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OpenGL Graphics Project Documentation</w:t>
      </w:r>
    </w:p>
    <w:p>
      <w:pPr>
        <w:pStyle w:val="Heading2"/>
      </w:pPr>
      <w:r>
        <w:t>Group Members</w:t>
      </w:r>
    </w:p>
    <w:p>
      <w:r>
        <w:t>1. Neima Berihun — ID: 44029</w:t>
      </w:r>
    </w:p>
    <w:p>
      <w:r>
        <w:t>2. Hayat Getahun — ID: 43994</w:t>
      </w:r>
    </w:p>
    <w:p>
      <w:r>
        <w:t>3. Adebabay Semegew</w:t>
      </w:r>
    </w:p>
    <w:p>
      <w:r>
        <w:t>4. Sendeq Ngussie</w:t>
      </w:r>
    </w:p>
    <w:p>
      <w:r>
        <w:t>5. Yosef Endalemaw</w:t>
      </w:r>
    </w:p>
    <w:p>
      <w:pPr>
        <w:pStyle w:val="Heading2"/>
      </w:pPr>
      <w:r>
        <w:t>Project Description</w:t>
      </w:r>
    </w:p>
    <w:p>
      <w:r>
        <w:t>This project was developed using OpenGL and GLUT in C++. The project renders the Pepsi logo and the European Union flag while demonstrating important computer graphics concepts.</w:t>
      </w:r>
    </w:p>
    <w:p>
      <w:pPr>
        <w:pStyle w:val="Heading2"/>
      </w:pPr>
      <w:r>
        <w:t>Computer Graphics Concepts Used</w:t>
      </w:r>
    </w:p>
    <w:p>
      <w:r>
        <w:t>Points</w:t>
      </w:r>
    </w:p>
    <w:p>
      <w:r>
        <w:t>Lines</w:t>
      </w:r>
    </w:p>
    <w:p>
      <w:r>
        <w:t>Polygons</w:t>
      </w:r>
    </w:p>
    <w:p>
      <w:r>
        <w:t>RGB Color Handling</w:t>
      </w:r>
    </w:p>
    <w:p>
      <w:r>
        <w:t>2D Transformations</w:t>
      </w:r>
    </w:p>
    <w:p>
      <w:r>
        <w:t>Animation</w:t>
      </w:r>
    </w:p>
    <w:p>
      <w:pPr>
        <w:pStyle w:val="Heading2"/>
      </w:pPr>
      <w:r>
        <w:t>Transformations Used</w:t>
      </w:r>
    </w:p>
    <w:p>
      <w:pPr>
        <w:pStyle w:val="Heading3"/>
      </w:pPr>
      <w:r>
        <w:t>1. Translation</w:t>
      </w:r>
    </w:p>
    <w:p>
      <w:r>
        <w:t>Translation was implemented using glTranslatef() to move the logo position.</w:t>
      </w:r>
    </w:p>
    <w:p>
      <w:pPr>
        <w:pStyle w:val="Heading3"/>
      </w:pPr>
      <w:r>
        <w:t>2. Rotation</w:t>
      </w:r>
    </w:p>
    <w:p>
      <w:r>
        <w:t>Rotation was implemented using glRotatef() to rotate the Pepsi logo.</w:t>
      </w:r>
    </w:p>
    <w:p>
      <w:pPr>
        <w:pStyle w:val="Heading3"/>
      </w:pPr>
      <w:r>
        <w:t>3. Scaling</w:t>
      </w:r>
    </w:p>
    <w:p>
      <w:r>
        <w:t>Scaling was implemented using glScalef() to resize the logo.</w:t>
      </w:r>
    </w:p>
    <w:p>
      <w:pPr>
        <w:pStyle w:val="Heading2"/>
      </w:pPr>
      <w:r>
        <w:t>Bonus Feature</w:t>
      </w:r>
    </w:p>
    <w:p>
      <w:r>
        <w:t>Animation was implemented using glutTimerFunc(). The Pepsi logo rotates continuously.</w:t>
      </w:r>
    </w:p>
    <w:p>
      <w:pPr>
        <w:pStyle w:val="Heading2"/>
      </w:pPr>
      <w:r>
        <w:t>Challenges Faced</w:t>
      </w:r>
    </w:p>
    <w:p>
      <w:r>
        <w:t>Drawing smooth curves</w:t>
      </w:r>
    </w:p>
    <w:p>
      <w:r>
        <w:t>Correctly positioning stars on the EU flag</w:t>
      </w:r>
    </w:p>
    <w:p>
      <w:r>
        <w:t>Applying multiple transformations together</w:t>
      </w:r>
    </w:p>
    <w:p>
      <w:r>
        <w:t>Managing OpenGL rendering functions</w:t>
      </w:r>
    </w:p>
    <w:p>
      <w:pPr>
        <w:pStyle w:val="Heading2"/>
      </w:pPr>
      <w:r>
        <w:t>Conclusion</w:t>
      </w:r>
    </w:p>
    <w:p>
      <w:r>
        <w:t>The project successfully demonstrates OpenGL graphics concepts including primitives, RGB colors, transformations, and animation.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