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5605" w14:textId="67DE5D3F" w:rsidR="00C051A5" w:rsidRDefault="00CD2327">
      <w:r>
        <w:t>placeholder</w:t>
      </w:r>
    </w:p>
    <w:sectPr w:rsidR="00C05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27"/>
    <w:rsid w:val="00C051A5"/>
    <w:rsid w:val="00CD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BF95"/>
  <w15:chartTrackingRefBased/>
  <w15:docId w15:val="{96C20AC4-C019-416F-A710-45A8D092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Stephen [USA]</dc:creator>
  <cp:keywords/>
  <dc:description/>
  <cp:lastModifiedBy>Sullivan, Stephen [USA]</cp:lastModifiedBy>
  <cp:revision>1</cp:revision>
  <dcterms:created xsi:type="dcterms:W3CDTF">2024-11-21T21:01:00Z</dcterms:created>
  <dcterms:modified xsi:type="dcterms:W3CDTF">2024-11-21T21:02:00Z</dcterms:modified>
</cp:coreProperties>
</file>