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80" w:after="60"/>
      </w:pPr>
      <w:r>
        <w:rPr>
          <w:rFonts w:ascii="Aptos" w:hAnsi="Aptos" w:eastAsia="Noto Sans CJK SC"/>
          <w:b/>
          <w:color w:val="0A6B6E"/>
          <w:sz w:val="66"/>
        </w:rPr>
        <w:t>HOGULINK</w:t>
      </w:r>
    </w:p>
    <w:p>
      <w:pPr>
        <w:spacing w:after="240"/>
      </w:pPr>
      <w:r>
        <w:rPr>
          <w:rFonts w:ascii="Aptos" w:hAnsi="Aptos" w:eastAsia="Noto Sans CJK SC"/>
          <w:b/>
          <w:color w:val="143041"/>
          <w:sz w:val="38"/>
        </w:rPr>
        <w:t>日本上门服务预约平台</w:t>
      </w:r>
    </w:p>
    <w:p>
      <w:pPr>
        <w:spacing w:after="520"/>
      </w:pPr>
      <w:r>
        <w:rPr>
          <w:rFonts w:ascii="Aptos" w:hAnsi="Aptos" w:eastAsia="Noto Sans CJK SC"/>
          <w:b/>
          <w:color w:val="5E6E79"/>
          <w:sz w:val="28"/>
        </w:rPr>
        <w:t xml:space="preserve">产品需求文档 / PRD   ·   V1.4</w:t>
      </w:r>
    </w:p>
    <w:tbl>
      <w:tblPr>
        <w:tblW w:type="dxa" w:w="9582"/>
        <w:tblLayout w:type="fixed"/>
        <w:tblLook w:firstColumn="1" w:firstRow="1" w:lastColumn="0" w:lastRow="0" w:noHBand="0" w:noVBand="1" w:val="04A0"/>
      </w:tblPr>
      <w:tblGrid>
        <w:gridCol w:w="9582"/>
      </w:tblGrid>
      <w:tr>
        <w:tc>
          <w:tcPr>
            <w:tcW w:type="dxa" w:w="9582"/>
            <w:shd w:val="clear" w:color="auto" w:fill="EAF5F4"/>
            <w:tcMar>
              <w:top w:w="180" w:type="dxa"/>
              <w:start w:w="190" w:type="dxa"/>
              <w:bottom w:w="180" w:type="dxa"/>
              <w:end w:w="190" w:type="dxa"/>
            </w:tcMar>
          </w:tcPr>
          <w:p>
            <w:pPr>
              <w:spacing w:after="60"/>
            </w:pPr>
            <w:r>
              <w:rPr>
                <w:rFonts w:ascii="Aptos" w:hAnsi="Aptos" w:eastAsia="Noto Sans CJK SC"/>
                <w:b/>
                <w:color w:val="0A6B6E"/>
                <w:sz w:val="23"/>
              </w:rPr>
              <w:t>技师展示优先 · 即时与预约 · 店铺为服务与收款主体 · 安全治理 · 三语 SEO</w:t>
            </w:r>
          </w:p>
          <w:p>
            <w:pPr>
              <w:spacing w:after="0"/>
            </w:pPr>
            <w:r>
              <w:rPr>
                <w:rFonts w:ascii="Aptos" w:hAnsi="Aptos" w:eastAsia="Noto Sans CJK SC"/>
                <w:b w:val="0"/>
                <w:color w:val="143041"/>
                <w:sz w:val="19"/>
              </w:rPr>
              <w:t>顾客选技师 → 提交即支付授权 → 店铺受理（人工 / 预授权 / SOLO）→ 技师确认任务 → 履约后扣款</w:t>
            </w:r>
          </w:p>
        </w:tc>
      </w:tr>
    </w:tbl>
    <w:p>
      <w:pPr>
        <w:spacing w:after="120"/>
      </w:pPr>
    </w:p>
    <w:tbl>
      <w:tblPr>
        <w:tblW w:type="dxa" w:w="9582"/>
        <w:jc w:val="center"/>
        <w:tblLayout w:type="fixed"/>
        <w:tblLook w:firstColumn="1" w:firstRow="1" w:lastColumn="0" w:lastRow="0" w:noHBand="0" w:noVBand="1" w:val="04A0"/>
      </w:tblPr>
      <w:tblGrid>
        <w:gridCol w:w="2324"/>
        <w:gridCol w:w="7258"/>
      </w:tblGrid>
      <w:tr>
        <w:trPr>
          <w:tblHeader/>
        </w:trPr>
        <w:tc>
          <w:tcPr>
            <w:tcW w:type="dxa" w:w="232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字段</w:t>
            </w:r>
          </w:p>
        </w:tc>
        <w:tc>
          <w:tcPr>
            <w:tcW w:type="dxa" w:w="725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说明</w:t>
            </w:r>
          </w:p>
        </w:tc>
      </w:tr>
      <w:tr>
        <w:trPr>
          <w:cantSplit/>
        </w:trPr>
        <w:tc>
          <w:tcPr>
            <w:tcW w:type="dxa" w:w="23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文档编号</w:t>
            </w:r>
          </w:p>
        </w:tc>
        <w:tc>
          <w:tcPr>
            <w:tcW w:type="dxa" w:w="72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HL-PRD-001</w:t>
            </w:r>
          </w:p>
        </w:tc>
      </w:tr>
      <w:tr>
        <w:trPr>
          <w:cantSplit/>
        </w:trPr>
        <w:tc>
          <w:tcPr>
            <w:tcW w:type="dxa" w:w="23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版本日期</w:t>
            </w:r>
          </w:p>
        </w:tc>
        <w:tc>
          <w:tcPr>
            <w:tcW w:type="dxa" w:w="72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V1.4  /  2026-10-17</w:t>
            </w:r>
          </w:p>
        </w:tc>
      </w:tr>
      <w:tr>
        <w:trPr>
          <w:cantSplit/>
        </w:trPr>
        <w:tc>
          <w:tcPr>
            <w:tcW w:type="dxa" w:w="23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业务模型</w:t>
            </w:r>
          </w:p>
        </w:tc>
        <w:tc>
          <w:tcPr>
            <w:tcW w:type="dxa" w:w="72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混合模式：技师展示型 B2B2C；店铺为合同与收款主体；按单平台服务费 + 可选年度方案</w:t>
            </w:r>
          </w:p>
        </w:tc>
      </w:tr>
      <w:tr>
        <w:trPr>
          <w:cantSplit/>
        </w:trPr>
        <w:tc>
          <w:tcPr>
            <w:tcW w:type="dxa" w:w="23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4 个业务端</w:t>
            </w:r>
          </w:p>
        </w:tc>
        <w:tc>
          <w:tcPr>
            <w:tcW w:type="dxa" w:w="72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 / 店铺 / 技师 / 平台运营</w:t>
            </w:r>
          </w:p>
        </w:tc>
      </w:tr>
      <w:tr>
        <w:trPr>
          <w:cantSplit/>
        </w:trPr>
        <w:tc>
          <w:tcPr>
            <w:tcW w:type="dxa" w:w="23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3 个代码库</w:t>
            </w:r>
          </w:p>
        </w:tc>
        <w:tc>
          <w:tcPr>
            <w:tcW w:type="dxa" w:w="72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hogulink-web / hogulink-api / hogulink-app</w:t>
            </w:r>
          </w:p>
        </w:tc>
      </w:tr>
      <w:tr>
        <w:trPr>
          <w:cantSplit/>
        </w:trPr>
        <w:tc>
          <w:tcPr>
            <w:tcW w:type="dxa" w:w="23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V1.4 修订重点</w:t>
            </w:r>
          </w:p>
        </w:tc>
        <w:tc>
          <w:tcPr>
            <w:tcW w:type="dxa" w:w="72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商业模式、四类订单与 SOLO、平台型支付、按单计费、風営法 / 擦边治理、顾客风控与技师安全、目标用户与渠道、P0 收敛、统一规范</w:t>
            </w:r>
          </w:p>
        </w:tc>
      </w:tr>
      <w:tr>
        <w:trPr>
          <w:cantSplit/>
        </w:trPr>
        <w:tc>
          <w:tcPr>
            <w:tcW w:type="dxa" w:w="23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竞品样本</w:t>
            </w:r>
          </w:p>
        </w:tc>
        <w:tc>
          <w:tcPr>
            <w:tcW w:type="dxa" w:w="72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东郊到家 / HOGUGU / 按个摩 / 往约 / 点到 / 癒し本舗</w:t>
            </w:r>
          </w:p>
        </w:tc>
      </w:tr>
      <w:tr>
        <w:trPr>
          <w:cantSplit/>
        </w:trPr>
        <w:tc>
          <w:tcPr>
            <w:tcW w:type="dxa" w:w="23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法律边界</w:t>
            </w:r>
          </w:p>
        </w:tc>
        <w:tc>
          <w:tcPr>
            <w:tcW w:type="dxa" w:w="72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施术资格、風営法、广告、合同、支付与个人信息须在上线前专项核验</w:t>
            </w:r>
          </w:p>
        </w:tc>
      </w:tr>
    </w:tbl>
    <w:p>
      <w:pPr>
        <w:spacing w:after="0"/>
      </w:pPr>
    </w:p>
    <w:p>
      <w:pPr>
        <w:spacing w:after="280"/>
      </w:pPr>
    </w:p>
    <w:p>
      <w:r>
        <w:rPr>
          <w:rFonts w:ascii="Aptos" w:hAnsi="Aptos" w:eastAsia="Noto Sans CJK SC"/>
          <w:b/>
          <w:color w:val="0A6B6E"/>
          <w:sz w:val="22"/>
        </w:rPr>
        <w:t>核心不变量</w:t>
      </w:r>
    </w:p>
    <w:p>
      <w:r>
        <w:rPr>
          <w:rFonts w:ascii="Aptos" w:hAnsi="Aptos" w:eastAsia="Noto Sans CJK SC"/>
          <w:b w:val="0"/>
          <w:color w:val="143041"/>
          <w:sz w:val="19"/>
        </w:rPr>
        <w:t>每张技师卡片都绑定合规店铺，每笔订单都由店铺作为经营主体与收款主体；提交即有支付保障；禁止任何性的服务；参考东郊到家和 HOGUGU 的可验证产品做法，覆盖发现、即时与预约、定价、受理、技师任务、履约、支付、退款、安全与 SEO；全流程可自动化验收。</w:t>
      </w:r>
    </w:p>
    <w:p>
      <w:r>
        <w:rPr>
          <w:rFonts w:ascii="Aptos" w:hAnsi="Aptos" w:eastAsia="Noto Sans CJK SC"/>
          <w:b w:val="0"/>
          <w:color w:val="5E6E79"/>
          <w:sz w:val="16"/>
        </w:rPr>
        <w:t>文档状态：开发规划稿 · 第 47–54 章默认决策待签署 · 非法律意见 · 上线前需经律师 / 保健所 / 支付服务商复核</w:t>
      </w:r>
    </w:p>
    <w:p>
      <w:r>
        <w:br w:type="page"/>
      </w:r>
    </w:p>
    <w:p>
      <w:pPr>
        <w:spacing w:after="200"/>
      </w:pPr>
      <w:r>
        <w:rPr>
          <w:rFonts w:ascii="Aptos" w:hAnsi="Aptos" w:eastAsia="Noto Sans CJK SC"/>
          <w:b/>
          <w:color w:val="143041"/>
          <w:sz w:val="30"/>
        </w:rPr>
        <w:t>目录 / CONTENTS</w:t>
      </w:r>
    </w:p>
    <w:tbl>
      <w:tblPr>
        <w:tblW w:type="dxa" w:w="9582"/>
        <w:tblLayout w:type="fixed"/>
        <w:tblLook w:firstColumn="1" w:firstRow="1" w:lastColumn="0" w:lastRow="0" w:noHBand="0" w:noVBand="1" w:val="04A0"/>
      </w:tblPr>
      <w:tblGrid>
        <w:gridCol w:w="4791"/>
        <w:gridCol w:w="4791"/>
      </w:tblGrid>
      <w:tr>
        <w:tc>
          <w:tcPr>
            <w:tcW w:type="dxa" w:w="4791"/>
            <w:tcMar>
              <w:top w:w="95" w:type="dxa"/>
              <w:start w:w="100" w:type="dxa"/>
              <w:bottom w:w="95" w:type="dxa"/>
              <w:end w:w="100" w:type="dxa"/>
            </w:tcMar>
          </w:tcPr>
          <w:p>
            <w:pPr>
              <w:spacing w:after="0"/>
            </w:pPr>
            <w:r>
              <w:rPr>
                <w:rFonts w:ascii="Aptos" w:hAnsi="Aptos" w:eastAsia="Noto Sans CJK SC"/>
                <w:b/>
                <w:color w:val="143041"/>
                <w:sz w:val="16"/>
              </w:rPr>
              <w:t>00. 版本变更与决策摘要</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29. V1.2 经营决策及法律 / 内容签署清单</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01. 产品定位、参与方与不变量</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30. 新增官方技术依据与延续法律参考资料</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02. 四个业务端与首发页面清单</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31. 竞品研究：从「东郊到家式发现」到「日本店铺履约」</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03. 顾客首页：技师优先展示</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32. 顾客端 V1.3：从技师发现到复购的完整旅程</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04. 技师入驻、店铺绑定与公开展示</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33. 店铺端 V1.3：真正独立经营的软件后台</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05. 店铺定价、服务商品及排班</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34. 技师端 V1.3：顾客选人，但技师只确认工作任务</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06. 指定技师预约与双重确认流程</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35. 服务、费用、地址与排班规则（核心定价引擎）</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07. 指定技师无法履约、改派及取消退款</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36. 订单状态机增强：复杂上门业务需要 6 条并行轨迹</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08. 服务合同、支付与商户计费</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37. 通知、沟通、客服与上门安全</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09. RBAC 权限矩阵</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38. 日本合规门禁：让运营后台能实际执行审核</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10. 数据模型与数据库约束</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39. 极致 SEO 的竞品增强：以真实技师供应作为内容引擎</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11. API 合约草案</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40. 增长与商业化：流量、供给、按单变现并重</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12. 技术架构与三代码库规划</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41. 数据、监控与推荐排序：极致体验可量化</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13. 日本合规与运营核对清单</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42. 研发落地：模块边界、核心接口与质量门禁</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14. 关键通知与服务承诺</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43. V1.3 专项验收：40 个竞争力与安全条件的关键样例</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15. MVP 功能优先级与开发里程碑</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44. 开发路线和明确的验收 Gate</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16. 核心验收案例（必须自动化）</w:t>
            </w:r>
          </w:p>
        </w:tc>
        <w:tc>
          <w:tcPr>
            <w:tcW w:type="dxa" w:w="4791"/>
            <w:tcMar>
              <w:top w:w="95" w:type="dxa"/>
              <w:start w:w="100" w:type="dxa"/>
              <w:bottom w:w="95" w:type="dxa"/>
              <w:end w:w="100" w:type="dxa"/>
            </w:tcMar>
          </w:tcPr>
          <w:p>
            <w:pPr>
              <w:spacing w:after="0"/>
            </w:pPr>
            <w:r>
              <w:rPr>
                <w:rFonts w:ascii="Aptos" w:hAnsi="Aptos" w:eastAsia="Noto Sans CJK SC"/>
                <w:b w:val="0"/>
                <w:color w:val="5E6E79"/>
                <w:sz w:val="16"/>
              </w:rPr>
              <w:t>45. 项目负责人仍须签署的商业 / 法律决策</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17. 尚需经营方最终确定（不阻止先行开发）</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46. 官方参考源、版本与使用说明（V1.3 延续 + V1.4 新增）</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18. 三语言国际化体系（I18N / L10N）— P0</w:t>
            </w:r>
          </w:p>
        </w:tc>
        <w:tc>
          <w:tcPr>
            <w:tcW w:type="dxa" w:w="4791"/>
            <w:tcMar>
              <w:top w:w="95" w:type="dxa"/>
              <w:start w:w="100" w:type="dxa"/>
              <w:bottom w:w="95" w:type="dxa"/>
              <w:end w:w="100" w:type="dxa"/>
            </w:tcMar>
          </w:tcPr>
          <w:p>
            <w:pPr>
              <w:spacing w:after="0"/>
            </w:pPr>
            <w:r>
              <w:rPr>
                <w:rFonts w:ascii="Aptos" w:hAnsi="Aptos" w:eastAsia="Noto Sans CJK SC"/>
                <w:b/>
                <w:color w:val="143041"/>
                <w:sz w:val="16"/>
              </w:rPr>
              <w:t>47. V1.4 商业模式定稿：体验对标东郊到家，法律结构保持店铺主体</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19. 极致 SEO 体系：技术、内容、数据与治理 — P0</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color w:val="143041"/>
                <w:sz w:val="16"/>
              </w:rPr>
              <w:t>48. 订单类型矩阵、受理方式与响应窗口</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20. 极致业务逻辑：严谨的领域模型、并发和异常处理 — P0</w:t>
            </w:r>
          </w:p>
        </w:tc>
        <w:tc>
          <w:tcPr>
            <w:tcW w:type="dxa" w:w="4791"/>
            <w:tcMar>
              <w:top w:w="95" w:type="dxa"/>
              <w:start w:w="100" w:type="dxa"/>
              <w:bottom w:w="95" w:type="dxa"/>
              <w:end w:w="100" w:type="dxa"/>
            </w:tcMar>
          </w:tcPr>
          <w:p>
            <w:pPr>
              <w:spacing w:after="0"/>
            </w:pPr>
            <w:r>
              <w:rPr>
                <w:rFonts w:ascii="Aptos" w:hAnsi="Aptos" w:eastAsia="Noto Sans CJK SC"/>
                <w:b/>
                <w:color w:val="143041"/>
                <w:sz w:val="16"/>
              </w:rPr>
              <w:t>49. 平台型支付：与信、扣款、取消费与对账</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21. 极致用户体验：四端关键旅程与设计标准 — P0</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color w:val="143041"/>
                <w:sz w:val="16"/>
              </w:rPr>
              <w:t>50. 商户计费：免费入驻、按单平台服务费与年度方案</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22. 前端与系统架构：SEO、公用组件、BFF 和多端协作 — P0</w:t>
            </w:r>
          </w:p>
        </w:tc>
        <w:tc>
          <w:tcPr>
            <w:tcW w:type="dxa" w:w="4791"/>
            <w:tcMar>
              <w:top w:w="95" w:type="dxa"/>
              <w:start w:w="100" w:type="dxa"/>
              <w:bottom w:w="95" w:type="dxa"/>
              <w:end w:w="100" w:type="dxa"/>
            </w:tcMar>
          </w:tcPr>
          <w:p>
            <w:pPr>
              <w:spacing w:after="0"/>
            </w:pPr>
            <w:r>
              <w:rPr>
                <w:rFonts w:ascii="Aptos" w:hAnsi="Aptos" w:eastAsia="Noto Sans CJK SC"/>
                <w:b/>
                <w:color w:val="143041"/>
                <w:sz w:val="16"/>
              </w:rPr>
              <w:t>51. 風営法与擦边风险防控：准入、内容、监测与处置</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23. 性能、稳定性与质量 SLO（可执行而非营销口号）</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color w:val="143041"/>
                <w:sz w:val="16"/>
              </w:rPr>
              <w:t>52. 顾客侧风控与技师安全</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24. SEO CMS 与运营内容生命周期 — P0 / P1</w:t>
            </w:r>
          </w:p>
        </w:tc>
        <w:tc>
          <w:tcPr>
            <w:tcW w:type="dxa" w:w="4791"/>
            <w:tcMar>
              <w:top w:w="95" w:type="dxa"/>
              <w:start w:w="100" w:type="dxa"/>
              <w:bottom w:w="95" w:type="dxa"/>
              <w:end w:w="100" w:type="dxa"/>
            </w:tcMar>
          </w:tcPr>
          <w:p>
            <w:pPr>
              <w:spacing w:after="0"/>
            </w:pPr>
            <w:r>
              <w:rPr>
                <w:rFonts w:ascii="Aptos" w:hAnsi="Aptos" w:eastAsia="Noto Sans CJK SC"/>
                <w:b/>
                <w:color w:val="143041"/>
                <w:sz w:val="16"/>
              </w:rPr>
              <w:t>53. 目标用户、首发场景与获客渠道</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25. 指标体系：SEO → 浏览 → 预约 → 履约闭环</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color w:val="143041"/>
                <w:sz w:val="16"/>
              </w:rPr>
              <w:t>54. P0 范围收敛与上线 Gate（V1.4）</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26. 四端完整用户故事与典型验收场景</w:t>
            </w:r>
          </w:p>
        </w:tc>
        <w:tc>
          <w:tcPr>
            <w:tcW w:type="dxa" w:w="4791"/>
            <w:tcMar>
              <w:top w:w="95" w:type="dxa"/>
              <w:start w:w="100" w:type="dxa"/>
              <w:bottom w:w="95" w:type="dxa"/>
              <w:end w:w="100" w:type="dxa"/>
            </w:tcMar>
          </w:tcPr>
          <w:p>
            <w:pPr>
              <w:spacing w:after="0"/>
            </w:pPr>
            <w:r>
              <w:rPr>
                <w:rFonts w:ascii="Aptos" w:hAnsi="Aptos" w:eastAsia="Noto Sans CJK SC"/>
                <w:b/>
                <w:color w:val="143041"/>
                <w:sz w:val="16"/>
              </w:rPr>
              <w:t>附录 A：统一枚举、URL 与 API 规范（V1.4 唯一准则）</w:t>
            </w:r>
          </w:p>
        </w:tc>
      </w:tr>
      <w:tr>
        <w:tc>
          <w:tcPr>
            <w:tcW w:type="dxa" w:w="4791"/>
            <w:shd w:val="clear" w:color="auto" w:fill="F3F7F8"/>
            <w:tcMar>
              <w:top w:w="95" w:type="dxa"/>
              <w:start w:w="100" w:type="dxa"/>
              <w:bottom w:w="95" w:type="dxa"/>
              <w:end w:w="100" w:type="dxa"/>
            </w:tcMar>
          </w:tcPr>
          <w:p>
            <w:pPr>
              <w:spacing w:after="0"/>
            </w:pPr>
            <w:r>
              <w:rPr>
                <w:rFonts w:ascii="Aptos" w:hAnsi="Aptos" w:eastAsia="Noto Sans CJK SC"/>
                <w:b w:val="0"/>
                <w:color w:val="5E6E79"/>
                <w:sz w:val="16"/>
              </w:rPr>
              <w:t>27. 分阶段开发计划与交付清单</w:t>
            </w:r>
          </w:p>
        </w:tc>
        <w:tc>
          <w:tcPr>
            <w:tcW w:type="dxa" w:w="4791"/>
            <w:shd w:val="clear" w:color="auto" w:fill="F3F7F8"/>
            <w:tcMar>
              <w:top w:w="95" w:type="dxa"/>
              <w:start w:w="100" w:type="dxa"/>
              <w:bottom w:w="95" w:type="dxa"/>
              <w:end w:w="100" w:type="dxa"/>
            </w:tcMar>
          </w:tcPr>
          <w:p>
            <w:pPr>
              <w:spacing w:after="0"/>
            </w:pPr>
            <w:r>
              <w:rPr>
                <w:rFonts w:ascii="Aptos" w:hAnsi="Aptos" w:eastAsia="Noto Sans CJK SC"/>
                <w:b/>
                <w:color w:val="143041"/>
                <w:sz w:val="16"/>
              </w:rPr>
              <w:t>附录 B：V1.3 评审问题 → V1.4 修订对照</w:t>
            </w:r>
          </w:p>
        </w:tc>
      </w:tr>
      <w:tr>
        <w:tc>
          <w:tcPr>
            <w:tcW w:type="dxa" w:w="4791"/>
            <w:tcMar>
              <w:top w:w="95" w:type="dxa"/>
              <w:start w:w="100" w:type="dxa"/>
              <w:bottom w:w="95" w:type="dxa"/>
              <w:end w:w="100" w:type="dxa"/>
            </w:tcMar>
          </w:tcPr>
          <w:p>
            <w:pPr>
              <w:spacing w:after="0"/>
            </w:pPr>
            <w:r>
              <w:rPr>
                <w:rFonts w:ascii="Aptos" w:hAnsi="Aptos" w:eastAsia="Noto Sans CJK SC"/>
                <w:b w:val="0"/>
                <w:color w:val="5E6E79"/>
                <w:sz w:val="16"/>
              </w:rPr>
              <w:t>28. V1.2 测试清单（新增，累计必须过关）</w:t>
            </w:r>
          </w:p>
        </w:tc>
        <w:tc>
          <w:tcPr>
            <w:tcW w:type="dxa" w:w="4791"/>
            <w:tcMar>
              <w:top w:w="95" w:type="dxa"/>
              <w:start w:w="100" w:type="dxa"/>
              <w:bottom w:w="95" w:type="dxa"/>
              <w:end w:w="100" w:type="dxa"/>
            </w:tcMar>
          </w:tcPr>
          <w:p/>
        </w:tc>
      </w:tr>
    </w:tbl>
    <w:p>
      <w:pPr>
        <w:spacing w:after="240"/>
      </w:pPr>
    </w:p>
    <w:p>
      <w:pPr>
        <w:keepNext/>
      </w:pPr>
      <w:r>
        <w:rPr>
          <w:rFonts w:ascii="Aptos" w:hAnsi="Aptos" w:eastAsia="Noto Sans CJK SC"/>
          <w:b/>
          <w:color w:val="0A6B6E"/>
          <w:sz w:val="21"/>
        </w:rPr>
        <w:t>阅读顺序</w:t>
      </w:r>
    </w:p>
    <w:p>
      <w:r>
        <w:rPr>
          <w:rFonts w:ascii="Aptos" w:hAnsi="Aptos" w:eastAsia="Noto Sans CJK SC"/>
          <w:b w:val="0"/>
          <w:color w:val="5E6E79"/>
          <w:sz w:val="18"/>
        </w:rPr>
        <w:t>建议先阅读第 00.3 节（V1.4 修订摘要）与第 47–54 章，再阅读第 01 / 06 / 08 / 20 / 36 章及附录 A；按第 44 章与第 54 章的 Gate 拆解 P0 项目。目录中加粗的章节为 V1.4 新增或重点修订。</w:t>
      </w:r>
    </w:p>
    <w:p>
      <w:pPr>
        <w:spacing w:after="0"/>
      </w:pPr>
    </w:p>
    <w:p>
      <w:r>
        <w:rPr>
          <w:rFonts w:ascii="Aptos" w:hAnsi="Aptos" w:eastAsia="Noto Sans CJK SC"/>
          <w:b/>
          <w:i w:val="0"/>
          <w:color w:val="182E3D"/>
          <w:sz w:val="18"/>
        </w:rPr>
        <w:t>产品需求文档（PRD）V1.4 — 商业模式、支付、订单类型与安全风控修订版</w:t>
      </w:r>
      <w:r>
        <w:br/>
      </w:r>
      <w:r>
        <w:rPr>
          <w:rFonts w:ascii="Aptos" w:hAnsi="Aptos" w:eastAsia="Noto Sans CJK SC"/>
          <w:b w:val="0"/>
          <w:i w:val="0"/>
          <w:color w:val="182E3D"/>
          <w:sz w:val="18"/>
        </w:rPr>
        <w:t>文档编号：HL-PRD-001　｜　更新日期：2026-10-17　｜　状态：开发规划稿 / 待经营方签署第 47–54 章默认决策 / 待日本法律与支付流程复核</w:t>
      </w:r>
    </w:p>
    <w:tbl>
      <w:tblPr>
        <w:tblW w:type="dxa" w:w="9582"/>
        <w:tblLayout w:type="fixed"/>
        <w:tblLook w:firstColumn="1" w:firstRow="1" w:lastColumn="0" w:lastRow="0" w:noHBand="0" w:noVBand="1" w:val="04A0"/>
      </w:tblPr>
      <w:tblGrid>
        <w:gridCol w:w="9582"/>
      </w:tblGrid>
      <w:tr>
        <w:tc>
          <w:tcPr>
            <w:tcW w:type="dxa" w:w="9582"/>
            <w:shd w:val="clear" w:color="auto" w:fill="EAF5F4"/>
            <w:tcMar>
              <w:top w:w="140" w:type="dxa"/>
              <w:start w:w="165" w:type="dxa"/>
              <w:bottom w:w="140" w:type="dxa"/>
              <w:end w:w="165" w:type="dxa"/>
            </w:tcMar>
          </w:tcPr>
          <w:p>
            <w:pPr>
              <w:spacing w:after="40"/>
            </w:pPr>
            <w:r>
              <w:rPr>
                <w:rFonts w:ascii="Aptos" w:hAnsi="Aptos" w:eastAsia="Noto Sans CJK SC"/>
                <w:b/>
                <w:i w:val="0"/>
                <w:color w:val="143041"/>
                <w:sz w:val="17"/>
              </w:rPr>
              <w:t>产品一句话定位</w:t>
            </w:r>
            <w:r>
              <w:rPr>
                <w:rFonts w:ascii="Aptos" w:hAnsi="Aptos" w:eastAsia="Noto Sans CJK SC"/>
                <w:b w:val="0"/>
                <w:i w:val="0"/>
                <w:color w:val="143041"/>
                <w:sz w:val="17"/>
              </w:rPr>
              <w:t>：顾客像使用东郊到家 / HOGUGU 一样，在首页直接发现技师、即时或预约下单、在线支付；技师必须归属经过审核的店铺；服务合同、价格、收款主体和退款责任归属于店铺；平台通过「按单平台服务费 + 可选年度方案」与商户分享交易增长，并承担发现、支付体验、安全与内容治理。</w:t>
            </w:r>
          </w:p>
        </w:tc>
      </w:tr>
    </w:tbl>
    <w:p>
      <w:pPr>
        <w:spacing w:after="0"/>
      </w:pPr>
    </w:p>
    <w:p>
      <w:r>
        <w:rPr>
          <w:rFonts w:ascii="Aptos" w:hAnsi="Aptos" w:eastAsia="Noto Sans CJK SC"/>
          <w:b/>
          <w:i w:val="0"/>
          <w:color w:val="182E3D"/>
          <w:sz w:val="18"/>
        </w:rPr>
        <w:t>V1.2 已确立的 P0 能力（V1.4 延续，范围按第 54 章收敛）</w:t>
      </w:r>
      <w:r>
        <w:rPr>
          <w:rFonts w:ascii="Aptos" w:hAnsi="Aptos" w:eastAsia="Noto Sans CJK SC"/>
          <w:b w:val="0"/>
          <w:i w:val="0"/>
          <w:color w:val="182E3D"/>
          <w:sz w:val="18"/>
        </w:rPr>
        <w:t>：日语/英语/简体中文三语言交易链路、公开页面技术 SEO、严谨订单并发与资金处理、四端移动优先体验与可观测验收。</w:t>
      </w:r>
    </w:p>
    <w:p>
      <w:r>
        <w:rPr>
          <w:rFonts w:ascii="Aptos" w:hAnsi="Aptos" w:eastAsia="Noto Sans CJK SC"/>
          <w:b/>
          <w:i w:val="0"/>
          <w:color w:val="182E3D"/>
          <w:sz w:val="18"/>
        </w:rPr>
        <w:t>V1.3 竞品增强（延续）</w:t>
      </w:r>
      <w:r>
        <w:rPr>
          <w:rFonts w:ascii="Aptos" w:hAnsi="Aptos" w:eastAsia="Noto Sans CJK SC"/>
          <w:b w:val="0"/>
          <w:i w:val="0"/>
          <w:color w:val="182E3D"/>
          <w:sz w:val="18"/>
        </w:rPr>
        <w:t>：对标东郊到家、HOGUGU、按个摩、往约、点到、癒し本舗，新增顾客发现、店铺运营、指定技师任务、计费和时段、异常处理、售后、安全、营销增长与40个工程验收条件。</w:t>
      </w:r>
    </w:p>
    <w:p>
      <w:r>
        <w:rPr>
          <w:rFonts w:ascii="Aptos" w:hAnsi="Aptos" w:eastAsia="Noto Sans CJK SC"/>
          <w:b/>
          <w:i w:val="0"/>
          <w:color w:val="182E3D"/>
          <w:sz w:val="18"/>
        </w:rPr>
        <w:t>V1.4 修订重点</w:t>
      </w:r>
      <w:r>
        <w:rPr>
          <w:rFonts w:ascii="Aptos" w:hAnsi="Aptos" w:eastAsia="Noto Sans CJK SC"/>
          <w:b w:val="0"/>
          <w:i w:val="0"/>
          <w:color w:val="182E3D"/>
          <w:sz w:val="18"/>
        </w:rPr>
        <w:t>：针对 V1.3 业务评审发现的问题，确定混合商业模式（第 47 章）、四类订单与 SOLO 个人店（第 48 章）、平台型支付与与信（第 49 章）、免费入驻 + 按单服务费（第 50 章）、風営法 / 擦边风险防控（第 51 章）、顾客侧风控与技师安全（第 52 章）、目标用户与渠道（第 53 章）、P0 范围收敛（第 54 章），并以</w:t>
      </w:r>
      <w:r>
        <w:rPr>
          <w:rFonts w:ascii="Aptos" w:hAnsi="Aptos" w:eastAsia="Noto Sans CJK SC"/>
          <w:b/>
          <w:i w:val="0"/>
          <w:color w:val="182E3D"/>
          <w:sz w:val="18"/>
        </w:rPr>
        <w:t>附录 A 统一全文的枚举、URL 与 API 规范</w:t>
      </w:r>
      <w:r>
        <w:rPr>
          <w:rFonts w:ascii="Aptos" w:hAnsi="Aptos" w:eastAsia="Noto Sans CJK SC"/>
          <w:b w:val="0"/>
          <w:i w:val="0"/>
          <w:color w:val="182E3D"/>
          <w:sz w:val="18"/>
        </w:rPr>
        <w:t>；附录 B 为问题 → 修订对照表。</w:t>
      </w:r>
      <w:r>
        <w:rPr>
          <w:rFonts w:ascii="Aptos" w:hAnsi="Aptos" w:eastAsia="Noto Sans CJK SC"/>
          <w:b/>
          <w:i w:val="0"/>
          <w:color w:val="182E3D"/>
          <w:sz w:val="18"/>
        </w:rPr>
        <w:t>正文与附录 A 冲突时以附录 A 为准。</w:t>
      </w:r>
    </w:p>
    <w:p>
      <w:r>
        <w:rPr>
          <w:rFonts w:ascii="Aptos" w:hAnsi="Aptos" w:eastAsia="Noto Sans CJK SC"/>
          <w:b/>
          <w:i w:val="0"/>
          <w:color w:val="182E3D"/>
          <w:sz w:val="18"/>
        </w:rPr>
        <w:t>适用范围</w:t>
      </w:r>
      <w:r>
        <w:rPr>
          <w:rFonts w:ascii="Aptos" w:hAnsi="Aptos" w:eastAsia="Noto Sans CJK SC"/>
          <w:b w:val="0"/>
          <w:i w:val="0"/>
          <w:color w:val="182E3D"/>
          <w:sz w:val="18"/>
        </w:rPr>
        <w:t>：日本境内依法可经营的预约上门服务。涉及法定「あん摩・マッサージ・指圧」等施术时，必须核查实际操作内容、相应国家资格和适用的施术所 / 出张施术手续；本文件不是法律意见。为便于实现，以下“店铺”指面向顾客的品牌展示单位，“商户”指真实签约的法人或个体经营主体。</w:t>
      </w:r>
    </w:p>
    <w:p>
      <w:pPr>
        <w:pStyle w:val="Heading1"/>
      </w:pPr>
      <w:r>
        <w:rPr>
          <w:rFonts w:ascii="Aptos" w:hAnsi="Aptos" w:eastAsia="Noto Sans CJK SC"/>
          <w:b/>
          <w:i w:val="0"/>
          <w:color w:val="143041"/>
          <w:sz w:val="28"/>
        </w:rPr>
        <w:t>00. 版本变更与决策摘要</w:t>
      </w:r>
    </w:p>
    <w:tbl>
      <w:tblPr>
        <w:tblW w:type="dxa" w:w="9582"/>
        <w:jc w:val="center"/>
        <w:tblLayout w:type="fixed"/>
        <w:tblLook w:firstColumn="1" w:firstRow="1" w:lastColumn="0" w:lastRow="0" w:noHBand="0" w:noVBand="1" w:val="04A0"/>
      </w:tblPr>
      <w:tblGrid>
        <w:gridCol w:w="1500"/>
        <w:gridCol w:w="1643"/>
        <w:gridCol w:w="6439"/>
      </w:tblGrid>
      <w:tr>
        <w:trPr>
          <w:tblHeader/>
        </w:trPr>
        <w:tc>
          <w:tcPr>
            <w:tcW w:type="dxa" w:w="150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内容</w:t>
            </w:r>
          </w:p>
        </w:tc>
        <w:tc>
          <w:tcPr>
            <w:tcW w:type="dxa" w:w="164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V1.0 规则</w:t>
            </w:r>
          </w:p>
        </w:tc>
        <w:tc>
          <w:tcPr>
            <w:tcW w:type="dxa" w:w="643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V1.2 / V1.3 方向（V1.4 修订见 00.3）</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首页推荐对象</w:t>
            </w:r>
          </w:p>
        </w:tc>
        <w:tc>
          <w:tcPr>
            <w:tcW w:type="dxa" w:w="16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店铺优先展示</w:t>
            </w:r>
          </w:p>
        </w:tc>
        <w:tc>
          <w:tcPr>
            <w:tcW w:type="dxa" w:w="643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技师优先展示</w:t>
            </w:r>
            <w:r>
              <w:rPr>
                <w:rFonts w:ascii="Aptos" w:hAnsi="Aptos" w:eastAsia="Noto Sans CJK SC"/>
                <w:b w:val="0"/>
                <w:i w:val="0"/>
                <w:color w:val="182E3D"/>
                <w:sz w:val="15"/>
              </w:rPr>
              <w:t>；店铺作为清晰可查看的服务提供方</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顾客选择路径</w:t>
            </w:r>
          </w:p>
        </w:tc>
        <w:tc>
          <w:tcPr>
            <w:tcW w:type="dxa" w:w="16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选店铺 → 服务 → 时间</w:t>
            </w:r>
          </w:p>
        </w:tc>
        <w:tc>
          <w:tcPr>
            <w:tcW w:type="dxa" w:w="643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选技师 → 服务 → 时间 → 地址</w:t>
            </w:r>
            <w:r>
              <w:rPr>
                <w:rFonts w:ascii="Aptos" w:hAnsi="Aptos" w:eastAsia="Noto Sans CJK SC"/>
                <w:b w:val="0"/>
                <w:i w:val="0"/>
                <w:color w:val="182E3D"/>
                <w:sz w:val="15"/>
              </w:rPr>
              <w:t>；系统自动识别所属店铺</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订单归属</w:t>
            </w:r>
          </w:p>
        </w:tc>
        <w:tc>
          <w:tcPr>
            <w:tcW w:type="dxa" w:w="1643"/>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merchant_id</w:t>
            </w:r>
            <w:r>
              <w:rPr>
                <w:rFonts w:ascii="Aptos" w:hAnsi="Aptos" w:eastAsia="Noto Sans CJK SC"/>
                <w:b w:val="0"/>
                <w:i w:val="0"/>
                <w:color w:val="182E3D"/>
                <w:sz w:val="15"/>
              </w:rPr>
              <w:t>、</w:t>
            </w:r>
            <w:r>
              <w:rPr>
                <w:rFonts w:ascii="Consolas" w:hAnsi="Consolas" w:eastAsia="Noto Sans CJK SC"/>
                <w:b w:val="0"/>
                <w:color w:val="0A6B6E"/>
                <w:sz w:val="15"/>
              </w:rPr>
              <w:t>store_id</w:t>
            </w:r>
            <w:r>
              <w:rPr>
                <w:rFonts w:ascii="Aptos" w:hAnsi="Aptos" w:eastAsia="Noto Sans CJK SC"/>
                <w:b w:val="0"/>
                <w:i w:val="0"/>
                <w:color w:val="182E3D"/>
                <w:sz w:val="15"/>
              </w:rPr>
              <w:t xml:space="preserve"> 固定</w:t>
            </w:r>
          </w:p>
        </w:tc>
        <w:tc>
          <w:tcPr>
            <w:tcW w:type="dxa" w:w="643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完全保留</w:t>
            </w:r>
            <w:r>
              <w:rPr>
                <w:rFonts w:ascii="Aptos" w:hAnsi="Aptos" w:eastAsia="Noto Sans CJK SC"/>
                <w:b w:val="0"/>
                <w:i w:val="0"/>
                <w:color w:val="182E3D"/>
                <w:sz w:val="15"/>
              </w:rPr>
              <w:t>，不可因技师确认任务或改派而变化</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技师是否能接单</w:t>
            </w:r>
          </w:p>
        </w:tc>
        <w:tc>
          <w:tcPr>
            <w:tcW w:type="dxa" w:w="16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只接收店铺派单</w:t>
            </w:r>
          </w:p>
        </w:tc>
        <w:tc>
          <w:tcPr>
            <w:tcW w:type="dxa" w:w="643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可以</w:t>
            </w:r>
            <w:r>
              <w:rPr>
                <w:rFonts w:ascii="Aptos" w:hAnsi="Aptos" w:eastAsia="Noto Sans CJK SC"/>
                <w:b/>
                <w:i w:val="0"/>
                <w:color w:val="182E3D"/>
                <w:sz w:val="15"/>
              </w:rPr>
              <w:t>确认或拒绝分配给自己的工作任务</w:t>
            </w:r>
            <w:r>
              <w:rPr>
                <w:rFonts w:ascii="Aptos" w:hAnsi="Aptos" w:eastAsia="Noto Sans CJK SC"/>
                <w:b w:val="0"/>
                <w:i w:val="0"/>
                <w:color w:val="182E3D"/>
                <w:sz w:val="15"/>
              </w:rPr>
              <w:t>，但不以本人身份接受顾客服务合同</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店铺受理预约</w:t>
            </w:r>
          </w:p>
        </w:tc>
        <w:tc>
          <w:tcPr>
            <w:tcW w:type="dxa" w:w="16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人工接单</w:t>
            </w:r>
          </w:p>
        </w:tc>
        <w:tc>
          <w:tcPr>
            <w:tcW w:type="dxa" w:w="643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新增</w:t>
            </w:r>
            <w:r>
              <w:rPr>
                <w:rFonts w:ascii="Aptos" w:hAnsi="Aptos" w:eastAsia="Noto Sans CJK SC"/>
                <w:b/>
                <w:i w:val="0"/>
                <w:color w:val="182E3D"/>
                <w:sz w:val="15"/>
              </w:rPr>
              <w:t>人工受理 / 店铺预授权自动受理</w:t>
            </w:r>
            <w:r>
              <w:rPr>
                <w:rFonts w:ascii="Aptos" w:hAnsi="Aptos" w:eastAsia="Noto Sans CJK SC"/>
                <w:b w:val="0"/>
                <w:i w:val="0"/>
                <w:color w:val="182E3D"/>
                <w:sz w:val="15"/>
              </w:rPr>
              <w:t>两种模式</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人员变更</w:t>
            </w:r>
          </w:p>
        </w:tc>
        <w:tc>
          <w:tcPr>
            <w:tcW w:type="dxa" w:w="16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店铺自行重派</w:t>
            </w:r>
          </w:p>
        </w:tc>
        <w:tc>
          <w:tcPr>
            <w:tcW w:type="dxa" w:w="643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w:t>
            </w:r>
            <w:r>
              <w:rPr>
                <w:rFonts w:ascii="Aptos" w:hAnsi="Aptos" w:eastAsia="Noto Sans CJK SC"/>
                <w:b/>
                <w:i w:val="0"/>
                <w:color w:val="182E3D"/>
                <w:sz w:val="15"/>
              </w:rPr>
              <w:t>指定某技师</w:t>
            </w:r>
            <w:r>
              <w:rPr>
                <w:rFonts w:ascii="Aptos" w:hAnsi="Aptos" w:eastAsia="Noto Sans CJK SC"/>
                <w:b w:val="0"/>
                <w:i w:val="0"/>
                <w:color w:val="182E3D"/>
                <w:sz w:val="15"/>
              </w:rPr>
              <w:t>时，更换技师须经顾客明确同意</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经营结构</w:t>
            </w:r>
          </w:p>
        </w:tc>
        <w:tc>
          <w:tcPr>
            <w:tcW w:type="dxa" w:w="16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四端、三代码库、商户年费</w:t>
            </w:r>
          </w:p>
        </w:tc>
        <w:tc>
          <w:tcPr>
            <w:tcW w:type="dxa" w:w="643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保留四端与三代码库，新增技师展示、预约确认、撤回展示、肖像授权能力；</w:t>
            </w:r>
            <w:r>
              <w:rPr>
                <w:rFonts w:ascii="Aptos" w:hAnsi="Aptos" w:eastAsia="Noto Sans CJK SC"/>
                <w:b/>
                <w:i w:val="0"/>
                <w:color w:val="182E3D"/>
                <w:sz w:val="15"/>
              </w:rPr>
              <w:t>V1.4 改为按单平台服务费 + 可选年度方案</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语言体系</w:t>
            </w:r>
          </w:p>
        </w:tc>
        <w:tc>
          <w:tcPr>
            <w:tcW w:type="dxa" w:w="16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日文优先</w:t>
            </w:r>
          </w:p>
        </w:tc>
        <w:tc>
          <w:tcPr>
            <w:tcW w:type="dxa" w:w="643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日语/英语/简体中文 P0</w:t>
            </w:r>
            <w:r>
              <w:rPr>
                <w:rFonts w:ascii="Aptos" w:hAnsi="Aptos" w:eastAsia="Noto Sans CJK SC"/>
                <w:b w:val="0"/>
                <w:i w:val="0"/>
                <w:color w:val="182E3D"/>
                <w:sz w:val="15"/>
              </w:rPr>
              <w:t>，路由、通知、内容与合同译文版本化</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搜索引擎</w:t>
            </w:r>
          </w:p>
        </w:tc>
        <w:tc>
          <w:tcPr>
            <w:tcW w:type="dxa" w:w="16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仅基础地区搜索</w:t>
            </w:r>
          </w:p>
        </w:tc>
        <w:tc>
          <w:tcPr>
            <w:tcW w:type="dxa" w:w="643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SEO P0</w:t>
            </w:r>
            <w:r>
              <w:rPr>
                <w:rFonts w:ascii="Aptos" w:hAnsi="Aptos" w:eastAsia="Noto Sans CJK SC"/>
                <w:b w:val="0"/>
                <w:i w:val="0"/>
                <w:color w:val="182E3D"/>
                <w:sz w:val="15"/>
              </w:rPr>
              <w:t>：SSR、hreflang、canonical、sitemap、内容审核与CWV</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业务与体验</w:t>
            </w:r>
          </w:p>
        </w:tc>
        <w:tc>
          <w:tcPr>
            <w:tcW w:type="dxa" w:w="16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基础交易闭环</w:t>
            </w:r>
          </w:p>
        </w:tc>
        <w:tc>
          <w:tcPr>
            <w:tcW w:type="dxa" w:w="643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可靠状态机、幂等、全价透明、移动优先、无障碍与异常恢复 P0</w:t>
            </w:r>
          </w:p>
        </w:tc>
      </w:tr>
    </w:tbl>
    <w:p>
      <w:pPr>
        <w:spacing w:after="0"/>
      </w:pPr>
    </w:p>
    <w:p>
      <w:pPr>
        <w:pStyle w:val="Heading2"/>
      </w:pPr>
      <w:r>
        <w:rPr>
          <w:rFonts w:ascii="Aptos" w:hAnsi="Aptos" w:eastAsia="Noto Sans CJK SC"/>
          <w:b/>
          <w:i w:val="0"/>
          <w:color w:val="0A6B6E"/>
          <w:sz w:val="21"/>
        </w:rPr>
        <w:t>00.1 当前默认决策（V1.4 更新）</w:t>
      </w:r>
    </w:p>
    <w:p>
      <w:pPr>
        <w:pStyle w:val="ListBullet"/>
        <w:spacing w:after="40"/>
      </w:pPr>
      <w:r>
        <w:rPr>
          <w:rFonts w:ascii="Aptos" w:hAnsi="Aptos" w:eastAsia="Noto Sans CJK SC"/>
          <w:b/>
          <w:i w:val="0"/>
          <w:color w:val="182E3D"/>
          <w:sz w:val="17"/>
        </w:rPr>
        <w:t>四个业务端</w:t>
      </w:r>
      <w:r>
        <w:rPr>
          <w:rFonts w:ascii="Aptos" w:hAnsi="Aptos" w:eastAsia="Noto Sans CJK SC"/>
          <w:b w:val="0"/>
          <w:i w:val="0"/>
          <w:color w:val="182E3D"/>
          <w:sz w:val="17"/>
        </w:rPr>
        <w:t>：顾客端、店铺端、技师端、平台端；首发使用响应式 Web / H5，原生 App 后续投入；各端 P0 语言按第 54.1 节执行（顾客端三语全交易链路）。</w:t>
      </w:r>
    </w:p>
    <w:p>
      <w:pPr>
        <w:pStyle w:val="ListBullet"/>
        <w:spacing w:after="40"/>
      </w:pPr>
      <w:r>
        <w:rPr>
          <w:rFonts w:ascii="Aptos" w:hAnsi="Aptos" w:eastAsia="Noto Sans CJK SC"/>
          <w:b/>
          <w:i w:val="0"/>
          <w:color w:val="182E3D"/>
          <w:sz w:val="17"/>
        </w:rPr>
        <w:t>三个 Git 仓库</w:t>
      </w:r>
      <w:r>
        <w:rPr>
          <w:rFonts w:ascii="Aptos" w:hAnsi="Aptos" w:eastAsia="Noto Sans CJK SC"/>
          <w:b w:val="0"/>
          <w:i w:val="0"/>
          <w:color w:val="182E3D"/>
          <w:sz w:val="17"/>
        </w:rPr>
        <w:t>：</w:t>
      </w:r>
      <w:r>
        <w:rPr>
          <w:rFonts w:ascii="Consolas" w:hAnsi="Consolas" w:eastAsia="Noto Sans CJK SC"/>
          <w:b w:val="0"/>
          <w:color w:val="0A6B6E"/>
          <w:sz w:val="17"/>
        </w:rPr>
        <w:t>hogulink-web</w:t>
      </w:r>
      <w:r>
        <w:rPr>
          <w:rFonts w:ascii="Aptos" w:hAnsi="Aptos" w:eastAsia="Noto Sans CJK SC"/>
          <w:b w:val="0"/>
          <w:i w:val="0"/>
          <w:color w:val="182E3D"/>
          <w:sz w:val="17"/>
        </w:rPr>
        <w:t>、</w:t>
      </w:r>
      <w:r>
        <w:rPr>
          <w:rFonts w:ascii="Consolas" w:hAnsi="Consolas" w:eastAsia="Noto Sans CJK SC"/>
          <w:b w:val="0"/>
          <w:color w:val="0A6B6E"/>
          <w:sz w:val="17"/>
        </w:rPr>
        <w:t>hogulink-api</w:t>
      </w:r>
      <w:r>
        <w:rPr>
          <w:rFonts w:ascii="Aptos" w:hAnsi="Aptos" w:eastAsia="Noto Sans CJK SC"/>
          <w:b w:val="0"/>
          <w:i w:val="0"/>
          <w:color w:val="182E3D"/>
          <w:sz w:val="17"/>
        </w:rPr>
        <w:t>、</w:t>
      </w:r>
      <w:r>
        <w:rPr>
          <w:rFonts w:ascii="Consolas" w:hAnsi="Consolas" w:eastAsia="Noto Sans CJK SC"/>
          <w:b w:val="0"/>
          <w:color w:val="0A6B6E"/>
          <w:sz w:val="17"/>
        </w:rPr>
        <w:t>hogulink-app</w:t>
      </w:r>
      <w:r>
        <w:rPr>
          <w:rFonts w:ascii="Aptos" w:hAnsi="Aptos" w:eastAsia="Noto Sans CJK SC"/>
          <w:b w:val="0"/>
          <w:i w:val="0"/>
          <w:color w:val="182E3D"/>
          <w:sz w:val="17"/>
        </w:rPr>
        <w:t>。Staff H5 初期在 Web 仓库，原生移动端启用时再迁入 app。</w:t>
      </w:r>
    </w:p>
    <w:p>
      <w:pPr>
        <w:pStyle w:val="ListBullet"/>
        <w:spacing w:after="40"/>
      </w:pPr>
      <w:r>
        <w:rPr>
          <w:rFonts w:ascii="Aptos" w:hAnsi="Aptos" w:eastAsia="Noto Sans CJK SC"/>
          <w:b/>
          <w:i w:val="0"/>
          <w:color w:val="182E3D"/>
          <w:sz w:val="17"/>
        </w:rPr>
        <w:t>一个预约只能属于一个商户</w:t>
      </w:r>
      <w:r>
        <w:rPr>
          <w:rFonts w:ascii="Aptos" w:hAnsi="Aptos" w:eastAsia="Noto Sans CJK SC"/>
          <w:b w:val="0"/>
          <w:i w:val="0"/>
          <w:color w:val="182E3D"/>
          <w:sz w:val="17"/>
        </w:rPr>
        <w:t>；顾客选择的技师与最终履约技师单独保存，可相同、可暂未确认，但不得静默替换。</w:t>
      </w:r>
    </w:p>
    <w:p>
      <w:pPr>
        <w:pStyle w:val="ListBullet"/>
        <w:spacing w:after="40"/>
      </w:pPr>
      <w:r>
        <w:rPr>
          <w:rFonts w:ascii="Aptos" w:hAnsi="Aptos" w:eastAsia="Noto Sans CJK SC"/>
          <w:b/>
          <w:i w:val="0"/>
          <w:color w:val="182E3D"/>
          <w:sz w:val="17"/>
        </w:rPr>
        <w:t>所有价格由店铺定义</w:t>
      </w:r>
      <w:r>
        <w:rPr>
          <w:rFonts w:ascii="Aptos" w:hAnsi="Aptos" w:eastAsia="Noto Sans CJK SC"/>
          <w:b w:val="0"/>
          <w:i w:val="0"/>
          <w:color w:val="182E3D"/>
          <w:sz w:val="17"/>
        </w:rPr>
        <w:t>。技师页面可展示不同价格，但价格来自店铺配置的服务报价，不由技师个人擅自设定。</w:t>
      </w:r>
    </w:p>
    <w:p>
      <w:pPr>
        <w:pStyle w:val="ListBullet"/>
        <w:spacing w:after="40"/>
      </w:pPr>
      <w:r>
        <w:rPr>
          <w:rFonts w:ascii="Aptos" w:hAnsi="Aptos" w:eastAsia="Noto Sans CJK SC"/>
          <w:b/>
          <w:i w:val="0"/>
          <w:color w:val="182E3D"/>
          <w:sz w:val="17"/>
        </w:rPr>
        <w:t>四类订单</w:t>
      </w:r>
      <w:r>
        <w:rPr>
          <w:rFonts w:ascii="Aptos" w:hAnsi="Aptos" w:eastAsia="Noto Sans CJK SC"/>
          <w:b w:val="0"/>
          <w:i w:val="0"/>
          <w:color w:val="182E3D"/>
          <w:sz w:val="17"/>
        </w:rPr>
        <w:t>：</w:t>
      </w:r>
      <w:r>
        <w:rPr>
          <w:rFonts w:ascii="Consolas" w:hAnsi="Consolas" w:eastAsia="Noto Sans CJK SC"/>
          <w:b w:val="0"/>
          <w:color w:val="0A6B6E"/>
          <w:sz w:val="17"/>
        </w:rPr>
        <w:t>booking_mode</w:t>
      </w:r>
      <w:r>
        <w:rPr>
          <w:rFonts w:ascii="Aptos" w:hAnsi="Aptos" w:eastAsia="Noto Sans CJK SC"/>
          <w:b w:val="0"/>
          <w:i w:val="0"/>
          <w:color w:val="182E3D"/>
          <w:sz w:val="17"/>
        </w:rPr>
        <w:t>（INSTANT 即时 / SCHEDULED 预约）×</w:t>
      </w:r>
      <w:r>
        <w:rPr>
          <w:rFonts w:ascii="Consolas" w:hAnsi="Consolas" w:eastAsia="Noto Sans CJK SC"/>
          <w:b w:val="0"/>
          <w:color w:val="0A6B6E"/>
          <w:sz w:val="17"/>
        </w:rPr>
        <w:t>nomination_type</w:t>
      </w:r>
      <w:r>
        <w:rPr>
          <w:rFonts w:ascii="Aptos" w:hAnsi="Aptos" w:eastAsia="Noto Sans CJK SC"/>
          <w:b w:val="0"/>
          <w:i w:val="0"/>
          <w:color w:val="182E3D"/>
          <w:sz w:val="17"/>
        </w:rPr>
        <w:t>（NOMINATED 指名 / FREE 不指名），规则见第 48 章。</w:t>
      </w:r>
    </w:p>
    <w:p>
      <w:pPr>
        <w:pStyle w:val="ListBullet"/>
        <w:spacing w:after="40"/>
      </w:pPr>
      <w:r>
        <w:rPr>
          <w:rFonts w:ascii="Aptos" w:hAnsi="Aptos" w:eastAsia="Noto Sans CJK SC"/>
          <w:b/>
          <w:i w:val="0"/>
          <w:color w:val="182E3D"/>
          <w:sz w:val="17"/>
        </w:rPr>
        <w:t>三种受理方式</w:t>
      </w:r>
      <w:r>
        <w:rPr>
          <w:rFonts w:ascii="Aptos" w:hAnsi="Aptos" w:eastAsia="Noto Sans CJK SC"/>
          <w:b w:val="0"/>
          <w:i w:val="0"/>
          <w:color w:val="182E3D"/>
          <w:sz w:val="17"/>
        </w:rPr>
        <w:t>：MANUAL（店铺人工受理，仅用于预约单）、AUTO_PREAUTHORIZED（店铺预授权自动受理，</w:t>
      </w:r>
      <w:r>
        <w:rPr>
          <w:rFonts w:ascii="Aptos" w:hAnsi="Aptos" w:eastAsia="Noto Sans CJK SC"/>
          <w:b/>
          <w:i w:val="0"/>
          <w:color w:val="182E3D"/>
          <w:sz w:val="17"/>
        </w:rPr>
        <w:t>P0</w:t>
      </w:r>
      <w:r>
        <w:rPr>
          <w:rFonts w:ascii="Aptos" w:hAnsi="Aptos" w:eastAsia="Noto Sans CJK SC"/>
          <w:b w:val="0"/>
          <w:i w:val="0"/>
          <w:color w:val="182E3D"/>
          <w:sz w:val="17"/>
        </w:rPr>
        <w:t>，即时单必需）、SOLO（个人店老板即技师，一次点击完成受理与任务确认，</w:t>
      </w:r>
      <w:r>
        <w:rPr>
          <w:rFonts w:ascii="Aptos" w:hAnsi="Aptos" w:eastAsia="Noto Sans CJK SC"/>
          <w:b/>
          <w:i w:val="0"/>
          <w:color w:val="182E3D"/>
          <w:sz w:val="17"/>
        </w:rPr>
        <w:t>P0</w:t>
      </w:r>
      <w:r>
        <w:rPr>
          <w:rFonts w:ascii="Aptos" w:hAnsi="Aptos" w:eastAsia="Noto Sans CJK SC"/>
          <w:b w:val="0"/>
          <w:i w:val="0"/>
          <w:color w:val="182E3D"/>
          <w:sz w:val="17"/>
        </w:rPr>
        <w:t>）。</w:t>
      </w:r>
    </w:p>
    <w:p>
      <w:pPr>
        <w:pStyle w:val="ListBullet"/>
        <w:spacing w:after="40"/>
      </w:pPr>
      <w:r>
        <w:rPr>
          <w:rFonts w:ascii="Aptos" w:hAnsi="Aptos" w:eastAsia="Noto Sans CJK SC"/>
          <w:b/>
          <w:i w:val="0"/>
          <w:color w:val="182E3D"/>
          <w:sz w:val="17"/>
        </w:rPr>
        <w:t>支付保障先行</w:t>
      </w:r>
      <w:r>
        <w:rPr>
          <w:rFonts w:ascii="Aptos" w:hAnsi="Aptos" w:eastAsia="Noto Sans CJK SC"/>
          <w:b w:val="0"/>
          <w:i w:val="0"/>
          <w:color w:val="182E3D"/>
          <w:sz w:val="17"/>
        </w:rPr>
        <w:t>：顾客提交预约时即完成支付授权（与信）或保存支付方式；服务完成后扣款。服务款由支付服务商（PSP）直接结算给店铺收款账户，平台不持有服务款（第 49 章）。</w:t>
      </w:r>
    </w:p>
    <w:p>
      <w:pPr>
        <w:pStyle w:val="ListBullet"/>
        <w:spacing w:after="40"/>
      </w:pPr>
      <w:r>
        <w:rPr>
          <w:rFonts w:ascii="Aptos" w:hAnsi="Aptos" w:eastAsia="Noto Sans CJK SC"/>
          <w:b/>
          <w:i w:val="0"/>
          <w:color w:val="182E3D"/>
          <w:sz w:val="17"/>
        </w:rPr>
        <w:t>平台收入</w:t>
      </w:r>
      <w:r>
        <w:rPr>
          <w:rFonts w:ascii="Aptos" w:hAnsi="Aptos" w:eastAsia="Noto Sans CJK SC"/>
          <w:b w:val="0"/>
          <w:i w:val="0"/>
          <w:color w:val="182E3D"/>
          <w:sz w:val="17"/>
        </w:rPr>
        <w:t>：免费入驻 + 90 天免平台服务费（示例）→ STANDARD 按单平台服务费，或 ANNUAL 年度方案（年费 + 较低费率）；不向技师收费、不做技师钱包（第 50 章）。</w:t>
      </w:r>
    </w:p>
    <w:p>
      <w:pPr>
        <w:pStyle w:val="ListBullet"/>
        <w:spacing w:after="40"/>
      </w:pPr>
      <w:r>
        <w:rPr>
          <w:rFonts w:ascii="Aptos" w:hAnsi="Aptos" w:eastAsia="Noto Sans CJK SC"/>
          <w:b/>
          <w:i w:val="0"/>
          <w:color w:val="182E3D"/>
          <w:sz w:val="17"/>
        </w:rPr>
        <w:t>安全与内容底线</w:t>
      </w:r>
      <w:r>
        <w:rPr>
          <w:rFonts w:ascii="Aptos" w:hAnsi="Aptos" w:eastAsia="Noto Sans CJK SC"/>
          <w:b w:val="0"/>
          <w:i w:val="0"/>
          <w:color w:val="182E3D"/>
          <w:sz w:val="17"/>
        </w:rPr>
        <w:t>：禁止任何性的服务与擦边营销；顾客分级验证、技师安全签到与 SOS 为 P0（第 51、52 章）。</w:t>
      </w:r>
    </w:p>
    <w:p>
      <w:pPr>
        <w:pStyle w:val="Heading2"/>
      </w:pPr>
      <w:r>
        <w:rPr>
          <w:rFonts w:ascii="Aptos" w:hAnsi="Aptos" w:eastAsia="Noto Sans CJK SC"/>
          <w:b/>
          <w:i w:val="0"/>
          <w:color w:val="0A6B6E"/>
          <w:sz w:val="21"/>
        </w:rPr>
        <w:t>00.2 V1.3 对标研究后的决策（2026-10-17）</w:t>
      </w:r>
    </w:p>
    <w:p>
      <w:pPr>
        <w:pStyle w:val="ListBullet"/>
        <w:spacing w:after="40"/>
      </w:pPr>
      <w:r>
        <w:rPr>
          <w:rFonts w:ascii="Aptos" w:hAnsi="Aptos" w:eastAsia="Noto Sans CJK SC"/>
          <w:b/>
          <w:i w:val="0"/>
          <w:color w:val="182E3D"/>
          <w:sz w:val="17"/>
        </w:rPr>
        <w:t>顾客体验</w:t>
      </w:r>
      <w:r>
        <w:rPr>
          <w:rFonts w:ascii="Aptos" w:hAnsi="Aptos" w:eastAsia="Noto Sans CJK SC"/>
          <w:b w:val="0"/>
          <w:i w:val="0"/>
          <w:color w:val="182E3D"/>
          <w:sz w:val="17"/>
        </w:rPr>
        <w:t>学习日本 HOGUGU 的技师发现、按时间/区域匹配以及 Web/LINE 低阻力预订；以东郊到家公开描述的商户预约、订单进度和售后为辅助参照。</w:t>
      </w:r>
    </w:p>
    <w:p>
      <w:pPr>
        <w:pStyle w:val="ListBullet"/>
        <w:spacing w:after="40"/>
      </w:pPr>
      <w:r>
        <w:rPr>
          <w:rFonts w:ascii="Aptos" w:hAnsi="Aptos" w:eastAsia="Noto Sans CJK SC"/>
          <w:b/>
          <w:i w:val="0"/>
          <w:color w:val="182E3D"/>
          <w:sz w:val="17"/>
        </w:rPr>
        <w:t>店铺模型</w:t>
      </w:r>
      <w:r>
        <w:rPr>
          <w:rFonts w:ascii="Aptos" w:hAnsi="Aptos" w:eastAsia="Noto Sans CJK SC"/>
          <w:b w:val="0"/>
          <w:i w:val="0"/>
          <w:color w:val="182E3D"/>
          <w:sz w:val="17"/>
        </w:rPr>
        <w:t xml:space="preserve">坚持 </w:t>
      </w:r>
      <w:r>
        <w:rPr>
          <w:rFonts w:ascii="Consolas" w:hAnsi="Consolas" w:eastAsia="Noto Sans CJK SC"/>
          <w:b w:val="0"/>
          <w:color w:val="0A6B6E"/>
          <w:sz w:val="17"/>
        </w:rPr>
        <w:t>merchant_id + store_id</w:t>
      </w:r>
      <w:r>
        <w:rPr>
          <w:rFonts w:ascii="Aptos" w:hAnsi="Aptos" w:eastAsia="Noto Sans CJK SC"/>
          <w:b w:val="0"/>
          <w:i w:val="0"/>
          <w:color w:val="182E3D"/>
          <w:sz w:val="17"/>
        </w:rPr>
        <w:t xml:space="preserve"> 作为订单合同主体，不复制“个人技师直接匹配并自行提供服务”的业务关系。</w:t>
      </w:r>
    </w:p>
    <w:p>
      <w:pPr>
        <w:pStyle w:val="ListBullet"/>
        <w:spacing w:after="40"/>
      </w:pPr>
      <w:r>
        <w:rPr>
          <w:rFonts w:ascii="Aptos" w:hAnsi="Aptos" w:eastAsia="Noto Sans CJK SC"/>
          <w:b/>
          <w:i w:val="0"/>
          <w:color w:val="182E3D"/>
          <w:sz w:val="17"/>
        </w:rPr>
        <w:t>供应侧运营</w:t>
      </w:r>
      <w:r>
        <w:rPr>
          <w:rFonts w:ascii="Aptos" w:hAnsi="Aptos" w:eastAsia="Noto Sans CJK SC"/>
          <w:b w:val="0"/>
          <w:i w:val="0"/>
          <w:color w:val="182E3D"/>
          <w:sz w:val="17"/>
        </w:rPr>
        <w:t>增加商户资质、人员资格/肖像、SKU 版本定价、到达可行性、可用时段和迟到/爽约应急。</w:t>
      </w:r>
    </w:p>
    <w:p>
      <w:pPr>
        <w:pStyle w:val="ListBullet"/>
        <w:spacing w:after="40"/>
      </w:pPr>
      <w:r>
        <w:rPr>
          <w:rFonts w:ascii="Aptos" w:hAnsi="Aptos" w:eastAsia="Noto Sans CJK SC"/>
          <w:b/>
          <w:i w:val="0"/>
          <w:color w:val="182E3D"/>
          <w:sz w:val="17"/>
        </w:rPr>
        <w:t>先后顺序</w:t>
      </w:r>
      <w:r>
        <w:rPr>
          <w:rFonts w:ascii="Aptos" w:hAnsi="Aptos" w:eastAsia="Noto Sans CJK SC"/>
          <w:b w:val="0"/>
          <w:i w:val="0"/>
          <w:color w:val="182E3D"/>
          <w:sz w:val="17"/>
        </w:rPr>
        <w:t>：P0 做技师展示 → 店铺承诺 → 技师确认任务 → 店铺履约与售后；P1 才做 LINE 预约、自动受理、评价、复购；P2 再做原生 App 与多人组合订单。</w:t>
      </w:r>
    </w:p>
    <w:p>
      <w:pPr>
        <w:pStyle w:val="ListBullet"/>
        <w:spacing w:after="40"/>
      </w:pPr>
      <w:r>
        <w:rPr>
          <w:rFonts w:ascii="Aptos" w:hAnsi="Aptos" w:eastAsia="Noto Sans CJK SC"/>
          <w:b/>
          <w:i w:val="0"/>
          <w:color w:val="182E3D"/>
          <w:sz w:val="17"/>
        </w:rPr>
        <w:t>内容依据</w:t>
      </w:r>
      <w:r>
        <w:rPr>
          <w:rFonts w:ascii="Aptos" w:hAnsi="Aptos" w:eastAsia="Noto Sans CJK SC"/>
          <w:b w:val="0"/>
          <w:i w:val="0"/>
          <w:color w:val="182E3D"/>
          <w:sz w:val="17"/>
        </w:rPr>
        <w:t>：竞品的公开功能是参考，而非复制其支付、广告、资格和收费模式；全套新功能详见第 31–46 章。</w:t>
      </w:r>
    </w:p>
    <w:p>
      <w:pPr>
        <w:pStyle w:val="ListBullet"/>
        <w:spacing w:after="40"/>
      </w:pPr>
      <w:r>
        <w:rPr>
          <w:rFonts w:ascii="Aptos" w:hAnsi="Aptos" w:eastAsia="Noto Sans CJK SC"/>
          <w:b/>
          <w:i w:val="0"/>
          <w:color w:val="182E3D"/>
          <w:sz w:val="17"/>
        </w:rPr>
        <w:t>V1.4 更正</w:t>
      </w:r>
      <w:r>
        <w:rPr>
          <w:rFonts w:ascii="Aptos" w:hAnsi="Aptos" w:eastAsia="Noto Sans CJK SC"/>
          <w:b w:val="0"/>
          <w:i w:val="0"/>
          <w:color w:val="182E3D"/>
          <w:sz w:val="17"/>
        </w:rPr>
        <w:t>：上面「LINE 预约、自动受理为 P1」已被 00.3 修订——LINE 登录与通知、店铺预授权自动受理调整为 P0；LINE 内预约（迷你应用）仍为 P1。</w:t>
      </w:r>
    </w:p>
    <w:p>
      <w:pPr>
        <w:pStyle w:val="Heading2"/>
      </w:pPr>
      <w:r>
        <w:rPr>
          <w:rFonts w:ascii="Aptos" w:hAnsi="Aptos" w:eastAsia="Noto Sans CJK SC"/>
          <w:b/>
          <w:i w:val="0"/>
          <w:color w:val="0A6B6E"/>
          <w:sz w:val="21"/>
        </w:rPr>
        <w:t>00.3 V1.4 修订摘要（V1.3 → V1.4）</w:t>
      </w:r>
    </w:p>
    <w:p>
      <w:r>
        <w:rPr>
          <w:rFonts w:ascii="Aptos" w:hAnsi="Aptos" w:eastAsia="Noto Sans CJK SC"/>
          <w:b w:val="0"/>
          <w:i w:val="0"/>
          <w:color w:val="182E3D"/>
          <w:sz w:val="18"/>
        </w:rPr>
        <w:t>V1.3 评审结论：文档名义上对标东郊到家（即时、平台控体验、按单变现），实际结构更接近「上门版 Hot Pepper Beauty」（店铺主体、固定费、信息展示），且收款、受理链路、收费、合规大方向与安全风控存在缺口。V1.4 的修订如下：</w:t>
      </w:r>
    </w:p>
    <w:tbl>
      <w:tblPr>
        <w:tblW w:type="dxa" w:w="9582"/>
        <w:jc w:val="center"/>
        <w:tblLayout w:type="fixed"/>
        <w:tblLook w:firstColumn="1" w:firstRow="1" w:lastColumn="0" w:lastRow="0" w:noHBand="0" w:noVBand="1" w:val="04A0"/>
      </w:tblPr>
      <w:tblGrid>
        <w:gridCol w:w="1500"/>
        <w:gridCol w:w="2063"/>
        <w:gridCol w:w="5169"/>
        <w:gridCol w:w="850"/>
      </w:tblGrid>
      <w:tr>
        <w:trPr>
          <w:tblHeader/>
        </w:trPr>
        <w:tc>
          <w:tcPr>
            <w:tcW w:type="dxa" w:w="150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主题</w:t>
            </w:r>
          </w:p>
        </w:tc>
        <w:tc>
          <w:tcPr>
            <w:tcW w:type="dxa" w:w="206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V1.3</w:t>
            </w:r>
          </w:p>
        </w:tc>
        <w:tc>
          <w:tcPr>
            <w:tcW w:type="dxa" w:w="516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V1.4 修订</w:t>
            </w:r>
          </w:p>
        </w:tc>
        <w:tc>
          <w:tcPr>
            <w:tcW w:type="dxa" w:w="8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章节</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商业模式</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店铺主体 + 商户 SaaS 年费</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混合模式</w:t>
            </w:r>
            <w:r>
              <w:rPr>
                <w:rFonts w:ascii="Aptos" w:hAnsi="Aptos" w:eastAsia="Noto Sans CJK SC"/>
                <w:b w:val="0"/>
                <w:i w:val="0"/>
                <w:color w:val="182E3D"/>
                <w:sz w:val="15"/>
              </w:rPr>
              <w:t>：顾客体验对标东郊到家 / HOGUGU；法律结构保持店铺为合同与收款主体；平台按单分享交易增长</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47</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订单类型</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默认所有订单都是指名单</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INSTANT / SCHEDULED × NOMINATED / FREE 四种组合，含指名费规则</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48</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下单确认链路</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店铺受理 → 技师确认 → 顾客再回来付款</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提交时完成支付授权；AUTO / SOLO 一步确认；顾客无需返回付款；按「距服务开始时间」动态设置响应窗口</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6、48</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自动受理</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（即时单与 SOLO 必需）</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6.2、48</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个人店</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无专门模式，受理与确认需两步</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SOLO 模式：一次点击原子化完成受理与任务确认</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48.4</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收款</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首发现场收款 / 跳转店铺自有支付页</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首发</w:t>
            </w:r>
            <w:r>
              <w:rPr>
                <w:rFonts w:ascii="Aptos" w:hAnsi="Aptos" w:eastAsia="Noto Sans CJK SC"/>
                <w:b/>
                <w:i w:val="0"/>
                <w:color w:val="182E3D"/>
                <w:sz w:val="15"/>
              </w:rPr>
              <w:t>平台型支付</w:t>
            </w:r>
            <w:r>
              <w:rPr>
                <w:rFonts w:ascii="Aptos" w:hAnsi="Aptos" w:eastAsia="Noto Sans CJK SC"/>
                <w:b w:val="0"/>
                <w:i w:val="0"/>
                <w:color w:val="182E3D"/>
                <w:sz w:val="15"/>
              </w:rPr>
              <w:t>（店铺为收款主体），下单与信、完成后扣款，可执行取消费与爽约费</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8.2、49</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商户收费</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 万日元 / 年，订阅生效才可上架</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免费入驻 + 90 天免平台服务费 → STANDARD 按单 10%，或 ANNUAL 10 万日元 / 年 + 5%（均为示例）</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8.3、50</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服务类别</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待定，但首页已按「看照片选人」设计</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列为</w:t>
            </w:r>
            <w:r>
              <w:rPr>
                <w:rFonts w:ascii="Aptos" w:hAnsi="Aptos" w:eastAsia="Noto Sans CJK SC"/>
                <w:b/>
                <w:i w:val="0"/>
                <w:color w:val="182E3D"/>
                <w:sz w:val="15"/>
              </w:rPr>
              <w:t>开发前第一阻断决策</w:t>
            </w:r>
            <w:r>
              <w:rPr>
                <w:rFonts w:ascii="Aptos" w:hAnsi="Aptos" w:eastAsia="Noto Sans CJK SC"/>
                <w:b w:val="0"/>
                <w:i w:val="0"/>
                <w:color w:val="182E3D"/>
                <w:sz w:val="15"/>
              </w:rPr>
              <w:t>，给出两条路线的产品差异与默认建议</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47.4</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風営法 / 擦边</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未覆盖</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准入、内容、监测、处置全链路治理</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51</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顾客侧风控</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游客浏览，提交时邮箱 / 手机验证</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L0–L3 分级验证、店铺拒接、平台封禁、安全签到、SOS、技师接单条件</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52</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信任信号</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评价 P1、宣传字段默认关闭</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 提供客观信任信号；评价 P1，结构化且禁止外貌评价</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32.1、52.6</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渠道与支付方式</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SEO 为首要获客渠道，LINE P1，未定义支付方式</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LINE 登录与通知 P0；SEO 技术 P0、内容 P1；小红书 / 酒店合作为冷启动渠道；卡 + 3-D Secure 为 P0</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53</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目标用户</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未定义</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东京都心首发；访日游客 / 在日外国人 + 本地都市居民两类人群与验证指标</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53</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平台层法规</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特商法、消费者契约法等</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新增取引 DPF 消費者保護法、風営法、割賦販売法（3-D Secure / 加盟店調査）、暴力团排除条款、資金決済法核查</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13、51</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 范围</w:t>
            </w:r>
          </w:p>
        </w:tc>
        <w:tc>
          <w:tcPr>
            <w:tcW w:type="dxa" w:w="20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四端全三语 + 全量验收</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按端分语言；P0 阻断用例子集；WCAG / CWV 分阶段验收</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54</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文档一致性</w:t>
            </w:r>
          </w:p>
        </w:tc>
        <w:tc>
          <w:tcPr>
            <w:tcW w:type="dxa" w:w="20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URL、状态枚举、API 多处不一致</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附录 A 为唯一准则，全文已对齐</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附录 A</w:t>
            </w:r>
          </w:p>
        </w:tc>
      </w:tr>
    </w:tbl>
    <w:p>
      <w:pPr>
        <w:spacing w:after="0"/>
      </w:pPr>
    </w:p>
    <w:p>
      <w:pPr>
        <w:pStyle w:val="Heading1"/>
      </w:pPr>
      <w:r>
        <w:rPr>
          <w:rFonts w:ascii="Aptos" w:hAnsi="Aptos" w:eastAsia="Noto Sans CJK SC"/>
          <w:b/>
          <w:i w:val="0"/>
          <w:color w:val="143041"/>
          <w:sz w:val="28"/>
        </w:rPr>
        <w:t>01. 产品定位、参与方与不变量</w:t>
      </w:r>
    </w:p>
    <w:p>
      <w:pPr>
        <w:pStyle w:val="Heading2"/>
      </w:pPr>
      <w:r>
        <w:rPr>
          <w:rFonts w:ascii="Aptos" w:hAnsi="Aptos" w:eastAsia="Noto Sans CJK SC"/>
          <w:b/>
          <w:i w:val="0"/>
          <w:color w:val="0A6B6E"/>
          <w:sz w:val="21"/>
        </w:rPr>
        <w:t>1.1 谁是服务提供者？</w:t>
      </w:r>
    </w:p>
    <w:tbl>
      <w:tblPr>
        <w:tblW w:type="dxa" w:w="9582"/>
        <w:jc w:val="center"/>
        <w:tblLayout w:type="fixed"/>
        <w:tblLook w:firstColumn="1" w:firstRow="1" w:lastColumn="0" w:lastRow="0" w:noHBand="0" w:noVBand="1" w:val="04A0"/>
      </w:tblPr>
      <w:tblGrid>
        <w:gridCol w:w="1595"/>
        <w:gridCol w:w="3159"/>
        <w:gridCol w:w="4828"/>
      </w:tblGrid>
      <w:tr>
        <w:trPr>
          <w:tblHeader/>
        </w:trPr>
        <w:tc>
          <w:tcPr>
            <w:tcW w:type="dxa" w:w="159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主体</w:t>
            </w:r>
          </w:p>
        </w:tc>
        <w:tc>
          <w:tcPr>
            <w:tcW w:type="dxa" w:w="315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面向顾客的身份</w:t>
            </w:r>
          </w:p>
        </w:tc>
        <w:tc>
          <w:tcPr>
            <w:tcW w:type="dxa" w:w="482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法律 / 业务职责</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 HoguLink</w:t>
            </w:r>
          </w:p>
        </w:tc>
        <w:tc>
          <w:tcPr>
            <w:tcW w:type="dxa" w:w="315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技师展示、搜索、预约、支付体验与管理系统提供方（取引 DPF 提供者，适用性待律师确认）</w:t>
            </w:r>
          </w:p>
        </w:tc>
        <w:tc>
          <w:tcPr>
            <w:tcW w:type="dxa" w:w="4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提供平台与 SaaS、履行平台自身法律义务、商家审核、内容与安全治理、投诉处理；按单收取平台服务费；</w:t>
            </w:r>
            <w:r>
              <w:rPr>
                <w:rFonts w:ascii="Aptos" w:hAnsi="Aptos" w:eastAsia="Noto Sans CJK SC"/>
                <w:b/>
                <w:i w:val="0"/>
                <w:color w:val="182E3D"/>
                <w:sz w:val="15"/>
              </w:rPr>
              <w:t>不因合同声明而自动免除责任</w:t>
            </w:r>
          </w:p>
        </w:tc>
      </w:tr>
      <w:tr>
        <w:trPr>
          <w:cantSplit/>
        </w:trPr>
        <w:tc>
          <w:tcPr>
            <w:tcW w:type="dxa" w:w="15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 xml:space="preserve">商户 </w:t>
            </w:r>
            <w:r>
              <w:rPr>
                <w:rFonts w:ascii="Consolas" w:hAnsi="Consolas" w:eastAsia="Noto Sans CJK SC"/>
                <w:b w:val="0"/>
                <w:color w:val="0A6B6E"/>
                <w:sz w:val="15"/>
              </w:rPr>
              <w:t>merchant</w:t>
            </w:r>
          </w:p>
        </w:tc>
        <w:tc>
          <w:tcPr>
            <w:tcW w:type="dxa" w:w="315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服务合同签约方与收款主体（真实法人 / 个体经营者；个人店使用 SOLO 模式）</w:t>
            </w:r>
          </w:p>
        </w:tc>
        <w:tc>
          <w:tcPr>
            <w:tcW w:type="dxa" w:w="4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自主定价、决定受理、履约、税务凭证、取消退款及损害纠纷；须通过 PSP 加盟店审查</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 xml:space="preserve">门店 </w:t>
            </w:r>
            <w:r>
              <w:rPr>
                <w:rFonts w:ascii="Consolas" w:hAnsi="Consolas" w:eastAsia="Noto Sans CJK SC"/>
                <w:b w:val="0"/>
                <w:color w:val="0A6B6E"/>
                <w:sz w:val="15"/>
              </w:rPr>
              <w:t>store</w:t>
            </w:r>
          </w:p>
        </w:tc>
        <w:tc>
          <w:tcPr>
            <w:tcW w:type="dxa" w:w="315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品牌店铺、可服务区域、营业组织</w:t>
            </w:r>
          </w:p>
        </w:tc>
        <w:tc>
          <w:tcPr>
            <w:tcW w:type="dxa" w:w="4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隶属一个商户；页面必须能查到真实商户名称</w:t>
            </w:r>
          </w:p>
        </w:tc>
      </w:tr>
      <w:tr>
        <w:trPr>
          <w:cantSplit/>
        </w:trPr>
        <w:tc>
          <w:tcPr>
            <w:tcW w:type="dxa" w:w="15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 xml:space="preserve">技师 </w:t>
            </w:r>
            <w:r>
              <w:rPr>
                <w:rFonts w:ascii="Consolas" w:hAnsi="Consolas" w:eastAsia="Noto Sans CJK SC"/>
                <w:b w:val="0"/>
                <w:color w:val="0A6B6E"/>
                <w:sz w:val="15"/>
              </w:rPr>
              <w:t>staff_user</w:t>
            </w:r>
          </w:p>
        </w:tc>
        <w:tc>
          <w:tcPr>
            <w:tcW w:type="dxa" w:w="315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可被顾客指定的服务人员</w:t>
            </w:r>
          </w:p>
        </w:tc>
        <w:tc>
          <w:tcPr>
            <w:tcW w:type="dxa" w:w="4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在有效店铺授权范围内履约；不得独立作为本平台订单商家</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 xml:space="preserve">顾客 </w:t>
            </w:r>
            <w:r>
              <w:rPr>
                <w:rFonts w:ascii="Consolas" w:hAnsi="Consolas" w:eastAsia="Noto Sans CJK SC"/>
                <w:b w:val="0"/>
                <w:color w:val="0A6B6E"/>
                <w:sz w:val="15"/>
              </w:rPr>
              <w:t>customer</w:t>
            </w:r>
          </w:p>
        </w:tc>
        <w:tc>
          <w:tcPr>
            <w:tcW w:type="dxa" w:w="315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选择技师并预约的消费者</w:t>
            </w:r>
          </w:p>
        </w:tc>
        <w:tc>
          <w:tcPr>
            <w:tcW w:type="dxa" w:w="4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在明确知悉商户身份与条款后申请预约并完成支付授权（现场付款仅 P1 有条件开放）、评价和售后</w:t>
            </w:r>
          </w:p>
        </w:tc>
      </w:tr>
    </w:tbl>
    <w:p>
      <w:pPr>
        <w:spacing w:after="0"/>
      </w:pPr>
    </w:p>
    <w:p>
      <w:pPr>
        <w:pStyle w:val="Heading2"/>
      </w:pPr>
      <w:r>
        <w:rPr>
          <w:rFonts w:ascii="Aptos" w:hAnsi="Aptos" w:eastAsia="Noto Sans CJK SC"/>
          <w:b/>
          <w:i w:val="0"/>
          <w:color w:val="0A6B6E"/>
          <w:sz w:val="21"/>
        </w:rPr>
        <w:t>1.2 十一条不可突破的不变量</w:t>
      </w:r>
    </w:p>
    <w:p>
      <w:pPr>
        <w:spacing w:after="40"/>
        <w:ind w:left="408" w:hanging="272"/>
      </w:pPr>
      <w:r>
        <w:rPr>
          <w:rFonts w:ascii="Aptos" w:hAnsi="Aptos" w:eastAsia="Noto Sans CJK SC"/>
          <w:b/>
          <w:i w:val="0"/>
          <w:color w:val="0A6B6E"/>
          <w:sz w:val="17"/>
        </w:rPr>
        <w:t xml:space="preserve">1.  </w:t>
      </w:r>
      <w:r>
        <w:rPr>
          <w:rFonts w:ascii="Aptos" w:hAnsi="Aptos" w:eastAsia="Noto Sans CJK SC"/>
          <w:b w:val="0"/>
          <w:i w:val="0"/>
          <w:color w:val="182E3D"/>
          <w:sz w:val="17"/>
        </w:rPr>
        <w:t xml:space="preserve">每个 </w:t>
      </w:r>
      <w:r>
        <w:rPr>
          <w:rFonts w:ascii="Consolas" w:hAnsi="Consolas" w:eastAsia="Noto Sans CJK SC"/>
          <w:b w:val="0"/>
          <w:color w:val="0A6B6E"/>
          <w:sz w:val="17"/>
        </w:rPr>
        <w:t>booking</w:t>
      </w:r>
      <w:r>
        <w:rPr>
          <w:rFonts w:ascii="Aptos" w:hAnsi="Aptos" w:eastAsia="Noto Sans CJK SC"/>
          <w:b w:val="0"/>
          <w:i w:val="0"/>
          <w:color w:val="182E3D"/>
          <w:sz w:val="17"/>
        </w:rPr>
        <w:t xml:space="preserve"> 创建时均有有效的 </w:t>
      </w:r>
      <w:r>
        <w:rPr>
          <w:rFonts w:ascii="Consolas" w:hAnsi="Consolas" w:eastAsia="Noto Sans CJK SC"/>
          <w:b w:val="0"/>
          <w:color w:val="0A6B6E"/>
          <w:sz w:val="17"/>
        </w:rPr>
        <w:t>merchant_id</w:t>
      </w:r>
      <w:r>
        <w:rPr>
          <w:rFonts w:ascii="Aptos" w:hAnsi="Aptos" w:eastAsia="Noto Sans CJK SC"/>
          <w:b w:val="0"/>
          <w:i w:val="0"/>
          <w:color w:val="182E3D"/>
          <w:sz w:val="17"/>
        </w:rPr>
        <w:t xml:space="preserve"> 和 </w:t>
      </w:r>
      <w:r>
        <w:rPr>
          <w:rFonts w:ascii="Consolas" w:hAnsi="Consolas" w:eastAsia="Noto Sans CJK SC"/>
          <w:b w:val="0"/>
          <w:color w:val="0A6B6E"/>
          <w:sz w:val="17"/>
        </w:rPr>
        <w:t>store_id</w:t>
      </w:r>
      <w:r>
        <w:rPr>
          <w:rFonts w:ascii="Aptos" w:hAnsi="Aptos" w:eastAsia="Noto Sans CJK SC"/>
          <w:b w:val="0"/>
          <w:i w:val="0"/>
          <w:color w:val="182E3D"/>
          <w:sz w:val="17"/>
        </w:rPr>
        <w:t>，由后端基于技师公开展示条目解析，</w:t>
      </w:r>
      <w:r>
        <w:rPr>
          <w:rFonts w:ascii="Aptos" w:hAnsi="Aptos" w:eastAsia="Noto Sans CJK SC"/>
          <w:b/>
          <w:i w:val="0"/>
          <w:color w:val="182E3D"/>
          <w:sz w:val="17"/>
        </w:rPr>
        <w:t>不得信任前端自行提交商户 ID</w:t>
      </w:r>
      <w:r>
        <w:rPr>
          <w:rFonts w:ascii="Aptos" w:hAnsi="Aptos" w:eastAsia="Noto Sans CJK SC"/>
          <w:b w:val="0"/>
          <w:i w:val="0"/>
          <w:color w:val="182E3D"/>
          <w:sz w:val="17"/>
        </w:rPr>
        <w:t>。</w:t>
      </w:r>
    </w:p>
    <w:p>
      <w:pPr>
        <w:spacing w:after="40"/>
        <w:ind w:left="408" w:hanging="272"/>
      </w:pPr>
      <w:r>
        <w:rPr>
          <w:rFonts w:ascii="Aptos" w:hAnsi="Aptos" w:eastAsia="Noto Sans CJK SC"/>
          <w:b/>
          <w:i w:val="0"/>
          <w:color w:val="0A6B6E"/>
          <w:sz w:val="17"/>
        </w:rPr>
        <w:t xml:space="preserve">2.  </w:t>
      </w:r>
      <w:r>
        <w:rPr>
          <w:rFonts w:ascii="Consolas" w:hAnsi="Consolas" w:eastAsia="Noto Sans CJK SC"/>
          <w:b w:val="0"/>
          <w:color w:val="0A6B6E"/>
          <w:sz w:val="17"/>
        </w:rPr>
        <w:t>merchant_id</w:t>
      </w:r>
      <w:r>
        <w:rPr>
          <w:rFonts w:ascii="Aptos" w:hAnsi="Aptos" w:eastAsia="Noto Sans CJK SC"/>
          <w:b w:val="0"/>
          <w:i w:val="0"/>
          <w:color w:val="182E3D"/>
          <w:sz w:val="17"/>
        </w:rPr>
        <w:t xml:space="preserve"> 和 </w:t>
      </w:r>
      <w:r>
        <w:rPr>
          <w:rFonts w:ascii="Consolas" w:hAnsi="Consolas" w:eastAsia="Noto Sans CJK SC"/>
          <w:b w:val="0"/>
          <w:color w:val="0A6B6E"/>
          <w:sz w:val="17"/>
        </w:rPr>
        <w:t>store_id</w:t>
      </w:r>
      <w:r>
        <w:rPr>
          <w:rFonts w:ascii="Aptos" w:hAnsi="Aptos" w:eastAsia="Noto Sans CJK SC"/>
          <w:b w:val="0"/>
          <w:i w:val="0"/>
          <w:color w:val="182E3D"/>
          <w:sz w:val="17"/>
        </w:rPr>
        <w:t xml:space="preserve"> 在原预约生命周期内不可直接修改；换店意味着终止原预约并由顾客确认新交易。</w:t>
      </w:r>
    </w:p>
    <w:p>
      <w:pPr>
        <w:spacing w:after="40"/>
        <w:ind w:left="408" w:hanging="272"/>
      </w:pPr>
      <w:r>
        <w:rPr>
          <w:rFonts w:ascii="Aptos" w:hAnsi="Aptos" w:eastAsia="Noto Sans CJK SC"/>
          <w:b/>
          <w:i w:val="0"/>
          <w:color w:val="0A6B6E"/>
          <w:sz w:val="17"/>
        </w:rPr>
        <w:t xml:space="preserve">3.  </w:t>
      </w:r>
      <w:r>
        <w:rPr>
          <w:rFonts w:ascii="Aptos" w:hAnsi="Aptos" w:eastAsia="Noto Sans CJK SC"/>
          <w:b w:val="0"/>
          <w:i w:val="0"/>
          <w:color w:val="182E3D"/>
          <w:sz w:val="17"/>
        </w:rPr>
        <w:t xml:space="preserve">首页每张技师卡片都必须对应一个有效的 </w:t>
      </w:r>
      <w:r>
        <w:rPr>
          <w:rFonts w:ascii="Consolas" w:hAnsi="Consolas" w:eastAsia="Noto Sans CJK SC"/>
          <w:b w:val="0"/>
          <w:color w:val="0A6B6E"/>
          <w:sz w:val="17"/>
        </w:rPr>
        <w:t>staff_listing</w:t>
      </w:r>
      <w:r>
        <w:rPr>
          <w:rFonts w:ascii="Aptos" w:hAnsi="Aptos" w:eastAsia="Noto Sans CJK SC"/>
          <w:b w:val="0"/>
          <w:i w:val="0"/>
          <w:color w:val="182E3D"/>
          <w:sz w:val="17"/>
        </w:rPr>
        <w:t>，且该展示条目绑定</w:t>
      </w:r>
      <w:r>
        <w:rPr>
          <w:rFonts w:ascii="Aptos" w:hAnsi="Aptos" w:eastAsia="Noto Sans CJK SC"/>
          <w:b/>
          <w:i w:val="0"/>
          <w:color w:val="182E3D"/>
          <w:sz w:val="17"/>
        </w:rPr>
        <w:t>唯一店铺</w:t>
      </w:r>
      <w:r>
        <w:rPr>
          <w:rFonts w:ascii="Aptos" w:hAnsi="Aptos" w:eastAsia="Noto Sans CJK SC"/>
          <w:b w:val="0"/>
          <w:i w:val="0"/>
          <w:color w:val="182E3D"/>
          <w:sz w:val="17"/>
        </w:rPr>
        <w:t>；平台不得出现无归属店铺的个人服务卡。</w:t>
      </w:r>
    </w:p>
    <w:p>
      <w:pPr>
        <w:spacing w:after="40"/>
        <w:ind w:left="408" w:hanging="272"/>
      </w:pPr>
      <w:r>
        <w:rPr>
          <w:rFonts w:ascii="Aptos" w:hAnsi="Aptos" w:eastAsia="Noto Sans CJK SC"/>
          <w:b/>
          <w:i w:val="0"/>
          <w:color w:val="0A6B6E"/>
          <w:sz w:val="17"/>
        </w:rPr>
        <w:t xml:space="preserve">4.  </w:t>
      </w:r>
      <w:r>
        <w:rPr>
          <w:rFonts w:ascii="Aptos" w:hAnsi="Aptos" w:eastAsia="Noto Sans CJK SC"/>
          <w:b w:val="0"/>
          <w:i w:val="0"/>
          <w:color w:val="182E3D"/>
          <w:sz w:val="17"/>
        </w:rPr>
        <w:t>技师用户可以确认 / 拒绝自己的</w:t>
      </w:r>
      <w:r>
        <w:rPr>
          <w:rFonts w:ascii="Aptos" w:hAnsi="Aptos" w:eastAsia="Noto Sans CJK SC"/>
          <w:b/>
          <w:i w:val="0"/>
          <w:color w:val="182E3D"/>
          <w:sz w:val="17"/>
        </w:rPr>
        <w:t>工作任务</w:t>
      </w:r>
      <w:r>
        <w:rPr>
          <w:rFonts w:ascii="Aptos" w:hAnsi="Aptos" w:eastAsia="Noto Sans CJK SC"/>
          <w:b w:val="0"/>
          <w:i w:val="0"/>
          <w:color w:val="182E3D"/>
          <w:sz w:val="17"/>
        </w:rPr>
        <w:t>，但不能独立定价、接受或修改服务合同、收取订单资金、向其他技师转单和决定退款。</w:t>
      </w:r>
    </w:p>
    <w:p>
      <w:pPr>
        <w:spacing w:after="40"/>
        <w:ind w:left="408" w:hanging="272"/>
      </w:pPr>
      <w:r>
        <w:rPr>
          <w:rFonts w:ascii="Aptos" w:hAnsi="Aptos" w:eastAsia="Noto Sans CJK SC"/>
          <w:b/>
          <w:i w:val="0"/>
          <w:color w:val="0A6B6E"/>
          <w:sz w:val="17"/>
        </w:rPr>
        <w:t xml:space="preserve">5.  </w:t>
      </w:r>
      <w:r>
        <w:rPr>
          <w:rFonts w:ascii="Aptos" w:hAnsi="Aptos" w:eastAsia="Noto Sans CJK SC"/>
          <w:b w:val="0"/>
          <w:i w:val="0"/>
          <w:color w:val="182E3D"/>
          <w:sz w:val="17"/>
        </w:rPr>
        <w:t>店铺承担交易的接单义务；系统“自动接单”必须建立在店铺明确授权并预先设定的规则之上，保留授权快照和日志。SOLO 个人店的“一键接单”由经营者本人以商户身份完成，同时记录其技师任务确认。</w:t>
      </w:r>
    </w:p>
    <w:p>
      <w:pPr>
        <w:spacing w:after="40"/>
        <w:ind w:left="408" w:hanging="272"/>
      </w:pPr>
      <w:r>
        <w:rPr>
          <w:rFonts w:ascii="Aptos" w:hAnsi="Aptos" w:eastAsia="Noto Sans CJK SC"/>
          <w:b/>
          <w:i w:val="0"/>
          <w:color w:val="0A6B6E"/>
          <w:sz w:val="17"/>
        </w:rPr>
        <w:t xml:space="preserve">6.  </w:t>
      </w:r>
      <w:r>
        <w:rPr>
          <w:rFonts w:ascii="Aptos" w:hAnsi="Aptos" w:eastAsia="Noto Sans CJK SC"/>
          <w:b w:val="0"/>
          <w:i w:val="0"/>
          <w:color w:val="182E3D"/>
          <w:sz w:val="17"/>
        </w:rPr>
        <w:t>顾客指定技师应被记录为合同体验的重要条件。该技师不可提供服务时，必须给顾客“同意同店更换技师 / 取消并退款（依合同和法律）”等明确选项。</w:t>
      </w:r>
    </w:p>
    <w:p>
      <w:pPr>
        <w:spacing w:after="40"/>
        <w:ind w:left="408" w:hanging="272"/>
      </w:pPr>
      <w:r>
        <w:rPr>
          <w:rFonts w:ascii="Aptos" w:hAnsi="Aptos" w:eastAsia="Noto Sans CJK SC"/>
          <w:b/>
          <w:i w:val="0"/>
          <w:color w:val="0A6B6E"/>
          <w:sz w:val="17"/>
        </w:rPr>
        <w:t xml:space="preserve">7.  </w:t>
      </w:r>
      <w:r>
        <w:rPr>
          <w:rFonts w:ascii="Aptos" w:hAnsi="Aptos" w:eastAsia="Noto Sans CJK SC"/>
          <w:b w:val="0"/>
          <w:i w:val="0"/>
          <w:color w:val="182E3D"/>
          <w:sz w:val="17"/>
        </w:rPr>
        <w:t>关键页面、确认邮件、交易凭证清晰展示实际店铺经营主体、项目价格、交通费、取消政策及联系渠道。</w:t>
      </w:r>
    </w:p>
    <w:p>
      <w:pPr>
        <w:spacing w:after="40"/>
        <w:ind w:left="408" w:hanging="272"/>
      </w:pPr>
      <w:r>
        <w:rPr>
          <w:rFonts w:ascii="Aptos" w:hAnsi="Aptos" w:eastAsia="Noto Sans CJK SC"/>
          <w:b/>
          <w:i w:val="0"/>
          <w:color w:val="0A6B6E"/>
          <w:sz w:val="17"/>
        </w:rPr>
        <w:t xml:space="preserve">8.  </w:t>
      </w:r>
      <w:r>
        <w:rPr>
          <w:rFonts w:ascii="Aptos" w:hAnsi="Aptos" w:eastAsia="Noto Sans CJK SC"/>
          <w:b w:val="0"/>
          <w:i w:val="0"/>
          <w:color w:val="182E3D"/>
          <w:sz w:val="17"/>
        </w:rPr>
        <w:t>服务款由 PSP 直接结算到店铺收款账户，平台不持有服务款；平台服务费、年度方案费用与服务款属于不同账务域，可独立追溯；技师账号没有平台独立提现钱包。</w:t>
      </w:r>
    </w:p>
    <w:p>
      <w:pPr>
        <w:spacing w:after="40"/>
        <w:ind w:left="408" w:hanging="272"/>
      </w:pPr>
      <w:r>
        <w:rPr>
          <w:rFonts w:ascii="Aptos" w:hAnsi="Aptos" w:eastAsia="Noto Sans CJK SC"/>
          <w:b/>
          <w:i w:val="0"/>
          <w:color w:val="0A6B6E"/>
          <w:sz w:val="17"/>
        </w:rPr>
        <w:t xml:space="preserve">9.  </w:t>
      </w:r>
      <w:r>
        <w:rPr>
          <w:rFonts w:ascii="Aptos" w:hAnsi="Aptos" w:eastAsia="Noto Sans CJK SC"/>
          <w:b w:val="0"/>
          <w:i w:val="0"/>
          <w:color w:val="182E3D"/>
          <w:sz w:val="17"/>
        </w:rPr>
        <w:t>依法受监管的施术内容，必须通过服务类目、商户资质、施术人员资格与适用申报的联动审核，不能仅靠页面改名规避。</w:t>
      </w:r>
    </w:p>
    <w:p>
      <w:pPr>
        <w:spacing w:after="40"/>
        <w:ind w:left="408" w:hanging="272"/>
      </w:pPr>
      <w:r>
        <w:rPr>
          <w:rFonts w:ascii="Aptos" w:hAnsi="Aptos" w:eastAsia="Noto Sans CJK SC"/>
          <w:b/>
          <w:i w:val="0"/>
          <w:color w:val="0A6B6E"/>
          <w:sz w:val="17"/>
        </w:rPr>
        <w:t xml:space="preserve">10.  </w:t>
      </w:r>
      <w:r>
        <w:rPr>
          <w:rFonts w:ascii="Aptos" w:hAnsi="Aptos" w:eastAsia="Noto Sans CJK SC"/>
          <w:b w:val="0"/>
          <w:i w:val="0"/>
          <w:color w:val="182E3D"/>
          <w:sz w:val="17"/>
        </w:rPr>
        <w:t>每笔预约在提交时都必须具备有效的支付保障（与信成功，或在与信有效期外已保存经认证的支付方式）；没有支付保障的预约不得进入店铺受理队列。</w:t>
      </w:r>
    </w:p>
    <w:p>
      <w:pPr>
        <w:spacing w:after="40"/>
        <w:ind w:left="408" w:hanging="272"/>
      </w:pPr>
      <w:r>
        <w:rPr>
          <w:rFonts w:ascii="Aptos" w:hAnsi="Aptos" w:eastAsia="Noto Sans CJK SC"/>
          <w:b/>
          <w:i w:val="0"/>
          <w:color w:val="0A6B6E"/>
          <w:sz w:val="17"/>
        </w:rPr>
        <w:t xml:space="preserve">11.  </w:t>
      </w:r>
      <w:r>
        <w:rPr>
          <w:rFonts w:ascii="Aptos" w:hAnsi="Aptos" w:eastAsia="Noto Sans CJK SC"/>
          <w:b w:val="0"/>
          <w:i w:val="0"/>
          <w:color w:val="182E3D"/>
          <w:sz w:val="17"/>
        </w:rPr>
        <w:t>平台禁止任何性的服务、性暗示营销及相关业态；接到可信举报时先停止曝光与新单、再调查，安全优先于成交（第 51、52 章）。</w:t>
      </w:r>
    </w:p>
    <w:p>
      <w:pPr>
        <w:pStyle w:val="Heading2"/>
      </w:pPr>
      <w:r>
        <w:rPr>
          <w:rFonts w:ascii="Aptos" w:hAnsi="Aptos" w:eastAsia="Noto Sans CJK SC"/>
          <w:b/>
          <w:i w:val="0"/>
          <w:color w:val="0A6B6E"/>
          <w:sz w:val="21"/>
        </w:rPr>
        <w:t>1.3 暂不进入首期的内容</w:t>
      </w:r>
    </w:p>
    <w:p>
      <w:r>
        <w:rPr>
          <w:rFonts w:ascii="Aptos" w:hAnsi="Aptos" w:eastAsia="Noto Sans CJK SC"/>
          <w:b w:val="0"/>
          <w:i w:val="0"/>
          <w:color w:val="182E3D"/>
          <w:sz w:val="18"/>
        </w:rPr>
        <w:t>技师独立开店且绕开商户主体（个人经营者应以商户身份入驻并使用 SOLO 模式）、跨商户实时抢单池、平台代收后转付技师、持有平台顾客储值余额、平台出资补贴 / 平台券（涉及平台向店铺付款，P1 另行法律审查）、多级分销、长期连续位置追踪 / 自动录音、AI 医疗诊断、未经审查的功效承诺。</w:t>
      </w:r>
    </w:p>
    <w:p>
      <w:pPr>
        <w:pStyle w:val="Heading1"/>
      </w:pPr>
      <w:r>
        <w:rPr>
          <w:rFonts w:ascii="Aptos" w:hAnsi="Aptos" w:eastAsia="Noto Sans CJK SC"/>
          <w:b/>
          <w:i w:val="0"/>
          <w:color w:val="143041"/>
          <w:sz w:val="28"/>
        </w:rPr>
        <w:t>02. 四个业务端与首发页面清单</w:t>
      </w:r>
    </w:p>
    <w:p>
      <w:pPr>
        <w:pStyle w:val="Heading2"/>
      </w:pPr>
      <w:r>
        <w:rPr>
          <w:rFonts w:ascii="Aptos" w:hAnsi="Aptos" w:eastAsia="Noto Sans CJK SC"/>
          <w:b/>
          <w:i w:val="0"/>
          <w:color w:val="0A6B6E"/>
          <w:sz w:val="21"/>
        </w:rPr>
        <w:t>2.1 顾客端 Customer Web / H5</w:t>
      </w:r>
    </w:p>
    <w:tbl>
      <w:tblPr>
        <w:tblW w:type="dxa" w:w="9582"/>
        <w:jc w:val="center"/>
        <w:tblLayout w:type="fixed"/>
        <w:tblLook w:firstColumn="1" w:firstRow="1" w:lastColumn="0" w:lastRow="0" w:noHBand="0" w:noVBand="1" w:val="04A0"/>
      </w:tblPr>
      <w:tblGrid>
        <w:gridCol w:w="1690"/>
        <w:gridCol w:w="7042"/>
        <w:gridCol w:w="850"/>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w:t>
            </w:r>
          </w:p>
        </w:tc>
        <w:tc>
          <w:tcPr>
            <w:tcW w:type="dxa" w:w="704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功能</w:t>
            </w:r>
          </w:p>
        </w:tc>
        <w:tc>
          <w:tcPr>
            <w:tcW w:type="dxa" w:w="8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C01 首页 / 附近技师</w:t>
            </w:r>
          </w:p>
        </w:tc>
        <w:tc>
          <w:tcPr>
            <w:tcW w:type="dxa" w:w="70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地区选择、「现在就要（即时）/ 预约」切换、技师卡片列表、地区 / 时间 / 价格 / 服务 / 语言筛选，显示所属店铺</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C02 技师列表 / 搜索结果</w:t>
            </w:r>
          </w:p>
        </w:tc>
        <w:tc>
          <w:tcPr>
            <w:tcW w:type="dxa" w:w="70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分页、排序规则、可预约日期、卡片所属店铺入口；「先选时间地点」路径可选择「不指定技师」</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C03 技师详情</w:t>
            </w:r>
          </w:p>
        </w:tc>
        <w:tc>
          <w:tcPr>
            <w:tcW w:type="dxa" w:w="70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技师经审核允许展示的资料、客观信任信号、可提供服务、所属经营店铺、可约时段</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C04 店铺信息 / 法律主体</w:t>
            </w:r>
          </w:p>
        </w:tc>
        <w:tc>
          <w:tcPr>
            <w:tcW w:type="dxa" w:w="70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门店位置或服务覆盖、实际经营者、</w:t>
            </w:r>
            <w:r>
              <w:rPr>
                <w:rFonts w:ascii="Aptos" w:hAnsi="Aptos" w:eastAsia="Noto Sans CJK SC"/>
                <w:b/>
                <w:i w:val="0"/>
                <w:color w:val="182E3D"/>
                <w:sz w:val="15"/>
              </w:rPr>
              <w:t>特定商取引法表示</w:t>
            </w:r>
            <w:r>
              <w:rPr>
                <w:rFonts w:ascii="Aptos" w:hAnsi="Aptos" w:eastAsia="Noto Sans CJK SC"/>
                <w:b w:val="0"/>
                <w:i w:val="0"/>
                <w:color w:val="182E3D"/>
                <w:sz w:val="15"/>
              </w:rPr>
              <w:t>、商户联系与服务条款</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C05 项目与时间选择</w:t>
            </w:r>
          </w:p>
        </w:tc>
        <w:tc>
          <w:tcPr>
            <w:tcW w:type="dxa" w:w="70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从店铺报价中选服务、即时 / 预约、指名 / 不指名、总价估算、选择可用时段</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C06 地址、支付与订单确认</w:t>
            </w:r>
          </w:p>
        </w:tc>
        <w:tc>
          <w:tcPr>
            <w:tcW w:type="dxa" w:w="70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邮编、地区、门牌 / 酒店房号、费用明细、商户、指定技师、政策确认、支付授权（3-D Secure）</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C07 预约状态</w:t>
            </w:r>
          </w:p>
        </w:tc>
        <w:tc>
          <w:tcPr>
            <w:tcW w:type="dxa" w:w="70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店铺确认中 / 技师确认中 / 已确认 / 技师出发 / 服务中 / 已完成；异常时展示可选操作</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C08 订单详情 / 取消</w:t>
            </w:r>
          </w:p>
        </w:tc>
        <w:tc>
          <w:tcPr>
            <w:tcW w:type="dxa" w:w="70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订单历史、指定 / 履约技师、改派同意、取消申请、售后工单、订单内消息</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C09 登录与通知</w:t>
            </w:r>
          </w:p>
        </w:tc>
        <w:tc>
          <w:tcPr>
            <w:tcW w:type="dxa" w:w="70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邮箱 / 手机（含国际号码）/ LINE 登录、分级验证、通知偏好、本人数据设置</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C10 评价 / 收藏</w:t>
            </w:r>
          </w:p>
        </w:tc>
        <w:tc>
          <w:tcPr>
            <w:tcW w:type="dxa" w:w="70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结构化评价服务和店铺，公开展示需依服务类别审核</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C11 安全与求助</w:t>
            </w:r>
          </w:p>
        </w:tc>
        <w:tc>
          <w:tcPr>
            <w:tcW w:type="dxa" w:w="70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举报骚扰 / 违规、紧急联系、订单内求助、平台投诉入口</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bl>
    <w:p>
      <w:pPr>
        <w:spacing w:after="0"/>
      </w:pPr>
    </w:p>
    <w:p>
      <w:pPr>
        <w:pStyle w:val="Heading2"/>
      </w:pPr>
      <w:r>
        <w:rPr>
          <w:rFonts w:ascii="Aptos" w:hAnsi="Aptos" w:eastAsia="Noto Sans CJK SC"/>
          <w:b/>
          <w:i w:val="0"/>
          <w:color w:val="0A6B6E"/>
          <w:sz w:val="21"/>
        </w:rPr>
        <w:t>2.2 店铺端 Merchant PC + Mobile Web</w:t>
      </w:r>
    </w:p>
    <w:tbl>
      <w:tblPr>
        <w:tblW w:type="dxa" w:w="9582"/>
        <w:jc w:val="center"/>
        <w:tblLayout w:type="fixed"/>
        <w:tblLook w:firstColumn="1" w:firstRow="1" w:lastColumn="0" w:lastRow="0" w:noHBand="0" w:noVBand="1" w:val="04A0"/>
      </w:tblPr>
      <w:tblGrid>
        <w:gridCol w:w="1827"/>
        <w:gridCol w:w="6799"/>
        <w:gridCol w:w="956"/>
      </w:tblGrid>
      <w:tr>
        <w:trPr>
          <w:tblHeader/>
        </w:trPr>
        <w:tc>
          <w:tcPr>
            <w:tcW w:type="dxa" w:w="182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w:t>
            </w:r>
          </w:p>
        </w:tc>
        <w:tc>
          <w:tcPr>
            <w:tcW w:type="dxa" w:w="679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功能</w:t>
            </w:r>
          </w:p>
        </w:tc>
        <w:tc>
          <w:tcPr>
            <w:tcW w:type="dxa" w:w="95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M01 入驻及资质资料</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法人 / 个体经营资料、经营信息、证明与审核状态、PSP 收款账户开通（加盟店审查）、反社会势力排除确认</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M02 店铺总览</w:t>
            </w:r>
          </w:p>
        </w:tc>
        <w:tc>
          <w:tcPr>
            <w:tcW w:type="dxa" w:w="6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预约量、待接单、待技师回应、即时单在线技师、超时预警、计费方案与试用期状态</w:t>
            </w:r>
          </w:p>
        </w:tc>
        <w:tc>
          <w:tcPr>
            <w:tcW w:type="dxa" w:w="9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M03 技师列表 / 绑定邀请</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创建或邀请、解除绑定、资格审查、公开展示开关</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M04 技师公开页面配置</w:t>
            </w:r>
          </w:p>
        </w:tc>
        <w:tc>
          <w:tcPr>
            <w:tcW w:type="dxa" w:w="6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店铺审核头像与介绍、关联服务、展示区域和排班</w:t>
            </w:r>
          </w:p>
        </w:tc>
        <w:tc>
          <w:tcPr>
            <w:tcW w:type="dxa" w:w="9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M05 服务与价格</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类目、服务时长、含税价、交通费、可用店铺和人员</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M06 订单受理</w:t>
            </w:r>
          </w:p>
        </w:tc>
        <w:tc>
          <w:tcPr>
            <w:tcW w:type="dxa" w:w="6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接受 / 拒绝、原因、响应截止时间、通知顾客；不指名单在此派发技师</w:t>
            </w:r>
          </w:p>
        </w:tc>
        <w:tc>
          <w:tcPr>
            <w:tcW w:type="dxa" w:w="9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M07 技师任务 / 改派</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通知顾客所选技师，查看回应；失败时发起顾客同意流程</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M08 营业排班 / 地区</w:t>
            </w:r>
          </w:p>
        </w:tc>
        <w:tc>
          <w:tcPr>
            <w:tcW w:type="dxa" w:w="6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休息、可约日历、服务半径、禁约时段、即时单服务区与到达目安</w:t>
            </w:r>
          </w:p>
        </w:tc>
        <w:tc>
          <w:tcPr>
            <w:tcW w:type="dxa" w:w="9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M09 取消、退款、售后</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商户依据条款处理争议、取消费 / 爽约费扣款、与支付服务商对账</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M10 自动受理策略</w:t>
            </w:r>
          </w:p>
        </w:tc>
        <w:tc>
          <w:tcPr>
            <w:tcW w:type="dxa" w:w="6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规则预授权、最大并发、适用项目、即时单开关、通知与撤销</w:t>
            </w:r>
          </w:p>
        </w:tc>
        <w:tc>
          <w:tcPr>
            <w:tcW w:type="dxa" w:w="9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（即时单与 SOLO 必需）</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M11 计费方案与账单</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试用期、STANDARD / ANNUAL 方案、平台服务费明细、平台发票（適格請求書）、停用状态</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M12 经营分析与权限</w:t>
            </w:r>
          </w:p>
        </w:tc>
        <w:tc>
          <w:tcPr>
            <w:tcW w:type="dxa" w:w="6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订单统计、店长 / 财务角色与操作审计</w:t>
            </w:r>
          </w:p>
        </w:tc>
        <w:tc>
          <w:tcPr>
            <w:tcW w:type="dxa" w:w="9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r>
      <w:tr>
        <w:trPr>
          <w:cantSplit/>
        </w:trPr>
        <w:tc>
          <w:tcPr>
            <w:tcW w:type="dxa" w:w="18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M13 顾客拒接与安全</w:t>
            </w:r>
          </w:p>
        </w:tc>
        <w:tc>
          <w:tcPr>
            <w:tcW w:type="dxa" w:w="6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本店拒接顾客、技师安全事件、技师接单条件审批</w:t>
            </w:r>
          </w:p>
        </w:tc>
        <w:tc>
          <w:tcPr>
            <w:tcW w:type="dxa" w:w="9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bl>
    <w:p>
      <w:pPr>
        <w:spacing w:after="0"/>
      </w:pPr>
    </w:p>
    <w:p>
      <w:pPr>
        <w:pStyle w:val="Heading2"/>
      </w:pPr>
      <w:r>
        <w:rPr>
          <w:rFonts w:ascii="Aptos" w:hAnsi="Aptos" w:eastAsia="Noto Sans CJK SC"/>
          <w:b/>
          <w:i w:val="0"/>
          <w:color w:val="0A6B6E"/>
          <w:sz w:val="21"/>
        </w:rPr>
        <w:t>2.3 技师端 Staff Mobile H5 / App</w:t>
      </w:r>
    </w:p>
    <w:tbl>
      <w:tblPr>
        <w:tblW w:type="dxa" w:w="9582"/>
        <w:jc w:val="center"/>
        <w:tblLayout w:type="fixed"/>
        <w:tblLook w:firstColumn="1" w:firstRow="1" w:lastColumn="0" w:lastRow="0" w:noHBand="0" w:noVBand="1" w:val="04A0"/>
      </w:tblPr>
      <w:tblGrid>
        <w:gridCol w:w="1895"/>
        <w:gridCol w:w="6635"/>
        <w:gridCol w:w="1052"/>
      </w:tblGrid>
      <w:tr>
        <w:trPr>
          <w:tblHeader/>
        </w:trPr>
        <w:tc>
          <w:tcPr>
            <w:tcW w:type="dxa" w:w="189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w:t>
            </w:r>
          </w:p>
        </w:tc>
        <w:tc>
          <w:tcPr>
            <w:tcW w:type="dxa" w:w="663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功能</w:t>
            </w:r>
          </w:p>
        </w:tc>
        <w:tc>
          <w:tcPr>
            <w:tcW w:type="dxa" w:w="105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r>
      <w:tr>
        <w:trPr>
          <w:cantSplit/>
        </w:trPr>
        <w:tc>
          <w:tcPr>
            <w:tcW w:type="dxa" w:w="18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S01 账号与店铺绑定</w:t>
            </w:r>
          </w:p>
        </w:tc>
        <w:tc>
          <w:tcPr>
            <w:tcW w:type="dxa" w:w="663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接受店铺邀请，查看当前店铺及资格状态</w:t>
            </w:r>
          </w:p>
        </w:tc>
        <w:tc>
          <w:tcPr>
            <w:tcW w:type="dxa" w:w="10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S02 待回应任务</w:t>
            </w:r>
          </w:p>
        </w:tc>
        <w:tc>
          <w:tcPr>
            <w:tcW w:type="dxa" w:w="663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顾客指定自己的预约任务或店铺派发的任务；接受（即时单选择到达目安）/ 无法服务</w:t>
            </w:r>
          </w:p>
        </w:tc>
        <w:tc>
          <w:tcPr>
            <w:tcW w:type="dxa" w:w="10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S03 我的日程与待机</w:t>
            </w:r>
          </w:p>
        </w:tc>
        <w:tc>
          <w:tcPr>
            <w:tcW w:type="dxa" w:w="663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查看已确认预约和排班；设置不可服务时间（店铺审批规则内）；即时单「待机」开关与待机区域</w:t>
            </w:r>
          </w:p>
        </w:tc>
        <w:tc>
          <w:tcPr>
            <w:tcW w:type="dxa" w:w="10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S04 任务详情</w:t>
            </w:r>
          </w:p>
        </w:tc>
        <w:tc>
          <w:tcPr>
            <w:tcW w:type="dxa" w:w="663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最少必要客户资料；确认后才展示受限地址</w:t>
            </w:r>
          </w:p>
        </w:tc>
        <w:tc>
          <w:tcPr>
            <w:tcW w:type="dxa" w:w="10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S05 履约操作</w:t>
            </w:r>
          </w:p>
        </w:tc>
        <w:tc>
          <w:tcPr>
            <w:tcW w:type="dxa" w:w="663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出发 / 到达 / 开始 / 完成、顾客爽约、现场不适合、安全终止、异常上报</w:t>
            </w:r>
          </w:p>
        </w:tc>
        <w:tc>
          <w:tcPr>
            <w:tcW w:type="dxa" w:w="10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S06 我的公开展示资料</w:t>
            </w:r>
          </w:p>
        </w:tc>
        <w:tc>
          <w:tcPr>
            <w:tcW w:type="dxa" w:w="663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申请更新照片 / 资料，店铺审核后生效</w:t>
            </w:r>
          </w:p>
        </w:tc>
        <w:tc>
          <w:tcPr>
            <w:tcW w:type="dxa" w:w="10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r>
      <w:tr>
        <w:trPr>
          <w:cantSplit/>
        </w:trPr>
        <w:tc>
          <w:tcPr>
            <w:tcW w:type="dxa" w:w="18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S07 紧急求助与投诉</w:t>
            </w:r>
          </w:p>
        </w:tc>
        <w:tc>
          <w:tcPr>
            <w:tcW w:type="dxa" w:w="663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一键 SOS、安全签到、服务现场安全指引、联系店铺</w:t>
            </w:r>
          </w:p>
        </w:tc>
        <w:tc>
          <w:tcPr>
            <w:tcW w:type="dxa" w:w="10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18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S08 顾客反馈（非公开）</w:t>
            </w:r>
          </w:p>
        </w:tc>
        <w:tc>
          <w:tcPr>
            <w:tcW w:type="dxa" w:w="663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对顾客的安全 / 礼仪反馈，触发平台安全审查</w:t>
            </w:r>
          </w:p>
        </w:tc>
        <w:tc>
          <w:tcPr>
            <w:tcW w:type="dxa" w:w="10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bl>
    <w:p>
      <w:pPr>
        <w:spacing w:after="0"/>
      </w:pPr>
    </w:p>
    <w:p>
      <w:pPr>
        <w:pStyle w:val="Heading2"/>
      </w:pPr>
      <w:r>
        <w:rPr>
          <w:rFonts w:ascii="Aptos" w:hAnsi="Aptos" w:eastAsia="Noto Sans CJK SC"/>
          <w:b/>
          <w:i w:val="0"/>
          <w:color w:val="0A6B6E"/>
          <w:sz w:val="21"/>
        </w:rPr>
        <w:t>2.4 平台端 Admin PC</w:t>
      </w:r>
    </w:p>
    <w:tbl>
      <w:tblPr>
        <w:tblW w:type="dxa" w:w="9582"/>
        <w:jc w:val="center"/>
        <w:tblLayout w:type="fixed"/>
        <w:tblLook w:firstColumn="1" w:firstRow="1" w:lastColumn="0" w:lastRow="0" w:noHBand="0" w:noVBand="1" w:val="04A0"/>
      </w:tblPr>
      <w:tblGrid>
        <w:gridCol w:w="2745"/>
        <w:gridCol w:w="5771"/>
        <w:gridCol w:w="1066"/>
      </w:tblGrid>
      <w:tr>
        <w:trPr>
          <w:tblHeader/>
        </w:trPr>
        <w:tc>
          <w:tcPr>
            <w:tcW w:type="dxa" w:w="274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w:t>
            </w:r>
          </w:p>
        </w:tc>
        <w:tc>
          <w:tcPr>
            <w:tcW w:type="dxa" w:w="577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功能</w:t>
            </w:r>
          </w:p>
        </w:tc>
        <w:tc>
          <w:tcPr>
            <w:tcW w:type="dxa" w:w="106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r>
      <w:tr>
        <w:trPr>
          <w:cantSplit/>
        </w:trPr>
        <w:tc>
          <w:tcPr>
            <w:tcW w:type="dxa" w:w="27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A01 商户入驻审核</w:t>
            </w:r>
          </w:p>
        </w:tc>
        <w:tc>
          <w:tcPr>
            <w:tcW w:type="dxa" w:w="57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身份真实性、服务性质、场所 / 出张相关申报材料</w:t>
            </w:r>
          </w:p>
        </w:tc>
        <w:tc>
          <w:tcPr>
            <w:tcW w:type="dxa" w:w="10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A02 技师与执业资格核验</w:t>
            </w:r>
          </w:p>
        </w:tc>
        <w:tc>
          <w:tcPr>
            <w:tcW w:type="dxa" w:w="57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执业资格类别、验证记录、到期 / 撤销</w:t>
            </w:r>
          </w:p>
        </w:tc>
        <w:tc>
          <w:tcPr>
            <w:tcW w:type="dxa" w:w="10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A03 服务类目与广告内容</w:t>
            </w:r>
          </w:p>
        </w:tc>
        <w:tc>
          <w:tcPr>
            <w:tcW w:type="dxa" w:w="57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审核项目名称、页面字段、推广素材、广告渠道差异</w:t>
            </w:r>
          </w:p>
        </w:tc>
        <w:tc>
          <w:tcPr>
            <w:tcW w:type="dxa" w:w="10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A04 技师列表运营</w:t>
            </w:r>
          </w:p>
        </w:tc>
        <w:tc>
          <w:tcPr>
            <w:tcW w:type="dxa" w:w="57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区域索引、曝光状态、虚假信息下架、人工审查</w:t>
            </w:r>
          </w:p>
        </w:tc>
        <w:tc>
          <w:tcPr>
            <w:tcW w:type="dxa" w:w="10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A05 商户计费</w:t>
            </w:r>
          </w:p>
        </w:tc>
        <w:tc>
          <w:tcPr>
            <w:tcW w:type="dxa" w:w="57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计费方案、试用期、平台服务费账、年度方案开通 / 续期、欠费限制、平台发票</w:t>
            </w:r>
          </w:p>
        </w:tc>
        <w:tc>
          <w:tcPr>
            <w:tcW w:type="dxa" w:w="10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A06 订单异常 / 客服</w:t>
            </w:r>
          </w:p>
        </w:tc>
        <w:tc>
          <w:tcPr>
            <w:tcW w:type="dxa" w:w="57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投诉及风险预警、订单审计；不替代商家常规退款</w:t>
            </w:r>
          </w:p>
        </w:tc>
        <w:tc>
          <w:tcPr>
            <w:tcW w:type="dxa" w:w="10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A07 审计日志 / 访问控制</w:t>
            </w:r>
          </w:p>
        </w:tc>
        <w:tc>
          <w:tcPr>
            <w:tcW w:type="dxa" w:w="57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商户隔离、敏感操作与数据访问审查</w:t>
            </w:r>
          </w:p>
        </w:tc>
        <w:tc>
          <w:tcPr>
            <w:tcW w:type="dxa" w:w="10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r>
        <w:trPr>
          <w:cantSplit/>
        </w:trPr>
        <w:tc>
          <w:tcPr>
            <w:tcW w:type="dxa" w:w="27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A08 指标 / 内容管理</w:t>
            </w:r>
          </w:p>
        </w:tc>
        <w:tc>
          <w:tcPr>
            <w:tcW w:type="dxa" w:w="57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搜索转化、预约完成率、技师可预约率、城市 SEO 页</w:t>
            </w:r>
          </w:p>
        </w:tc>
        <w:tc>
          <w:tcPr>
            <w:tcW w:type="dxa" w:w="10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r>
      <w:tr>
        <w:trPr>
          <w:cantSplit/>
        </w:trPr>
        <w:tc>
          <w:tcPr>
            <w:tcW w:type="dxa" w:w="27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A09 安全与内容治理（Trust &amp; Safety）</w:t>
            </w:r>
          </w:p>
        </w:tc>
        <w:tc>
          <w:tcPr>
            <w:tcW w:type="dxa" w:w="57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擦边内容审核、违规举报、顾客封禁、安全事件、处置分级与证据保全</w:t>
            </w:r>
          </w:p>
        </w:tc>
        <w:tc>
          <w:tcPr>
            <w:tcW w:type="dxa" w:w="10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r>
    </w:tbl>
    <w:p>
      <w:pPr>
        <w:spacing w:after="0"/>
      </w:pPr>
    </w:p>
    <w:p>
      <w:r>
        <w:rPr>
          <w:rFonts w:ascii="Aptos" w:hAnsi="Aptos" w:eastAsia="Noto Sans CJK SC"/>
          <w:b/>
          <w:i w:val="0"/>
          <w:color w:val="182E3D"/>
          <w:sz w:val="18"/>
        </w:rPr>
        <w:t>端数结论</w:t>
      </w:r>
      <w:r>
        <w:rPr>
          <w:rFonts w:ascii="Aptos" w:hAnsi="Aptos" w:eastAsia="Noto Sans CJK SC"/>
          <w:b w:val="0"/>
          <w:i w:val="0"/>
          <w:color w:val="182E3D"/>
          <w:sz w:val="18"/>
        </w:rPr>
        <w:t>：系统为四个</w:t>
      </w:r>
      <w:r>
        <w:rPr>
          <w:rFonts w:ascii="Aptos" w:hAnsi="Aptos" w:eastAsia="Noto Sans CJK SC"/>
          <w:b/>
          <w:i w:val="0"/>
          <w:color w:val="182E3D"/>
          <w:sz w:val="18"/>
        </w:rPr>
        <w:t>角色业务端</w:t>
      </w:r>
      <w:r>
        <w:rPr>
          <w:rFonts w:ascii="Aptos" w:hAnsi="Aptos" w:eastAsia="Noto Sans CJK SC"/>
          <w:b w:val="0"/>
          <w:i w:val="0"/>
          <w:color w:val="182E3D"/>
          <w:sz w:val="18"/>
        </w:rPr>
        <w:t>，不代表要上架四款 App。首发 C/M/S/A 均可以用 Web / H5 完成；顾客原生 App、技师 App 作为后续增长项目。</w:t>
      </w:r>
    </w:p>
    <w:p>
      <w:pPr>
        <w:pStyle w:val="Heading1"/>
      </w:pPr>
      <w:r>
        <w:rPr>
          <w:rFonts w:ascii="Aptos" w:hAnsi="Aptos" w:eastAsia="Noto Sans CJK SC"/>
          <w:b/>
          <w:i w:val="0"/>
          <w:color w:val="143041"/>
          <w:sz w:val="28"/>
        </w:rPr>
        <w:t>03. 顾客首页：技师优先展示</w:t>
      </w:r>
    </w:p>
    <w:p>
      <w:pPr>
        <w:pStyle w:val="Heading2"/>
      </w:pPr>
      <w:r>
        <w:rPr>
          <w:rFonts w:ascii="Aptos" w:hAnsi="Aptos" w:eastAsia="Noto Sans CJK SC"/>
          <w:b/>
          <w:i w:val="0"/>
          <w:color w:val="0A6B6E"/>
          <w:sz w:val="21"/>
        </w:rPr>
        <w:t>3.1 首页信息架构</w:t>
      </w:r>
    </w:p>
    <w:p>
      <w:r>
        <w:rPr>
          <w:rFonts w:ascii="Aptos" w:hAnsi="Aptos" w:eastAsia="Noto Sans CJK SC"/>
          <w:b/>
          <w:i w:val="0"/>
          <w:color w:val="182E3D"/>
          <w:sz w:val="18"/>
        </w:rPr>
        <w:t>区域导航 → 搜索 / 筛选 → 技师卡片流 → 技师详情 → 所属店铺与报价 → 预约确认</w:t>
      </w:r>
      <w:r>
        <w:rPr>
          <w:rFonts w:ascii="Aptos" w:hAnsi="Aptos" w:eastAsia="Noto Sans CJK SC"/>
          <w:b w:val="0"/>
          <w:i w:val="0"/>
          <w:color w:val="182E3D"/>
          <w:sz w:val="18"/>
        </w:rPr>
        <w:t>。</w:t>
      </w:r>
    </w:p>
    <w:p>
      <w:pPr>
        <w:pStyle w:val="ListBullet"/>
        <w:spacing w:after="40"/>
      </w:pPr>
      <w:r>
        <w:rPr>
          <w:rFonts w:ascii="Aptos" w:hAnsi="Aptos" w:eastAsia="Noto Sans CJK SC"/>
          <w:b w:val="0"/>
          <w:i w:val="0"/>
          <w:color w:val="182E3D"/>
          <w:sz w:val="17"/>
        </w:rPr>
        <w:t>地区：建议支持日本都道府县、区市町村、车站和邮编；按真实可服务范围匹配，而非仅按店铺门店地址。</w:t>
      </w:r>
    </w:p>
    <w:p>
      <w:pPr>
        <w:pStyle w:val="ListBullet"/>
        <w:spacing w:after="40"/>
      </w:pPr>
      <w:r>
        <w:rPr>
          <w:rFonts w:ascii="Aptos" w:hAnsi="Aptos" w:eastAsia="Noto Sans CJK SC"/>
          <w:b w:val="0"/>
          <w:i w:val="0"/>
          <w:color w:val="182E3D"/>
          <w:sz w:val="17"/>
        </w:rPr>
        <w:t>排序：默认按区域可服务、可预约时段、公开状态等可解释规则；付费广告位必须可识别并按相关规则审核。</w:t>
      </w:r>
    </w:p>
    <w:p>
      <w:pPr>
        <w:pStyle w:val="ListBullet"/>
        <w:spacing w:after="40"/>
      </w:pPr>
      <w:r>
        <w:rPr>
          <w:rFonts w:ascii="Aptos" w:hAnsi="Aptos" w:eastAsia="Noto Sans CJK SC"/>
          <w:b w:val="0"/>
          <w:i w:val="0"/>
          <w:color w:val="182E3D"/>
          <w:sz w:val="17"/>
        </w:rPr>
        <w:t>筛选：服务类别、预约日期 / 时段、总价范围、营业时间、经核验资格要求；服务时间和交通费须在确认前算清。</w:t>
      </w:r>
    </w:p>
    <w:p>
      <w:pPr>
        <w:pStyle w:val="ListBullet"/>
        <w:spacing w:after="40"/>
      </w:pPr>
      <w:r>
        <w:rPr>
          <w:rFonts w:ascii="Aptos" w:hAnsi="Aptos" w:eastAsia="Noto Sans CJK SC"/>
          <w:b w:val="0"/>
          <w:i w:val="0"/>
          <w:color w:val="182E3D"/>
          <w:sz w:val="17"/>
        </w:rPr>
        <w:t>卡片点击进入该技师的</w:t>
      </w:r>
      <w:r>
        <w:rPr>
          <w:rFonts w:ascii="Aptos" w:hAnsi="Aptos" w:eastAsia="Noto Sans CJK SC"/>
          <w:b/>
          <w:i w:val="0"/>
          <w:color w:val="182E3D"/>
          <w:sz w:val="17"/>
        </w:rPr>
        <w:t>店铺归属展示页</w:t>
      </w:r>
      <w:r>
        <w:rPr>
          <w:rFonts w:ascii="Aptos" w:hAnsi="Aptos" w:eastAsia="Noto Sans CJK SC"/>
          <w:b w:val="0"/>
          <w:i w:val="0"/>
          <w:color w:val="182E3D"/>
          <w:sz w:val="17"/>
        </w:rPr>
        <w:t>，不可默认跳转独立技师商店。</w:t>
      </w:r>
    </w:p>
    <w:p>
      <w:pPr>
        <w:pStyle w:val="ListBullet"/>
        <w:spacing w:after="40"/>
      </w:pPr>
      <w:r>
        <w:rPr>
          <w:rFonts w:ascii="Aptos" w:hAnsi="Aptos" w:eastAsia="Noto Sans CJK SC"/>
          <w:b w:val="0"/>
          <w:i w:val="0"/>
          <w:color w:val="182E3D"/>
          <w:sz w:val="17"/>
        </w:rPr>
        <w:t>禁止用无法证明的国家资格、疗效、技能优越性、医学宣称、虚假评价提高转化。受法定施术广告规则管制的展示字段和外部广告须专项审查。</w:t>
      </w:r>
    </w:p>
    <w:p>
      <w:pPr>
        <w:pStyle w:val="Heading2"/>
      </w:pPr>
      <w:r>
        <w:rPr>
          <w:rFonts w:ascii="Aptos" w:hAnsi="Aptos" w:eastAsia="Noto Sans CJK SC"/>
          <w:b/>
          <w:i w:val="0"/>
          <w:color w:val="0A6B6E"/>
          <w:sz w:val="21"/>
        </w:rPr>
        <w:t>3.2 技师卡片字段（展示草案）</w:t>
      </w:r>
    </w:p>
    <w:tbl>
      <w:tblPr>
        <w:tblW w:type="dxa" w:w="9582"/>
        <w:jc w:val="center"/>
        <w:tblLayout w:type="fixed"/>
        <w:tblLook w:firstColumn="1" w:firstRow="1" w:lastColumn="0" w:lastRow="0" w:noHBand="0" w:noVBand="1" w:val="04A0"/>
      </w:tblPr>
      <w:tblGrid>
        <w:gridCol w:w="1690"/>
        <w:gridCol w:w="7892"/>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字段</w:t>
            </w:r>
          </w:p>
        </w:tc>
        <w:tc>
          <w:tcPr>
            <w:tcW w:type="dxa" w:w="789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设计要求</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头像 / 昵称</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经本人同意、店铺批准的合法图片和对外名称；不得使用盗图；须符合第 51.3 节照片规范（工作装、统一构图、禁止暴露或性暗示）</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所属店铺</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显著展示</w:t>
            </w:r>
            <w:r>
              <w:rPr>
                <w:rFonts w:ascii="Aptos" w:hAnsi="Aptos" w:eastAsia="Noto Sans CJK SC"/>
                <w:b w:val="0"/>
                <w:i w:val="0"/>
                <w:color w:val="182E3D"/>
                <w:sz w:val="15"/>
              </w:rPr>
              <w:t>店铺名称，点击可见法定经营主体及联系信息</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服务类别</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仅展示通过平台审核、该技师有资格提供的项目</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价格</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¥X / XX分</w:t>
            </w:r>
            <w:r>
              <w:rPr>
                <w:rFonts w:ascii="Aptos" w:hAnsi="Aptos" w:eastAsia="Noto Sans CJK SC"/>
                <w:b w:val="0"/>
                <w:i w:val="0"/>
                <w:color w:val="182E3D"/>
                <w:sz w:val="15"/>
              </w:rPr>
              <w:t>，来源于店铺服务报价；交通费另行明示</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可预约状态</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查询实时排班和持有中的时段，不承诺未锁定一定可约</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覆盖区域</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只显示商户批准且合理可达的服务地区</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国家资格</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仅在确已核验证据、适合公开展示且符合法规 / 广告准则时出现</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技能、资历、评价</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法定施术广告存在限制；</w:t>
            </w:r>
            <w:r>
              <w:rPr>
                <w:rFonts w:ascii="Aptos" w:hAnsi="Aptos" w:eastAsia="Noto Sans CJK SC"/>
                <w:b/>
                <w:i w:val="0"/>
                <w:color w:val="182E3D"/>
                <w:sz w:val="15"/>
              </w:rPr>
              <w:t>默认不上线宣传性字段，法务批准后按类别和渠道开放</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客观信任信号（V1.4 P0）</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本人确认済、在籍店铺与在籍起始日、可服务语言、店铺响应率 / 平均受理时长、店铺累计完成单数；每个字段按服务类目设开关，由法律意见决定是否展示（第 52.6 节）</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即时可约</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技师处于「待机」且覆盖顾客区域时显示「最快约 X–Y 分到达（目安）」；目安来自店铺配置，不作保证</w:t>
            </w:r>
          </w:p>
        </w:tc>
      </w:tr>
    </w:tbl>
    <w:p>
      <w:pPr>
        <w:spacing w:after="0"/>
      </w:pPr>
    </w:p>
    <w:p>
      <w:pPr>
        <w:pStyle w:val="Heading2"/>
      </w:pPr>
      <w:r>
        <w:rPr>
          <w:rFonts w:ascii="Aptos" w:hAnsi="Aptos" w:eastAsia="Noto Sans CJK SC"/>
          <w:b/>
          <w:i w:val="0"/>
          <w:color w:val="0A6B6E"/>
          <w:sz w:val="21"/>
        </w:rPr>
        <w:t>3.3 技师详情页（C03）必须包含</w:t>
      </w:r>
    </w:p>
    <w:p>
      <w:r>
        <w:rPr>
          <w:rFonts w:ascii="Aptos" w:hAnsi="Aptos" w:eastAsia="Noto Sans CJK SC"/>
          <w:b w:val="0"/>
          <w:i w:val="0"/>
          <w:color w:val="182E3D"/>
          <w:sz w:val="18"/>
        </w:rPr>
        <w:t>技师照片或适当身份标识、真实服务店铺、商户法定名称的可见入口、能提供的店铺服务项目、当前店铺报价、时间选择器、价格组成、顾客指定技师的说明、无法出勤的替换 / 取消规则、可联系店铺的方式。</w:t>
      </w:r>
    </w:p>
    <w:p>
      <w:r>
        <w:rPr>
          <w:rFonts w:ascii="Aptos" w:hAnsi="Aptos" w:eastAsia="Noto Sans CJK SC"/>
          <w:b/>
          <w:i w:val="0"/>
          <w:color w:val="182E3D"/>
          <w:sz w:val="18"/>
        </w:rPr>
        <w:t>用户界面示例（日语，仅界面文案）</w:t>
      </w:r>
      <w:r>
        <w:rPr>
          <w:rFonts w:ascii="Aptos" w:hAnsi="Aptos" w:eastAsia="Noto Sans CJK SC"/>
          <w:b w:val="0"/>
          <w:i w:val="0"/>
          <w:color w:val="182E3D"/>
          <w:sz w:val="18"/>
        </w:rPr>
        <w:t>：</w:t>
      </w:r>
    </w:p>
    <w:tbl>
      <w:tblPr>
        <w:tblW w:type="dxa" w:w="9582"/>
        <w:tblLayout w:type="fixed"/>
        <w:tblLook w:firstColumn="1" w:firstRow="1" w:lastColumn="0" w:lastRow="0" w:noHBand="0" w:noVBand="1" w:val="04A0"/>
      </w:tblPr>
      <w:tblGrid>
        <w:gridCol w:w="9582"/>
      </w:tblGrid>
      <w:tr>
        <w:tc>
          <w:tcPr>
            <w:tcW w:type="dxa" w:w="9582"/>
            <w:shd w:val="clear" w:color="auto" w:fill="EAF5F4"/>
            <w:tcMar>
              <w:top w:w="140" w:type="dxa"/>
              <w:start w:w="165" w:type="dxa"/>
              <w:bottom w:w="140" w:type="dxa"/>
              <w:end w:w="165" w:type="dxa"/>
            </w:tcMar>
          </w:tcPr>
          <w:p>
            <w:pPr>
              <w:spacing w:after="40"/>
            </w:pPr>
            <w:r>
              <w:rPr>
                <w:rFonts w:ascii="Aptos" w:hAnsi="Aptos" w:eastAsia="Noto Sans CJK SC"/>
                <w:b w:val="0"/>
                <w:i w:val="0"/>
                <w:color w:val="143041"/>
                <w:sz w:val="17"/>
              </w:rPr>
              <w:t>担当スタッフ：山田さん（所属：〇〇リラクゼーション）</w:t>
            </w:r>
            <w:r>
              <w:br/>
            </w:r>
            <w:r>
              <w:rPr>
                <w:rFonts w:ascii="Aptos" w:hAnsi="Aptos" w:eastAsia="Noto Sans CJK SC"/>
                <w:b w:val="0"/>
                <w:i w:val="0"/>
                <w:color w:val="143041"/>
                <w:sz w:val="17"/>
              </w:rPr>
              <w:t>サービス提供事業者：株式会社〇〇　／　サービス料金：8,000円（税込・60分）</w:t>
            </w:r>
            <w:r>
              <w:br/>
            </w:r>
            <w:r>
              <w:rPr>
                <w:rFonts w:ascii="Aptos" w:hAnsi="Aptos" w:eastAsia="Noto Sans CJK SC"/>
                <w:b w:val="0"/>
                <w:i w:val="0"/>
                <w:color w:val="143041"/>
                <w:sz w:val="17"/>
              </w:rPr>
              <w:t>担当者の変更が必要な場合は、お客様の同意を確認します。</w:t>
            </w:r>
            <w:r>
              <w:br/>
            </w:r>
            <w:r>
              <w:rPr>
                <w:rFonts w:ascii="Aptos" w:hAnsi="Aptos" w:eastAsia="Noto Sans CJK SC"/>
                <w:b/>
                <w:i w:val="0"/>
                <w:color w:val="143041"/>
                <w:sz w:val="17"/>
              </w:rPr>
              <w:t>「予約を申し込む」</w:t>
            </w:r>
            <w:r>
              <w:rPr>
                <w:rFonts w:ascii="Aptos" w:hAnsi="Aptos" w:eastAsia="Noto Sans CJK SC"/>
                <w:b w:val="0"/>
                <w:i w:val="0"/>
                <w:color w:val="143041"/>
                <w:sz w:val="17"/>
              </w:rPr>
              <w:t>（本按钮代表提交预约申请，并非所有情形下立即完成合同）</w:t>
            </w:r>
          </w:p>
        </w:tc>
      </w:tr>
    </w:tbl>
    <w:p>
      <w:pPr>
        <w:spacing w:after="0"/>
      </w:pPr>
    </w:p>
    <w:p>
      <w:pPr>
        <w:pStyle w:val="Heading2"/>
      </w:pPr>
      <w:r>
        <w:rPr>
          <w:rFonts w:ascii="Aptos" w:hAnsi="Aptos" w:eastAsia="Noto Sans CJK SC"/>
          <w:b/>
          <w:i w:val="0"/>
          <w:color w:val="0A6B6E"/>
          <w:sz w:val="21"/>
        </w:rPr>
        <w:t>3.4 SEO 与页面结构</w:t>
      </w:r>
    </w:p>
    <w:p>
      <w:r>
        <w:rPr>
          <w:rFonts w:ascii="Aptos" w:hAnsi="Aptos" w:eastAsia="Noto Sans CJK SC"/>
          <w:b w:val="0"/>
          <w:i w:val="0"/>
          <w:color w:val="182E3D"/>
          <w:sz w:val="18"/>
        </w:rPr>
        <w:t>URL 以</w:t>
      </w:r>
      <w:r>
        <w:rPr>
          <w:rFonts w:ascii="Aptos" w:hAnsi="Aptos" w:eastAsia="Noto Sans CJK SC"/>
          <w:b/>
          <w:i w:val="0"/>
          <w:color w:val="182E3D"/>
          <w:sz w:val="18"/>
        </w:rPr>
        <w:t>附录 A.2</w:t>
      </w:r>
      <w:r>
        <w:rPr>
          <w:rFonts w:ascii="Aptos" w:hAnsi="Aptos" w:eastAsia="Noto Sans CJK SC"/>
          <w:b w:val="0"/>
          <w:i w:val="0"/>
          <w:color w:val="182E3D"/>
          <w:sz w:val="18"/>
        </w:rPr>
        <w:t xml:space="preserve"> 为唯一准则（V1.4 统一了 V1.3 中 </w:t>
      </w:r>
      <w:r>
        <w:rPr>
          <w:rFonts w:ascii="Consolas" w:hAnsi="Consolas" w:eastAsia="Noto Sans CJK SC"/>
          <w:b w:val="0"/>
          <w:color w:val="0A6B6E"/>
          <w:sz w:val="18"/>
        </w:rPr>
        <w:t>/staff/</w:t>
      </w:r>
      <w:r>
        <w:rPr>
          <w:rFonts w:ascii="Aptos" w:hAnsi="Aptos" w:eastAsia="Noto Sans CJK SC"/>
          <w:b w:val="0"/>
          <w:i w:val="0"/>
          <w:color w:val="182E3D"/>
          <w:sz w:val="18"/>
        </w:rPr>
        <w:t>、</w:t>
      </w:r>
      <w:r>
        <w:rPr>
          <w:rFonts w:ascii="Consolas" w:hAnsi="Consolas" w:eastAsia="Noto Sans CJK SC"/>
          <w:b w:val="0"/>
          <w:color w:val="0A6B6E"/>
          <w:sz w:val="18"/>
        </w:rPr>
        <w:t>/therapists/</w:t>
      </w:r>
      <w:r>
        <w:rPr>
          <w:rFonts w:ascii="Aptos" w:hAnsi="Aptos" w:eastAsia="Noto Sans CJK SC"/>
          <w:b w:val="0"/>
          <w:i w:val="0"/>
          <w:color w:val="182E3D"/>
          <w:sz w:val="18"/>
        </w:rPr>
        <w:t>、</w:t>
      </w:r>
      <w:r>
        <w:rPr>
          <w:rFonts w:ascii="Consolas" w:hAnsi="Consolas" w:eastAsia="Noto Sans CJK SC"/>
          <w:b w:val="0"/>
          <w:color w:val="0A6B6E"/>
          <w:sz w:val="18"/>
        </w:rPr>
        <w:t>/tokyo/[ward]</w:t>
      </w:r>
      <w:r>
        <w:rPr>
          <w:rFonts w:ascii="Aptos" w:hAnsi="Aptos" w:eastAsia="Noto Sans CJK SC"/>
          <w:b w:val="0"/>
          <w:i w:val="0"/>
          <w:color w:val="182E3D"/>
          <w:sz w:val="18"/>
        </w:rPr>
        <w:t xml:space="preserve"> 等多套写法）：</w:t>
      </w:r>
    </w:p>
    <w:p>
      <w:pPr>
        <w:pStyle w:val="ListBullet"/>
        <w:spacing w:after="40"/>
      </w:pPr>
      <w:r>
        <w:rPr>
          <w:rFonts w:ascii="Consolas" w:hAnsi="Consolas" w:eastAsia="Noto Sans CJK SC"/>
          <w:b w:val="0"/>
          <w:color w:val="0A6B6E"/>
          <w:sz w:val="17"/>
        </w:rPr>
        <w:t>/{locale}/areas/{prefecture}/{city}</w:t>
      </w:r>
      <w:r>
        <w:rPr>
          <w:rFonts w:ascii="Aptos" w:hAnsi="Aptos" w:eastAsia="Noto Sans CJK SC"/>
          <w:b w:val="0"/>
          <w:i w:val="0"/>
          <w:color w:val="182E3D"/>
          <w:sz w:val="17"/>
        </w:rPr>
        <w:t xml:space="preserve">：地区页，同时承担该地区技师列表，例如 </w:t>
      </w:r>
      <w:r>
        <w:rPr>
          <w:rFonts w:ascii="Consolas" w:hAnsi="Consolas" w:eastAsia="Noto Sans CJK SC"/>
          <w:b w:val="0"/>
          <w:color w:val="0A6B6E"/>
          <w:sz w:val="17"/>
        </w:rPr>
        <w:t>/ja/areas/tokyo/shinjuku</w:t>
      </w:r>
      <w:r>
        <w:rPr>
          <w:rFonts w:ascii="Aptos" w:hAnsi="Aptos" w:eastAsia="Noto Sans CJK SC"/>
          <w:b w:val="0"/>
          <w:i w:val="0"/>
          <w:color w:val="182E3D"/>
          <w:sz w:val="17"/>
        </w:rPr>
        <w:t>；有真实覆盖时才可索引。</w:t>
      </w:r>
    </w:p>
    <w:p>
      <w:pPr>
        <w:pStyle w:val="ListBullet"/>
        <w:spacing w:after="40"/>
      </w:pPr>
      <w:r>
        <w:rPr>
          <w:rFonts w:ascii="Consolas" w:hAnsi="Consolas" w:eastAsia="Noto Sans CJK SC"/>
          <w:b w:val="0"/>
          <w:color w:val="0A6B6E"/>
          <w:sz w:val="17"/>
        </w:rPr>
        <w:t>/{locale}/therapists/{listingSlug}</w:t>
      </w:r>
      <w:r>
        <w:rPr>
          <w:rFonts w:ascii="Aptos" w:hAnsi="Aptos" w:eastAsia="Noto Sans CJK SC"/>
          <w:b w:val="0"/>
          <w:i w:val="0"/>
          <w:color w:val="182E3D"/>
          <w:sz w:val="17"/>
        </w:rPr>
        <w:t>：某技师在某店铺的可审核展示页；</w:t>
      </w:r>
      <w:r>
        <w:rPr>
          <w:rFonts w:ascii="Aptos" w:hAnsi="Aptos" w:eastAsia="Noto Sans CJK SC"/>
          <w:b/>
          <w:i w:val="0"/>
          <w:color w:val="182E3D"/>
          <w:sz w:val="17"/>
        </w:rPr>
        <w:t>slug 指向店铺展示关系（</w:t>
      </w:r>
      <w:r>
        <w:rPr>
          <w:rFonts w:ascii="Consolas" w:hAnsi="Consolas" w:eastAsia="Noto Sans CJK SC"/>
          <w:b w:val="0"/>
          <w:color w:val="0A6B6E"/>
          <w:sz w:val="17"/>
        </w:rPr>
        <w:t>staff_listing</w:t>
      </w:r>
      <w:r>
        <w:rPr>
          <w:rFonts w:ascii="Aptos" w:hAnsi="Aptos" w:eastAsia="Noto Sans CJK SC"/>
          <w:b/>
          <w:i w:val="0"/>
          <w:color w:val="182E3D"/>
          <w:sz w:val="17"/>
        </w:rPr>
        <w:t>），不是独立商家身份</w:t>
      </w:r>
      <w:r>
        <w:rPr>
          <w:rFonts w:ascii="Aptos" w:hAnsi="Aptos" w:eastAsia="Noto Sans CJK SC"/>
          <w:b w:val="0"/>
          <w:i w:val="0"/>
          <w:color w:val="182E3D"/>
          <w:sz w:val="17"/>
        </w:rPr>
        <w:t>。</w:t>
      </w:r>
    </w:p>
    <w:p>
      <w:pPr>
        <w:pStyle w:val="ListBullet"/>
        <w:spacing w:after="40"/>
      </w:pPr>
      <w:r>
        <w:rPr>
          <w:rFonts w:ascii="Consolas" w:hAnsi="Consolas" w:eastAsia="Noto Sans CJK SC"/>
          <w:b w:val="0"/>
          <w:color w:val="0A6B6E"/>
          <w:sz w:val="17"/>
        </w:rPr>
        <w:t>/{locale}/shops/{storeSlug}</w:t>
      </w:r>
      <w:r>
        <w:rPr>
          <w:rFonts w:ascii="Aptos" w:hAnsi="Aptos" w:eastAsia="Noto Sans CJK SC"/>
          <w:b w:val="0"/>
          <w:i w:val="0"/>
          <w:color w:val="182E3D"/>
          <w:sz w:val="17"/>
        </w:rPr>
        <w:t>：店铺介绍、商户法定信息、特定商取引法表示与条款入口。</w:t>
      </w:r>
    </w:p>
    <w:p>
      <w:pPr>
        <w:pStyle w:val="ListBullet"/>
        <w:spacing w:after="40"/>
      </w:pPr>
      <w:r>
        <w:rPr>
          <w:rFonts w:ascii="Aptos" w:hAnsi="Aptos" w:eastAsia="Noto Sans CJK SC"/>
          <w:b w:val="0"/>
          <w:i w:val="0"/>
          <w:color w:val="182E3D"/>
          <w:sz w:val="17"/>
        </w:rPr>
        <w:t>技师离店时：原 listing 下架；依据规则 404/410 或重定向店铺介绍，不把他的旧评价与新店铺静默合并。</w:t>
      </w:r>
    </w:p>
    <w:p>
      <w:pPr>
        <w:pStyle w:val="ListBullet"/>
        <w:spacing w:after="40"/>
      </w:pPr>
      <w:r>
        <w:rPr>
          <w:rFonts w:ascii="Aptos" w:hAnsi="Aptos" w:eastAsia="Noto Sans CJK SC"/>
          <w:b w:val="0"/>
          <w:i w:val="0"/>
          <w:color w:val="182E3D"/>
          <w:sz w:val="17"/>
        </w:rPr>
        <w:t>首页中文关键词只是产品需求描述；首发同时支持日语、英语和简体中文，仍以日本市场日语内容作为原始合规审核基准，搜索页 title / description 应根据真实服务范围和法规审查。</w:t>
      </w:r>
    </w:p>
    <w:p>
      <w:pPr>
        <w:pStyle w:val="Heading1"/>
      </w:pPr>
      <w:r>
        <w:rPr>
          <w:rFonts w:ascii="Aptos" w:hAnsi="Aptos" w:eastAsia="Noto Sans CJK SC"/>
          <w:b/>
          <w:i w:val="0"/>
          <w:color w:val="143041"/>
          <w:sz w:val="28"/>
        </w:rPr>
        <w:t>04. 技师入驻、店铺绑定与公开展示</w:t>
      </w:r>
    </w:p>
    <w:p>
      <w:pPr>
        <w:pStyle w:val="Heading2"/>
      </w:pPr>
      <w:r>
        <w:rPr>
          <w:rFonts w:ascii="Aptos" w:hAnsi="Aptos" w:eastAsia="Noto Sans CJK SC"/>
          <w:b/>
          <w:i w:val="0"/>
          <w:color w:val="0A6B6E"/>
          <w:sz w:val="21"/>
        </w:rPr>
        <w:t>4.1 完整生命周期</w:t>
      </w:r>
    </w:p>
    <w:p>
      <w:r>
        <w:rPr>
          <w:rFonts w:ascii="Aptos" w:hAnsi="Aptos" w:eastAsia="Noto Sans CJK SC"/>
          <w:b w:val="0"/>
          <w:i w:val="0"/>
          <w:color w:val="182E3D"/>
          <w:sz w:val="18"/>
        </w:rPr>
        <w:t xml:space="preserve">店铺邀请或创建人员 → 技师确认身份及绑定授权 → 按服务类目提交并核验必要执业资格 → 店铺审核对外展示资料 → 平台审核敏感类目和广告要素 → </w:t>
      </w:r>
      <w:r>
        <w:rPr>
          <w:rFonts w:ascii="Consolas" w:hAnsi="Consolas" w:eastAsia="Noto Sans CJK SC"/>
          <w:b w:val="0"/>
          <w:color w:val="0A6B6E"/>
          <w:sz w:val="18"/>
        </w:rPr>
        <w:t>staff_listing=PUBLISHED</w:t>
      </w:r>
      <w:r>
        <w:rPr>
          <w:rFonts w:ascii="Aptos" w:hAnsi="Aptos" w:eastAsia="Noto Sans CJK SC"/>
          <w:b w:val="0"/>
          <w:i w:val="0"/>
          <w:color w:val="182E3D"/>
          <w:sz w:val="18"/>
        </w:rPr>
        <w:t xml:space="preserve"> → 顾客可以找到该技师并预约。</w:t>
      </w:r>
    </w:p>
    <w:p>
      <w:r>
        <w:rPr>
          <w:rFonts w:ascii="Aptos" w:hAnsi="Aptos" w:eastAsia="Noto Sans CJK SC"/>
          <w:b w:val="0"/>
          <w:i w:val="0"/>
          <w:color w:val="182E3D"/>
          <w:sz w:val="18"/>
        </w:rPr>
        <w:t>当店铺撤销授权、资格失效或停业时，技师展示与新预约权限应立即失效；存量订单按保障履约 / 取消退款流程处理。</w:t>
      </w:r>
    </w:p>
    <w:p>
      <w:pPr>
        <w:pStyle w:val="Heading2"/>
      </w:pPr>
      <w:r>
        <w:rPr>
          <w:rFonts w:ascii="Aptos" w:hAnsi="Aptos" w:eastAsia="Noto Sans CJK SC"/>
          <w:b/>
          <w:i w:val="0"/>
          <w:color w:val="0A6B6E"/>
          <w:sz w:val="21"/>
        </w:rPr>
        <w:t>4.2 两层身份与一层展示</w:t>
      </w:r>
    </w:p>
    <w:p>
      <w:pPr>
        <w:pStyle w:val="ListBullet"/>
        <w:spacing w:after="40"/>
      </w:pPr>
      <w:r>
        <w:rPr>
          <w:rFonts w:ascii="Consolas" w:hAnsi="Consolas" w:eastAsia="Noto Sans CJK SC"/>
          <w:b w:val="0"/>
          <w:color w:val="0A6B6E"/>
          <w:sz w:val="17"/>
        </w:rPr>
        <w:t>staff_users</w:t>
      </w:r>
      <w:r>
        <w:rPr>
          <w:rFonts w:ascii="Aptos" w:hAnsi="Aptos" w:eastAsia="Noto Sans CJK SC"/>
          <w:b w:val="0"/>
          <w:i w:val="0"/>
          <w:color w:val="182E3D"/>
          <w:sz w:val="17"/>
        </w:rPr>
        <w:t>：自然人的登录账号、本人信息，不直接等于可展示或可营业。</w:t>
      </w:r>
    </w:p>
    <w:p>
      <w:pPr>
        <w:pStyle w:val="ListBullet"/>
        <w:spacing w:after="40"/>
      </w:pPr>
      <w:r>
        <w:rPr>
          <w:rFonts w:ascii="Consolas" w:hAnsi="Consolas" w:eastAsia="Noto Sans CJK SC"/>
          <w:b w:val="0"/>
          <w:color w:val="0A6B6E"/>
          <w:sz w:val="17"/>
        </w:rPr>
        <w:t>staff_memberships</w:t>
      </w:r>
      <w:r>
        <w:rPr>
          <w:rFonts w:ascii="Aptos" w:hAnsi="Aptos" w:eastAsia="Noto Sans CJK SC"/>
          <w:b w:val="0"/>
          <w:i w:val="0"/>
          <w:color w:val="182E3D"/>
          <w:sz w:val="17"/>
        </w:rPr>
        <w:t xml:space="preserve">：人员与特定 </w:t>
      </w:r>
      <w:r>
        <w:rPr>
          <w:rFonts w:ascii="Consolas" w:hAnsi="Consolas" w:eastAsia="Noto Sans CJK SC"/>
          <w:b w:val="0"/>
          <w:color w:val="0A6B6E"/>
          <w:sz w:val="17"/>
        </w:rPr>
        <w:t>merchant_id / store_id</w:t>
      </w:r>
      <w:r>
        <w:rPr>
          <w:rFonts w:ascii="Aptos" w:hAnsi="Aptos" w:eastAsia="Noto Sans CJK SC"/>
          <w:b w:val="0"/>
          <w:i w:val="0"/>
          <w:color w:val="182E3D"/>
          <w:sz w:val="17"/>
        </w:rPr>
        <w:t xml:space="preserve"> 的授权绑定；存储任职范围、开始 / 结束日期、服务资格匹配和状态。</w:t>
      </w:r>
    </w:p>
    <w:p>
      <w:pPr>
        <w:pStyle w:val="ListBullet"/>
        <w:spacing w:after="40"/>
      </w:pPr>
      <w:r>
        <w:rPr>
          <w:rFonts w:ascii="Consolas" w:hAnsi="Consolas" w:eastAsia="Noto Sans CJK SC"/>
          <w:b w:val="0"/>
          <w:color w:val="0A6B6E"/>
          <w:sz w:val="17"/>
        </w:rPr>
        <w:t>staff_listings</w:t>
      </w:r>
      <w:r>
        <w:rPr>
          <w:rFonts w:ascii="Aptos" w:hAnsi="Aptos" w:eastAsia="Noto Sans CJK SC"/>
          <w:b w:val="0"/>
          <w:i w:val="0"/>
          <w:color w:val="182E3D"/>
          <w:sz w:val="17"/>
        </w:rPr>
        <w:t>：面向顾客的</w:t>
      </w:r>
      <w:r>
        <w:rPr>
          <w:rFonts w:ascii="Aptos" w:hAnsi="Aptos" w:eastAsia="Noto Sans CJK SC"/>
          <w:b/>
          <w:i w:val="0"/>
          <w:color w:val="182E3D"/>
          <w:sz w:val="17"/>
        </w:rPr>
        <w:t>门店技师展示条目</w:t>
      </w:r>
      <w:r>
        <w:rPr>
          <w:rFonts w:ascii="Aptos" w:hAnsi="Aptos" w:eastAsia="Noto Sans CJK SC"/>
          <w:b w:val="0"/>
          <w:i w:val="0"/>
          <w:color w:val="182E3D"/>
          <w:sz w:val="17"/>
        </w:rPr>
        <w:t>，只在资格、所属关系、内容审核通过后公开。</w:t>
      </w:r>
    </w:p>
    <w:p>
      <w:r>
        <w:rPr>
          <w:rFonts w:ascii="Aptos" w:hAnsi="Aptos" w:eastAsia="Noto Sans CJK SC"/>
          <w:b w:val="0"/>
          <w:i w:val="0"/>
          <w:color w:val="182E3D"/>
          <w:sz w:val="18"/>
        </w:rPr>
        <w:t>若同一自然人在多个合法店铺提供服务，未来可存在不同授权及展示条目，但每个 listing 只能归属一店。V1.2 MVP 建议每名技师仅一条公开生效的门店 listing；跨店合作扩展前应核查劳动 / 业务委托与真实经营关系。</w:t>
      </w:r>
    </w:p>
    <w:p>
      <w:pPr>
        <w:pStyle w:val="Heading2"/>
      </w:pPr>
      <w:r>
        <w:rPr>
          <w:rFonts w:ascii="Aptos" w:hAnsi="Aptos" w:eastAsia="Noto Sans CJK SC"/>
          <w:b/>
          <w:i w:val="0"/>
          <w:color w:val="0A6B6E"/>
          <w:sz w:val="21"/>
        </w:rPr>
        <w:t>4.3 展示权限与肖像授权</w:t>
      </w:r>
    </w:p>
    <w:p>
      <w:r>
        <w:rPr>
          <w:rFonts w:ascii="Aptos" w:hAnsi="Aptos" w:eastAsia="Noto Sans CJK SC"/>
          <w:b w:val="0"/>
          <w:i w:val="0"/>
          <w:color w:val="182E3D"/>
          <w:sz w:val="18"/>
        </w:rPr>
        <w:t>头像、真人照片、姓名 / 昵称、介绍文字等必须获得适当使用授权，记录版本、同意时间和撤回机制。技师可以发起“改资料”申请，但不能直接跳过店铺与平台审核修改公开页面，更不能个人添加服务价。</w:t>
      </w:r>
    </w:p>
    <w:p>
      <w:pPr>
        <w:pStyle w:val="Heading1"/>
      </w:pPr>
      <w:r>
        <w:rPr>
          <w:rFonts w:ascii="Aptos" w:hAnsi="Aptos" w:eastAsia="Noto Sans CJK SC"/>
          <w:b/>
          <w:i w:val="0"/>
          <w:color w:val="143041"/>
          <w:sz w:val="28"/>
        </w:rPr>
        <w:t>05. 店铺定价、服务商品及排班</w:t>
      </w:r>
    </w:p>
    <w:p>
      <w:pPr>
        <w:pStyle w:val="ListBullet"/>
        <w:spacing w:after="40"/>
      </w:pPr>
      <w:r>
        <w:rPr>
          <w:rFonts w:ascii="Consolas" w:hAnsi="Consolas" w:eastAsia="Noto Sans CJK SC"/>
          <w:b w:val="0"/>
          <w:color w:val="0A6B6E"/>
          <w:sz w:val="17"/>
        </w:rPr>
        <w:t>service_catalog</w:t>
      </w:r>
      <w:r>
        <w:rPr>
          <w:rFonts w:ascii="Aptos" w:hAnsi="Aptos" w:eastAsia="Noto Sans CJK SC"/>
          <w:b w:val="0"/>
          <w:i w:val="0"/>
          <w:color w:val="182E3D"/>
          <w:sz w:val="17"/>
        </w:rPr>
        <w:t>：平台定义服务类别、适用资格与广告审核规则；平台不直接制定店铺服务价格。</w:t>
      </w:r>
    </w:p>
    <w:p>
      <w:pPr>
        <w:pStyle w:val="ListBullet"/>
        <w:spacing w:after="40"/>
      </w:pPr>
      <w:r>
        <w:rPr>
          <w:rFonts w:ascii="Consolas" w:hAnsi="Consolas" w:eastAsia="Noto Sans CJK SC"/>
          <w:b w:val="0"/>
          <w:color w:val="0A6B6E"/>
          <w:sz w:val="17"/>
        </w:rPr>
        <w:t>store_offerings</w:t>
      </w:r>
      <w:r>
        <w:rPr>
          <w:rFonts w:ascii="Aptos" w:hAnsi="Aptos" w:eastAsia="Noto Sans CJK SC"/>
          <w:b w:val="0"/>
          <w:i w:val="0"/>
          <w:color w:val="182E3D"/>
          <w:sz w:val="17"/>
        </w:rPr>
        <w:t>：店铺维护的服务 SKU，包括项目、价格、含税说明、时长、交通费规则、服务区域、取消政策版本。</w:t>
      </w:r>
    </w:p>
    <w:p>
      <w:pPr>
        <w:pStyle w:val="ListBullet"/>
        <w:spacing w:after="40"/>
      </w:pPr>
      <w:r>
        <w:rPr>
          <w:rFonts w:ascii="Consolas" w:hAnsi="Consolas" w:eastAsia="Noto Sans CJK SC"/>
          <w:b w:val="0"/>
          <w:color w:val="0A6B6E"/>
          <w:sz w:val="17"/>
        </w:rPr>
        <w:t>listing_offerings</w:t>
      </w:r>
      <w:r>
        <w:rPr>
          <w:rFonts w:ascii="Aptos" w:hAnsi="Aptos" w:eastAsia="Noto Sans CJK SC"/>
          <w:b w:val="0"/>
          <w:i w:val="0"/>
          <w:color w:val="182E3D"/>
          <w:sz w:val="17"/>
        </w:rPr>
        <w:t>：某技师可以承接哪些店铺 SKU；技师卡价由这些店铺 SKU 汇总生成。</w:t>
      </w:r>
    </w:p>
    <w:p>
      <w:pPr>
        <w:pStyle w:val="ListBullet"/>
        <w:spacing w:after="40"/>
      </w:pPr>
      <w:r>
        <w:rPr>
          <w:rFonts w:ascii="Consolas" w:hAnsi="Consolas" w:eastAsia="Noto Sans CJK SC"/>
          <w:b w:val="0"/>
          <w:color w:val="0A6B6E"/>
          <w:sz w:val="17"/>
        </w:rPr>
        <w:t>working_schedules</w:t>
      </w:r>
      <w:r>
        <w:rPr>
          <w:rFonts w:ascii="Aptos" w:hAnsi="Aptos" w:eastAsia="Noto Sans CJK SC"/>
          <w:b w:val="0"/>
          <w:i w:val="0"/>
          <w:color w:val="182E3D"/>
          <w:sz w:val="17"/>
        </w:rPr>
        <w:t xml:space="preserve"> 与 </w:t>
      </w:r>
      <w:r>
        <w:rPr>
          <w:rFonts w:ascii="Consolas" w:hAnsi="Consolas" w:eastAsia="Noto Sans CJK SC"/>
          <w:b w:val="0"/>
          <w:color w:val="0A6B6E"/>
          <w:sz w:val="17"/>
        </w:rPr>
        <w:t>time_off</w:t>
      </w:r>
      <w:r>
        <w:rPr>
          <w:rFonts w:ascii="Aptos" w:hAnsi="Aptos" w:eastAsia="Noto Sans CJK SC"/>
          <w:b w:val="0"/>
          <w:i w:val="0"/>
          <w:color w:val="182E3D"/>
          <w:sz w:val="17"/>
        </w:rPr>
        <w:t>：店铺批准的班次、休假、缓冲时长和跨地址行程时间。</w:t>
      </w:r>
    </w:p>
    <w:p>
      <w:pPr>
        <w:pStyle w:val="ListBullet"/>
        <w:spacing w:after="40"/>
      </w:pPr>
      <w:r>
        <w:rPr>
          <w:rFonts w:ascii="Aptos" w:hAnsi="Aptos" w:eastAsia="Noto Sans CJK SC"/>
          <w:b w:val="0"/>
          <w:i w:val="0"/>
          <w:color w:val="182E3D"/>
          <w:sz w:val="17"/>
        </w:rPr>
        <w:t>顾客选择时段时，系统检查本店授权、资格覆盖、交通范围、当前负载和预留锁；最终以服务器事务确认为准。</w:t>
      </w:r>
    </w:p>
    <w:p>
      <w:pPr>
        <w:pStyle w:val="ListBullet"/>
        <w:spacing w:after="40"/>
      </w:pPr>
      <w:r>
        <w:rPr>
          <w:rFonts w:ascii="Consolas" w:hAnsi="Consolas" w:eastAsia="Noto Sans CJK SC"/>
          <w:b w:val="0"/>
          <w:color w:val="0A6B6E"/>
          <w:sz w:val="17"/>
        </w:rPr>
        <w:t>instant_settings</w:t>
      </w:r>
      <w:r>
        <w:rPr>
          <w:rFonts w:ascii="Aptos" w:hAnsi="Aptos" w:eastAsia="Noto Sans CJK SC"/>
          <w:b w:val="0"/>
          <w:i w:val="0"/>
          <w:color w:val="182E3D"/>
          <w:sz w:val="17"/>
        </w:rPr>
        <w:t>（V1.4）：店铺按服务区与 SKU 开启即时单、配置到达目安区间；技师「待机」状态与待机区域由技师上报、店铺可见（第 48.3 节）。</w:t>
      </w:r>
    </w:p>
    <w:p>
      <w:pPr>
        <w:pStyle w:val="ListBullet"/>
        <w:spacing w:after="40"/>
      </w:pPr>
      <w:r>
        <w:rPr>
          <w:rFonts w:ascii="Consolas" w:hAnsi="Consolas" w:eastAsia="Noto Sans CJK SC"/>
          <w:b w:val="0"/>
          <w:color w:val="0A6B6E"/>
          <w:sz w:val="17"/>
        </w:rPr>
        <w:t>staff_service_constraints</w:t>
      </w:r>
      <w:r>
        <w:rPr>
          <w:rFonts w:ascii="Aptos" w:hAnsi="Aptos" w:eastAsia="Noto Sans CJK SC"/>
          <w:b w:val="0"/>
          <w:i w:val="0"/>
          <w:color w:val="182E3D"/>
          <w:sz w:val="17"/>
        </w:rPr>
        <w:t>（V1.4）：技师可申请的接单条件（如仅接女性顾客、仅接酒店、不接深夜首单），经店铺批准后作为可预约硬过滤（第 52.4 节）。</w:t>
      </w:r>
    </w:p>
    <w:p>
      <w:r>
        <w:rPr>
          <w:rFonts w:ascii="Aptos" w:hAnsi="Aptos" w:eastAsia="Noto Sans CJK SC"/>
          <w:b/>
          <w:i w:val="0"/>
          <w:color w:val="182E3D"/>
          <w:sz w:val="18"/>
        </w:rPr>
        <w:t>价格管理原则</w:t>
      </w:r>
      <w:r>
        <w:rPr>
          <w:rFonts w:ascii="Aptos" w:hAnsi="Aptos" w:eastAsia="Noto Sans CJK SC"/>
          <w:b w:val="0"/>
          <w:i w:val="0"/>
          <w:color w:val="182E3D"/>
          <w:sz w:val="18"/>
        </w:rPr>
        <w:t xml:space="preserve">：同项目允许店铺配置不同人员适用的店铺报价，但价格归属于商户的 </w:t>
      </w:r>
      <w:r>
        <w:rPr>
          <w:rFonts w:ascii="Consolas" w:hAnsi="Consolas" w:eastAsia="Noto Sans CJK SC"/>
          <w:b w:val="0"/>
          <w:color w:val="0A6B6E"/>
          <w:sz w:val="18"/>
        </w:rPr>
        <w:t>offering</w:t>
      </w:r>
      <w:r>
        <w:rPr>
          <w:rFonts w:ascii="Aptos" w:hAnsi="Aptos" w:eastAsia="Noto Sans CJK SC"/>
          <w:b w:val="0"/>
          <w:i w:val="0"/>
          <w:color w:val="182E3D"/>
          <w:sz w:val="18"/>
        </w:rPr>
        <w:t>。任何加价、增加交通费或变更项目，都需要在顾客确认前展示，存量订单不得静默改价。指名费只适用于指名单，改派时的处理见第 48.5 节。</w:t>
      </w:r>
    </w:p>
    <w:p>
      <w:pPr>
        <w:pStyle w:val="Heading1"/>
      </w:pPr>
      <w:r>
        <w:rPr>
          <w:rFonts w:ascii="Aptos" w:hAnsi="Aptos" w:eastAsia="Noto Sans CJK SC"/>
          <w:b/>
          <w:i w:val="0"/>
          <w:color w:val="143041"/>
          <w:sz w:val="28"/>
        </w:rPr>
        <w:t>06. 指定技师预约与双重确认流程</w:t>
      </w:r>
    </w:p>
    <w:p>
      <w:pPr>
        <w:pStyle w:val="Heading2"/>
      </w:pPr>
      <w:r>
        <w:rPr>
          <w:rFonts w:ascii="Aptos" w:hAnsi="Aptos" w:eastAsia="Noto Sans CJK SC"/>
          <w:b/>
          <w:i w:val="0"/>
          <w:color w:val="0A6B6E"/>
          <w:sz w:val="21"/>
        </w:rPr>
        <w:t>6.1 标准流程（V1.4：支付授权前置，三种受理方式共用）</w:t>
      </w:r>
    </w:p>
    <w:p>
      <w:pPr>
        <w:spacing w:after="40"/>
        <w:ind w:left="408" w:hanging="272"/>
      </w:pPr>
      <w:r>
        <w:rPr>
          <w:rFonts w:ascii="Aptos" w:hAnsi="Aptos" w:eastAsia="Noto Sans CJK SC"/>
          <w:b/>
          <w:i w:val="0"/>
          <w:color w:val="0A6B6E"/>
          <w:sz w:val="17"/>
        </w:rPr>
        <w:t xml:space="preserve">1.  </w:t>
      </w:r>
      <w:r>
        <w:rPr>
          <w:rFonts w:ascii="Aptos" w:hAnsi="Aptos" w:eastAsia="Noto Sans CJK SC"/>
          <w:b w:val="0"/>
          <w:i w:val="0"/>
          <w:color w:val="182E3D"/>
          <w:sz w:val="17"/>
        </w:rPr>
        <w:t xml:space="preserve">顾客选择一个已公开 </w:t>
      </w:r>
      <w:r>
        <w:rPr>
          <w:rFonts w:ascii="Consolas" w:hAnsi="Consolas" w:eastAsia="Noto Sans CJK SC"/>
          <w:b w:val="0"/>
          <w:color w:val="0A6B6E"/>
          <w:sz w:val="17"/>
        </w:rPr>
        <w:t>staff_listing</w:t>
      </w:r>
      <w:r>
        <w:rPr>
          <w:rFonts w:ascii="Aptos" w:hAnsi="Aptos" w:eastAsia="Noto Sans CJK SC"/>
          <w:b w:val="0"/>
          <w:i w:val="0"/>
          <w:color w:val="182E3D"/>
          <w:sz w:val="17"/>
        </w:rPr>
        <w:t>（指名单），或在「先选时间地点」路径选择店铺 SKU 并勾选「不指定技师」（不指名单）；选定服务、即时 / 预约、时间、地址。</w:t>
      </w:r>
    </w:p>
    <w:p>
      <w:pPr>
        <w:spacing w:after="40"/>
        <w:ind w:left="408" w:hanging="272"/>
      </w:pPr>
      <w:r>
        <w:rPr>
          <w:rFonts w:ascii="Aptos" w:hAnsi="Aptos" w:eastAsia="Noto Sans CJK SC"/>
          <w:b/>
          <w:i w:val="0"/>
          <w:color w:val="0A6B6E"/>
          <w:sz w:val="17"/>
        </w:rPr>
        <w:t xml:space="preserve">2.  </w:t>
      </w:r>
      <w:r>
        <w:rPr>
          <w:rFonts w:ascii="Aptos" w:hAnsi="Aptos" w:eastAsia="Noto Sans CJK SC"/>
          <w:b w:val="0"/>
          <w:i w:val="0"/>
          <w:color w:val="182E3D"/>
          <w:sz w:val="17"/>
        </w:rPr>
        <w:t xml:space="preserve">顾客完成 L1 验证（手机 SMS / 邮箱 / LINE）后，系统创建短时 </w:t>
      </w:r>
      <w:r>
        <w:rPr>
          <w:rFonts w:ascii="Consolas" w:hAnsi="Consolas" w:eastAsia="Noto Sans CJK SC"/>
          <w:b w:val="0"/>
          <w:color w:val="0A6B6E"/>
          <w:sz w:val="17"/>
        </w:rPr>
        <w:t>CHECKOUT_HOLD</w:t>
      </w:r>
      <w:r>
        <w:rPr>
          <w:rFonts w:ascii="Aptos" w:hAnsi="Aptos" w:eastAsia="Noto Sans CJK SC"/>
          <w:b w:val="0"/>
          <w:i w:val="0"/>
          <w:color w:val="182E3D"/>
          <w:sz w:val="17"/>
        </w:rPr>
        <w:t>（示例 10 分钟）锁定技师时段（不指名单锁定店铺产能）。</w:t>
      </w:r>
    </w:p>
    <w:p>
      <w:pPr>
        <w:spacing w:after="40"/>
        <w:ind w:left="408" w:hanging="272"/>
      </w:pPr>
      <w:r>
        <w:rPr>
          <w:rFonts w:ascii="Aptos" w:hAnsi="Aptos" w:eastAsia="Noto Sans CJK SC"/>
          <w:b/>
          <w:i w:val="0"/>
          <w:color w:val="0A6B6E"/>
          <w:sz w:val="17"/>
        </w:rPr>
        <w:t xml:space="preserve">3.  </w:t>
      </w:r>
      <w:r>
        <w:rPr>
          <w:rFonts w:ascii="Aptos" w:hAnsi="Aptos" w:eastAsia="Noto Sans CJK SC"/>
          <w:b w:val="0"/>
          <w:i w:val="0"/>
          <w:color w:val="182E3D"/>
          <w:sz w:val="17"/>
        </w:rPr>
        <w:t xml:space="preserve">后端从 listing 或 SKU 解析 </w:t>
      </w:r>
      <w:r>
        <w:rPr>
          <w:rFonts w:ascii="Consolas" w:hAnsi="Consolas" w:eastAsia="Noto Sans CJK SC"/>
          <w:b w:val="0"/>
          <w:color w:val="0A6B6E"/>
          <w:sz w:val="17"/>
        </w:rPr>
        <w:t>merchant_id</w:t>
      </w:r>
      <w:r>
        <w:rPr>
          <w:rFonts w:ascii="Aptos" w:hAnsi="Aptos" w:eastAsia="Noto Sans CJK SC"/>
          <w:b w:val="0"/>
          <w:i w:val="0"/>
          <w:color w:val="182E3D"/>
          <w:sz w:val="17"/>
        </w:rPr>
        <w:t>、</w:t>
      </w:r>
      <w:r>
        <w:rPr>
          <w:rFonts w:ascii="Consolas" w:hAnsi="Consolas" w:eastAsia="Noto Sans CJK SC"/>
          <w:b w:val="0"/>
          <w:color w:val="0A6B6E"/>
          <w:sz w:val="17"/>
        </w:rPr>
        <w:t>store_id</w:t>
      </w:r>
      <w:r>
        <w:rPr>
          <w:rFonts w:ascii="Aptos" w:hAnsi="Aptos" w:eastAsia="Noto Sans CJK SC"/>
          <w:b w:val="0"/>
          <w:i w:val="0"/>
          <w:color w:val="182E3D"/>
          <w:sz w:val="17"/>
        </w:rPr>
        <w:t>、</w:t>
      </w:r>
      <w:r>
        <w:rPr>
          <w:rFonts w:ascii="Consolas" w:hAnsi="Consolas" w:eastAsia="Noto Sans CJK SC"/>
          <w:b w:val="0"/>
          <w:color w:val="0A6B6E"/>
          <w:sz w:val="17"/>
        </w:rPr>
        <w:t>selected_staff_id</w:t>
      </w:r>
      <w:r>
        <w:rPr>
          <w:rFonts w:ascii="Aptos" w:hAnsi="Aptos" w:eastAsia="Noto Sans CJK SC"/>
          <w:b w:val="0"/>
          <w:i w:val="0"/>
          <w:color w:val="182E3D"/>
          <w:sz w:val="17"/>
        </w:rPr>
        <w:t>；检查商户有效、人员资格、服务范围、时段与技师接单条件。</w:t>
      </w:r>
    </w:p>
    <w:p>
      <w:pPr>
        <w:spacing w:after="40"/>
        <w:ind w:left="408" w:hanging="272"/>
      </w:pPr>
      <w:r>
        <w:rPr>
          <w:rFonts w:ascii="Aptos" w:hAnsi="Aptos" w:eastAsia="Noto Sans CJK SC"/>
          <w:b/>
          <w:i w:val="0"/>
          <w:color w:val="0A6B6E"/>
          <w:sz w:val="17"/>
        </w:rPr>
        <w:t xml:space="preserve">4.  </w:t>
      </w:r>
      <w:r>
        <w:rPr>
          <w:rFonts w:ascii="Aptos" w:hAnsi="Aptos" w:eastAsia="Noto Sans CJK SC"/>
          <w:b w:val="0"/>
          <w:i w:val="0"/>
          <w:color w:val="182E3D"/>
          <w:sz w:val="17"/>
        </w:rPr>
        <w:t>顾客在最终确认页看到</w:t>
      </w:r>
      <w:r>
        <w:rPr>
          <w:rFonts w:ascii="Aptos" w:hAnsi="Aptos" w:eastAsia="Noto Sans CJK SC"/>
          <w:b/>
          <w:i w:val="0"/>
          <w:color w:val="182E3D"/>
          <w:sz w:val="17"/>
        </w:rPr>
        <w:t>所属店铺法定经营主体</w:t>
      </w:r>
      <w:r>
        <w:rPr>
          <w:rFonts w:ascii="Aptos" w:hAnsi="Aptos" w:eastAsia="Noto Sans CJK SC"/>
          <w:b w:val="0"/>
          <w:i w:val="0"/>
          <w:color w:val="182E3D"/>
          <w:sz w:val="17"/>
        </w:rPr>
        <w:t>、费用明细、取消条款、扣款时点，完成</w:t>
      </w:r>
      <w:r>
        <w:rPr>
          <w:rFonts w:ascii="Aptos" w:hAnsi="Aptos" w:eastAsia="Noto Sans CJK SC"/>
          <w:b/>
          <w:i w:val="0"/>
          <w:color w:val="182E3D"/>
          <w:sz w:val="17"/>
        </w:rPr>
        <w:t>支付授权</w:t>
      </w:r>
      <w:r>
        <w:rPr>
          <w:rFonts w:ascii="Aptos" w:hAnsi="Aptos" w:eastAsia="Noto Sans CJK SC"/>
          <w:b w:val="0"/>
          <w:i w:val="0"/>
          <w:color w:val="182E3D"/>
          <w:sz w:val="17"/>
        </w:rPr>
        <w:t xml:space="preserve">（3-D Secure；与信有效期外则保存支付方式），提交后订单为 </w:t>
      </w:r>
      <w:r>
        <w:rPr>
          <w:rFonts w:ascii="Consolas" w:hAnsi="Consolas" w:eastAsia="Noto Sans CJK SC"/>
          <w:b w:val="0"/>
          <w:color w:val="0A6B6E"/>
          <w:sz w:val="17"/>
        </w:rPr>
        <w:t>REQUESTED</w:t>
      </w:r>
      <w:r>
        <w:rPr>
          <w:rFonts w:ascii="Aptos" w:hAnsi="Aptos" w:eastAsia="Noto Sans CJK SC"/>
          <w:b w:val="0"/>
          <w:i w:val="0"/>
          <w:color w:val="182E3D"/>
          <w:sz w:val="17"/>
        </w:rPr>
        <w:t xml:space="preserve">，hold 转为 </w:t>
      </w:r>
      <w:r>
        <w:rPr>
          <w:rFonts w:ascii="Consolas" w:hAnsi="Consolas" w:eastAsia="Noto Sans CJK SC"/>
          <w:b w:val="0"/>
          <w:color w:val="0A6B6E"/>
          <w:sz w:val="17"/>
        </w:rPr>
        <w:t>BOOKING_RESERVATION</w:t>
      </w:r>
      <w:r>
        <w:rPr>
          <w:rFonts w:ascii="Aptos" w:hAnsi="Aptos" w:eastAsia="Noto Sans CJK SC"/>
          <w:b w:val="0"/>
          <w:i w:val="0"/>
          <w:color w:val="182E3D"/>
          <w:sz w:val="17"/>
        </w:rPr>
        <w:t>。</w:t>
      </w:r>
    </w:p>
    <w:p>
      <w:pPr>
        <w:spacing w:after="40"/>
        <w:ind w:left="408" w:hanging="272"/>
      </w:pPr>
      <w:r>
        <w:rPr>
          <w:rFonts w:ascii="Aptos" w:hAnsi="Aptos" w:eastAsia="Noto Sans CJK SC"/>
          <w:b/>
          <w:i w:val="0"/>
          <w:color w:val="0A6B6E"/>
          <w:sz w:val="17"/>
        </w:rPr>
        <w:t xml:space="preserve">5.  </w:t>
      </w:r>
      <w:r>
        <w:rPr>
          <w:rFonts w:ascii="Aptos" w:hAnsi="Aptos" w:eastAsia="Noto Sans CJK SC"/>
          <w:b w:val="0"/>
          <w:i w:val="0"/>
          <w:color w:val="182E3D"/>
          <w:sz w:val="17"/>
        </w:rPr>
        <w:t>商户受理按店铺配置的受理方式进行：</w:t>
      </w:r>
      <w:r>
        <w:rPr>
          <w:rFonts w:ascii="Consolas" w:hAnsi="Consolas" w:eastAsia="Noto Sans CJK SC"/>
          <w:b w:val="0"/>
          <w:color w:val="0A6B6E"/>
          <w:sz w:val="17"/>
        </w:rPr>
        <w:t>AUTO_PREAUTHORIZED</w:t>
      </w:r>
      <w:r>
        <w:rPr>
          <w:rFonts w:ascii="Aptos" w:hAnsi="Aptos" w:eastAsia="Noto Sans CJK SC"/>
          <w:b w:val="0"/>
          <w:i w:val="0"/>
          <w:color w:val="182E3D"/>
          <w:sz w:val="17"/>
        </w:rPr>
        <w:t xml:space="preserve"> 规则满足即自动受理；</w:t>
      </w:r>
      <w:r>
        <w:rPr>
          <w:rFonts w:ascii="Consolas" w:hAnsi="Consolas" w:eastAsia="Noto Sans CJK SC"/>
          <w:b w:val="0"/>
          <w:color w:val="0A6B6E"/>
          <w:sz w:val="17"/>
        </w:rPr>
        <w:t>SOLO</w:t>
      </w:r>
      <w:r>
        <w:rPr>
          <w:rFonts w:ascii="Aptos" w:hAnsi="Aptos" w:eastAsia="Noto Sans CJK SC"/>
          <w:b w:val="0"/>
          <w:i w:val="0"/>
          <w:color w:val="182E3D"/>
          <w:sz w:val="17"/>
        </w:rPr>
        <w:t xml:space="preserve"> 由经营者一键接单；</w:t>
      </w:r>
      <w:r>
        <w:rPr>
          <w:rFonts w:ascii="Consolas" w:hAnsi="Consolas" w:eastAsia="Noto Sans CJK SC"/>
          <w:b w:val="0"/>
          <w:color w:val="0A6B6E"/>
          <w:sz w:val="17"/>
        </w:rPr>
        <w:t>MANUAL</w:t>
      </w:r>
      <w:r>
        <w:rPr>
          <w:rFonts w:ascii="Aptos" w:hAnsi="Aptos" w:eastAsia="Noto Sans CJK SC"/>
          <w:b w:val="0"/>
          <w:i w:val="0"/>
          <w:color w:val="182E3D"/>
          <w:sz w:val="17"/>
        </w:rPr>
        <w:t xml:space="preserve"> 由店铺在响应窗口内点击</w:t>
      </w:r>
      <w:r>
        <w:rPr>
          <w:rFonts w:ascii="Aptos" w:hAnsi="Aptos" w:eastAsia="Noto Sans CJK SC"/>
          <w:b/>
          <w:i w:val="0"/>
          <w:color w:val="182E3D"/>
          <w:sz w:val="17"/>
        </w:rPr>
        <w:t>接受</w:t>
      </w:r>
      <w:r>
        <w:rPr>
          <w:rFonts w:ascii="Aptos" w:hAnsi="Aptos" w:eastAsia="Noto Sans CJK SC"/>
          <w:b w:val="0"/>
          <w:i w:val="0"/>
          <w:color w:val="182E3D"/>
          <w:sz w:val="17"/>
        </w:rPr>
        <w:t>或</w:t>
      </w:r>
      <w:r>
        <w:rPr>
          <w:rFonts w:ascii="Aptos" w:hAnsi="Aptos" w:eastAsia="Noto Sans CJK SC"/>
          <w:b/>
          <w:i w:val="0"/>
          <w:color w:val="182E3D"/>
          <w:sz w:val="17"/>
        </w:rPr>
        <w:t>拒绝</w:t>
      </w:r>
      <w:r>
        <w:rPr>
          <w:rFonts w:ascii="Aptos" w:hAnsi="Aptos" w:eastAsia="Noto Sans CJK SC"/>
          <w:b w:val="0"/>
          <w:i w:val="0"/>
          <w:color w:val="182E3D"/>
          <w:sz w:val="17"/>
        </w:rPr>
        <w:t xml:space="preserve">。受理结果记录为 </w:t>
      </w:r>
      <w:r>
        <w:rPr>
          <w:rFonts w:ascii="Consolas" w:hAnsi="Consolas" w:eastAsia="Noto Sans CJK SC"/>
          <w:b w:val="0"/>
          <w:color w:val="0A6B6E"/>
          <w:sz w:val="17"/>
        </w:rPr>
        <w:t>MANUALLY_ACCEPTED</w:t>
      </w:r>
      <w:r>
        <w:rPr>
          <w:rFonts w:ascii="Aptos" w:hAnsi="Aptos" w:eastAsia="Noto Sans CJK SC"/>
          <w:b w:val="0"/>
          <w:i w:val="0"/>
          <w:color w:val="182E3D"/>
          <w:sz w:val="17"/>
        </w:rPr>
        <w:t xml:space="preserve"> / </w:t>
      </w:r>
      <w:r>
        <w:rPr>
          <w:rFonts w:ascii="Consolas" w:hAnsi="Consolas" w:eastAsia="Noto Sans CJK SC"/>
          <w:b w:val="0"/>
          <w:color w:val="0A6B6E"/>
          <w:sz w:val="17"/>
        </w:rPr>
        <w:t>AUTO_ACCEPTED</w:t>
      </w:r>
      <w:r>
        <w:rPr>
          <w:rFonts w:ascii="Aptos" w:hAnsi="Aptos" w:eastAsia="Noto Sans CJK SC"/>
          <w:b w:val="0"/>
          <w:i w:val="0"/>
          <w:color w:val="182E3D"/>
          <w:sz w:val="17"/>
        </w:rPr>
        <w:t xml:space="preserve"> 及操作人或规则版本。</w:t>
      </w:r>
    </w:p>
    <w:p>
      <w:pPr>
        <w:spacing w:after="40"/>
        <w:ind w:left="408" w:hanging="272"/>
      </w:pPr>
      <w:r>
        <w:rPr>
          <w:rFonts w:ascii="Aptos" w:hAnsi="Aptos" w:eastAsia="Noto Sans CJK SC"/>
          <w:b/>
          <w:i w:val="0"/>
          <w:color w:val="0A6B6E"/>
          <w:sz w:val="17"/>
        </w:rPr>
        <w:t xml:space="preserve">6.  </w:t>
      </w:r>
      <w:r>
        <w:rPr>
          <w:rFonts w:ascii="Aptos" w:hAnsi="Aptos" w:eastAsia="Noto Sans CJK SC"/>
          <w:b w:val="0"/>
          <w:i w:val="0"/>
          <w:color w:val="182E3D"/>
          <w:sz w:val="17"/>
        </w:rPr>
        <w:t>系统把</w:t>
      </w:r>
      <w:r>
        <w:rPr>
          <w:rFonts w:ascii="Aptos" w:hAnsi="Aptos" w:eastAsia="Noto Sans CJK SC"/>
          <w:b/>
          <w:i w:val="0"/>
          <w:color w:val="182E3D"/>
          <w:sz w:val="17"/>
        </w:rPr>
        <w:t>工作任务</w:t>
      </w:r>
      <w:r>
        <w:rPr>
          <w:rFonts w:ascii="Aptos" w:hAnsi="Aptos" w:eastAsia="Noto Sans CJK SC"/>
          <w:b w:val="0"/>
          <w:i w:val="0"/>
          <w:color w:val="182E3D"/>
          <w:sz w:val="17"/>
        </w:rPr>
        <w:t>发给技师（指名单发给被指名技师；不指名单由店铺派发）；技师点击“可服务 / 无法服务”，仅代表对工作任务的回应（SOLO 模式在第 5 步已同时完成）。</w:t>
      </w:r>
    </w:p>
    <w:p>
      <w:pPr>
        <w:spacing w:after="40"/>
        <w:ind w:left="408" w:hanging="272"/>
      </w:pPr>
      <w:r>
        <w:rPr>
          <w:rFonts w:ascii="Aptos" w:hAnsi="Aptos" w:eastAsia="Noto Sans CJK SC"/>
          <w:b/>
          <w:i w:val="0"/>
          <w:color w:val="0A6B6E"/>
          <w:sz w:val="17"/>
        </w:rPr>
        <w:t xml:space="preserve">7.  </w:t>
      </w:r>
      <w:r>
        <w:rPr>
          <w:rFonts w:ascii="Aptos" w:hAnsi="Aptos" w:eastAsia="Noto Sans CJK SC"/>
          <w:b w:val="0"/>
          <w:i w:val="0"/>
          <w:color w:val="182E3D"/>
          <w:sz w:val="17"/>
        </w:rPr>
        <w:t xml:space="preserve">商户已受理 + 技师已确认 + 支付保障有效 ⇒ </w:t>
      </w:r>
      <w:r>
        <w:rPr>
          <w:rFonts w:ascii="Consolas" w:hAnsi="Consolas" w:eastAsia="Noto Sans CJK SC"/>
          <w:b w:val="0"/>
          <w:color w:val="0A6B6E"/>
          <w:sz w:val="17"/>
        </w:rPr>
        <w:t>booking=CONFIRMED</w:t>
      </w:r>
      <w:r>
        <w:rPr>
          <w:rFonts w:ascii="Aptos" w:hAnsi="Aptos" w:eastAsia="Noto Sans CJK SC"/>
          <w:b w:val="0"/>
          <w:i w:val="0"/>
          <w:color w:val="182E3D"/>
          <w:sz w:val="17"/>
        </w:rPr>
        <w:t>。</w:t>
      </w:r>
      <w:r>
        <w:rPr>
          <w:rFonts w:ascii="Aptos" w:hAnsi="Aptos" w:eastAsia="Noto Sans CJK SC"/>
          <w:b/>
          <w:i w:val="0"/>
          <w:color w:val="182E3D"/>
          <w:sz w:val="17"/>
        </w:rPr>
        <w:t>顾客不需要返回再付款</w:t>
      </w:r>
      <w:r>
        <w:rPr>
          <w:rFonts w:ascii="Aptos" w:hAnsi="Aptos" w:eastAsia="Noto Sans CJK SC"/>
          <w:b w:val="0"/>
          <w:i w:val="0"/>
          <w:color w:val="182E3D"/>
          <w:sz w:val="17"/>
        </w:rPr>
        <w:t>。</w:t>
      </w:r>
    </w:p>
    <w:p>
      <w:pPr>
        <w:spacing w:after="40"/>
        <w:ind w:left="408" w:hanging="272"/>
      </w:pPr>
      <w:r>
        <w:rPr>
          <w:rFonts w:ascii="Aptos" w:hAnsi="Aptos" w:eastAsia="Noto Sans CJK SC"/>
          <w:b/>
          <w:i w:val="0"/>
          <w:color w:val="0A6B6E"/>
          <w:sz w:val="17"/>
        </w:rPr>
        <w:t xml:space="preserve">8.  </w:t>
      </w:r>
      <w:r>
        <w:rPr>
          <w:rFonts w:ascii="Aptos" w:hAnsi="Aptos" w:eastAsia="Noto Sans CJK SC"/>
          <w:b w:val="0"/>
          <w:i w:val="0"/>
          <w:color w:val="182E3D"/>
          <w:sz w:val="17"/>
        </w:rPr>
        <w:t>技师更新出发、到达、开始、完成；服务完成后扣款（第 49 章）；店铺处理服务合同、票据、退款、售后；顾客可提交评价或投诉。</w:t>
      </w:r>
    </w:p>
    <w:p>
      <w:r>
        <w:rPr>
          <w:rFonts w:ascii="Aptos" w:hAnsi="Aptos" w:eastAsia="Noto Sans CJK SC"/>
          <w:b w:val="0"/>
          <w:i w:val="0"/>
          <w:color w:val="182E3D"/>
          <w:sz w:val="18"/>
        </w:rPr>
        <w:t>各环节的响应窗口按「距服务开始时间」动态设定（第 48.2 节）；任何窗口超时都会释放时段并作废与信，顾客收到可选替代方案。</w:t>
      </w:r>
    </w:p>
    <w:p>
      <w:r>
        <w:rPr>
          <w:rFonts w:ascii="Aptos" w:hAnsi="Aptos" w:eastAsia="Noto Sans CJK SC"/>
          <w:b/>
          <w:i w:val="0"/>
          <w:color w:val="182E3D"/>
          <w:sz w:val="18"/>
        </w:rPr>
        <w:t>为何不再采用「技师确认后再付款」</w:t>
      </w:r>
      <w:r>
        <w:rPr>
          <w:rFonts w:ascii="Aptos" w:hAnsi="Aptos" w:eastAsia="Noto Sans CJK SC"/>
          <w:b w:val="0"/>
          <w:i w:val="0"/>
          <w:color w:val="182E3D"/>
          <w:sz w:val="18"/>
        </w:rPr>
        <w:t>：V1.3 的顺序要求顾客在等待后返回付款，增加流失、占用技师时段且无法执行取消费。与信只是冻结额度、不实际扣款，店铺拒单或超时时直接作废，不产生退款流程。</w:t>
      </w:r>
    </w:p>
    <w:p>
      <w:pPr>
        <w:pStyle w:val="Heading2"/>
      </w:pPr>
      <w:r>
        <w:rPr>
          <w:rFonts w:ascii="Aptos" w:hAnsi="Aptos" w:eastAsia="Noto Sans CJK SC"/>
          <w:b/>
          <w:i w:val="0"/>
          <w:color w:val="0A6B6E"/>
          <w:sz w:val="21"/>
        </w:rPr>
        <w:t>6.2 快捷流程：AUTO_PREAUTHORIZED（店铺预授权，V1.4 调整为 P0）</w:t>
      </w:r>
    </w:p>
    <w:p>
      <w:pPr>
        <w:pStyle w:val="ListBullet"/>
        <w:spacing w:after="40"/>
      </w:pPr>
      <w:r>
        <w:rPr>
          <w:rFonts w:ascii="Aptos" w:hAnsi="Aptos" w:eastAsia="Noto Sans CJK SC"/>
          <w:b w:val="0"/>
          <w:i w:val="0"/>
          <w:color w:val="182E3D"/>
          <w:sz w:val="17"/>
        </w:rPr>
        <w:t>即时单（INSTANT）只能由 AUTO_PREAUTHORIZED 或 SOLO 店铺接收；MANUAL 店铺只展示预约单。</w:t>
      </w:r>
    </w:p>
    <w:p>
      <w:pPr>
        <w:pStyle w:val="ListBullet"/>
        <w:spacing w:after="40"/>
      </w:pPr>
      <w:r>
        <w:rPr>
          <w:rFonts w:ascii="Aptos" w:hAnsi="Aptos" w:eastAsia="Noto Sans CJK SC"/>
          <w:b w:val="0"/>
          <w:i w:val="0"/>
          <w:color w:val="182E3D"/>
          <w:sz w:val="17"/>
        </w:rPr>
        <w:t>店铺管理员主动开启自动受理，并限定可自动受理的 SKU、人员、时间、服务区域、单笔金额范围、每日上限及暂停条件。</w:t>
      </w:r>
    </w:p>
    <w:p>
      <w:pPr>
        <w:pStyle w:val="ListBullet"/>
        <w:spacing w:after="40"/>
      </w:pPr>
      <w:r>
        <w:rPr>
          <w:rFonts w:ascii="Aptos" w:hAnsi="Aptos" w:eastAsia="Noto Sans CJK SC"/>
          <w:b w:val="0"/>
          <w:i w:val="0"/>
          <w:color w:val="182E3D"/>
          <w:sz w:val="17"/>
        </w:rPr>
        <w:t>顾客提交预约时，服务端逐条校验授权与资质，规则满足则</w:t>
      </w:r>
      <w:r>
        <w:rPr>
          <w:rFonts w:ascii="Aptos" w:hAnsi="Aptos" w:eastAsia="Noto Sans CJK SC"/>
          <w:b/>
          <w:i w:val="0"/>
          <w:color w:val="182E3D"/>
          <w:sz w:val="17"/>
        </w:rPr>
        <w:t>代表店铺自动接受</w:t>
      </w:r>
      <w:r>
        <w:rPr>
          <w:rFonts w:ascii="Aptos" w:hAnsi="Aptos" w:eastAsia="Noto Sans CJK SC"/>
          <w:b w:val="0"/>
          <w:i w:val="0"/>
          <w:color w:val="182E3D"/>
          <w:sz w:val="17"/>
        </w:rPr>
        <w:t xml:space="preserve">并保存 </w:t>
      </w:r>
      <w:r>
        <w:rPr>
          <w:rFonts w:ascii="Consolas" w:hAnsi="Consolas" w:eastAsia="Noto Sans CJK SC"/>
          <w:b w:val="0"/>
          <w:color w:val="0A6B6E"/>
          <w:sz w:val="17"/>
        </w:rPr>
        <w:t>acceptance_mode=AUTO_PREAUTHORIZED</w:t>
      </w:r>
      <w:r>
        <w:rPr>
          <w:rFonts w:ascii="Aptos" w:hAnsi="Aptos" w:eastAsia="Noto Sans CJK SC"/>
          <w:b w:val="0"/>
          <w:i w:val="0"/>
          <w:color w:val="182E3D"/>
          <w:sz w:val="17"/>
        </w:rPr>
        <w:t>、</w:t>
      </w:r>
      <w:r>
        <w:rPr>
          <w:rFonts w:ascii="Consolas" w:hAnsi="Consolas" w:eastAsia="Noto Sans CJK SC"/>
          <w:b w:val="0"/>
          <w:color w:val="0A6B6E"/>
          <w:sz w:val="17"/>
        </w:rPr>
        <w:t>merchant_acceptance=AUTO_ACCEPTED</w:t>
      </w:r>
      <w:r>
        <w:rPr>
          <w:rFonts w:ascii="Aptos" w:hAnsi="Aptos" w:eastAsia="Noto Sans CJK SC"/>
          <w:b w:val="0"/>
          <w:i w:val="0"/>
          <w:color w:val="182E3D"/>
          <w:sz w:val="17"/>
        </w:rPr>
        <w:t>、</w:t>
      </w:r>
      <w:r>
        <w:rPr>
          <w:rFonts w:ascii="Consolas" w:hAnsi="Consolas" w:eastAsia="Noto Sans CJK SC"/>
          <w:b w:val="0"/>
          <w:color w:val="0A6B6E"/>
          <w:sz w:val="17"/>
        </w:rPr>
        <w:t>rule_version</w:t>
      </w:r>
      <w:r>
        <w:rPr>
          <w:rFonts w:ascii="Aptos" w:hAnsi="Aptos" w:eastAsia="Noto Sans CJK SC"/>
          <w:b w:val="0"/>
          <w:i w:val="0"/>
          <w:color w:val="182E3D"/>
          <w:sz w:val="17"/>
        </w:rPr>
        <w:t>；并非技师独立经营。</w:t>
      </w:r>
    </w:p>
    <w:p>
      <w:pPr>
        <w:pStyle w:val="ListBullet"/>
        <w:spacing w:after="40"/>
      </w:pPr>
      <w:r>
        <w:rPr>
          <w:rFonts w:ascii="Aptos" w:hAnsi="Aptos" w:eastAsia="Noto Sans CJK SC"/>
          <w:b w:val="0"/>
          <w:i w:val="0"/>
          <w:color w:val="182E3D"/>
          <w:sz w:val="17"/>
        </w:rPr>
        <w:t>指定技师只负责确认自己是否能执行该任务；当技师拒绝或超时时，系统进入改派征询 / 取消流程。</w:t>
      </w:r>
    </w:p>
    <w:p>
      <w:pPr>
        <w:pStyle w:val="ListBullet"/>
        <w:spacing w:after="40"/>
      </w:pPr>
      <w:r>
        <w:rPr>
          <w:rFonts w:ascii="Aptos" w:hAnsi="Aptos" w:eastAsia="Noto Sans CJK SC"/>
          <w:b w:val="0"/>
          <w:i w:val="0"/>
          <w:color w:val="182E3D"/>
          <w:sz w:val="17"/>
        </w:rPr>
        <w:t>不满足规则的订单退回店铺人工审核，而不是赋予技师代商户自主缔约的权利。</w:t>
      </w:r>
    </w:p>
    <w:p>
      <w:pPr>
        <w:pStyle w:val="ListBullet"/>
        <w:spacing w:after="40"/>
      </w:pPr>
      <w:r>
        <w:rPr>
          <w:rFonts w:ascii="Aptos" w:hAnsi="Aptos" w:eastAsia="Noto Sans CJK SC"/>
          <w:b w:val="0"/>
          <w:i w:val="0"/>
          <w:color w:val="182E3D"/>
          <w:sz w:val="17"/>
        </w:rPr>
        <w:t>自动受理开启时必须清晰告知商户法律与经营含义，保存管理员授权、规则与变更日志；可按店铺或服务项目暂停。</w:t>
      </w:r>
    </w:p>
    <w:p>
      <w:pPr>
        <w:pStyle w:val="Heading2"/>
      </w:pPr>
      <w:r>
        <w:rPr>
          <w:rFonts w:ascii="Aptos" w:hAnsi="Aptos" w:eastAsia="Noto Sans CJK SC"/>
          <w:b/>
          <w:i w:val="0"/>
          <w:color w:val="0A6B6E"/>
          <w:sz w:val="21"/>
        </w:rPr>
        <w:t>6.3 “客户指定”和“最终服务”必须分离</w:t>
      </w:r>
    </w:p>
    <w:tbl>
      <w:tblPr>
        <w:tblW w:type="dxa" w:w="9582"/>
        <w:jc w:val="center"/>
        <w:tblLayout w:type="fixed"/>
        <w:tblLook w:firstColumn="1" w:firstRow="1" w:lastColumn="0" w:lastRow="0" w:noHBand="0" w:noVBand="1" w:val="04A0"/>
      </w:tblPr>
      <w:tblGrid>
        <w:gridCol w:w="2144"/>
        <w:gridCol w:w="3786"/>
        <w:gridCol w:w="3652"/>
      </w:tblGrid>
      <w:tr>
        <w:trPr>
          <w:tblHeader/>
        </w:trPr>
        <w:tc>
          <w:tcPr>
            <w:tcW w:type="dxa" w:w="214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字段</w:t>
            </w:r>
          </w:p>
        </w:tc>
        <w:tc>
          <w:tcPr>
            <w:tcW w:type="dxa" w:w="378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含义</w:t>
            </w:r>
          </w:p>
        </w:tc>
        <w:tc>
          <w:tcPr>
            <w:tcW w:type="dxa" w:w="365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允许变化？</w:t>
            </w:r>
          </w:p>
        </w:tc>
      </w:tr>
      <w:tr>
        <w:trPr>
          <w:cantSplit/>
        </w:trPr>
        <w:tc>
          <w:tcPr>
            <w:tcW w:type="dxa" w:w="2144"/>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merchant_id</w:t>
            </w:r>
          </w:p>
        </w:tc>
        <w:tc>
          <w:tcPr>
            <w:tcW w:type="dxa" w:w="37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商户合同主体</w:t>
            </w:r>
          </w:p>
        </w:tc>
        <w:tc>
          <w:tcPr>
            <w:tcW w:type="dxa" w:w="36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绝对不在原订单中变更</w:t>
            </w:r>
          </w:p>
        </w:tc>
      </w:tr>
      <w:tr>
        <w:trPr>
          <w:cantSplit/>
        </w:trPr>
        <w:tc>
          <w:tcPr>
            <w:tcW w:type="dxa" w:w="2144"/>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store_id</w:t>
            </w:r>
          </w:p>
        </w:tc>
        <w:tc>
          <w:tcPr>
            <w:tcW w:type="dxa" w:w="37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本次实际服务店铺</w:t>
            </w:r>
          </w:p>
        </w:tc>
        <w:tc>
          <w:tcPr>
            <w:tcW w:type="dxa" w:w="36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不在原订单中变更</w:t>
            </w:r>
          </w:p>
        </w:tc>
      </w:tr>
      <w:tr>
        <w:trPr>
          <w:cantSplit/>
        </w:trPr>
        <w:tc>
          <w:tcPr>
            <w:tcW w:type="dxa" w:w="2144"/>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selected_staff_id</w:t>
            </w:r>
          </w:p>
        </w:tc>
        <w:tc>
          <w:tcPr>
            <w:tcW w:type="dxa" w:w="37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顾客一开始指定的自然人</w:t>
            </w:r>
          </w:p>
        </w:tc>
        <w:tc>
          <w:tcPr>
            <w:tcW w:type="dxa" w:w="36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原始选择快照不可覆盖</w:t>
            </w:r>
          </w:p>
        </w:tc>
      </w:tr>
      <w:tr>
        <w:trPr>
          <w:cantSplit/>
        </w:trPr>
        <w:tc>
          <w:tcPr>
            <w:tcW w:type="dxa" w:w="2144"/>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selected_staff_listing_id</w:t>
            </w:r>
          </w:p>
        </w:tc>
        <w:tc>
          <w:tcPr>
            <w:tcW w:type="dxa" w:w="37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预约时被选中的店铺展示条目</w:t>
            </w:r>
          </w:p>
        </w:tc>
        <w:tc>
          <w:tcPr>
            <w:tcW w:type="dxa" w:w="36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原始快照不可覆盖</w:t>
            </w:r>
          </w:p>
        </w:tc>
      </w:tr>
      <w:tr>
        <w:trPr>
          <w:cantSplit/>
        </w:trPr>
        <w:tc>
          <w:tcPr>
            <w:tcW w:type="dxa" w:w="2144"/>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assigned_staff_id</w:t>
            </w:r>
          </w:p>
        </w:tc>
        <w:tc>
          <w:tcPr>
            <w:tcW w:type="dxa" w:w="37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经店铺授权最终执行服务的人</w:t>
            </w:r>
          </w:p>
        </w:tc>
        <w:tc>
          <w:tcPr>
            <w:tcW w:type="dxa" w:w="36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可以；</w:t>
            </w:r>
            <w:r>
              <w:rPr>
                <w:rFonts w:ascii="Aptos" w:hAnsi="Aptos" w:eastAsia="Noto Sans CJK SC"/>
                <w:b/>
                <w:i w:val="0"/>
                <w:color w:val="182E3D"/>
                <w:sz w:val="15"/>
              </w:rPr>
              <w:t>指名单须顾客明确同意</w:t>
            </w:r>
            <w:r>
              <w:rPr>
                <w:rFonts w:ascii="Aptos" w:hAnsi="Aptos" w:eastAsia="Noto Sans CJK SC"/>
                <w:b w:val="0"/>
                <w:i w:val="0"/>
                <w:color w:val="182E3D"/>
                <w:sz w:val="15"/>
              </w:rPr>
              <w:t>，不指名单由店铺派发并通知顾客</w:t>
            </w:r>
          </w:p>
        </w:tc>
      </w:tr>
      <w:tr>
        <w:trPr>
          <w:cantSplit/>
        </w:trPr>
        <w:tc>
          <w:tcPr>
            <w:tcW w:type="dxa" w:w="2144"/>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staff_task_status</w:t>
            </w:r>
          </w:p>
        </w:tc>
        <w:tc>
          <w:tcPr>
            <w:tcW w:type="dxa" w:w="37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该人员对工作任务的答复</w:t>
            </w:r>
          </w:p>
        </w:tc>
        <w:tc>
          <w:tcPr>
            <w:tcW w:type="dxa" w:w="36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可以，保留状态历史</w:t>
            </w:r>
          </w:p>
        </w:tc>
      </w:tr>
      <w:tr>
        <w:trPr>
          <w:cantSplit/>
        </w:trPr>
        <w:tc>
          <w:tcPr>
            <w:tcW w:type="dxa" w:w="2144"/>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booking_mode</w:t>
            </w:r>
            <w:r>
              <w:rPr>
                <w:rFonts w:ascii="Aptos" w:hAnsi="Aptos" w:eastAsia="Noto Sans CJK SC"/>
                <w:b/>
                <w:i w:val="0"/>
                <w:color w:val="182E3D"/>
                <w:sz w:val="15"/>
              </w:rPr>
              <w:t xml:space="preserve"> / </w:t>
            </w:r>
            <w:r>
              <w:rPr>
                <w:rFonts w:ascii="Consolas" w:hAnsi="Consolas" w:eastAsia="Noto Sans CJK SC"/>
                <w:b w:val="0"/>
                <w:color w:val="0A6B6E"/>
                <w:sz w:val="15"/>
              </w:rPr>
              <w:t>nomination_type</w:t>
            </w:r>
          </w:p>
        </w:tc>
        <w:tc>
          <w:tcPr>
            <w:tcW w:type="dxa" w:w="37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即时或预约；指名或不指名</w:t>
            </w:r>
          </w:p>
        </w:tc>
        <w:tc>
          <w:tcPr>
            <w:tcW w:type="dxa" w:w="36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创建后不变</w:t>
            </w:r>
            <w:r>
              <w:rPr>
                <w:rFonts w:ascii="Aptos" w:hAnsi="Aptos" w:eastAsia="Noto Sans CJK SC"/>
                <w:b w:val="0"/>
                <w:i w:val="0"/>
                <w:color w:val="182E3D"/>
                <w:sz w:val="15"/>
              </w:rPr>
              <w:t>；需要变更时取消原单并重新下单</w:t>
            </w:r>
          </w:p>
        </w:tc>
      </w:tr>
      <w:tr>
        <w:trPr>
          <w:cantSplit/>
        </w:trPr>
        <w:tc>
          <w:tcPr>
            <w:tcW w:type="dxa" w:w="2144"/>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acceptance_mode</w:t>
            </w:r>
          </w:p>
        </w:tc>
        <w:tc>
          <w:tcPr>
            <w:tcW w:type="dxa" w:w="37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本单实际采用的受理方式（MANUAL / AUTO_PREAUTHORIZED / SOLO）</w:t>
            </w:r>
          </w:p>
        </w:tc>
        <w:tc>
          <w:tcPr>
            <w:tcW w:type="dxa" w:w="36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受理时写入，之后不变</w:t>
            </w:r>
          </w:p>
        </w:tc>
      </w:tr>
    </w:tbl>
    <w:p>
      <w:pPr>
        <w:spacing w:after="0"/>
      </w:pPr>
    </w:p>
    <w:p>
      <w:pPr>
        <w:pStyle w:val="Heading2"/>
      </w:pPr>
      <w:r>
        <w:rPr>
          <w:rFonts w:ascii="Aptos" w:hAnsi="Aptos" w:eastAsia="Noto Sans CJK SC"/>
          <w:b/>
          <w:i w:val="0"/>
          <w:color w:val="0A6B6E"/>
          <w:sz w:val="21"/>
        </w:rPr>
        <w:t>6.4 订单状态与任务状态</w:t>
      </w:r>
    </w:p>
    <w:p>
      <w:r>
        <w:rPr>
          <w:rFonts w:ascii="Aptos" w:hAnsi="Aptos" w:eastAsia="Noto Sans CJK SC"/>
          <w:b w:val="0"/>
          <w:i w:val="0"/>
          <w:color w:val="182E3D"/>
          <w:sz w:val="18"/>
        </w:rPr>
        <w:t>以下取值与附录 A.1 一致（V1.4 统一了 V1.3 第 6.4 与 36.1 节的不同写法）：</w:t>
      </w:r>
    </w:p>
    <w:tbl>
      <w:tblPr>
        <w:tblW w:type="dxa" w:w="9582"/>
        <w:jc w:val="center"/>
        <w:tblLayout w:type="fixed"/>
        <w:tblLook w:firstColumn="1" w:firstRow="1" w:lastColumn="0" w:lastRow="0" w:noHBand="0" w:noVBand="1" w:val="04A0"/>
      </w:tblPr>
      <w:tblGrid>
        <w:gridCol w:w="1690"/>
        <w:gridCol w:w="4477"/>
        <w:gridCol w:w="3415"/>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维度</w:t>
            </w:r>
          </w:p>
        </w:tc>
        <w:tc>
          <w:tcPr>
            <w:tcW w:type="dxa" w:w="447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状态（附录 A.1）</w:t>
            </w:r>
          </w:p>
        </w:tc>
        <w:tc>
          <w:tcPr>
            <w:tcW w:type="dxa" w:w="341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业务含义</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booking_status</w:t>
            </w:r>
          </w:p>
        </w:tc>
        <w:tc>
          <w:tcPr>
            <w:tcW w:type="dxa" w:w="44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REQUESTED / ACCEPTED / CONFIRMED / EN_ROUTE / ARRIVED / IN_SERVICE / COMPLETED / REJECTED / EXPIRED / CANCELLED</w:t>
            </w:r>
          </w:p>
        </w:tc>
        <w:tc>
          <w:tcPr>
            <w:tcW w:type="dxa" w:w="341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整笔商户订单生命周期；CONFIRMED 表示店铺受理、人员就绪和支付保障有效</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merchant_acceptance</w:t>
            </w:r>
          </w:p>
        </w:tc>
        <w:tc>
          <w:tcPr>
            <w:tcW w:type="dxa" w:w="447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PENDING / MANUALLY_ACCEPTED / AUTO_ACCEPTED / REJECTED / EXPIRED</w:t>
            </w:r>
          </w:p>
        </w:tc>
        <w:tc>
          <w:tcPr>
            <w:tcW w:type="dxa" w:w="341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商户的受理决定，与人员确认独立；SOLO 记为 MANUALLY_ACCEPTED 且 </w:t>
            </w:r>
            <w:r>
              <w:rPr>
                <w:rFonts w:ascii="Consolas" w:hAnsi="Consolas" w:eastAsia="Noto Sans CJK SC"/>
                <w:b w:val="0"/>
                <w:color w:val="0A6B6E"/>
                <w:sz w:val="15"/>
              </w:rPr>
              <w:t>acceptance_mode=SOLO</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staff_task_status</w:t>
            </w:r>
          </w:p>
        </w:tc>
        <w:tc>
          <w:tcPr>
            <w:tcW w:type="dxa" w:w="44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NOT_SENT / OFFERED / ACKNOWLEDGED / DECLINED / EXPIRED / WITHDRAWN</w:t>
            </w:r>
          </w:p>
        </w:tc>
        <w:tc>
          <w:tcPr>
            <w:tcW w:type="dxa" w:w="341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被指派人员是否接受店铺内部履约任务；WITHDRAWN 指确认后撤回或被店铺收回</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payment_status</w:t>
            </w:r>
          </w:p>
        </w:tc>
        <w:tc>
          <w:tcPr>
            <w:tcW w:type="dxa" w:w="447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REQUIRES_METHOD / METHOD_SAVED / AUTHORIZED / PAID / VOIDED / AUTH_EXPIRED / FAILED / REFUND_PENDING / PARTIALLY_REFUNDED / REFUNDED</w:t>
            </w:r>
          </w:p>
        </w:tc>
        <w:tc>
          <w:tcPr>
            <w:tcW w:type="dxa" w:w="341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服务款独立资金状态；P0 不提供现场付款（第 49.6 节）</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replacement_consent</w:t>
            </w:r>
          </w:p>
        </w:tc>
        <w:tc>
          <w:tcPr>
            <w:tcW w:type="dxa" w:w="44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NOT_REQUIRED / PENDING / APPROVED / DECLINED / EXPIRED</w:t>
            </w:r>
          </w:p>
        </w:tc>
        <w:tc>
          <w:tcPr>
            <w:tcW w:type="dxa" w:w="341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记录指名技师变更所需顾客授权；不指名单恒为 NOT_REQUIRED</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cancel_reason</w:t>
            </w:r>
          </w:p>
        </w:tc>
        <w:tc>
          <w:tcPr>
            <w:tcW w:type="dxa" w:w="447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见附录 A.1</w:t>
            </w:r>
          </w:p>
        </w:tc>
        <w:tc>
          <w:tcPr>
            <w:tcW w:type="dxa" w:w="341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区分顾客取消、顾客爽约、店铺 / 技师原因、现场不适合、安全终止等，决定费用与退款</w:t>
            </w:r>
          </w:p>
        </w:tc>
      </w:tr>
    </w:tbl>
    <w:p>
      <w:pPr>
        <w:spacing w:after="0"/>
      </w:pPr>
    </w:p>
    <w:p>
      <w:r>
        <w:rPr>
          <w:rFonts w:ascii="Aptos" w:hAnsi="Aptos" w:eastAsia="Noto Sans CJK SC"/>
          <w:b/>
          <w:i w:val="0"/>
          <w:color w:val="182E3D"/>
          <w:sz w:val="18"/>
        </w:rPr>
        <w:t>法律成立时点提示</w:t>
      </w:r>
      <w:r>
        <w:rPr>
          <w:rFonts w:ascii="Aptos" w:hAnsi="Aptos" w:eastAsia="Noto Sans CJK SC"/>
          <w:b w:val="0"/>
          <w:i w:val="0"/>
          <w:color w:val="182E3D"/>
          <w:sz w:val="18"/>
        </w:rPr>
        <w:t>：</w:t>
      </w:r>
      <w:r>
        <w:rPr>
          <w:rFonts w:ascii="Consolas" w:hAnsi="Consolas" w:eastAsia="Noto Sans CJK SC"/>
          <w:b w:val="0"/>
          <w:color w:val="0A6B6E"/>
          <w:sz w:val="18"/>
        </w:rPr>
        <w:t>ACCEPTED</w:t>
      </w:r>
      <w:r>
        <w:rPr>
          <w:rFonts w:ascii="Aptos" w:hAnsi="Aptos" w:eastAsia="Noto Sans CJK SC"/>
          <w:b w:val="0"/>
          <w:i w:val="0"/>
          <w:color w:val="182E3D"/>
          <w:sz w:val="18"/>
        </w:rPr>
        <w:t>、</w:t>
      </w:r>
      <w:r>
        <w:rPr>
          <w:rFonts w:ascii="Consolas" w:hAnsi="Consolas" w:eastAsia="Noto Sans CJK SC"/>
          <w:b w:val="0"/>
          <w:color w:val="0A6B6E"/>
          <w:sz w:val="18"/>
        </w:rPr>
        <w:t>CONFIRMED</w:t>
      </w:r>
      <w:r>
        <w:rPr>
          <w:rFonts w:ascii="Aptos" w:hAnsi="Aptos" w:eastAsia="Noto Sans CJK SC"/>
          <w:b w:val="0"/>
          <w:i w:val="0"/>
          <w:color w:val="182E3D"/>
          <w:sz w:val="18"/>
        </w:rPr>
        <w:t xml:space="preserve"> 等系统状态仅是产品运营定义，并不能单凭状态名决定法律上服务合同何时成立。实际要约与承诺时点应由日本律师结合订单按钮文案、商户受理规则、支付方式和服务条款确认，并在顾客界面一致说明。</w:t>
      </w:r>
    </w:p>
    <w:p>
      <w:r>
        <w:rPr>
          <w:rFonts w:ascii="Aptos" w:hAnsi="Aptos" w:eastAsia="Noto Sans CJK SC"/>
          <w:b w:val="0"/>
          <w:i w:val="0"/>
          <w:color w:val="182E3D"/>
          <w:sz w:val="18"/>
        </w:rPr>
        <w:t>状态图（文本）如下：</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[提交前] CHECKOUT_HOLD + 支付授权（与信 / 保存支付方式）</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REQUESTED ──店铺拒绝──&gt; REJECTED（作废与信）</w:t>
            </w:r>
          </w:p>
          <w:p>
            <w:pPr>
              <w:spacing w:after="0" w:line="259" w:lineRule="auto"/>
            </w:pPr>
            <w:r>
              <w:rPr>
                <w:rFonts w:ascii="Consolas" w:hAnsi="Consolas" w:eastAsia="Noto Sans CJK SC"/>
                <w:color w:val="143041"/>
                <w:sz w:val="14"/>
              </w:rPr>
              <w:t xml:space="preserve">    │       ──受理超时──&gt; EXPIRED（作废与信、释放时段）</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└─人工受理 / 预授权自动受理 / SOLO 一键接单─&gt; ACCEPTED</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                                 │</w:t>
            </w:r>
          </w:p>
          <w:p>
            <w:pPr>
              <w:spacing w:after="0" w:line="259" w:lineRule="auto"/>
            </w:pPr>
            <w:r>
              <w:rPr>
                <w:rFonts w:ascii="Consolas" w:hAnsi="Consolas" w:eastAsia="Noto Sans CJK SC"/>
                <w:color w:val="143041"/>
                <w:sz w:val="14"/>
              </w:rPr>
              <w:t xml:space="preserve">              技师确认任务                      技师拒绝 / 超时</w:t>
            </w:r>
          </w:p>
          <w:p>
            <w:pPr>
              <w:spacing w:after="0" w:line="259" w:lineRule="auto"/>
            </w:pPr>
            <w:r>
              <w:rPr>
                <w:rFonts w:ascii="Consolas" w:hAnsi="Consolas" w:eastAsia="Noto Sans CJK SC"/>
                <w:color w:val="143041"/>
                <w:sz w:val="14"/>
              </w:rPr>
              <w:t xml:space="preserve">          （SOLO 已同时完成）                         │</w:t>
            </w:r>
          </w:p>
          <w:p>
            <w:pPr>
              <w:spacing w:after="0" w:line="259" w:lineRule="auto"/>
            </w:pPr>
            <w:r>
              <w:rPr>
                <w:rFonts w:ascii="Consolas" w:hAnsi="Consolas" w:eastAsia="Noto Sans CJK SC"/>
                <w:color w:val="143041"/>
                <w:sz w:val="14"/>
              </w:rPr>
              <w:t xml:space="preserve">                    │                    指名单：征询顾客同意改派</w:t>
            </w:r>
          </w:p>
          <w:p>
            <w:pPr>
              <w:spacing w:after="0" w:line="259" w:lineRule="auto"/>
            </w:pPr>
            <w:r>
              <w:rPr>
                <w:rFonts w:ascii="Consolas" w:hAnsi="Consolas" w:eastAsia="Noto Sans CJK SC"/>
                <w:color w:val="143041"/>
                <w:sz w:val="14"/>
              </w:rPr>
              <w:t xml:space="preserve">                    │                    不指名单：店铺直接改派</w:t>
            </w:r>
          </w:p>
          <w:p>
            <w:pPr>
              <w:spacing w:after="0" w:line="259" w:lineRule="auto"/>
            </w:pPr>
            <w:r>
              <w:rPr>
                <w:rFonts w:ascii="Consolas" w:hAnsi="Consolas" w:eastAsia="Noto Sans CJK SC"/>
                <w:color w:val="143041"/>
                <w:sz w:val="14"/>
              </w:rPr>
              <w:t xml:space="preserve">                    │                    均失败：取消（店铺原因，免费）</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CONFIRMED  ◄──────────────────────────────┐</w:t>
            </w:r>
          </w:p>
          <w:p>
            <w:pPr>
              <w:spacing w:after="0" w:line="259" w:lineRule="auto"/>
            </w:pPr>
            <w:r>
              <w:rPr>
                <w:rFonts w:ascii="Consolas" w:hAnsi="Consolas" w:eastAsia="Noto Sans CJK SC"/>
                <w:color w:val="143041"/>
                <w:sz w:val="14"/>
              </w:rPr>
              <w:t xml:space="preserve">                    │                                    │</w:t>
            </w:r>
          </w:p>
          <w:p>
            <w:pPr>
              <w:spacing w:after="0" w:line="259" w:lineRule="auto"/>
            </w:pPr>
            <w:r>
              <w:rPr>
                <w:rFonts w:ascii="Consolas" w:hAnsi="Consolas" w:eastAsia="Noto Sans CJK SC"/>
                <w:color w:val="143041"/>
                <w:sz w:val="14"/>
              </w:rPr>
              <w:t xml:space="preserve">                    ├─技师撤回 / 未出现──&gt; 改派子流程 ───┘（同意或改派成功）</w:t>
            </w:r>
          </w:p>
          <w:p>
            <w:pPr>
              <w:spacing w:after="0" w:line="259" w:lineRule="auto"/>
            </w:pPr>
            <w:r>
              <w:rPr>
                <w:rFonts w:ascii="Consolas" w:hAnsi="Consolas" w:eastAsia="Noto Sans CJK SC"/>
                <w:color w:val="143041"/>
                <w:sz w:val="14"/>
              </w:rPr>
              <w:t xml:space="preserve">                    │                     └─&gt; CANCELLED（店铺原因，全额作废 / 退款）</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EN_ROUTE → ARRIVED → IN_SERVICE → COMPLETED（扣款）</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├─顾客爽约（联系留痕后）──&gt; CANCELLED（按条款扣取爽约费）</w:t>
            </w:r>
          </w:p>
          <w:p>
            <w:pPr>
              <w:spacing w:after="0" w:line="259" w:lineRule="auto"/>
            </w:pPr>
            <w:r>
              <w:rPr>
                <w:rFonts w:ascii="Consolas" w:hAnsi="Consolas" w:eastAsia="Noto Sans CJK SC"/>
                <w:color w:val="143041"/>
                <w:sz w:val="14"/>
              </w:rPr>
              <w:t xml:space="preserve">                       └─现场不适合 / 安全终止 ──&gt; CANCELLED（按原因决定费用）</w:t>
            </w:r>
          </w:p>
        </w:tc>
      </w:tr>
    </w:tbl>
    <w:p>
      <w:pPr>
        <w:spacing w:after="0"/>
      </w:pPr>
    </w:p>
    <w:p>
      <w:r>
        <w:rPr>
          <w:rFonts w:ascii="Aptos" w:hAnsi="Aptos" w:eastAsia="Noto Sans CJK SC"/>
          <w:b w:val="0"/>
          <w:i w:val="0"/>
          <w:color w:val="182E3D"/>
          <w:sz w:val="18"/>
        </w:rPr>
        <w:t xml:space="preserve">任意符合规则的非终态都可能通过合规取消流程进入 </w:t>
      </w:r>
      <w:r>
        <w:rPr>
          <w:rFonts w:ascii="Consolas" w:hAnsi="Consolas" w:eastAsia="Noto Sans CJK SC"/>
          <w:b w:val="0"/>
          <w:color w:val="0A6B6E"/>
          <w:sz w:val="18"/>
        </w:rPr>
        <w:t>CANCELLED</w:t>
      </w:r>
      <w:r>
        <w:rPr>
          <w:rFonts w:ascii="Aptos" w:hAnsi="Aptos" w:eastAsia="Noto Sans CJK SC"/>
          <w:b w:val="0"/>
          <w:i w:val="0"/>
          <w:color w:val="182E3D"/>
          <w:sz w:val="18"/>
        </w:rPr>
        <w:t xml:space="preserve">，并必须写入 </w:t>
      </w:r>
      <w:r>
        <w:rPr>
          <w:rFonts w:ascii="Consolas" w:hAnsi="Consolas" w:eastAsia="Noto Sans CJK SC"/>
          <w:b w:val="0"/>
          <w:color w:val="0A6B6E"/>
          <w:sz w:val="18"/>
        </w:rPr>
        <w:t>cancel_reason</w:t>
      </w:r>
      <w:r>
        <w:rPr>
          <w:rFonts w:ascii="Aptos" w:hAnsi="Aptos" w:eastAsia="Noto Sans CJK SC"/>
          <w:b w:val="0"/>
          <w:i w:val="0"/>
          <w:color w:val="182E3D"/>
          <w:sz w:val="18"/>
        </w:rPr>
        <w:t xml:space="preserve">；达到时限未满足条件可进入 </w:t>
      </w:r>
      <w:r>
        <w:rPr>
          <w:rFonts w:ascii="Consolas" w:hAnsi="Consolas" w:eastAsia="Noto Sans CJK SC"/>
          <w:b w:val="0"/>
          <w:color w:val="0A6B6E"/>
          <w:sz w:val="18"/>
        </w:rPr>
        <w:t>EXPIRED</w:t>
      </w:r>
      <w:r>
        <w:rPr>
          <w:rFonts w:ascii="Aptos" w:hAnsi="Aptos" w:eastAsia="Noto Sans CJK SC"/>
          <w:b w:val="0"/>
          <w:i w:val="0"/>
          <w:color w:val="182E3D"/>
          <w:sz w:val="18"/>
        </w:rPr>
        <w:t xml:space="preserve">。退款是独立流程，不把 </w:t>
      </w:r>
      <w:r>
        <w:rPr>
          <w:rFonts w:ascii="Consolas" w:hAnsi="Consolas" w:eastAsia="Noto Sans CJK SC"/>
          <w:b w:val="0"/>
          <w:color w:val="0A6B6E"/>
          <w:sz w:val="18"/>
        </w:rPr>
        <w:t>REFUNDED</w:t>
      </w:r>
      <w:r>
        <w:rPr>
          <w:rFonts w:ascii="Aptos" w:hAnsi="Aptos" w:eastAsia="Noto Sans CJK SC"/>
          <w:b w:val="0"/>
          <w:i w:val="0"/>
          <w:color w:val="182E3D"/>
          <w:sz w:val="18"/>
        </w:rPr>
        <w:t xml:space="preserve"> 当作订单状态。</w:t>
      </w:r>
      <w:r>
        <w:rPr>
          <w:rFonts w:ascii="Aptos" w:hAnsi="Aptos" w:eastAsia="Noto Sans CJK SC"/>
          <w:b/>
          <w:i w:val="0"/>
          <w:color w:val="182E3D"/>
          <w:sz w:val="18"/>
        </w:rPr>
        <w:t>改派子流程可以从 ACCEPTED 或 CONFIRMED 进入</w:t>
      </w:r>
      <w:r>
        <w:rPr>
          <w:rFonts w:ascii="Aptos" w:hAnsi="Aptos" w:eastAsia="Noto Sans CJK SC"/>
          <w:b w:val="0"/>
          <w:i w:val="0"/>
          <w:color w:val="182E3D"/>
          <w:sz w:val="18"/>
        </w:rPr>
        <w:t xml:space="preserve">——当天已确认后技师生病或迟到是最常见的情形，订单保持 CONFIRMED，以 </w:t>
      </w:r>
      <w:r>
        <w:rPr>
          <w:rFonts w:ascii="Consolas" w:hAnsi="Consolas" w:eastAsia="Noto Sans CJK SC"/>
          <w:b w:val="0"/>
          <w:color w:val="0A6B6E"/>
          <w:sz w:val="18"/>
        </w:rPr>
        <w:t>replacement_consent=PENDING</w:t>
      </w:r>
      <w:r>
        <w:rPr>
          <w:rFonts w:ascii="Aptos" w:hAnsi="Aptos" w:eastAsia="Noto Sans CJK SC"/>
          <w:b w:val="0"/>
          <w:i w:val="0"/>
          <w:color w:val="182E3D"/>
          <w:sz w:val="18"/>
        </w:rPr>
        <w:t xml:space="preserve"> 标记待处理。</w:t>
      </w:r>
    </w:p>
    <w:p>
      <w:pPr>
        <w:pStyle w:val="Heading2"/>
      </w:pPr>
      <w:r>
        <w:rPr>
          <w:rFonts w:ascii="Aptos" w:hAnsi="Aptos" w:eastAsia="Noto Sans CJK SC"/>
          <w:b/>
          <w:i w:val="0"/>
          <w:color w:val="0A6B6E"/>
          <w:sz w:val="21"/>
        </w:rPr>
        <w:t>6.5 超时和并发规则</w:t>
      </w:r>
    </w:p>
    <w:p>
      <w:pPr>
        <w:pStyle w:val="ListBullet"/>
        <w:spacing w:after="40"/>
      </w:pPr>
      <w:r>
        <w:rPr>
          <w:rFonts w:ascii="Aptos" w:hAnsi="Aptos" w:eastAsia="Noto Sans CJK SC"/>
          <w:b w:val="0"/>
          <w:i w:val="0"/>
          <w:color w:val="182E3D"/>
          <w:sz w:val="17"/>
        </w:rPr>
        <w:t>商户受理窗口、技师回应窗口、顾客改派确认窗口都由配置驱动，并按「距服务开始时间」分档（默认示例见第 48.2 节）；不得硬编码成不可修改常数。V1.4 取消独立的「付款窗口」，支付授权在提交时完成。</w:t>
      </w:r>
    </w:p>
    <w:p>
      <w:pPr>
        <w:pStyle w:val="ListBullet"/>
        <w:spacing w:after="40"/>
      </w:pPr>
      <w:r>
        <w:rPr>
          <w:rFonts w:ascii="Aptos" w:hAnsi="Aptos" w:eastAsia="Noto Sans CJK SC"/>
          <w:b w:val="0"/>
          <w:i w:val="0"/>
          <w:color w:val="182E3D"/>
          <w:sz w:val="17"/>
        </w:rPr>
        <w:t>选定技师的预约时段采用数据库层预留及到期释放；同一个人员无论是否未来跨店，都不能同时确认两笔时间冲突的任务。hold 的三个阶段（CHECKOUT_HOLD / BOOKING_RESERVATION / CONFIRMED_BLOCK）见第 48.6 节。</w:t>
      </w:r>
    </w:p>
    <w:p>
      <w:pPr>
        <w:pStyle w:val="ListBullet"/>
        <w:spacing w:after="40"/>
      </w:pPr>
      <w:r>
        <w:rPr>
          <w:rFonts w:ascii="Aptos" w:hAnsi="Aptos" w:eastAsia="Noto Sans CJK SC"/>
          <w:b w:val="0"/>
          <w:i w:val="0"/>
          <w:color w:val="182E3D"/>
          <w:sz w:val="17"/>
        </w:rPr>
        <w:t>只有完成 L1 验证的顾客才能创建 hold，并有数量与频率上限，防止刷单占用库存。</w:t>
      </w:r>
    </w:p>
    <w:p>
      <w:pPr>
        <w:pStyle w:val="ListBullet"/>
        <w:spacing w:after="40"/>
      </w:pPr>
      <w:r>
        <w:rPr>
          <w:rFonts w:ascii="Aptos" w:hAnsi="Aptos" w:eastAsia="Noto Sans CJK SC"/>
          <w:b w:val="0"/>
          <w:i w:val="0"/>
          <w:color w:val="182E3D"/>
          <w:sz w:val="17"/>
        </w:rPr>
        <w:t>对并发提交使用数据库事务 / 排他约束 / 乐观版本 + 幂等键，避免双约或重复收款。</w:t>
      </w:r>
    </w:p>
    <w:p>
      <w:pPr>
        <w:pStyle w:val="ListBullet"/>
        <w:spacing w:after="40"/>
      </w:pPr>
      <w:r>
        <w:rPr>
          <w:rFonts w:ascii="Aptos" w:hAnsi="Aptos" w:eastAsia="Noto Sans CJK SC"/>
          <w:b w:val="0"/>
          <w:i w:val="0"/>
          <w:color w:val="182E3D"/>
          <w:sz w:val="17"/>
        </w:rPr>
        <w:t>顾客提交前如果资格失效、店铺暂停、原价变化、技师离岗或时段冲突，则阻止原报价成交，要求重新确认。</w:t>
      </w:r>
    </w:p>
    <w:p>
      <w:pPr>
        <w:pStyle w:val="Heading1"/>
      </w:pPr>
      <w:r>
        <w:rPr>
          <w:rFonts w:ascii="Aptos" w:hAnsi="Aptos" w:eastAsia="Noto Sans CJK SC"/>
          <w:b/>
          <w:i w:val="0"/>
          <w:color w:val="143041"/>
          <w:sz w:val="28"/>
        </w:rPr>
        <w:t>07. 指定技师无法履约、改派及取消退款</w:t>
      </w:r>
    </w:p>
    <w:p>
      <w:pPr>
        <w:pStyle w:val="Heading2"/>
      </w:pPr>
      <w:r>
        <w:rPr>
          <w:rFonts w:ascii="Aptos" w:hAnsi="Aptos" w:eastAsia="Noto Sans CJK SC"/>
          <w:b/>
          <w:i w:val="0"/>
          <w:color w:val="0A6B6E"/>
          <w:sz w:val="21"/>
        </w:rPr>
        <w:t>7.1 不允许悄悄换人</w:t>
      </w:r>
    </w:p>
    <w:p>
      <w:r>
        <w:rPr>
          <w:rFonts w:ascii="Aptos" w:hAnsi="Aptos" w:eastAsia="Noto Sans CJK SC"/>
          <w:b w:val="0"/>
          <w:i w:val="0"/>
          <w:color w:val="182E3D"/>
          <w:sz w:val="18"/>
        </w:rPr>
        <w:t xml:space="preserve">当顾客在首页明确选择“技师 A”（指名单）后，店铺若想换成“技师 B”，必须生成更换请求，说明原因、替换人员和是否影响报价、预约时间及服务类型。顾客同意后才可更新 </w:t>
      </w:r>
      <w:r>
        <w:rPr>
          <w:rFonts w:ascii="Consolas" w:hAnsi="Consolas" w:eastAsia="Noto Sans CJK SC"/>
          <w:b w:val="0"/>
          <w:color w:val="0A6B6E"/>
          <w:sz w:val="18"/>
        </w:rPr>
        <w:t>assigned_staff_id</w:t>
      </w:r>
      <w:r>
        <w:rPr>
          <w:rFonts w:ascii="Aptos" w:hAnsi="Aptos" w:eastAsia="Noto Sans CJK SC"/>
          <w:b w:val="0"/>
          <w:i w:val="0"/>
          <w:color w:val="182E3D"/>
          <w:sz w:val="18"/>
        </w:rPr>
        <w:t>，并记录可审计的同意证据。此规则在 ACCEPTED 与 CONFIRMED 阶段同样适用。</w:t>
      </w:r>
    </w:p>
    <w:p>
      <w:pPr>
        <w:pStyle w:val="ListBullet"/>
        <w:spacing w:after="40"/>
      </w:pPr>
      <w:r>
        <w:rPr>
          <w:rFonts w:ascii="Aptos" w:hAnsi="Aptos" w:eastAsia="Noto Sans CJK SC"/>
          <w:b/>
          <w:i w:val="0"/>
          <w:color w:val="182E3D"/>
          <w:sz w:val="17"/>
        </w:rPr>
        <w:t>顾客同意</w:t>
      </w:r>
      <w:r>
        <w:rPr>
          <w:rFonts w:ascii="Aptos" w:hAnsi="Aptos" w:eastAsia="Noto Sans CJK SC"/>
          <w:b w:val="0"/>
          <w:i w:val="0"/>
          <w:color w:val="182E3D"/>
          <w:sz w:val="17"/>
        </w:rPr>
        <w:t xml:space="preserve">：保持原 </w:t>
      </w:r>
      <w:r>
        <w:rPr>
          <w:rFonts w:ascii="Consolas" w:hAnsi="Consolas" w:eastAsia="Noto Sans CJK SC"/>
          <w:b w:val="0"/>
          <w:color w:val="0A6B6E"/>
          <w:sz w:val="17"/>
        </w:rPr>
        <w:t>merchant_id/store_id</w:t>
      </w:r>
      <w:r>
        <w:rPr>
          <w:rFonts w:ascii="Aptos" w:hAnsi="Aptos" w:eastAsia="Noto Sans CJK SC"/>
          <w:b w:val="0"/>
          <w:i w:val="0"/>
          <w:color w:val="182E3D"/>
          <w:sz w:val="17"/>
        </w:rPr>
        <w:t xml:space="preserve"> 和原指定技师快照，记录新指派及客户授权；</w:t>
      </w:r>
      <w:r>
        <w:rPr>
          <w:rFonts w:ascii="Aptos" w:hAnsi="Aptos" w:eastAsia="Noto Sans CJK SC"/>
          <w:b/>
          <w:i w:val="0"/>
          <w:color w:val="182E3D"/>
          <w:sz w:val="17"/>
        </w:rPr>
        <w:t>指名费不再收取</w:t>
      </w:r>
      <w:r>
        <w:rPr>
          <w:rFonts w:ascii="Aptos" w:hAnsi="Aptos" w:eastAsia="Noto Sans CJK SC"/>
          <w:b w:val="0"/>
          <w:i w:val="0"/>
          <w:color w:val="182E3D"/>
          <w:sz w:val="17"/>
        </w:rPr>
        <w:t>；替换人员价格更低时按低价扣款，更高时须顾客另行确认（店铺也可选择承担差价）。</w:t>
      </w:r>
    </w:p>
    <w:p>
      <w:pPr>
        <w:pStyle w:val="ListBullet"/>
        <w:spacing w:after="40"/>
      </w:pPr>
      <w:r>
        <w:rPr>
          <w:rFonts w:ascii="Aptos" w:hAnsi="Aptos" w:eastAsia="Noto Sans CJK SC"/>
          <w:b/>
          <w:i w:val="0"/>
          <w:color w:val="182E3D"/>
          <w:sz w:val="17"/>
        </w:rPr>
        <w:t>顾客拒绝</w:t>
      </w:r>
      <w:r>
        <w:rPr>
          <w:rFonts w:ascii="Aptos" w:hAnsi="Aptos" w:eastAsia="Noto Sans CJK SC"/>
          <w:b w:val="0"/>
          <w:i w:val="0"/>
          <w:color w:val="182E3D"/>
          <w:sz w:val="17"/>
        </w:rPr>
        <w:t>：订单不自动改派；视为店铺原因取消，全额作废与信或退款，不收取消费。</w:t>
      </w:r>
    </w:p>
    <w:p>
      <w:pPr>
        <w:pStyle w:val="ListBullet"/>
        <w:spacing w:after="40"/>
      </w:pPr>
      <w:r>
        <w:rPr>
          <w:rFonts w:ascii="Aptos" w:hAnsi="Aptos" w:eastAsia="Noto Sans CJK SC"/>
          <w:b/>
          <w:i w:val="0"/>
          <w:color w:val="182E3D"/>
          <w:sz w:val="17"/>
        </w:rPr>
        <w:t>用户失联 / 超时</w:t>
      </w:r>
      <w:r>
        <w:rPr>
          <w:rFonts w:ascii="Aptos" w:hAnsi="Aptos" w:eastAsia="Noto Sans CJK SC"/>
          <w:b w:val="0"/>
          <w:i w:val="0"/>
          <w:color w:val="182E3D"/>
          <w:sz w:val="17"/>
        </w:rPr>
        <w:t>：按已披露规则处理；不得简单视为默认同意换人。</w:t>
      </w:r>
    </w:p>
    <w:p>
      <w:pPr>
        <w:pStyle w:val="ListBullet"/>
        <w:spacing w:after="40"/>
      </w:pPr>
      <w:r>
        <w:rPr>
          <w:rFonts w:ascii="Aptos" w:hAnsi="Aptos" w:eastAsia="Noto Sans CJK SC"/>
          <w:b/>
          <w:i w:val="0"/>
          <w:color w:val="182E3D"/>
          <w:sz w:val="17"/>
        </w:rPr>
        <w:t>跨店替代</w:t>
      </w:r>
      <w:r>
        <w:rPr>
          <w:rFonts w:ascii="Aptos" w:hAnsi="Aptos" w:eastAsia="Noto Sans CJK SC"/>
          <w:b w:val="0"/>
          <w:i w:val="0"/>
          <w:color w:val="182E3D"/>
          <w:sz w:val="17"/>
        </w:rPr>
        <w:t>：不属于普通改派，原订单以店铺原因免费取消，顾客可「一键改约」到其他店铺技师——系统生成新订单并重新完成该店铺的确认与支付授权。</w:t>
      </w:r>
    </w:p>
    <w:p>
      <w:pPr>
        <w:pStyle w:val="ListBullet"/>
        <w:spacing w:after="40"/>
      </w:pPr>
      <w:r>
        <w:rPr>
          <w:rFonts w:ascii="Aptos" w:hAnsi="Aptos" w:eastAsia="Noto Sans CJK SC"/>
          <w:b/>
          <w:i w:val="0"/>
          <w:color w:val="182E3D"/>
          <w:sz w:val="17"/>
        </w:rPr>
        <w:t>不指名单</w:t>
      </w:r>
      <w:r>
        <w:rPr>
          <w:rFonts w:ascii="Aptos" w:hAnsi="Aptos" w:eastAsia="Noto Sans CJK SC"/>
          <w:b w:val="0"/>
          <w:i w:val="0"/>
          <w:color w:val="182E3D"/>
          <w:sz w:val="17"/>
        </w:rPr>
        <w:t>：店铺可直接派发或更换同店合格技师，无需顾客同意，但必须通知顾客；顾客已选择的硬性条件（服务语言、技师性别偏好等）不得被违反。</w:t>
      </w:r>
    </w:p>
    <w:p>
      <w:pPr>
        <w:pStyle w:val="Heading2"/>
      </w:pPr>
      <w:r>
        <w:rPr>
          <w:rFonts w:ascii="Aptos" w:hAnsi="Aptos" w:eastAsia="Noto Sans CJK SC"/>
          <w:b/>
          <w:i w:val="0"/>
          <w:color w:val="0A6B6E"/>
          <w:sz w:val="21"/>
        </w:rPr>
        <w:t>7.2 取消与退款责任</w:t>
      </w:r>
    </w:p>
    <w:p>
      <w:r>
        <w:rPr>
          <w:rFonts w:ascii="Aptos" w:hAnsi="Aptos" w:eastAsia="Noto Sans CJK SC"/>
          <w:b w:val="0"/>
          <w:i w:val="0"/>
          <w:color w:val="182E3D"/>
          <w:sz w:val="18"/>
        </w:rPr>
        <w:t>顾客取消、店铺无法履约、技师突发不能服务以及服务质量争议应区分不同原因；可收取的取消费须有事先明确披露的条款，并按适用日本消费者合同规则复核，不可一概写死“全部不退”。</w:t>
      </w:r>
    </w:p>
    <w:p>
      <w:r>
        <w:rPr>
          <w:rFonts w:ascii="Aptos" w:hAnsi="Aptos" w:eastAsia="Noto Sans CJK SC"/>
          <w:b w:val="0"/>
          <w:i w:val="0"/>
          <w:color w:val="182E3D"/>
          <w:sz w:val="18"/>
        </w:rPr>
        <w:t>退款由店铺或其授权支付账户发起；平台保留投诉介入、风险下架和审计能力，但不默认成为服务款持有者或日常退款决策者。由于提交时已完成支付授权，</w:t>
      </w:r>
      <w:r>
        <w:rPr>
          <w:rFonts w:ascii="Aptos" w:hAnsi="Aptos" w:eastAsia="Noto Sans CJK SC"/>
          <w:b/>
          <w:i w:val="0"/>
          <w:color w:val="182E3D"/>
          <w:sz w:val="18"/>
        </w:rPr>
        <w:t>店铺拒单、超时、店铺或技师原因取消时只需作废与信</w:t>
      </w:r>
      <w:r>
        <w:rPr>
          <w:rFonts w:ascii="Aptos" w:hAnsi="Aptos" w:eastAsia="Noto Sans CJK SC"/>
          <w:b w:val="0"/>
          <w:i w:val="0"/>
          <w:color w:val="182E3D"/>
          <w:sz w:val="18"/>
        </w:rPr>
        <w:t>，不产生实际扣款和退款；只有已扣款的订单才进入退款流程。取消费 / 爽约费的扣取规则见第 49.4 节。</w:t>
      </w:r>
    </w:p>
    <w:p>
      <w:pPr>
        <w:pStyle w:val="Heading2"/>
      </w:pPr>
      <w:r>
        <w:rPr>
          <w:rFonts w:ascii="Aptos" w:hAnsi="Aptos" w:eastAsia="Noto Sans CJK SC"/>
          <w:b/>
          <w:i w:val="0"/>
          <w:color w:val="0A6B6E"/>
          <w:sz w:val="21"/>
        </w:rPr>
        <w:t>7.3 边界情况处理</w:t>
      </w:r>
    </w:p>
    <w:tbl>
      <w:tblPr>
        <w:tblW w:type="dxa" w:w="9582"/>
        <w:jc w:val="center"/>
        <w:tblLayout w:type="fixed"/>
        <w:tblLook w:firstColumn="1" w:firstRow="1" w:lastColumn="0" w:lastRow="0" w:noHBand="0" w:noVBand="1" w:val="04A0"/>
      </w:tblPr>
      <w:tblGrid>
        <w:gridCol w:w="2619"/>
        <w:gridCol w:w="6963"/>
      </w:tblGrid>
      <w:tr>
        <w:trPr>
          <w:tblHeader/>
        </w:trPr>
        <w:tc>
          <w:tcPr>
            <w:tcW w:type="dxa" w:w="261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情况</w:t>
            </w:r>
          </w:p>
        </w:tc>
        <w:tc>
          <w:tcPr>
            <w:tcW w:type="dxa" w:w="696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处理规则</w:t>
            </w:r>
          </w:p>
        </w:tc>
      </w:tr>
      <w:tr>
        <w:trPr>
          <w:cantSplit/>
        </w:trPr>
        <w:tc>
          <w:tcPr>
            <w:tcW w:type="dxa" w:w="2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技师在顾客提交后离职 / 解绑</w:t>
            </w:r>
          </w:p>
        </w:tc>
        <w:tc>
          <w:tcPr>
            <w:tcW w:type="dxa" w:w="69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立即停止新预约；未确认订单关闭或征询改派；地址访问权限立即撤回</w:t>
            </w:r>
          </w:p>
        </w:tc>
      </w:tr>
      <w:tr>
        <w:trPr>
          <w:cantSplit/>
        </w:trPr>
        <w:tc>
          <w:tcPr>
            <w:tcW w:type="dxa" w:w="2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商户未在期限内接单</w:t>
            </w:r>
          </w:p>
        </w:tc>
        <w:tc>
          <w:tcPr>
            <w:tcW w:type="dxa" w:w="69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EXPIRED，释放时段，作废与信，通知顾客并推荐替代技师 / 时段</w:t>
            </w:r>
          </w:p>
        </w:tc>
      </w:tr>
      <w:tr>
        <w:trPr>
          <w:cantSplit/>
        </w:trPr>
        <w:tc>
          <w:tcPr>
            <w:tcW w:type="dxa" w:w="2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远期预约在服务前与信失败</w:t>
            </w:r>
          </w:p>
        </w:tc>
        <w:tc>
          <w:tcPr>
            <w:tcW w:type="dxa" w:w="69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通知顾客在规定时限内更新支付方式；仍失败则按已披露规则取消并释放时段（第 49.2 节）</w:t>
            </w:r>
          </w:p>
        </w:tc>
      </w:tr>
      <w:tr>
        <w:trPr>
          <w:cantSplit/>
        </w:trPr>
        <w:tc>
          <w:tcPr>
            <w:tcW w:type="dxa" w:w="2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已确认后技师突然无法服务</w:t>
            </w:r>
          </w:p>
        </w:tc>
        <w:tc>
          <w:tcPr>
            <w:tcW w:type="dxa" w:w="69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订单保持 CONFIRMED 进入改派子流程；指名单征询同意，不指名单店铺直接改派；均失败则店铺原因免费取消</w:t>
            </w:r>
          </w:p>
        </w:tc>
      </w:tr>
      <w:tr>
        <w:trPr>
          <w:cantSplit/>
        </w:trPr>
        <w:tc>
          <w:tcPr>
            <w:tcW w:type="dxa" w:w="2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技师迟到超过目安上限 + 15 分钟（示例）</w:t>
            </w:r>
          </w:p>
        </w:tc>
        <w:tc>
          <w:tcPr>
            <w:tcW w:type="dxa" w:w="69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顾客可免费取消；店铺收到升级提醒；记录迟到事件</w:t>
            </w:r>
          </w:p>
        </w:tc>
      </w:tr>
      <w:tr>
        <w:trPr>
          <w:cantSplit/>
        </w:trPr>
        <w:tc>
          <w:tcPr>
            <w:tcW w:type="dxa" w:w="2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顾客不在 / 无法联系</w:t>
            </w:r>
          </w:p>
        </w:tc>
        <w:tc>
          <w:tcPr>
            <w:tcW w:type="dxa" w:w="69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技师经订单内呼叫 / 消息至少 2 次并等待 15 分钟（示例）后可标记爽约，按条款扣取爽约费</w:t>
            </w:r>
          </w:p>
        </w:tc>
      </w:tr>
      <w:tr>
        <w:trPr>
          <w:cantSplit/>
        </w:trPr>
        <w:tc>
          <w:tcPr>
            <w:tcW w:type="dxa" w:w="2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同一技师两个店铺都有授权</w:t>
            </w:r>
          </w:p>
        </w:tc>
        <w:tc>
          <w:tcPr>
            <w:tcW w:type="dxa" w:w="69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全局时间冲突校验；每个公开 listing 仍独立隶属具体店铺</w:t>
            </w:r>
          </w:p>
        </w:tc>
      </w:tr>
      <w:tr>
        <w:trPr>
          <w:cantSplit/>
        </w:trPr>
        <w:tc>
          <w:tcPr>
            <w:tcW w:type="dxa" w:w="2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店铺年度方案欠费或平台服务费结算异常</w:t>
            </w:r>
          </w:p>
        </w:tc>
        <w:tc>
          <w:tcPr>
            <w:tcW w:type="dxa" w:w="69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禁止新公开展示与新预约；存量订单、合法售后与退款继续处理</w:t>
            </w:r>
          </w:p>
        </w:tc>
      </w:tr>
      <w:tr>
        <w:trPr>
          <w:cantSplit/>
        </w:trPr>
        <w:tc>
          <w:tcPr>
            <w:tcW w:type="dxa" w:w="2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顾客地址位于服务区外</w:t>
            </w:r>
          </w:p>
        </w:tc>
        <w:tc>
          <w:tcPr>
            <w:tcW w:type="dxa" w:w="69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不得创建预约；可引导用户重新输入地址 / 选择其他服务</w:t>
            </w:r>
          </w:p>
        </w:tc>
      </w:tr>
      <w:tr>
        <w:trPr>
          <w:cantSplit/>
        </w:trPr>
        <w:tc>
          <w:tcPr>
            <w:tcW w:type="dxa" w:w="2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店铺擅自加价</w:t>
            </w:r>
          </w:p>
        </w:tc>
        <w:tc>
          <w:tcPr>
            <w:tcW w:type="dxa" w:w="69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原订单价格冻结；新增项目需顾客明确同意并保存追加报价</w:t>
            </w:r>
          </w:p>
        </w:tc>
      </w:tr>
      <w:tr>
        <w:trPr>
          <w:cantSplit/>
        </w:trPr>
        <w:tc>
          <w:tcPr>
            <w:tcW w:type="dxa" w:w="2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投诉涉及骚扰 / 违规服务</w:t>
            </w:r>
          </w:p>
        </w:tc>
        <w:tc>
          <w:tcPr>
            <w:tcW w:type="dxa" w:w="696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暂停涉事内容或账户、保护证据、按应急机制联系相关方（第 51.5、52 章）</w:t>
            </w:r>
          </w:p>
        </w:tc>
      </w:tr>
      <w:tr>
        <w:trPr>
          <w:cantSplit/>
        </w:trPr>
        <w:tc>
          <w:tcPr>
            <w:tcW w:type="dxa" w:w="2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顾客提出性要求或骚扰</w:t>
            </w:r>
          </w:p>
        </w:tc>
        <w:tc>
          <w:tcPr>
            <w:tcW w:type="dxa" w:w="696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技师可立即安全终止服务（</w:t>
            </w:r>
            <w:r>
              <w:rPr>
                <w:rFonts w:ascii="Consolas" w:hAnsi="Consolas" w:eastAsia="Noto Sans CJK SC"/>
                <w:b w:val="0"/>
                <w:color w:val="0A6B6E"/>
                <w:sz w:val="15"/>
              </w:rPr>
              <w:t>SAFETY_TERMINATION</w:t>
            </w:r>
            <w:r>
              <w:rPr>
                <w:rFonts w:ascii="Aptos" w:hAnsi="Aptos" w:eastAsia="Noto Sans CJK SC"/>
                <w:b w:val="0"/>
                <w:i w:val="0"/>
                <w:color w:val="182E3D"/>
                <w:sz w:val="15"/>
              </w:rPr>
              <w:t>），按条款处理费用，顾客账户进入平台安全审查</w:t>
            </w:r>
          </w:p>
        </w:tc>
      </w:tr>
    </w:tbl>
    <w:p>
      <w:pPr>
        <w:spacing w:after="0"/>
      </w:pPr>
    </w:p>
    <w:p>
      <w:pPr>
        <w:pStyle w:val="Heading1"/>
      </w:pPr>
      <w:r>
        <w:rPr>
          <w:rFonts w:ascii="Aptos" w:hAnsi="Aptos" w:eastAsia="Noto Sans CJK SC"/>
          <w:b/>
          <w:i w:val="0"/>
          <w:color w:val="143041"/>
          <w:sz w:val="28"/>
        </w:rPr>
        <w:t>08. 服务合同、支付与商户计费</w:t>
      </w:r>
    </w:p>
    <w:p>
      <w:pPr>
        <w:pStyle w:val="Heading2"/>
      </w:pPr>
      <w:r>
        <w:rPr>
          <w:rFonts w:ascii="Aptos" w:hAnsi="Aptos" w:eastAsia="Noto Sans CJK SC"/>
          <w:b/>
          <w:i w:val="0"/>
          <w:color w:val="0A6B6E"/>
          <w:sz w:val="21"/>
        </w:rPr>
        <w:t>8.1 四组合同关系</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顾客 ↔ 商户</w:t>
      </w:r>
      <w:r>
        <w:rPr>
          <w:rFonts w:ascii="Aptos" w:hAnsi="Aptos" w:eastAsia="Noto Sans CJK SC"/>
          <w:b w:val="0"/>
          <w:i w:val="0"/>
          <w:color w:val="182E3D"/>
          <w:sz w:val="17"/>
        </w:rPr>
        <w:t>：服务合同；商户依法提供约定服务、负责服务质量、取消退款、适用税务凭证。</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商户 ↔ HoguLink 平台</w:t>
      </w:r>
      <w:r>
        <w:rPr>
          <w:rFonts w:ascii="Aptos" w:hAnsi="Aptos" w:eastAsia="Noto Sans CJK SC"/>
          <w:b w:val="0"/>
          <w:i w:val="0"/>
          <w:color w:val="182E3D"/>
          <w:sz w:val="17"/>
        </w:rPr>
        <w:t>：平台入驻与 SaaS 合同；规定服务范围、计费方案与平台服务费、商户审核、内容与安全规则、反社会势力排除、违规处置与运营责任。</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顾客 ↔ HoguLink 平台</w:t>
      </w:r>
      <w:r>
        <w:rPr>
          <w:rFonts w:ascii="Aptos" w:hAnsi="Aptos" w:eastAsia="Noto Sans CJK SC"/>
          <w:b w:val="0"/>
          <w:i w:val="0"/>
          <w:color w:val="182E3D"/>
          <w:sz w:val="17"/>
        </w:rPr>
        <w:t>：平台使用条款与个人信息规则；规范账户、预约系统的使用和顾客行为规范（平台可依此封禁违规顾客）。合同安排不能替代法律对平台本身的规定。</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商户 ↔ 支付服务商（PSP）</w:t>
      </w:r>
      <w:r>
        <w:rPr>
          <w:rFonts w:ascii="Aptos" w:hAnsi="Aptos" w:eastAsia="Noto Sans CJK SC"/>
          <w:b w:val="0"/>
          <w:i w:val="0"/>
          <w:color w:val="182E3D"/>
          <w:sz w:val="17"/>
        </w:rPr>
        <w:t>：商户作为收款主体与 PSP 签约并通过加盟店审查；PSP 将服务款结算至商户账户，并按商户授权代扣平台服务费。</w:t>
      </w:r>
    </w:p>
    <w:p>
      <w:r>
        <w:rPr>
          <w:rFonts w:ascii="Aptos" w:hAnsi="Aptos" w:eastAsia="Noto Sans CJK SC"/>
          <w:b w:val="0"/>
          <w:i w:val="0"/>
          <w:color w:val="182E3D"/>
          <w:sz w:val="18"/>
        </w:rPr>
        <w:t xml:space="preserve">店铺与技师间是劳动雇佣关系还是合法真实的业务委托关系，须以实际工作安排与合同事实认定。平台的 </w:t>
      </w:r>
      <w:r>
        <w:rPr>
          <w:rFonts w:ascii="Consolas" w:hAnsi="Consolas" w:eastAsia="Noto Sans CJK SC"/>
          <w:b w:val="0"/>
          <w:color w:val="0A6B6E"/>
          <w:sz w:val="18"/>
        </w:rPr>
        <w:t>staff_membership</w:t>
      </w:r>
      <w:r>
        <w:rPr>
          <w:rFonts w:ascii="Aptos" w:hAnsi="Aptos" w:eastAsia="Noto Sans CJK SC"/>
          <w:b w:val="0"/>
          <w:i w:val="0"/>
          <w:color w:val="182E3D"/>
          <w:sz w:val="18"/>
        </w:rPr>
        <w:t xml:space="preserve"> 只是软件授权，不代表能够自动认定劳动或承揽身份。</w:t>
      </w:r>
    </w:p>
    <w:p>
      <w:pPr>
        <w:pStyle w:val="Heading2"/>
      </w:pPr>
      <w:r>
        <w:rPr>
          <w:rFonts w:ascii="Aptos" w:hAnsi="Aptos" w:eastAsia="Noto Sans CJK SC"/>
          <w:b/>
          <w:i w:val="0"/>
          <w:color w:val="0A6B6E"/>
          <w:sz w:val="21"/>
        </w:rPr>
        <w:t>8.2 服务款路径（V1.4 定稿：平台型支付，店铺为收款主体）</w:t>
      </w:r>
    </w:p>
    <w:p>
      <w:r>
        <w:rPr>
          <w:rFonts w:ascii="Aptos" w:hAnsi="Aptos" w:eastAsia="Noto Sans CJK SC"/>
          <w:b/>
          <w:i w:val="0"/>
          <w:color w:val="182E3D"/>
          <w:sz w:val="18"/>
        </w:rPr>
        <w:t>首发方案（P0）</w:t>
      </w:r>
      <w:r>
        <w:rPr>
          <w:rFonts w:ascii="Aptos" w:hAnsi="Aptos" w:eastAsia="Noto Sans CJK SC"/>
          <w:b w:val="0"/>
          <w:i w:val="0"/>
          <w:color w:val="182E3D"/>
          <w:sz w:val="18"/>
        </w:rPr>
        <w:t>：采用支持平台模式、且由</w:t>
      </w:r>
      <w:r>
        <w:rPr>
          <w:rFonts w:ascii="Aptos" w:hAnsi="Aptos" w:eastAsia="Noto Sans CJK SC"/>
          <w:b/>
          <w:i w:val="0"/>
          <w:color w:val="182E3D"/>
          <w:sz w:val="18"/>
        </w:rPr>
        <w:t>店铺作为收款主体（Merchant of Record）</w:t>
      </w:r>
      <w:r>
        <w:rPr>
          <w:rFonts w:ascii="Aptos" w:hAnsi="Aptos" w:eastAsia="Noto Sans CJK SC"/>
          <w:b w:val="0"/>
          <w:i w:val="0"/>
          <w:color w:val="182E3D"/>
          <w:sz w:val="18"/>
        </w:rPr>
        <w:t>的 PSP（例如 Stripe Connect 的 direct charges、PAY.JP Platform、KOMOJU 等，最终选型以 PSP 与日本法务审查为准）。顾客在 HoguLink 统一的结算界面付款，资金由 PSP 直接结算到店铺收款账户；平台服务费由 PSP 按商户授权从该笔交易中扣除。平台不持有服务款，也不做二次转账。</w:t>
      </w:r>
    </w:p>
    <w:p>
      <w:pPr>
        <w:pStyle w:val="ListBullet"/>
        <w:spacing w:after="40"/>
      </w:pPr>
      <w:r>
        <w:rPr>
          <w:rFonts w:ascii="Aptos" w:hAnsi="Aptos" w:eastAsia="Noto Sans CJK SC"/>
          <w:b w:val="0"/>
          <w:i w:val="0"/>
          <w:color w:val="182E3D"/>
          <w:sz w:val="17"/>
        </w:rPr>
        <w:t>提交预约时完成</w:t>
      </w:r>
      <w:r>
        <w:rPr>
          <w:rFonts w:ascii="Aptos" w:hAnsi="Aptos" w:eastAsia="Noto Sans CJK SC"/>
          <w:b/>
          <w:i w:val="0"/>
          <w:color w:val="182E3D"/>
          <w:sz w:val="17"/>
        </w:rPr>
        <w:t>与信（オーソリ）</w:t>
      </w:r>
      <w:r>
        <w:rPr>
          <w:rFonts w:ascii="Aptos" w:hAnsi="Aptos" w:eastAsia="Noto Sans CJK SC"/>
          <w:b w:val="0"/>
          <w:i w:val="0"/>
          <w:color w:val="182E3D"/>
          <w:sz w:val="17"/>
        </w:rPr>
        <w:t>，服务完成后</w:t>
      </w:r>
      <w:r>
        <w:rPr>
          <w:rFonts w:ascii="Aptos" w:hAnsi="Aptos" w:eastAsia="Noto Sans CJK SC"/>
          <w:b/>
          <w:i w:val="0"/>
          <w:color w:val="182E3D"/>
          <w:sz w:val="17"/>
        </w:rPr>
        <w:t>扣款（売上確定）</w:t>
      </w:r>
      <w:r>
        <w:rPr>
          <w:rFonts w:ascii="Aptos" w:hAnsi="Aptos" w:eastAsia="Noto Sans CJK SC"/>
          <w:b w:val="0"/>
          <w:i w:val="0"/>
          <w:color w:val="182E3D"/>
          <w:sz w:val="17"/>
        </w:rPr>
        <w:t>；店铺拒单、超时或店铺原因取消时作废与信。详细时点、远期预约、取消费与延长加费见第 49 章。</w:t>
      </w:r>
    </w:p>
    <w:p>
      <w:pPr>
        <w:pStyle w:val="ListBullet"/>
        <w:spacing w:after="40"/>
      </w:pPr>
      <w:r>
        <w:rPr>
          <w:rFonts w:ascii="Aptos" w:hAnsi="Aptos" w:eastAsia="Noto Sans CJK SC"/>
          <w:b w:val="0"/>
          <w:i w:val="0"/>
          <w:color w:val="182E3D"/>
          <w:sz w:val="17"/>
        </w:rPr>
        <w:t>每家店铺开通收款账户时须通过 PSP 的加盟店审查（割賦販売法下的加盟店調査），这同时是一道商户准入过滤。</w:t>
      </w:r>
    </w:p>
    <w:p>
      <w:pPr>
        <w:pStyle w:val="ListBullet"/>
        <w:spacing w:after="40"/>
      </w:pPr>
      <w:r>
        <w:rPr>
          <w:rFonts w:ascii="Aptos" w:hAnsi="Aptos" w:eastAsia="Noto Sans CJK SC"/>
          <w:b w:val="0"/>
          <w:i w:val="0"/>
          <w:color w:val="182E3D"/>
          <w:sz w:val="17"/>
        </w:rPr>
        <w:t>卡支付必须支持 EMV 3-D Secure（日本信用卡安全指引要求 EC 加盟店导入，具体以 PSP 要求为准）。</w:t>
      </w:r>
    </w:p>
    <w:p>
      <w:r>
        <w:rPr>
          <w:rFonts w:ascii="Aptos" w:hAnsi="Aptos" w:eastAsia="Noto Sans CJK SC"/>
          <w:b/>
          <w:i w:val="0"/>
          <w:color w:val="182E3D"/>
          <w:sz w:val="18"/>
        </w:rPr>
        <w:t>V1.3 方案 A（现场收款 / 跳转店铺自有支付页）不再作为首发方案</w:t>
      </w:r>
      <w:r>
        <w:rPr>
          <w:rFonts w:ascii="Aptos" w:hAnsi="Aptos" w:eastAsia="Noto Sans CJK SC"/>
          <w:b w:val="0"/>
          <w:i w:val="0"/>
          <w:color w:val="182E3D"/>
          <w:sz w:val="18"/>
        </w:rPr>
        <w:t>，原因：无支付保障导致爽约与取消费无法执行；每店支付页体验割裂、转化低；平台无法确认真实成交，"真实订单才可评价"、完成率与平台服务费都无法核验。现场付款仅作为 P1 选项，条件见第 49.6 节。</w:t>
      </w:r>
    </w:p>
    <w:p>
      <w:r>
        <w:rPr>
          <w:rFonts w:ascii="Aptos" w:hAnsi="Aptos" w:eastAsia="Noto Sans CJK SC"/>
          <w:b w:val="0"/>
          <w:i w:val="0"/>
          <w:color w:val="182E3D"/>
          <w:sz w:val="18"/>
        </w:rPr>
        <w:t>若将来设计平台统一收取服务款、向店铺或技师二次转账、顾客余额、平台出资优惠券、跨境代收，先由日本支付机构及法律顾问针对真实资金流审查（含資金決済法），不能只靠数据库名义上标记“店铺收款”。</w:t>
      </w:r>
    </w:p>
    <w:p>
      <w:pPr>
        <w:pStyle w:val="Heading2"/>
      </w:pPr>
      <w:r>
        <w:rPr>
          <w:rFonts w:ascii="Aptos" w:hAnsi="Aptos" w:eastAsia="Noto Sans CJK SC"/>
          <w:b/>
          <w:i w:val="0"/>
          <w:color w:val="0A6B6E"/>
          <w:sz w:val="21"/>
        </w:rPr>
        <w:t>8.3 商户计费模型（V1.4：免费入驻 + 按单平台服务费 + 可选年度方案）</w:t>
      </w:r>
    </w:p>
    <w:tbl>
      <w:tblPr>
        <w:tblW w:type="dxa" w:w="9582"/>
        <w:jc w:val="center"/>
        <w:tblLayout w:type="fixed"/>
        <w:tblLook w:firstColumn="1" w:firstRow="1" w:lastColumn="0" w:lastRow="0" w:noHBand="0" w:noVBand="1" w:val="04A0"/>
      </w:tblPr>
      <w:tblGrid>
        <w:gridCol w:w="1690"/>
        <w:gridCol w:w="7892"/>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项目</w:t>
            </w:r>
          </w:p>
        </w:tc>
        <w:tc>
          <w:tcPr>
            <w:tcW w:type="dxa" w:w="789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初始方案（数值均为示例，待经营方与税务确认）</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计费对象</w:t>
            </w:r>
          </w:p>
        </w:tc>
        <w:tc>
          <w:tcPr>
            <w:tcW w:type="dxa" w:w="789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w:t>
            </w:r>
            <w:r>
              <w:rPr>
                <w:rFonts w:ascii="Aptos" w:hAnsi="Aptos" w:eastAsia="Noto Sans CJK SC"/>
                <w:b w:val="0"/>
                <w:i w:val="0"/>
                <w:color w:val="182E3D"/>
                <w:sz w:val="15"/>
              </w:rPr>
              <w:t>（商户经营主体），不向技师单独收费</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入驻</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免费；审核通过、PSP 收款账户开通后即可上架，</w:t>
            </w:r>
            <w:r>
              <w:rPr>
                <w:rFonts w:ascii="Aptos" w:hAnsi="Aptos" w:eastAsia="Noto Sans CJK SC"/>
                <w:b/>
                <w:i w:val="0"/>
                <w:color w:val="182E3D"/>
                <w:sz w:val="15"/>
              </w:rPr>
              <w:t>不再要求先付年费</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试用期 TRIAL</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首次上架起 90 天平台服务费 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STANDARD（默认）</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无固定费；平台服务费 = 计费基数 × </w:t>
            </w:r>
            <w:r>
              <w:rPr>
                <w:rFonts w:ascii="Aptos" w:hAnsi="Aptos" w:eastAsia="Noto Sans CJK SC"/>
                <w:b/>
                <w:i w:val="0"/>
                <w:color w:val="182E3D"/>
                <w:sz w:val="15"/>
              </w:rPr>
              <w:t>10%</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ANNUAL（可选）</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100,000 日元 / 年（税别）</w:t>
            </w:r>
            <w:r>
              <w:rPr>
                <w:rFonts w:ascii="Aptos" w:hAnsi="Aptos" w:eastAsia="Noto Sans CJK SC"/>
                <w:b w:val="0"/>
                <w:i w:val="0"/>
                <w:color w:val="182E3D"/>
                <w:sz w:val="15"/>
              </w:rPr>
              <w:t xml:space="preserve"> + 平台服务费 </w:t>
            </w:r>
            <w:r>
              <w:rPr>
                <w:rFonts w:ascii="Aptos" w:hAnsi="Aptos" w:eastAsia="Noto Sans CJK SC"/>
                <w:b/>
                <w:i w:val="0"/>
                <w:color w:val="182E3D"/>
                <w:sz w:val="15"/>
              </w:rPr>
              <w:t>5%</w:t>
            </w:r>
            <w:r>
              <w:rPr>
                <w:rFonts w:ascii="Aptos" w:hAnsi="Aptos" w:eastAsia="Noto Sans CJK SC"/>
                <w:b w:val="0"/>
                <w:i w:val="0"/>
                <w:color w:val="182E3D"/>
                <w:sz w:val="15"/>
              </w:rPr>
              <w:t>；更多技师展示名额、多门店报表等</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计费基数</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实际扣款的服务款（含指名费、时段附加费，不含交通费）；取消费 / 爽约费默认不收平台服务费</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复购优惠</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同一顾客在同店的复购单费率减半（降低「跳单」动机）</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扣费方式</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PSP 在扣款时按商户授权扣除；全额退款时平台服务费全额冲回，部分退款按比例冲回</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平台发票</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平台作为適格請求書発行事業者，每月向商户开具平台服务费明细与发票</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欠费与停用</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ANNUAL 年费逾期进入宽限期，之后降为 STANDARD 或暂停新单（商户可选）；</w:t>
            </w:r>
            <w:r>
              <w:rPr>
                <w:rFonts w:ascii="Aptos" w:hAnsi="Aptos" w:eastAsia="Noto Sans CJK SC"/>
                <w:b/>
                <w:i w:val="0"/>
                <w:color w:val="182E3D"/>
                <w:sz w:val="15"/>
              </w:rPr>
              <w:t>不阻断存量订单售后</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分账</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技师报酬由其所属店铺依法结算，平台不参与</w:t>
            </w:r>
          </w:p>
        </w:tc>
      </w:tr>
    </w:tbl>
    <w:p>
      <w:pPr>
        <w:spacing w:after="0"/>
      </w:pPr>
    </w:p>
    <w:p>
      <w:r>
        <w:rPr>
          <w:rFonts w:ascii="Aptos" w:hAnsi="Aptos" w:eastAsia="Noto Sans CJK SC"/>
          <w:b w:val="0"/>
          <w:i w:val="0"/>
          <w:color w:val="182E3D"/>
          <w:sz w:val="18"/>
        </w:rPr>
        <w:t>详细方案、盈亏平衡说明与收入情景见第 50 章。</w:t>
      </w:r>
    </w:p>
    <w:p>
      <w:pPr>
        <w:pStyle w:val="Heading2"/>
      </w:pPr>
      <w:r>
        <w:rPr>
          <w:rFonts w:ascii="Aptos" w:hAnsi="Aptos" w:eastAsia="Noto Sans CJK SC"/>
          <w:b/>
          <w:i w:val="0"/>
          <w:color w:val="0A6B6E"/>
          <w:sz w:val="21"/>
        </w:rPr>
        <w:t>8.4 顾客最终确认页字段</w:t>
      </w:r>
    </w:p>
    <w:p>
      <w:r>
        <w:rPr>
          <w:rFonts w:ascii="Aptos" w:hAnsi="Aptos" w:eastAsia="Noto Sans CJK SC"/>
          <w:b w:val="0"/>
          <w:i w:val="0"/>
          <w:color w:val="182E3D"/>
          <w:sz w:val="18"/>
        </w:rPr>
        <w:t>展示：店铺品牌 / 法定经营者名称、即时或预约、指名或不指名、顾客选定技师及是否可更换、服务类别与时长、预约时段或到达目安、服务地点（酒店需房号）、项目价格、指名费、时段附加费、税费与交通费、总价、</w:t>
      </w:r>
      <w:r>
        <w:rPr>
          <w:rFonts w:ascii="Aptos" w:hAnsi="Aptos" w:eastAsia="Noto Sans CJK SC"/>
          <w:b/>
          <w:i w:val="0"/>
          <w:color w:val="182E3D"/>
          <w:sz w:val="18"/>
        </w:rPr>
        <w:t>支付授权金额与扣款时点</w:t>
      </w:r>
      <w:r>
        <w:rPr>
          <w:rFonts w:ascii="Aptos" w:hAnsi="Aptos" w:eastAsia="Noto Sans CJK SC"/>
          <w:b w:val="0"/>
          <w:i w:val="0"/>
          <w:color w:val="182E3D"/>
          <w:sz w:val="18"/>
        </w:rPr>
        <w:t>、取消费与爽约费条款、投诉联系信息、服务合同与隐私规则入口，以及“提交预约申请”等准确按钮文案。保存用户确认快照、条款版本与时间戳。</w:t>
      </w:r>
    </w:p>
    <w:p>
      <w:pPr>
        <w:pStyle w:val="Heading1"/>
      </w:pPr>
      <w:r>
        <w:rPr>
          <w:rFonts w:ascii="Aptos" w:hAnsi="Aptos" w:eastAsia="Noto Sans CJK SC"/>
          <w:b/>
          <w:i w:val="0"/>
          <w:color w:val="143041"/>
          <w:sz w:val="28"/>
        </w:rPr>
        <w:t>09. RBAC 权限矩阵</w:t>
      </w:r>
    </w:p>
    <w:tbl>
      <w:tblPr>
        <w:tblW w:type="dxa" w:w="9582"/>
        <w:jc w:val="center"/>
        <w:tblLayout w:type="fixed"/>
        <w:tblLook w:firstColumn="1" w:firstRow="1" w:lastColumn="0" w:lastRow="0" w:noHBand="0" w:noVBand="1" w:val="04A0"/>
      </w:tblPr>
      <w:tblGrid>
        <w:gridCol w:w="2205"/>
        <w:gridCol w:w="1062"/>
        <w:gridCol w:w="2687"/>
        <w:gridCol w:w="1861"/>
        <w:gridCol w:w="1767"/>
      </w:tblGrid>
      <w:tr>
        <w:trPr>
          <w:tblHeader/>
        </w:trPr>
        <w:tc>
          <w:tcPr>
            <w:tcW w:type="dxa" w:w="22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动作</w:t>
            </w:r>
          </w:p>
        </w:tc>
        <w:tc>
          <w:tcPr>
            <w:tcW w:type="dxa" w:w="106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顾客</w:t>
            </w:r>
          </w:p>
        </w:tc>
        <w:tc>
          <w:tcPr>
            <w:tcW w:type="dxa" w:w="268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店铺老板 / 店长</w:t>
            </w:r>
          </w:p>
        </w:tc>
        <w:tc>
          <w:tcPr>
            <w:tcW w:type="dxa" w:w="186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技师</w:t>
            </w:r>
          </w:p>
        </w:tc>
        <w:tc>
          <w:tcPr>
            <w:tcW w:type="dxa" w:w="176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平台管理员</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浏览公开技师</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允许</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允许</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允许</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允许</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创建属于某店的预约</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允许</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经顾客授权可代建（后期）</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修改服务项目 / 商户报价</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允许</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管理类目 / 下架</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发布技师主页</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店铺提交，经规则审核</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申请修改，不能自行发布</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审核 / 下架</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接受 / 拒绝服务合同预约</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允许 / 配置预授权（SOLO 经营者以商户身份执行）</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禁止以个人身份执行</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不参与常规接单</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确认或拒绝技师工作任务</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可撤回 / 调整</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仅限自己的合法获派任务</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异常干预留审计</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指定技师更换</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顾客同意</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发起并执行</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无权跨店改派</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审计 / 治理</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查看顾客住址</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本人</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本店必要岗位</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只对自己已确认的任务按需查看</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最小化授权</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改订单价格</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重新确认报价</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店铺提出、顾客确认</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取消 / 退款</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按规则申请或取消</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依权限处理</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仅上报异常</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合同授权例外 / 治理</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变更计费方案 / 查看平台服务费</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老板 / 财务允许</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账单 / 对账 / 发票</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即时单待机开关</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查看 / 强制下线</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仅本人</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查看汇总</w:t>
            </w:r>
          </w:p>
        </w:tc>
      </w:tr>
      <w:tr>
        <w:trPr>
          <w:cantSplit/>
        </w:trPr>
        <w:tc>
          <w:tcPr>
            <w:tcW w:type="dxa" w:w="22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拒接 / 封禁顾客</w:t>
            </w:r>
          </w:p>
        </w:tc>
        <w:tc>
          <w:tcPr>
            <w:tcW w:type="dxa" w:w="10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w:t>
            </w:r>
          </w:p>
        </w:tc>
        <w:tc>
          <w:tcPr>
            <w:tcW w:type="dxa" w:w="26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本店拒接</w:t>
            </w:r>
          </w:p>
        </w:tc>
        <w:tc>
          <w:tcPr>
            <w:tcW w:type="dxa" w:w="18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提交非公开反馈</w:t>
            </w:r>
          </w:p>
        </w:tc>
        <w:tc>
          <w:tcPr>
            <w:tcW w:type="dxa" w:w="176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平台级封禁（经安全审查）</w:t>
            </w:r>
          </w:p>
        </w:tc>
      </w:tr>
      <w:tr>
        <w:trPr>
          <w:cantSplit/>
        </w:trPr>
        <w:tc>
          <w:tcPr>
            <w:tcW w:type="dxa" w:w="22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下架违规内容</w:t>
            </w:r>
          </w:p>
        </w:tc>
        <w:tc>
          <w:tcPr>
            <w:tcW w:type="dxa" w:w="10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w:t>
            </w:r>
          </w:p>
        </w:tc>
        <w:tc>
          <w:tcPr>
            <w:tcW w:type="dxa" w:w="26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本店内容</w:t>
            </w:r>
          </w:p>
        </w:tc>
        <w:tc>
          <w:tcPr>
            <w:tcW w:type="dxa" w:w="18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w:t>
            </w:r>
          </w:p>
        </w:tc>
        <w:tc>
          <w:tcPr>
            <w:tcW w:type="dxa" w:w="176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全平台处置</w:t>
            </w:r>
          </w:p>
        </w:tc>
      </w:tr>
    </w:tbl>
    <w:p>
      <w:pPr>
        <w:spacing w:after="0"/>
      </w:pPr>
    </w:p>
    <w:p>
      <w:r>
        <w:rPr>
          <w:rFonts w:ascii="Aptos" w:hAnsi="Aptos" w:eastAsia="Noto Sans CJK SC"/>
          <w:b/>
          <w:i w:val="0"/>
          <w:color w:val="182E3D"/>
          <w:sz w:val="18"/>
        </w:rPr>
        <w:t>安全要求</w:t>
      </w:r>
      <w:r>
        <w:rPr>
          <w:rFonts w:ascii="Aptos" w:hAnsi="Aptos" w:eastAsia="Noto Sans CJK SC"/>
          <w:b w:val="0"/>
          <w:i w:val="0"/>
          <w:color w:val="182E3D"/>
          <w:sz w:val="18"/>
        </w:rPr>
        <w:t xml:space="preserve">：角色鉴权之外，所有私有数据 API 还必须执行 </w:t>
      </w:r>
      <w:r>
        <w:rPr>
          <w:rFonts w:ascii="Consolas" w:hAnsi="Consolas" w:eastAsia="Noto Sans CJK SC"/>
          <w:b w:val="0"/>
          <w:color w:val="0A6B6E"/>
          <w:sz w:val="18"/>
        </w:rPr>
        <w:t>merchant_id/store_id</w:t>
      </w:r>
      <w:r>
        <w:rPr>
          <w:rFonts w:ascii="Aptos" w:hAnsi="Aptos" w:eastAsia="Noto Sans CJK SC"/>
          <w:b w:val="0"/>
          <w:i w:val="0"/>
          <w:color w:val="182E3D"/>
          <w:sz w:val="18"/>
        </w:rPr>
        <w:t xml:space="preserve"> 资源级权限校验，不能仅检查“用户是否登录”。</w:t>
      </w:r>
    </w:p>
    <w:p>
      <w:pPr>
        <w:pStyle w:val="Heading1"/>
      </w:pPr>
      <w:r>
        <w:rPr>
          <w:rFonts w:ascii="Aptos" w:hAnsi="Aptos" w:eastAsia="Noto Sans CJK SC"/>
          <w:b/>
          <w:i w:val="0"/>
          <w:color w:val="143041"/>
          <w:sz w:val="28"/>
        </w:rPr>
        <w:t>10. 数据模型与数据库约束</w:t>
      </w:r>
    </w:p>
    <w:p>
      <w:pPr>
        <w:pStyle w:val="Heading2"/>
      </w:pPr>
      <w:r>
        <w:rPr>
          <w:rFonts w:ascii="Aptos" w:hAnsi="Aptos" w:eastAsia="Noto Sans CJK SC"/>
          <w:b/>
          <w:i w:val="0"/>
          <w:color w:val="0A6B6E"/>
          <w:sz w:val="21"/>
        </w:rPr>
        <w:t>10.1 核心实体关系</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merchant [经营主体]</w:t>
            </w:r>
          </w:p>
          <w:p>
            <w:pPr>
              <w:spacing w:after="0" w:line="259" w:lineRule="auto"/>
            </w:pPr>
            <w:r>
              <w:rPr>
                <w:rFonts w:ascii="Consolas" w:hAnsi="Consolas" w:eastAsia="Noto Sans CJK SC"/>
                <w:color w:val="143041"/>
                <w:sz w:val="14"/>
              </w:rPr>
              <w:t xml:space="preserve">  ├── stores [门店]</w:t>
            </w:r>
          </w:p>
          <w:p>
            <w:pPr>
              <w:spacing w:after="0" w:line="259" w:lineRule="auto"/>
            </w:pPr>
            <w:r>
              <w:rPr>
                <w:rFonts w:ascii="Consolas" w:hAnsi="Consolas" w:eastAsia="Noto Sans CJK SC"/>
                <w:color w:val="143041"/>
                <w:sz w:val="14"/>
              </w:rPr>
              <w:t xml:space="preserve">  │      ├── store_offerings [项目 / 报价]</w:t>
            </w:r>
          </w:p>
          <w:p>
            <w:pPr>
              <w:spacing w:after="0" w:line="259" w:lineRule="auto"/>
            </w:pPr>
            <w:r>
              <w:rPr>
                <w:rFonts w:ascii="Consolas" w:hAnsi="Consolas" w:eastAsia="Noto Sans CJK SC"/>
                <w:color w:val="143041"/>
                <w:sz w:val="14"/>
              </w:rPr>
              <w:t xml:space="preserve">  │      ├── staff_memberships [技师授权关系]</w:t>
            </w:r>
          </w:p>
          <w:p>
            <w:pPr>
              <w:spacing w:after="0" w:line="259" w:lineRule="auto"/>
            </w:pPr>
            <w:r>
              <w:rPr>
                <w:rFonts w:ascii="Consolas" w:hAnsi="Consolas" w:eastAsia="Noto Sans CJK SC"/>
                <w:color w:val="143041"/>
                <w:sz w:val="14"/>
              </w:rPr>
              <w:t xml:space="preserve">  │      │      └── staff_listings [对外展示的门店技师条目]</w:t>
            </w:r>
          </w:p>
          <w:p>
            <w:pPr>
              <w:spacing w:after="0" w:line="259" w:lineRule="auto"/>
            </w:pPr>
            <w:r>
              <w:rPr>
                <w:rFonts w:ascii="Consolas" w:hAnsi="Consolas" w:eastAsia="Noto Sans CJK SC"/>
                <w:color w:val="143041"/>
                <w:sz w:val="14"/>
              </w:rPr>
              <w:t xml:space="preserve">  │      └── bookings [订单: merchant_id + store_id 不可变; booking_mode / nomination_type]</w:t>
            </w:r>
          </w:p>
          <w:p>
            <w:pPr>
              <w:spacing w:after="0" w:line="259" w:lineRule="auto"/>
            </w:pPr>
            <w:r>
              <w:rPr>
                <w:rFonts w:ascii="Consolas" w:hAnsi="Consolas" w:eastAsia="Noto Sans CJK SC"/>
                <w:color w:val="143041"/>
                <w:sz w:val="14"/>
              </w:rPr>
              <w:t xml:space="preserve">  │              ├── selected_staff_listing_id [顾客指定，指名单]</w:t>
            </w:r>
          </w:p>
          <w:p>
            <w:pPr>
              <w:spacing w:after="0" w:line="259" w:lineRule="auto"/>
            </w:pPr>
            <w:r>
              <w:rPr>
                <w:rFonts w:ascii="Consolas" w:hAnsi="Consolas" w:eastAsia="Noto Sans CJK SC"/>
                <w:color w:val="143041"/>
                <w:sz w:val="14"/>
              </w:rPr>
              <w:t xml:space="preserve">  │              ├── booking_assignments [最终执行及历史]</w:t>
            </w:r>
          </w:p>
          <w:p>
            <w:pPr>
              <w:spacing w:after="0" w:line="259" w:lineRule="auto"/>
            </w:pPr>
            <w:r>
              <w:rPr>
                <w:rFonts w:ascii="Consolas" w:hAnsi="Consolas" w:eastAsia="Noto Sans CJK SC"/>
                <w:color w:val="143041"/>
                <w:sz w:val="14"/>
              </w:rPr>
              <w:t xml:space="preserve">  │              ├── customer_consents [改派 / 条款同意]</w:t>
            </w:r>
          </w:p>
          <w:p>
            <w:pPr>
              <w:spacing w:after="0" w:line="259" w:lineRule="auto"/>
            </w:pPr>
            <w:r>
              <w:rPr>
                <w:rFonts w:ascii="Consolas" w:hAnsi="Consolas" w:eastAsia="Noto Sans CJK SC"/>
                <w:color w:val="143041"/>
                <w:sz w:val="14"/>
              </w:rPr>
              <w:t xml:space="preserve">  │              ├── payment_intents / payment_events / refunds [店铺为收款主体的交易]</w:t>
            </w:r>
          </w:p>
          <w:p>
            <w:pPr>
              <w:spacing w:after="0" w:line="259" w:lineRule="auto"/>
            </w:pPr>
            <w:r>
              <w:rPr>
                <w:rFonts w:ascii="Consolas" w:hAnsi="Consolas" w:eastAsia="Noto Sans CJK SC"/>
                <w:color w:val="143041"/>
                <w:sz w:val="14"/>
              </w:rPr>
              <w:t xml:space="preserve">  │              ├── platform_fee_entries [平台服务费账]</w:t>
            </w:r>
          </w:p>
          <w:p>
            <w:pPr>
              <w:spacing w:after="0" w:line="259" w:lineRule="auto"/>
            </w:pPr>
            <w:r>
              <w:rPr>
                <w:rFonts w:ascii="Consolas" w:hAnsi="Consolas" w:eastAsia="Noto Sans CJK SC"/>
                <w:color w:val="143041"/>
                <w:sz w:val="14"/>
              </w:rPr>
              <w:t xml:space="preserve">  │              └── safety_events / support_tickets [安全与售后]</w:t>
            </w:r>
          </w:p>
          <w:p>
            <w:pPr>
              <w:spacing w:after="0" w:line="259" w:lineRule="auto"/>
            </w:pPr>
            <w:r>
              <w:rPr>
                <w:rFonts w:ascii="Consolas" w:hAnsi="Consolas" w:eastAsia="Noto Sans CJK SC"/>
                <w:color w:val="143041"/>
                <w:sz w:val="14"/>
              </w:rPr>
              <w:t xml:space="preserve">  ├── merchant_psp_accounts [店铺收款账户 / 加盟店审查状态]</w:t>
            </w:r>
          </w:p>
          <w:p>
            <w:pPr>
              <w:spacing w:after="0" w:line="259" w:lineRule="auto"/>
            </w:pPr>
            <w:r>
              <w:rPr>
                <w:rFonts w:ascii="Consolas" w:hAnsi="Consolas" w:eastAsia="Noto Sans CJK SC"/>
                <w:color w:val="143041"/>
                <w:sz w:val="14"/>
              </w:rPr>
              <w:t xml:space="preserve">  └── merchant_billing_plans [TRIAL / STANDARD / ANNUAL]</w:t>
            </w:r>
          </w:p>
          <w:p>
            <w:pPr>
              <w:spacing w:after="0" w:line="259" w:lineRule="auto"/>
            </w:pPr>
            <w:r>
              <w:rPr>
                <w:rFonts w:ascii="Consolas" w:hAnsi="Consolas" w:eastAsia="Noto Sans CJK SC"/>
                <w:color w:val="143041"/>
                <w:sz w:val="14"/>
              </w:rPr>
            </w:r>
          </w:p>
          <w:p>
            <w:pPr>
              <w:spacing w:after="0" w:line="259" w:lineRule="auto"/>
            </w:pPr>
            <w:r>
              <w:rPr>
                <w:rFonts w:ascii="Consolas" w:hAnsi="Consolas" w:eastAsia="Noto Sans CJK SC"/>
                <w:color w:val="143041"/>
                <w:sz w:val="14"/>
              </w:rPr>
              <w:t>customers</w:t>
            </w:r>
          </w:p>
          <w:p>
            <w:pPr>
              <w:spacing w:after="0" w:line="259" w:lineRule="auto"/>
            </w:pPr>
            <w:r>
              <w:rPr>
                <w:rFonts w:ascii="Consolas" w:hAnsi="Consolas" w:eastAsia="Noto Sans CJK SC"/>
                <w:color w:val="143041"/>
                <w:sz w:val="14"/>
              </w:rPr>
              <w:t xml:space="preserve">  ├── customer_verifications [L1–L3]</w:t>
            </w:r>
          </w:p>
          <w:p>
            <w:pPr>
              <w:spacing w:after="0" w:line="259" w:lineRule="auto"/>
            </w:pPr>
            <w:r>
              <w:rPr>
                <w:rFonts w:ascii="Consolas" w:hAnsi="Consolas" w:eastAsia="Noto Sans CJK SC"/>
                <w:color w:val="143041"/>
                <w:sz w:val="14"/>
              </w:rPr>
              <w:t xml:space="preserve">  ├── customer_store_blocks [店铺拒接]</w:t>
            </w:r>
          </w:p>
          <w:p>
            <w:pPr>
              <w:spacing w:after="0" w:line="259" w:lineRule="auto"/>
            </w:pPr>
            <w:r>
              <w:rPr>
                <w:rFonts w:ascii="Consolas" w:hAnsi="Consolas" w:eastAsia="Noto Sans CJK SC"/>
                <w:color w:val="143041"/>
                <w:sz w:val="14"/>
              </w:rPr>
              <w:t xml:space="preserve">  └── customer_platform_restrictions [平台封禁 / 限制]</w:t>
            </w:r>
          </w:p>
        </w:tc>
      </w:tr>
    </w:tbl>
    <w:p>
      <w:pPr>
        <w:spacing w:after="0"/>
      </w:pPr>
    </w:p>
    <w:p>
      <w:pPr>
        <w:pStyle w:val="Heading2"/>
      </w:pPr>
      <w:r>
        <w:rPr>
          <w:rFonts w:ascii="Aptos" w:hAnsi="Aptos" w:eastAsia="Noto Sans CJK SC"/>
          <w:b/>
          <w:i w:val="0"/>
          <w:color w:val="0A6B6E"/>
          <w:sz w:val="21"/>
        </w:rPr>
        <w:t>10.2 核心数据库表</w:t>
      </w:r>
    </w:p>
    <w:tbl>
      <w:tblPr>
        <w:tblW w:type="dxa" w:w="9582"/>
        <w:jc w:val="center"/>
        <w:tblLayout w:type="fixed"/>
        <w:tblLook w:firstColumn="1" w:firstRow="1" w:lastColumn="0" w:lastRow="0" w:noHBand="0" w:noVBand="1" w:val="04A0"/>
      </w:tblPr>
      <w:tblGrid>
        <w:gridCol w:w="1845"/>
        <w:gridCol w:w="5531"/>
        <w:gridCol w:w="2206"/>
      </w:tblGrid>
      <w:tr>
        <w:trPr>
          <w:tblHeader/>
        </w:trPr>
        <w:tc>
          <w:tcPr>
            <w:tcW w:type="dxa" w:w="184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表</w:t>
            </w:r>
          </w:p>
        </w:tc>
        <w:tc>
          <w:tcPr>
            <w:tcW w:type="dxa" w:w="553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关键字段 / 约束</w:t>
            </w:r>
          </w:p>
        </w:tc>
        <w:tc>
          <w:tcPr>
            <w:tcW w:type="dxa" w:w="220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用途</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id, legal_name, entity_type, verification_status, merchant_status</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实际服务合同主体</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stores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id, merchant_id, display_name, service_area, status</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公开店铺，隶属一个商户</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staff_users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id, identity_status, consent_versions</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自然人账号与身份核验</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staff_memberships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id, staff_id, merchant_id, store_id, membership_status, credentials_status</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人员与店铺的合法授权关系</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staff_listings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id, membership_id, store_id, slug, listing_status, image_consent_id</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搜索和首页展示的最小单位</w:t>
            </w:r>
            <w:r>
              <w:rPr>
                <w:rFonts w:ascii="Aptos" w:hAnsi="Aptos" w:eastAsia="Noto Sans CJK SC"/>
                <w:b w:val="0"/>
                <w:i w:val="0"/>
                <w:color w:val="182E3D"/>
                <w:sz w:val="15"/>
              </w:rPr>
              <w:t>；公开页永远有店铺</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service_catalog</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id, regulatory_category, credential_policy</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服务分类、资格与广告规则</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store_offerings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id, store_id, catalog_id, price_jpy, duration_min, tax_policy, cancellation_policy_id</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商户独立定价的服务 SKU</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listing_offerings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listing_id, offering_id, eligible_flag</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技师公开展示和可预约的项目关系</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booking_holds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id, customer_id, staff_id（不指名单为 store_id + 产能槽）, start_at, end_at, phase（CHECKOUT_HOLD / BOOKING_RESERVATION）, expires_at, status</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预约时段暂占用和过期释放</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staff_busy_intervals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staff_id, booking_id, tstzrange（含路程缓冲）, status</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人员全局时段，PostgreSQL 排斥约束防重叠</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id, merchant_id, store_id, booking_mode, nomination_type, acceptance_mode, selected_staff_id, selected_staff_listing_id, assigned_staff_id, status, cancel_reason, version, snapshot_json</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店铺订单</w:t>
            </w:r>
            <w:r>
              <w:rPr>
                <w:rFonts w:ascii="Aptos" w:hAnsi="Aptos" w:eastAsia="Noto Sans CJK SC"/>
                <w:b w:val="0"/>
                <w:i w:val="0"/>
                <w:color w:val="182E3D"/>
                <w:sz w:val="15"/>
              </w:rPr>
              <w:t>，双技师字段，完整报价快照</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merchant_acceptance_logs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actor_id, mode（MANUAL / AUTO_PREAUTHORIZED / SOLO）, rule_version, accepted_at</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商户人工 / 预授权 / SOLO 受理证据</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acceptance_rules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store_id, version, scope（SKU / 人员 / 时段 / 区域 / 金额 / 每日上限）, instant_enabled, active, approved_by</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店铺预授权规则，版本化</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staff_task_responses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membership_id, status, eta_min / eta_max（即时单）, responded_at</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员工对任务回应，不等于商户合同受理</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staff_duty_status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staff_id, store_id, on_duty, base_area_id, since, auto_off_at</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即时单待机状态（手动上报，非 GPS 追踪）</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booking_assignments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staff_id, initiated_by, active, replaced_from_id</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改派历史、最多一条有效派单</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customer_consents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consent_type, policy_version, actor_id, timestamp</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改派 / 合同 / 隐私确认记录</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merchant_psp_accounts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merchant_id, psp, psp_account_id, onboarding_status, capabilities</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店铺收款账户与 PSP 加盟店审查状态</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payment_intents</w:t>
            </w:r>
            <w:r>
              <w:rPr>
                <w:rFonts w:ascii="Aptos" w:hAnsi="Aptos" w:eastAsia="Noto Sans CJK SC"/>
                <w:b/>
                <w:i w:val="0"/>
                <w:color w:val="182E3D"/>
                <w:sz w:val="15"/>
              </w:rPr>
              <w:t xml:space="preserve"> / </w:t>
            </w:r>
            <w:r>
              <w:rPr>
                <w:rFonts w:ascii="Consolas" w:hAnsi="Consolas" w:eastAsia="Noto Sans CJK SC"/>
                <w:b w:val="0"/>
                <w:color w:val="0A6B6E"/>
                <w:sz w:val="15"/>
              </w:rPr>
              <w:t>payment_events</w:t>
            </w:r>
            <w:r>
              <w:rPr>
                <w:rFonts w:ascii="Aptos" w:hAnsi="Aptos" w:eastAsia="Noto Sans CJK SC"/>
                <w:b/>
                <w:i w:val="0"/>
                <w:color w:val="182E3D"/>
                <w:sz w:val="15"/>
              </w:rPr>
              <w:t xml:space="preserve"> / </w:t>
            </w:r>
            <w:r>
              <w:rPr>
                <w:rFonts w:ascii="Consolas" w:hAnsi="Consolas" w:eastAsia="Noto Sans CJK SC"/>
                <w:b w:val="0"/>
                <w:color w:val="0A6B6E"/>
                <w:sz w:val="15"/>
              </w:rPr>
              <w:t>refunds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merchant_id, psp_account_id, psp_ref, amount_jpy, authorized_amount, captured_amount, status, idempotency_key</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店铺资金记录（店铺为收款主体），与平台收费严格分离</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platform_fee_entries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merchant_id, plan, rate_bp, base_amount_jpy, fee_amount_jpy, reversal_of, psp_fee_ref</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平台服务费账，退款时冲回</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merchant_billing_plans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merchant_id, plan（TRIAL / STANDARD / ANNUAL）, starts_at, ends_at, billing_status, annual_invoice_id</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计费方案与年度方案状态</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customer_verifications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customer_id, level（L1 / L2 / L3）, method, verified_at</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顾客分级验证</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customer_store_blocks</w:t>
            </w:r>
            <w:r>
              <w:rPr>
                <w:rFonts w:ascii="Aptos" w:hAnsi="Aptos" w:eastAsia="Noto Sans CJK SC"/>
                <w:b/>
                <w:i w:val="0"/>
                <w:color w:val="182E3D"/>
                <w:sz w:val="15"/>
              </w:rPr>
              <w:t xml:space="preserve"> / </w:t>
            </w:r>
            <w:r>
              <w:rPr>
                <w:rFonts w:ascii="Consolas" w:hAnsi="Consolas" w:eastAsia="Noto Sans CJK SC"/>
                <w:b w:val="0"/>
                <w:color w:val="0A6B6E"/>
                <w:sz w:val="15"/>
              </w:rPr>
              <w:t>customer_platform_restrictions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customer_id, store_id / scope, reason_code, created_by, expires_at</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店铺拒接与平台封禁（理由不对其他店铺公开）</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safety_events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staff_id, type（SOS / CHECK_IN_MISSED / SAFETY_TERMINATION）, status, escalated_to</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上门安全事件</w:t>
            </w:r>
          </w:p>
        </w:tc>
      </w:tr>
      <w:tr>
        <w:trPr>
          <w:cantSplit/>
        </w:trPr>
        <w:tc>
          <w:tcPr>
            <w:tcW w:type="dxa" w:w="184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booking_messages</w:t>
            </w:r>
          </w:p>
        </w:tc>
        <w:tc>
          <w:tcPr>
            <w:tcW w:type="dxa" w:w="55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booking_id, sender_role, body, moderation_flags, created_at</w:t>
            </w:r>
          </w:p>
        </w:tc>
        <w:tc>
          <w:tcPr>
            <w:tcW w:type="dxa" w:w="2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订单内消息；关键词风控</w:t>
            </w:r>
          </w:p>
        </w:tc>
      </w:tr>
      <w:tr>
        <w:trPr>
          <w:cantSplit/>
        </w:trPr>
        <w:tc>
          <w:tcPr>
            <w:tcW w:type="dxa" w:w="184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audit_logs</w:t>
            </w:r>
          </w:p>
        </w:tc>
        <w:tc>
          <w:tcPr>
            <w:tcW w:type="dxa" w:w="55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actor_id, tenant_id, action, object_id, before_after, occurred_at</w:t>
            </w:r>
          </w:p>
        </w:tc>
        <w:tc>
          <w:tcPr>
            <w:tcW w:type="dxa" w:w="2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关键敏感操作与追溯</w:t>
            </w:r>
          </w:p>
        </w:tc>
      </w:tr>
    </w:tbl>
    <w:p>
      <w:pPr>
        <w:spacing w:after="0"/>
      </w:pPr>
    </w:p>
    <w:p>
      <w:pPr>
        <w:pStyle w:val="Heading2"/>
      </w:pPr>
      <w:r>
        <w:rPr>
          <w:rFonts w:ascii="Aptos" w:hAnsi="Aptos" w:eastAsia="Noto Sans CJK SC"/>
          <w:b/>
          <w:i w:val="0"/>
          <w:color w:val="0A6B6E"/>
          <w:sz w:val="21"/>
        </w:rPr>
        <w:t>10.3 必须在数据库 / 后端强制的规则</w:t>
      </w:r>
    </w:p>
    <w:p>
      <w:pPr>
        <w:pStyle w:val="ListBullet"/>
        <w:spacing w:after="40"/>
      </w:pPr>
      <w:r>
        <w:rPr>
          <w:rFonts w:ascii="Consolas" w:hAnsi="Consolas" w:eastAsia="Noto Sans CJK SC"/>
          <w:b w:val="0"/>
          <w:color w:val="0A6B6E"/>
          <w:sz w:val="17"/>
        </w:rPr>
        <w:t>bookings.merchant_id</w:t>
      </w:r>
      <w:r>
        <w:rPr>
          <w:rFonts w:ascii="Aptos" w:hAnsi="Aptos" w:eastAsia="Noto Sans CJK SC"/>
          <w:b w:val="0"/>
          <w:i w:val="0"/>
          <w:color w:val="182E3D"/>
          <w:sz w:val="17"/>
        </w:rPr>
        <w:t xml:space="preserve"> 与 </w:t>
      </w:r>
      <w:r>
        <w:rPr>
          <w:rFonts w:ascii="Consolas" w:hAnsi="Consolas" w:eastAsia="Noto Sans CJK SC"/>
          <w:b w:val="0"/>
          <w:color w:val="0A6B6E"/>
          <w:sz w:val="17"/>
        </w:rPr>
        <w:t>bookings.store_id</w:t>
      </w:r>
      <w:r>
        <w:rPr>
          <w:rFonts w:ascii="Aptos" w:hAnsi="Aptos" w:eastAsia="Noto Sans CJK SC"/>
          <w:b w:val="0"/>
          <w:i w:val="0"/>
          <w:color w:val="182E3D"/>
          <w:sz w:val="17"/>
        </w:rPr>
        <w:t xml:space="preserve"> 必填；</w:t>
      </w:r>
      <w:r>
        <w:rPr>
          <w:rFonts w:ascii="Consolas" w:hAnsi="Consolas" w:eastAsia="Noto Sans CJK SC"/>
          <w:b w:val="0"/>
          <w:color w:val="0A6B6E"/>
          <w:sz w:val="17"/>
        </w:rPr>
        <w:t>merchant_id</w:t>
      </w:r>
      <w:r>
        <w:rPr>
          <w:rFonts w:ascii="Aptos" w:hAnsi="Aptos" w:eastAsia="Noto Sans CJK SC"/>
          <w:b w:val="0"/>
          <w:i w:val="0"/>
          <w:color w:val="182E3D"/>
          <w:sz w:val="17"/>
        </w:rPr>
        <w:t xml:space="preserve"> 必须与 </w:t>
      </w:r>
      <w:r>
        <w:rPr>
          <w:rFonts w:ascii="Consolas" w:hAnsi="Consolas" w:eastAsia="Noto Sans CJK SC"/>
          <w:b w:val="0"/>
          <w:color w:val="0A6B6E"/>
          <w:sz w:val="17"/>
        </w:rPr>
        <w:t>stores.merchant_id</w:t>
      </w:r>
      <w:r>
        <w:rPr>
          <w:rFonts w:ascii="Aptos" w:hAnsi="Aptos" w:eastAsia="Noto Sans CJK SC"/>
          <w:b w:val="0"/>
          <w:i w:val="0"/>
          <w:color w:val="182E3D"/>
          <w:sz w:val="17"/>
        </w:rPr>
        <w:t xml:space="preserve"> 一致；创建后不允许更新。</w:t>
      </w:r>
    </w:p>
    <w:p>
      <w:pPr>
        <w:pStyle w:val="ListBullet"/>
        <w:spacing w:after="40"/>
      </w:pPr>
      <w:r>
        <w:rPr>
          <w:rFonts w:ascii="Consolas" w:hAnsi="Consolas" w:eastAsia="Noto Sans CJK SC"/>
          <w:b w:val="0"/>
          <w:color w:val="0A6B6E"/>
          <w:sz w:val="17"/>
        </w:rPr>
        <w:t>staff_listings</w:t>
      </w:r>
      <w:r>
        <w:rPr>
          <w:rFonts w:ascii="Aptos" w:hAnsi="Aptos" w:eastAsia="Noto Sans CJK SC"/>
          <w:b w:val="0"/>
          <w:i w:val="0"/>
          <w:color w:val="182E3D"/>
          <w:sz w:val="17"/>
        </w:rPr>
        <w:t xml:space="preserve"> 仅在 </w:t>
      </w:r>
      <w:r>
        <w:rPr>
          <w:rFonts w:ascii="Consolas" w:hAnsi="Consolas" w:eastAsia="Noto Sans CJK SC"/>
          <w:b w:val="0"/>
          <w:color w:val="0A6B6E"/>
          <w:sz w:val="17"/>
        </w:rPr>
        <w:t>membership_status=ACTIVE</w:t>
      </w:r>
      <w:r>
        <w:rPr>
          <w:rFonts w:ascii="Aptos" w:hAnsi="Aptos" w:eastAsia="Noto Sans CJK SC"/>
          <w:b w:val="0"/>
          <w:i w:val="0"/>
          <w:color w:val="182E3D"/>
          <w:sz w:val="17"/>
        </w:rPr>
        <w:t>、店铺审核、服务资格与内容审核满足条件时对外查询。</w:t>
      </w:r>
    </w:p>
    <w:p>
      <w:pPr>
        <w:pStyle w:val="ListBullet"/>
        <w:spacing w:after="40"/>
      </w:pPr>
      <w:r>
        <w:rPr>
          <w:rFonts w:ascii="Consolas" w:hAnsi="Consolas" w:eastAsia="Noto Sans CJK SC"/>
          <w:b w:val="0"/>
          <w:color w:val="0A6B6E"/>
          <w:sz w:val="17"/>
        </w:rPr>
        <w:t>selected_staff_listing_id</w:t>
      </w:r>
      <w:r>
        <w:rPr>
          <w:rFonts w:ascii="Aptos" w:hAnsi="Aptos" w:eastAsia="Noto Sans CJK SC"/>
          <w:b w:val="0"/>
          <w:i w:val="0"/>
          <w:color w:val="182E3D"/>
          <w:sz w:val="17"/>
        </w:rPr>
        <w:t xml:space="preserve"> 必须对应本订单的 </w:t>
      </w:r>
      <w:r>
        <w:rPr>
          <w:rFonts w:ascii="Consolas" w:hAnsi="Consolas" w:eastAsia="Noto Sans CJK SC"/>
          <w:b w:val="0"/>
          <w:color w:val="0A6B6E"/>
          <w:sz w:val="17"/>
        </w:rPr>
        <w:t>store_id</w:t>
      </w:r>
      <w:r>
        <w:rPr>
          <w:rFonts w:ascii="Aptos" w:hAnsi="Aptos" w:eastAsia="Noto Sans CJK SC"/>
          <w:b w:val="0"/>
          <w:i w:val="0"/>
          <w:color w:val="182E3D"/>
          <w:sz w:val="17"/>
        </w:rPr>
        <w:t>；</w:t>
      </w:r>
      <w:r>
        <w:rPr>
          <w:rFonts w:ascii="Consolas" w:hAnsi="Consolas" w:eastAsia="Noto Sans CJK SC"/>
          <w:b w:val="0"/>
          <w:color w:val="0A6B6E"/>
          <w:sz w:val="17"/>
        </w:rPr>
        <w:t>selected_staff_id</w:t>
      </w:r>
      <w:r>
        <w:rPr>
          <w:rFonts w:ascii="Aptos" w:hAnsi="Aptos" w:eastAsia="Noto Sans CJK SC"/>
          <w:b w:val="0"/>
          <w:i w:val="0"/>
          <w:color w:val="182E3D"/>
          <w:sz w:val="17"/>
        </w:rPr>
        <w:t xml:space="preserve"> 为该展示条目的自然人快照。</w:t>
      </w:r>
    </w:p>
    <w:p>
      <w:pPr>
        <w:pStyle w:val="ListBullet"/>
        <w:spacing w:after="40"/>
      </w:pPr>
      <w:r>
        <w:rPr>
          <w:rFonts w:ascii="Consolas" w:hAnsi="Consolas" w:eastAsia="Noto Sans CJK SC"/>
          <w:b w:val="0"/>
          <w:color w:val="0A6B6E"/>
          <w:sz w:val="17"/>
        </w:rPr>
        <w:t>booking_assignments</w:t>
      </w:r>
      <w:r>
        <w:rPr>
          <w:rFonts w:ascii="Aptos" w:hAnsi="Aptos" w:eastAsia="Noto Sans CJK SC"/>
          <w:b w:val="0"/>
          <w:i w:val="0"/>
          <w:color w:val="182E3D"/>
          <w:sz w:val="17"/>
        </w:rPr>
        <w:t xml:space="preserve"> 应设置每个订单</w:t>
      </w:r>
      <w:r>
        <w:rPr>
          <w:rFonts w:ascii="Aptos" w:hAnsi="Aptos" w:eastAsia="Noto Sans CJK SC"/>
          <w:b/>
          <w:i w:val="0"/>
          <w:color w:val="182E3D"/>
          <w:sz w:val="17"/>
        </w:rPr>
        <w:t>仅一条有效指派</w:t>
      </w:r>
      <w:r>
        <w:rPr>
          <w:rFonts w:ascii="Aptos" w:hAnsi="Aptos" w:eastAsia="Noto Sans CJK SC"/>
          <w:b w:val="0"/>
          <w:i w:val="0"/>
          <w:color w:val="182E3D"/>
          <w:sz w:val="17"/>
        </w:rPr>
        <w:t>约束；人员时段需事务锁或 PostgreSQL 排斥约束防止重叠。</w:t>
      </w:r>
    </w:p>
    <w:p>
      <w:pPr>
        <w:pStyle w:val="ListBullet"/>
        <w:spacing w:after="40"/>
      </w:pPr>
      <w:r>
        <w:rPr>
          <w:rFonts w:ascii="Aptos" w:hAnsi="Aptos" w:eastAsia="Noto Sans CJK SC"/>
          <w:b w:val="0"/>
          <w:i w:val="0"/>
          <w:color w:val="182E3D"/>
          <w:sz w:val="17"/>
        </w:rPr>
        <w:t xml:space="preserve">同一 </w:t>
      </w:r>
      <w:r>
        <w:rPr>
          <w:rFonts w:ascii="Consolas" w:hAnsi="Consolas" w:eastAsia="Noto Sans CJK SC"/>
          <w:b w:val="0"/>
          <w:color w:val="0A6B6E"/>
          <w:sz w:val="17"/>
        </w:rPr>
        <w:t>staff_user</w:t>
      </w:r>
      <w:r>
        <w:rPr>
          <w:rFonts w:ascii="Aptos" w:hAnsi="Aptos" w:eastAsia="Noto Sans CJK SC"/>
          <w:b w:val="0"/>
          <w:i w:val="0"/>
          <w:color w:val="182E3D"/>
          <w:sz w:val="17"/>
        </w:rPr>
        <w:t xml:space="preserve"> 即便以后有多个门店授权，也应进行跨店全局时间冲突校验。</w:t>
      </w:r>
    </w:p>
    <w:p>
      <w:pPr>
        <w:pStyle w:val="ListBullet"/>
        <w:spacing w:after="40"/>
      </w:pPr>
      <w:r>
        <w:rPr>
          <w:rFonts w:ascii="Aptos" w:hAnsi="Aptos" w:eastAsia="Noto Sans CJK SC"/>
          <w:b w:val="0"/>
          <w:i w:val="0"/>
          <w:color w:val="182E3D"/>
          <w:sz w:val="17"/>
        </w:rPr>
        <w:t xml:space="preserve">指名单 </w:t>
      </w:r>
      <w:r>
        <w:rPr>
          <w:rFonts w:ascii="Consolas" w:hAnsi="Consolas" w:eastAsia="Noto Sans CJK SC"/>
          <w:b w:val="0"/>
          <w:color w:val="0A6B6E"/>
          <w:sz w:val="17"/>
        </w:rPr>
        <w:t>assigned_staff_id != selected_staff_id</w:t>
      </w:r>
      <w:r>
        <w:rPr>
          <w:rFonts w:ascii="Aptos" w:hAnsi="Aptos" w:eastAsia="Noto Sans CJK SC"/>
          <w:b w:val="0"/>
          <w:i w:val="0"/>
          <w:color w:val="182E3D"/>
          <w:sz w:val="17"/>
        </w:rPr>
        <w:t xml:space="preserve"> 时，订单必须关联有效的 </w:t>
      </w:r>
      <w:r>
        <w:rPr>
          <w:rFonts w:ascii="Consolas" w:hAnsi="Consolas" w:eastAsia="Noto Sans CJK SC"/>
          <w:b w:val="0"/>
          <w:color w:val="0A6B6E"/>
          <w:sz w:val="17"/>
        </w:rPr>
        <w:t>replacement_consent=APPROVED</w:t>
      </w:r>
      <w:r>
        <w:rPr>
          <w:rFonts w:ascii="Aptos" w:hAnsi="Aptos" w:eastAsia="Noto Sans CJK SC"/>
          <w:b w:val="0"/>
          <w:i w:val="0"/>
          <w:color w:val="182E3D"/>
          <w:sz w:val="17"/>
        </w:rPr>
        <w:t xml:space="preserve">；不指名单 </w:t>
      </w:r>
      <w:r>
        <w:rPr>
          <w:rFonts w:ascii="Consolas" w:hAnsi="Consolas" w:eastAsia="Noto Sans CJK SC"/>
          <w:b w:val="0"/>
          <w:color w:val="0A6B6E"/>
          <w:sz w:val="17"/>
        </w:rPr>
        <w:t>selected_staff_id</w:t>
      </w:r>
      <w:r>
        <w:rPr>
          <w:rFonts w:ascii="Aptos" w:hAnsi="Aptos" w:eastAsia="Noto Sans CJK SC"/>
          <w:b w:val="0"/>
          <w:i w:val="0"/>
          <w:color w:val="182E3D"/>
          <w:sz w:val="17"/>
        </w:rPr>
        <w:t xml:space="preserve"> 为空，改派无需同意但必须写入通知记录。</w:t>
      </w:r>
    </w:p>
    <w:p>
      <w:pPr>
        <w:pStyle w:val="ListBullet"/>
        <w:spacing w:after="40"/>
      </w:pPr>
      <w:r>
        <w:rPr>
          <w:rFonts w:ascii="Consolas" w:hAnsi="Consolas" w:eastAsia="Noto Sans CJK SC"/>
          <w:b w:val="0"/>
          <w:color w:val="0A6B6E"/>
          <w:sz w:val="17"/>
        </w:rPr>
        <w:t>booking_status=REQUESTED</w:t>
      </w:r>
      <w:r>
        <w:rPr>
          <w:rFonts w:ascii="Aptos" w:hAnsi="Aptos" w:eastAsia="Noto Sans CJK SC"/>
          <w:b w:val="0"/>
          <w:i w:val="0"/>
          <w:color w:val="182E3D"/>
          <w:sz w:val="17"/>
        </w:rPr>
        <w:t xml:space="preserve"> 时必须存在 </w:t>
      </w:r>
      <w:r>
        <w:rPr>
          <w:rFonts w:ascii="Consolas" w:hAnsi="Consolas" w:eastAsia="Noto Sans CJK SC"/>
          <w:b w:val="0"/>
          <w:color w:val="0A6B6E"/>
          <w:sz w:val="17"/>
        </w:rPr>
        <w:t>payment_status ∈ {AUTHORIZED, METHOD_SAVED}</w:t>
      </w:r>
      <w:r>
        <w:rPr>
          <w:rFonts w:ascii="Aptos" w:hAnsi="Aptos" w:eastAsia="Noto Sans CJK SC"/>
          <w:b w:val="0"/>
          <w:i w:val="0"/>
          <w:color w:val="182E3D"/>
          <w:sz w:val="17"/>
        </w:rPr>
        <w:t>；否则不得进入店铺受理队列。</w:t>
      </w:r>
    </w:p>
    <w:p>
      <w:pPr>
        <w:pStyle w:val="ListBullet"/>
        <w:spacing w:after="40"/>
      </w:pPr>
      <w:r>
        <w:rPr>
          <w:rFonts w:ascii="Consolas" w:hAnsi="Consolas" w:eastAsia="Noto Sans CJK SC"/>
          <w:b w:val="0"/>
          <w:color w:val="0A6B6E"/>
          <w:sz w:val="17"/>
        </w:rPr>
        <w:t>booking_mode=INSTANT</w:t>
      </w:r>
      <w:r>
        <w:rPr>
          <w:rFonts w:ascii="Aptos" w:hAnsi="Aptos" w:eastAsia="Noto Sans CJK SC"/>
          <w:b w:val="0"/>
          <w:i w:val="0"/>
          <w:color w:val="182E3D"/>
          <w:sz w:val="17"/>
        </w:rPr>
        <w:t xml:space="preserve"> 时 </w:t>
      </w:r>
      <w:r>
        <w:rPr>
          <w:rFonts w:ascii="Consolas" w:hAnsi="Consolas" w:eastAsia="Noto Sans CJK SC"/>
          <w:b w:val="0"/>
          <w:color w:val="0A6B6E"/>
          <w:sz w:val="17"/>
        </w:rPr>
        <w:t>acceptance_mode ∈ {AUTO_PREAUTHORIZED, SOLO}</w:t>
      </w:r>
      <w:r>
        <w:rPr>
          <w:rFonts w:ascii="Aptos" w:hAnsi="Aptos" w:eastAsia="Noto Sans CJK SC"/>
          <w:b w:val="0"/>
          <w:i w:val="0"/>
          <w:color w:val="182E3D"/>
          <w:sz w:val="17"/>
        </w:rPr>
        <w:t>。</w:t>
      </w:r>
    </w:p>
    <w:p>
      <w:pPr>
        <w:pStyle w:val="ListBullet"/>
        <w:spacing w:after="40"/>
      </w:pPr>
      <w:r>
        <w:rPr>
          <w:rFonts w:ascii="Consolas" w:hAnsi="Consolas" w:eastAsia="Noto Sans CJK SC"/>
          <w:b w:val="0"/>
          <w:color w:val="0A6B6E"/>
          <w:sz w:val="17"/>
        </w:rPr>
        <w:t>acceptance_mode=SOLO</w:t>
      </w:r>
      <w:r>
        <w:rPr>
          <w:rFonts w:ascii="Aptos" w:hAnsi="Aptos" w:eastAsia="Noto Sans CJK SC"/>
          <w:b w:val="0"/>
          <w:i w:val="0"/>
          <w:color w:val="182E3D"/>
          <w:sz w:val="17"/>
        </w:rPr>
        <w:t xml:space="preserve"> 仅当商户只有一个有效门店、一条有效人员授权，且该人员与商户经营者为同一已核验自然人时允许。</w:t>
      </w:r>
    </w:p>
    <w:p>
      <w:pPr>
        <w:pStyle w:val="ListBullet"/>
        <w:spacing w:after="40"/>
      </w:pPr>
      <w:r>
        <w:rPr>
          <w:rFonts w:ascii="Consolas" w:hAnsi="Consolas" w:eastAsia="Noto Sans CJK SC"/>
          <w:b w:val="0"/>
          <w:color w:val="0A6B6E"/>
          <w:sz w:val="17"/>
        </w:rPr>
        <w:t>cancel_reason</w:t>
      </w:r>
      <w:r>
        <w:rPr>
          <w:rFonts w:ascii="Aptos" w:hAnsi="Aptos" w:eastAsia="Noto Sans CJK SC"/>
          <w:b w:val="0"/>
          <w:i w:val="0"/>
          <w:color w:val="182E3D"/>
          <w:sz w:val="17"/>
        </w:rPr>
        <w:t xml:space="preserve"> 在 </w:t>
      </w:r>
      <w:r>
        <w:rPr>
          <w:rFonts w:ascii="Consolas" w:hAnsi="Consolas" w:eastAsia="Noto Sans CJK SC"/>
          <w:b w:val="0"/>
          <w:color w:val="0A6B6E"/>
          <w:sz w:val="17"/>
        </w:rPr>
        <w:t>status=CANCELLED</w:t>
      </w:r>
      <w:r>
        <w:rPr>
          <w:rFonts w:ascii="Aptos" w:hAnsi="Aptos" w:eastAsia="Noto Sans CJK SC"/>
          <w:b w:val="0"/>
          <w:i w:val="0"/>
          <w:color w:val="182E3D"/>
          <w:sz w:val="17"/>
        </w:rPr>
        <w:t xml:space="preserve"> 时必填；费用计算只读取订单快照中的取消政策版本。</w:t>
      </w:r>
    </w:p>
    <w:p>
      <w:pPr>
        <w:pStyle w:val="ListBullet"/>
        <w:spacing w:after="40"/>
      </w:pPr>
      <w:r>
        <w:rPr>
          <w:rFonts w:ascii="Aptos" w:hAnsi="Aptos" w:eastAsia="Noto Sans CJK SC"/>
          <w:b w:val="0"/>
          <w:i w:val="0"/>
          <w:color w:val="182E3D"/>
          <w:sz w:val="17"/>
        </w:rPr>
        <w:t>任何角色不得从前端通过修改 merchant 参数读取其他商家订单；采用后端租户隔离与审计。</w:t>
      </w:r>
    </w:p>
    <w:p>
      <w:pPr>
        <w:pStyle w:val="Heading2"/>
      </w:pPr>
      <w:r>
        <w:rPr>
          <w:rFonts w:ascii="Aptos" w:hAnsi="Aptos" w:eastAsia="Noto Sans CJK SC"/>
          <w:b/>
          <w:i w:val="0"/>
          <w:color w:val="0A6B6E"/>
          <w:sz w:val="21"/>
        </w:rPr>
        <w:t>10.4 Pseudocode：创建指名预约（V1.4：hold → 支付授权 → 提交）</w:t>
      </w:r>
    </w:p>
    <w:p>
      <w:r>
        <w:rPr>
          <w:rFonts w:ascii="Aptos" w:hAnsi="Aptos" w:eastAsia="Noto Sans CJK SC"/>
          <w:b w:val="0"/>
          <w:i w:val="0"/>
          <w:color w:val="182E3D"/>
          <w:sz w:val="18"/>
        </w:rPr>
        <w:t xml:space="preserve">V1.3 的伪代码在创建订单时才锁时段，与第 42.3 节的独立 hold 接口矛盾。V1.4 统一为两步：先 </w:t>
      </w:r>
      <w:r>
        <w:rPr>
          <w:rFonts w:ascii="Consolas" w:hAnsi="Consolas" w:eastAsia="Noto Sans CJK SC"/>
          <w:b w:val="0"/>
          <w:color w:val="0A6B6E"/>
          <w:sz w:val="18"/>
        </w:rPr>
        <w:t>POST /v1/booking-holds</w:t>
      </w:r>
      <w:r>
        <w:rPr>
          <w:rFonts w:ascii="Aptos" w:hAnsi="Aptos" w:eastAsia="Noto Sans CJK SC"/>
          <w:b w:val="0"/>
          <w:i w:val="0"/>
          <w:color w:val="182E3D"/>
          <w:sz w:val="18"/>
        </w:rPr>
        <w:t xml:space="preserve"> 创建 CHECKOUT_HOLD，再 </w:t>
      </w:r>
      <w:r>
        <w:rPr>
          <w:rFonts w:ascii="Consolas" w:hAnsi="Consolas" w:eastAsia="Noto Sans CJK SC"/>
          <w:b w:val="0"/>
          <w:color w:val="0A6B6E"/>
          <w:sz w:val="18"/>
        </w:rPr>
        <w:t>POST /v1/bookings</w:t>
      </w:r>
      <w:r>
        <w:rPr>
          <w:rFonts w:ascii="Aptos" w:hAnsi="Aptos" w:eastAsia="Noto Sans CJK SC"/>
          <w:b w:val="0"/>
          <w:i w:val="0"/>
          <w:color w:val="182E3D"/>
          <w:sz w:val="18"/>
        </w:rPr>
        <w:t xml:space="preserve"> 消费该 hold。</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TS</w:t>
            </w:r>
          </w:p>
          <w:p>
            <w:pPr>
              <w:spacing w:after="0" w:line="259" w:lineRule="auto"/>
            </w:pPr>
            <w:r>
              <w:rPr>
                <w:rFonts w:ascii="Consolas" w:hAnsi="Consolas" w:eastAsia="Noto Sans CJK SC"/>
                <w:color w:val="143041"/>
                <w:sz w:val="14"/>
              </w:rPr>
              <w:t>// 第 1 步：已完成 L1 验证的顾客创建短时 hold</w:t>
            </w:r>
          </w:p>
          <w:p>
            <w:pPr>
              <w:spacing w:after="0" w:line="259" w:lineRule="auto"/>
            </w:pPr>
            <w:r>
              <w:rPr>
                <w:rFonts w:ascii="Consolas" w:hAnsi="Consolas" w:eastAsia="Noto Sans CJK SC"/>
                <w:color w:val="143041"/>
                <w:sz w:val="14"/>
              </w:rPr>
              <w:t>async function createHold(input: CreateHold, customer: Customer) {</w:t>
            </w:r>
          </w:p>
          <w:p>
            <w:pPr>
              <w:spacing w:after="0" w:line="259" w:lineRule="auto"/>
            </w:pPr>
            <w:r>
              <w:rPr>
                <w:rFonts w:ascii="Consolas" w:hAnsi="Consolas" w:eastAsia="Noto Sans CJK SC"/>
                <w:color w:val="143041"/>
                <w:sz w:val="14"/>
              </w:rPr>
              <w:t xml:space="preserve">  assert(customer.verificationLevel &gt;= 'L1');</w:t>
            </w:r>
          </w:p>
          <w:p>
            <w:pPr>
              <w:spacing w:after="0" w:line="259" w:lineRule="auto"/>
            </w:pPr>
            <w:r>
              <w:rPr>
                <w:rFonts w:ascii="Consolas" w:hAnsi="Consolas" w:eastAsia="Noto Sans CJK SC"/>
                <w:color w:val="143041"/>
                <w:sz w:val="14"/>
              </w:rPr>
              <w:t xml:space="preserve">  await rateLimit.assertHoldQuota(customer.id);          // 每人有效 hold 数与频率上限</w:t>
            </w:r>
          </w:p>
          <w:p>
            <w:pPr>
              <w:spacing w:after="0" w:line="259" w:lineRule="auto"/>
            </w:pPr>
            <w:r>
              <w:rPr>
                <w:rFonts w:ascii="Consolas" w:hAnsi="Consolas" w:eastAsia="Noto Sans CJK SC"/>
                <w:color w:val="143041"/>
                <w:sz w:val="14"/>
              </w:rPr>
              <w:t xml:space="preserve">  const listing = await listingRepo.findPublished(input.staffListingId);</w:t>
            </w:r>
          </w:p>
          <w:p>
            <w:pPr>
              <w:spacing w:after="0" w:line="259" w:lineRule="auto"/>
            </w:pPr>
            <w:r>
              <w:rPr>
                <w:rFonts w:ascii="Consolas" w:hAnsi="Consolas" w:eastAsia="Noto Sans CJK SC"/>
                <w:color w:val="143041"/>
                <w:sz w:val="14"/>
              </w:rPr>
              <w:t xml:space="preserve">  assert(listing &amp;&amp; listing.membership.active &amp;&amp; listing.store.active);</w:t>
            </w:r>
          </w:p>
          <w:p>
            <w:pPr>
              <w:spacing w:after="0" w:line="259" w:lineRule="auto"/>
            </w:pPr>
            <w:r>
              <w:rPr>
                <w:rFonts w:ascii="Consolas" w:hAnsi="Consolas" w:eastAsia="Noto Sans CJK SC"/>
                <w:color w:val="143041"/>
                <w:sz w:val="14"/>
              </w:rPr>
              <w:t xml:space="preserve">  assert(listing.credentialValidFor(input.offeringId));</w:t>
            </w:r>
          </w:p>
          <w:p>
            <w:pPr>
              <w:spacing w:after="0" w:line="259" w:lineRule="auto"/>
            </w:pPr>
            <w:r>
              <w:rPr>
                <w:rFonts w:ascii="Consolas" w:hAnsi="Consolas" w:eastAsia="Noto Sans CJK SC"/>
                <w:color w:val="143041"/>
                <w:sz w:val="14"/>
              </w:rPr>
              <w:t xml:space="preserve">  assert(listing.staffConstraintsAllow(customer, input)); // 技师接单条件（第 52.4 节）</w:t>
            </w:r>
          </w:p>
          <w:p>
            <w:pPr>
              <w:spacing w:after="0" w:line="259" w:lineRule="auto"/>
            </w:pPr>
            <w:r>
              <w:rPr>
                <w:rFonts w:ascii="Consolas" w:hAnsi="Consolas" w:eastAsia="Noto Sans CJK SC"/>
                <w:color w:val="143041"/>
                <w:sz w:val="14"/>
              </w:rPr>
              <w:t xml:space="preserve">  assert(!(await blocks.isBlocked(customer.id, listing.storeId)));</w:t>
            </w:r>
          </w:p>
          <w:p>
            <w:pPr>
              <w:spacing w:after="0" w:line="259" w:lineRule="auto"/>
            </w:pPr>
            <w:r>
              <w:rPr>
                <w:rFonts w:ascii="Consolas" w:hAnsi="Consolas" w:eastAsia="Noto Sans CJK SC"/>
                <w:color w:val="143041"/>
                <w:sz w:val="14"/>
              </w:rPr>
              <w:t xml:space="preserve">  const offering = await offeringRepo.findForStore(listing.storeId, input.offeringId);</w:t>
            </w:r>
          </w:p>
          <w:p>
            <w:pPr>
              <w:spacing w:after="0" w:line="259" w:lineRule="auto"/>
            </w:pPr>
            <w:r>
              <w:rPr>
                <w:rFonts w:ascii="Consolas" w:hAnsi="Consolas" w:eastAsia="Noto Sans CJK SC"/>
                <w:color w:val="143041"/>
                <w:sz w:val="14"/>
              </w:rPr>
              <w:t xml:space="preserve">  assert(offering &amp;&amp; listing.allows(offering));</w:t>
            </w:r>
          </w:p>
          <w:p>
            <w:pPr>
              <w:spacing w:after="0" w:line="259" w:lineRule="auto"/>
            </w:pPr>
            <w:r>
              <w:rPr>
                <w:rFonts w:ascii="Consolas" w:hAnsi="Consolas" w:eastAsia="Noto Sans CJK SC"/>
                <w:color w:val="143041"/>
                <w:sz w:val="14"/>
              </w:rPr>
              <w:t xml:space="preserve">  const quote = await pricing.quote(offering, input.address, input.startAt, {</w:t>
            </w:r>
          </w:p>
          <w:p>
            <w:pPr>
              <w:spacing w:after="0" w:line="259" w:lineRule="auto"/>
            </w:pPr>
            <w:r>
              <w:rPr>
                <w:rFonts w:ascii="Consolas" w:hAnsi="Consolas" w:eastAsia="Noto Sans CJK SC"/>
                <w:color w:val="143041"/>
                <w:sz w:val="14"/>
              </w:rPr>
              <w:t xml:space="preserve">    bookingMode: input.bookingMode, nominationType: 'NOMINATED',</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return availability.createCheckoutHold(listing.staffId, quote.interval, {</w:t>
            </w:r>
          </w:p>
          <w:p>
            <w:pPr>
              <w:spacing w:after="0" w:line="259" w:lineRule="auto"/>
            </w:pPr>
            <w:r>
              <w:rPr>
                <w:rFonts w:ascii="Consolas" w:hAnsi="Consolas" w:eastAsia="Noto Sans CJK SC"/>
                <w:color w:val="143041"/>
                <w:sz w:val="14"/>
              </w:rPr>
              <w:t xml:space="preserve">    customerId: customer.id, ttlSec: config.checkoutHoldTtlSec,   // 示例 600 秒</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w:t>
            </w:r>
          </w:p>
          <w:p>
            <w:pPr>
              <w:spacing w:after="0" w:line="259" w:lineRule="auto"/>
            </w:pPr>
            <w:r>
              <w:rPr>
                <w:rFonts w:ascii="Consolas" w:hAnsi="Consolas" w:eastAsia="Noto Sans CJK SC"/>
                <w:color w:val="143041"/>
                <w:sz w:val="14"/>
              </w:rPr>
            </w:r>
          </w:p>
          <w:p>
            <w:pPr>
              <w:spacing w:after="0" w:line="259" w:lineRule="auto"/>
            </w:pPr>
            <w:r>
              <w:rPr>
                <w:rFonts w:ascii="Consolas" w:hAnsi="Consolas" w:eastAsia="Noto Sans CJK SC"/>
                <w:color w:val="143041"/>
                <w:sz w:val="14"/>
              </w:rPr>
              <w:t>// 第 2 步：提交预约（Idempotency-Key 必填）</w:t>
            </w:r>
          </w:p>
          <w:p>
            <w:pPr>
              <w:spacing w:after="0" w:line="259" w:lineRule="auto"/>
            </w:pPr>
            <w:r>
              <w:rPr>
                <w:rFonts w:ascii="Consolas" w:hAnsi="Consolas" w:eastAsia="Noto Sans CJK SC"/>
                <w:color w:val="143041"/>
                <w:sz w:val="14"/>
              </w:rPr>
              <w:t>async function requestBooking(input: RequestBooking, customer: Customer, idemKey: string) {</w:t>
            </w:r>
          </w:p>
          <w:p>
            <w:pPr>
              <w:spacing w:after="0" w:line="259" w:lineRule="auto"/>
            </w:pPr>
            <w:r>
              <w:rPr>
                <w:rFonts w:ascii="Consolas" w:hAnsi="Consolas" w:eastAsia="Noto Sans CJK SC"/>
                <w:color w:val="143041"/>
                <w:sz w:val="14"/>
              </w:rPr>
              <w:t xml:space="preserve">  const hold = await holdRepo.findActive(input.holdId, customer.id);</w:t>
            </w:r>
          </w:p>
          <w:p>
            <w:pPr>
              <w:spacing w:after="0" w:line="259" w:lineRule="auto"/>
            </w:pPr>
            <w:r>
              <w:rPr>
                <w:rFonts w:ascii="Consolas" w:hAnsi="Consolas" w:eastAsia="Noto Sans CJK SC"/>
                <w:color w:val="143041"/>
                <w:sz w:val="14"/>
              </w:rPr>
              <w:t xml:space="preserve">  const quote = await quoteRepo.findFresh(input.quoteId, hold);     // 过期则要求重新确认</w:t>
            </w:r>
          </w:p>
          <w:p>
            <w:pPr>
              <w:spacing w:after="0" w:line="259" w:lineRule="auto"/>
            </w:pPr>
            <w:r>
              <w:rPr>
                <w:rFonts w:ascii="Consolas" w:hAnsi="Consolas" w:eastAsia="Noto Sans CJK SC"/>
                <w:color w:val="143041"/>
                <w:sz w:val="14"/>
              </w:rPr>
              <w:t xml:space="preserve">  const listing = await listingRepo.findPublished(hold.staffListingId);</w:t>
            </w:r>
          </w:p>
          <w:p>
            <w:pPr>
              <w:spacing w:after="0" w:line="259" w:lineRule="auto"/>
            </w:pPr>
            <w:r>
              <w:rPr>
                <w:rFonts w:ascii="Consolas" w:hAnsi="Consolas" w:eastAsia="Noto Sans CJK SC"/>
                <w:color w:val="143041"/>
                <w:sz w:val="14"/>
              </w:rPr>
              <w:t xml:space="preserve">  if (quote.bookingMode === 'INSTANT') assert(listing.store.acceptsInstant());</w:t>
            </w:r>
          </w:p>
          <w:p>
            <w:pPr>
              <w:spacing w:after="0" w:line="259" w:lineRule="auto"/>
            </w:pPr>
            <w:r>
              <w:rPr>
                <w:rFonts w:ascii="Consolas" w:hAnsi="Consolas" w:eastAsia="Noto Sans CJK SC"/>
                <w:color w:val="143041"/>
                <w:sz w:val="14"/>
              </w:rPr>
              <w:t xml:space="preserve">  // PSP 调用放在数据库事务之外，以幂等键保证重试安全</w:t>
            </w:r>
          </w:p>
          <w:p>
            <w:pPr>
              <w:spacing w:after="0" w:line="259" w:lineRule="auto"/>
            </w:pPr>
            <w:r>
              <w:rPr>
                <w:rFonts w:ascii="Consolas" w:hAnsi="Consolas" w:eastAsia="Noto Sans CJK SC"/>
                <w:color w:val="143041"/>
                <w:sz w:val="14"/>
              </w:rPr>
              <w:t xml:space="preserve">  const payment = await payments.authorizeOrSaveMethod({   // 3-D Secure；店铺为收款主体</w:t>
            </w:r>
          </w:p>
          <w:p>
            <w:pPr>
              <w:spacing w:after="0" w:line="259" w:lineRule="auto"/>
            </w:pPr>
            <w:r>
              <w:rPr>
                <w:rFonts w:ascii="Consolas" w:hAnsi="Consolas" w:eastAsia="Noto Sans CJK SC"/>
                <w:color w:val="143041"/>
                <w:sz w:val="14"/>
              </w:rPr>
              <w:t xml:space="preserve">    merchantPspAccount: listing.merchant.pspAccountId,</w:t>
            </w:r>
          </w:p>
          <w:p>
            <w:pPr>
              <w:spacing w:after="0" w:line="259" w:lineRule="auto"/>
            </w:pPr>
            <w:r>
              <w:rPr>
                <w:rFonts w:ascii="Consolas" w:hAnsi="Consolas" w:eastAsia="Noto Sans CJK SC"/>
                <w:color w:val="143041"/>
                <w:sz w:val="14"/>
              </w:rPr>
              <w:t xml:space="preserve">    amount: quote.total, serviceStartAt: quote.startAt, idemKey,</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assert(payment.status === 'AUTHORIZED' || payment.status === 'METHOD_SAVED');</w:t>
            </w:r>
          </w:p>
          <w:p>
            <w:pPr>
              <w:spacing w:after="0" w:line="259" w:lineRule="auto"/>
            </w:pPr>
            <w:r>
              <w:rPr>
                <w:rFonts w:ascii="Consolas" w:hAnsi="Consolas" w:eastAsia="Noto Sans CJK SC"/>
                <w:color w:val="143041"/>
                <w:sz w:val="14"/>
              </w:rPr>
              <w:t xml:space="preserve">  try {</w:t>
            </w:r>
          </w:p>
          <w:p>
            <w:pPr>
              <w:spacing w:after="0" w:line="259" w:lineRule="auto"/>
            </w:pPr>
            <w:r>
              <w:rPr>
                <w:rFonts w:ascii="Consolas" w:hAnsi="Consolas" w:eastAsia="Noto Sans CJK SC"/>
                <w:color w:val="143041"/>
                <w:sz w:val="14"/>
              </w:rPr>
              <w:t xml:space="preserve">    return await db.transaction(async (tx) =&gt; {</w:t>
            </w:r>
          </w:p>
          <w:p>
            <w:pPr>
              <w:spacing w:after="0" w:line="259" w:lineRule="auto"/>
            </w:pPr>
            <w:r>
              <w:rPr>
                <w:rFonts w:ascii="Consolas" w:hAnsi="Consolas" w:eastAsia="Noto Sans CJK SC"/>
                <w:color w:val="143041"/>
                <w:sz w:val="14"/>
              </w:rPr>
              <w:t xml:space="preserve">    await holdRepo.lockStillActive(hold.id, tx);           // hold 过期则失败并走补偿</w:t>
            </w:r>
          </w:p>
          <w:p>
            <w:pPr>
              <w:spacing w:after="0" w:line="259" w:lineRule="auto"/>
            </w:pPr>
            <w:r>
              <w:rPr>
                <w:rFonts w:ascii="Consolas" w:hAnsi="Consolas" w:eastAsia="Noto Sans CJK SC"/>
                <w:color w:val="143041"/>
                <w:sz w:val="14"/>
              </w:rPr>
              <w:t xml:space="preserve">    const booking = await bookings.create({</w:t>
            </w:r>
          </w:p>
          <w:p>
            <w:pPr>
              <w:spacing w:after="0" w:line="259" w:lineRule="auto"/>
            </w:pPr>
            <w:r>
              <w:rPr>
                <w:rFonts w:ascii="Consolas" w:hAnsi="Consolas" w:eastAsia="Noto Sans CJK SC"/>
                <w:color w:val="143041"/>
                <w:sz w:val="14"/>
              </w:rPr>
              <w:t xml:space="preserve">      merchantId: listing.merchantId,        // server-derived</w:t>
            </w:r>
          </w:p>
          <w:p>
            <w:pPr>
              <w:spacing w:after="0" w:line="259" w:lineRule="auto"/>
            </w:pPr>
            <w:r>
              <w:rPr>
                <w:rFonts w:ascii="Consolas" w:hAnsi="Consolas" w:eastAsia="Noto Sans CJK SC"/>
                <w:color w:val="143041"/>
                <w:sz w:val="14"/>
              </w:rPr>
              <w:t xml:space="preserve">      storeId: listing.storeId,              // server-derived</w:t>
            </w:r>
          </w:p>
          <w:p>
            <w:pPr>
              <w:spacing w:after="0" w:line="259" w:lineRule="auto"/>
            </w:pPr>
            <w:r>
              <w:rPr>
                <w:rFonts w:ascii="Consolas" w:hAnsi="Consolas" w:eastAsia="Noto Sans CJK SC"/>
                <w:color w:val="143041"/>
                <w:sz w:val="14"/>
              </w:rPr>
              <w:t xml:space="preserve">      bookingMode: quote.bookingMode,</w:t>
            </w:r>
          </w:p>
          <w:p>
            <w:pPr>
              <w:spacing w:after="0" w:line="259" w:lineRule="auto"/>
            </w:pPr>
            <w:r>
              <w:rPr>
                <w:rFonts w:ascii="Consolas" w:hAnsi="Consolas" w:eastAsia="Noto Sans CJK SC"/>
                <w:color w:val="143041"/>
                <w:sz w:val="14"/>
              </w:rPr>
              <w:t xml:space="preserve">      nominationType: 'NOMINATED',</w:t>
            </w:r>
          </w:p>
          <w:p>
            <w:pPr>
              <w:spacing w:after="0" w:line="259" w:lineRule="auto"/>
            </w:pPr>
            <w:r>
              <w:rPr>
                <w:rFonts w:ascii="Consolas" w:hAnsi="Consolas" w:eastAsia="Noto Sans CJK SC"/>
                <w:color w:val="143041"/>
                <w:sz w:val="14"/>
              </w:rPr>
              <w:t xml:space="preserve">      selectedStaffId: listing.staffId,      // customer's original choice</w:t>
            </w:r>
          </w:p>
          <w:p>
            <w:pPr>
              <w:spacing w:after="0" w:line="259" w:lineRule="auto"/>
            </w:pPr>
            <w:r>
              <w:rPr>
                <w:rFonts w:ascii="Consolas" w:hAnsi="Consolas" w:eastAsia="Noto Sans CJK SC"/>
                <w:color w:val="143041"/>
                <w:sz w:val="14"/>
              </w:rPr>
              <w:t xml:space="preserve">      selectedStaffListingId: listing.id,</w:t>
            </w:r>
          </w:p>
          <w:p>
            <w:pPr>
              <w:spacing w:after="0" w:line="259" w:lineRule="auto"/>
            </w:pPr>
            <w:r>
              <w:rPr>
                <w:rFonts w:ascii="Consolas" w:hAnsi="Consolas" w:eastAsia="Noto Sans CJK SC"/>
                <w:color w:val="143041"/>
                <w:sz w:val="14"/>
              </w:rPr>
              <w:t xml:space="preserve">      assignedStaffId: null,</w:t>
            </w:r>
          </w:p>
          <w:p>
            <w:pPr>
              <w:spacing w:after="0" w:line="259" w:lineRule="auto"/>
            </w:pPr>
            <w:r>
              <w:rPr>
                <w:rFonts w:ascii="Consolas" w:hAnsi="Consolas" w:eastAsia="Noto Sans CJK SC"/>
                <w:color w:val="143041"/>
                <w:sz w:val="14"/>
              </w:rPr>
              <w:t xml:space="preserve">      customerId: customer.id,</w:t>
            </w:r>
          </w:p>
          <w:p>
            <w:pPr>
              <w:spacing w:after="0" w:line="259" w:lineRule="auto"/>
            </w:pPr>
            <w:r>
              <w:rPr>
                <w:rFonts w:ascii="Consolas" w:hAnsi="Consolas" w:eastAsia="Noto Sans CJK SC"/>
                <w:color w:val="143041"/>
                <w:sz w:val="14"/>
              </w:rPr>
              <w:t xml:space="preserve">      status: 'REQUESTED',</w:t>
            </w:r>
          </w:p>
          <w:p>
            <w:pPr>
              <w:spacing w:after="0" w:line="259" w:lineRule="auto"/>
            </w:pPr>
            <w:r>
              <w:rPr>
                <w:rFonts w:ascii="Consolas" w:hAnsi="Consolas" w:eastAsia="Noto Sans CJK SC"/>
                <w:color w:val="143041"/>
                <w:sz w:val="14"/>
              </w:rPr>
              <w:t xml:space="preserve">      quoteSnapshot: quote,</w:t>
            </w:r>
          </w:p>
          <w:p>
            <w:pPr>
              <w:spacing w:after="0" w:line="259" w:lineRule="auto"/>
            </w:pPr>
            <w:r>
              <w:rPr>
                <w:rFonts w:ascii="Consolas" w:hAnsi="Consolas" w:eastAsia="Noto Sans CJK SC"/>
                <w:color w:val="143041"/>
                <w:sz w:val="14"/>
              </w:rPr>
              <w:t xml:space="preserve">      policySnapshot: quote.cancellationPolicy,</w:t>
            </w:r>
          </w:p>
          <w:p>
            <w:pPr>
              <w:spacing w:after="0" w:line="259" w:lineRule="auto"/>
            </w:pPr>
            <w:r>
              <w:rPr>
                <w:rFonts w:ascii="Consolas" w:hAnsi="Consolas" w:eastAsia="Noto Sans CJK SC"/>
                <w:color w:val="143041"/>
                <w:sz w:val="14"/>
              </w:rPr>
              <w:t xml:space="preserve">      merchantLegalNameSnapshot: listing.merchantLegalName,</w:t>
            </w:r>
          </w:p>
          <w:p>
            <w:pPr>
              <w:spacing w:after="0" w:line="259" w:lineRule="auto"/>
            </w:pPr>
            <w:r>
              <w:rPr>
                <w:rFonts w:ascii="Consolas" w:hAnsi="Consolas" w:eastAsia="Noto Sans CJK SC"/>
                <w:color w:val="143041"/>
                <w:sz w:val="14"/>
              </w:rPr>
              <w:t xml:space="preserve">    }, tx);</w:t>
            </w:r>
          </w:p>
          <w:p>
            <w:pPr>
              <w:spacing w:after="0" w:line="259" w:lineRule="auto"/>
            </w:pPr>
            <w:r>
              <w:rPr>
                <w:rFonts w:ascii="Consolas" w:hAnsi="Consolas" w:eastAsia="Noto Sans CJK SC"/>
                <w:color w:val="143041"/>
                <w:sz w:val="14"/>
              </w:rPr>
              <w:t xml:space="preserve">    await holdRepo.convertToReservation(hold, booking, deadlines.forLeadTime(quote.startAt), tx);</w:t>
            </w:r>
          </w:p>
          <w:p>
            <w:pPr>
              <w:spacing w:after="0" w:line="259" w:lineRule="auto"/>
            </w:pPr>
            <w:r>
              <w:rPr>
                <w:rFonts w:ascii="Consolas" w:hAnsi="Consolas" w:eastAsia="Noto Sans CJK SC"/>
                <w:color w:val="143041"/>
                <w:sz w:val="14"/>
              </w:rPr>
              <w:t xml:space="preserve">    await payments.linkToBooking(payment, booking.id, tx);</w:t>
            </w:r>
          </w:p>
          <w:p>
            <w:pPr>
              <w:spacing w:after="0" w:line="259" w:lineRule="auto"/>
            </w:pPr>
            <w:r>
              <w:rPr>
                <w:rFonts w:ascii="Consolas" w:hAnsi="Consolas" w:eastAsia="Noto Sans CJK SC"/>
                <w:color w:val="143041"/>
                <w:sz w:val="14"/>
              </w:rPr>
              <w:t xml:space="preserve">    await outbox.emit('booking_requested', booking.id, tx);  // 触发自动受理 / SOLO / 人工队列</w:t>
            </w:r>
          </w:p>
          <w:p>
            <w:pPr>
              <w:spacing w:after="0" w:line="259" w:lineRule="auto"/>
            </w:pPr>
            <w:r>
              <w:rPr>
                <w:rFonts w:ascii="Consolas" w:hAnsi="Consolas" w:eastAsia="Noto Sans CJK SC"/>
                <w:color w:val="143041"/>
                <w:sz w:val="14"/>
              </w:rPr>
              <w:t xml:space="preserve">    return booking;</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 catch (e) {</w:t>
            </w:r>
          </w:p>
          <w:p>
            <w:pPr>
              <w:spacing w:after="0" w:line="259" w:lineRule="auto"/>
            </w:pPr>
            <w:r>
              <w:rPr>
                <w:rFonts w:ascii="Consolas" w:hAnsi="Consolas" w:eastAsia="Noto Sans CJK SC"/>
                <w:color w:val="143041"/>
                <w:sz w:val="14"/>
              </w:rPr>
              <w:t xml:space="preserve">    await payments.voidIfAuthorized(payment, idemKey);      // 补偿：作废与信、释放 hold</w:t>
            </w:r>
          </w:p>
          <w:p>
            <w:pPr>
              <w:spacing w:after="0" w:line="259" w:lineRule="auto"/>
            </w:pPr>
            <w:r>
              <w:rPr>
                <w:rFonts w:ascii="Consolas" w:hAnsi="Consolas" w:eastAsia="Noto Sans CJK SC"/>
                <w:color w:val="143041"/>
                <w:sz w:val="14"/>
              </w:rPr>
              <w:t xml:space="preserve">    throw e;</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w:t>
            </w:r>
          </w:p>
        </w:tc>
      </w:tr>
    </w:tbl>
    <w:p>
      <w:pPr>
        <w:spacing w:after="0"/>
      </w:pPr>
    </w:p>
    <w:p>
      <w:r>
        <w:rPr>
          <w:rFonts w:ascii="Aptos" w:hAnsi="Aptos" w:eastAsia="Noto Sans CJK SC"/>
          <w:b w:val="0"/>
          <w:i w:val="0"/>
          <w:color w:val="182E3D"/>
          <w:sz w:val="18"/>
        </w:rPr>
        <w:t xml:space="preserve">伪代码仅用于说明领域校验顺序，不是可直接运行的完整实现；不指名单将 </w:t>
      </w:r>
      <w:r>
        <w:rPr>
          <w:rFonts w:ascii="Consolas" w:hAnsi="Consolas" w:eastAsia="Noto Sans CJK SC"/>
          <w:b w:val="0"/>
          <w:color w:val="0A6B6E"/>
          <w:sz w:val="18"/>
        </w:rPr>
        <w:t>staffListingId</w:t>
      </w:r>
      <w:r>
        <w:rPr>
          <w:rFonts w:ascii="Aptos" w:hAnsi="Aptos" w:eastAsia="Noto Sans CJK SC"/>
          <w:b w:val="0"/>
          <w:i w:val="0"/>
          <w:color w:val="182E3D"/>
          <w:sz w:val="18"/>
        </w:rPr>
        <w:t xml:space="preserve"> 换为店铺 SKU 与产能槽，其余步骤相同。</w:t>
      </w:r>
    </w:p>
    <w:p>
      <w:pPr>
        <w:pStyle w:val="Heading1"/>
      </w:pPr>
      <w:r>
        <w:rPr>
          <w:rFonts w:ascii="Aptos" w:hAnsi="Aptos" w:eastAsia="Noto Sans CJK SC"/>
          <w:b/>
          <w:i w:val="0"/>
          <w:color w:val="143041"/>
          <w:sz w:val="28"/>
        </w:rPr>
        <w:t>11. API 合约草案</w:t>
      </w:r>
    </w:p>
    <w:p>
      <w:r>
        <w:rPr>
          <w:rFonts w:ascii="Aptos" w:hAnsi="Aptos" w:eastAsia="Noto Sans CJK SC"/>
          <w:b w:val="0"/>
          <w:i w:val="0"/>
          <w:color w:val="182E3D"/>
          <w:sz w:val="18"/>
        </w:rPr>
        <w:t xml:space="preserve">V1.3 的第 11 章与第 42.3 节存在路径不一致（如 </w:t>
      </w:r>
      <w:r>
        <w:rPr>
          <w:rFonts w:ascii="Consolas" w:hAnsi="Consolas" w:eastAsia="Noto Sans CJK SC"/>
          <w:b w:val="0"/>
          <w:color w:val="0A6B6E"/>
          <w:sz w:val="18"/>
        </w:rPr>
        <w:t>/replacement-proposals</w:t>
      </w:r>
      <w:r>
        <w:rPr>
          <w:rFonts w:ascii="Aptos" w:hAnsi="Aptos" w:eastAsia="Noto Sans CJK SC"/>
          <w:b w:val="0"/>
          <w:i w:val="0"/>
          <w:color w:val="182E3D"/>
          <w:sz w:val="18"/>
        </w:rPr>
        <w:t xml:space="preserve"> 与 </w:t>
      </w:r>
      <w:r>
        <w:rPr>
          <w:rFonts w:ascii="Consolas" w:hAnsi="Consolas" w:eastAsia="Noto Sans CJK SC"/>
          <w:b w:val="0"/>
          <w:color w:val="0A6B6E"/>
          <w:sz w:val="18"/>
        </w:rPr>
        <w:t>/replacements</w:t>
      </w:r>
      <w:r>
        <w:rPr>
          <w:rFonts w:ascii="Aptos" w:hAnsi="Aptos" w:eastAsia="Noto Sans CJK SC"/>
          <w:b w:val="0"/>
          <w:i w:val="0"/>
          <w:color w:val="182E3D"/>
          <w:sz w:val="18"/>
        </w:rPr>
        <w:t>、</w:t>
      </w:r>
      <w:r>
        <w:rPr>
          <w:rFonts w:ascii="Consolas" w:hAnsi="Consolas" w:eastAsia="Noto Sans CJK SC"/>
          <w:b w:val="0"/>
          <w:color w:val="0A6B6E"/>
          <w:sz w:val="18"/>
        </w:rPr>
        <w:t>/v1/staff-listings</w:t>
      </w:r>
      <w:r>
        <w:rPr>
          <w:rFonts w:ascii="Aptos" w:hAnsi="Aptos" w:eastAsia="Noto Sans CJK SC"/>
          <w:b w:val="0"/>
          <w:i w:val="0"/>
          <w:color w:val="182E3D"/>
          <w:sz w:val="18"/>
        </w:rPr>
        <w:t xml:space="preserve"> 与 </w:t>
      </w:r>
      <w:r>
        <w:rPr>
          <w:rFonts w:ascii="Consolas" w:hAnsi="Consolas" w:eastAsia="Noto Sans CJK SC"/>
          <w:b w:val="0"/>
          <w:color w:val="0A6B6E"/>
          <w:sz w:val="18"/>
        </w:rPr>
        <w:t>/v1/public/staff-listings</w:t>
      </w:r>
      <w:r>
        <w:rPr>
          <w:rFonts w:ascii="Aptos" w:hAnsi="Aptos" w:eastAsia="Noto Sans CJK SC"/>
          <w:b w:val="0"/>
          <w:i w:val="0"/>
          <w:color w:val="182E3D"/>
          <w:sz w:val="18"/>
        </w:rPr>
        <w:t>），且 hold 是否独立成步也不一致。</w:t>
      </w:r>
      <w:r>
        <w:rPr>
          <w:rFonts w:ascii="Aptos" w:hAnsi="Aptos" w:eastAsia="Noto Sans CJK SC"/>
          <w:b/>
          <w:i w:val="0"/>
          <w:color w:val="182E3D"/>
          <w:sz w:val="18"/>
        </w:rPr>
        <w:t>V1.4 将完整 API 清单统一放在附录 A.3</w:t>
      </w:r>
      <w:r>
        <w:rPr>
          <w:rFonts w:ascii="Aptos" w:hAnsi="Aptos" w:eastAsia="Noto Sans CJK SC"/>
          <w:b w:val="0"/>
          <w:i w:val="0"/>
          <w:color w:val="182E3D"/>
          <w:sz w:val="18"/>
        </w:rPr>
        <w:t>，本章只保留关键约束，不再重复列出路径。</w:t>
      </w:r>
    </w:p>
    <w:tbl>
      <w:tblPr>
        <w:tblW w:type="dxa" w:w="9582"/>
        <w:jc w:val="center"/>
        <w:tblLayout w:type="fixed"/>
        <w:tblLook w:firstColumn="1" w:firstRow="1" w:lastColumn="0" w:lastRow="0" w:noHBand="0" w:noVBand="1" w:val="04A0"/>
      </w:tblPr>
      <w:tblGrid>
        <w:gridCol w:w="1690"/>
        <w:gridCol w:w="7892"/>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领域</w:t>
            </w:r>
          </w:p>
        </w:tc>
        <w:tc>
          <w:tcPr>
            <w:tcW w:type="dxa" w:w="789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关键约束</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公开查询</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只返回已批准、有效、可公开且服务区域匹配的店铺技师；不泄露技师精确住址 / 实时位置</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hold 与报价</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必须先完成 L1 验证；hold 有 TTL、每人数量与频率上限；报价带 </w:t>
            </w:r>
            <w:r>
              <w:rPr>
                <w:rFonts w:ascii="Consolas" w:hAnsi="Consolas" w:eastAsia="Noto Sans CJK SC"/>
                <w:b w:val="0"/>
                <w:color w:val="0A6B6E"/>
                <w:sz w:val="15"/>
              </w:rPr>
              <w:t>quote_id / quote_version / expires_at</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创建预约</w:t>
            </w:r>
          </w:p>
        </w:tc>
        <w:tc>
          <w:tcPr>
            <w:tcW w:type="dxa" w:w="789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Idempotency-Key</w:t>
            </w:r>
            <w:r>
              <w:rPr>
                <w:rFonts w:ascii="Aptos" w:hAnsi="Aptos" w:eastAsia="Noto Sans CJK SC"/>
                <w:b w:val="0"/>
                <w:i w:val="0"/>
                <w:color w:val="182E3D"/>
                <w:sz w:val="15"/>
              </w:rPr>
              <w:t xml:space="preserve"> 必填；后端解析 listing / SKU → merchant，价格与资格重算；提交前完成支付授权</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商户受理</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仅待受理订单；校验订单所属商户与受理人权限；版本冲突返回「状态已变更」</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技师任务</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只回应自己的工作任务，无法自行更改合同主体；即时单确认时选择到达目安</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改派与同意</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指名单改派须顾客同意；不指名单店铺直接改派并通知</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取消 / 退款 / 扣款</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读取订单快照中的取消政策；作废、扣款、退款均走 PSP 幂等接口并异步核实</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计费</w:t>
            </w:r>
          </w:p>
        </w:tc>
        <w:tc>
          <w:tcPr>
            <w:tcW w:type="dxa" w:w="78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平台服务费与服务款交易号不混用；退款触发平台服务费冲回</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安全</w:t>
            </w:r>
          </w:p>
        </w:tc>
        <w:tc>
          <w:tcPr>
            <w:tcW w:type="dxa" w:w="78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SOS、安全签到、顾客反馈、违规举报接口必须可在弱网下重试且幂等</w:t>
            </w:r>
          </w:p>
        </w:tc>
      </w:tr>
    </w:tbl>
    <w:p>
      <w:pPr>
        <w:spacing w:after="0"/>
      </w:pPr>
    </w:p>
    <w:p>
      <w:r>
        <w:rPr>
          <w:rFonts w:ascii="Aptos" w:hAnsi="Aptos" w:eastAsia="Noto Sans CJK SC"/>
          <w:b w:val="0"/>
          <w:i w:val="0"/>
          <w:color w:val="182E3D"/>
          <w:sz w:val="18"/>
        </w:rPr>
        <w:t>所有会产生副作用的 API 使用权限检查、版本号 / 幂等键、服务器审计和通知 Outbox。支付回调必须验证 PSP 签名并防重放；不可用前端“支付成功”提示代替支付确认。</w:t>
      </w:r>
    </w:p>
    <w:p>
      <w:pPr>
        <w:pStyle w:val="Heading1"/>
      </w:pPr>
      <w:r>
        <w:rPr>
          <w:rFonts w:ascii="Aptos" w:hAnsi="Aptos" w:eastAsia="Noto Sans CJK SC"/>
          <w:b/>
          <w:i w:val="0"/>
          <w:color w:val="143041"/>
          <w:sz w:val="28"/>
        </w:rPr>
        <w:t>12. 技术架构与三代码库规划</w:t>
      </w:r>
    </w:p>
    <w:tbl>
      <w:tblPr>
        <w:tblW w:type="dxa" w:w="9582"/>
        <w:jc w:val="center"/>
        <w:tblLayout w:type="fixed"/>
        <w:tblLook w:firstColumn="1" w:firstRow="1" w:lastColumn="0" w:lastRow="0" w:noHBand="0" w:noVBand="1" w:val="04A0"/>
      </w:tblPr>
      <w:tblGrid>
        <w:gridCol w:w="1310"/>
        <w:gridCol w:w="3283"/>
        <w:gridCol w:w="4989"/>
      </w:tblGrid>
      <w:tr>
        <w:trPr>
          <w:tblHeader/>
        </w:trPr>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Git 仓库</w:t>
            </w:r>
          </w:p>
        </w:tc>
        <w:tc>
          <w:tcPr>
            <w:tcW w:type="dxa" w:w="328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技术栈</w:t>
            </w:r>
          </w:p>
        </w:tc>
        <w:tc>
          <w:tcPr>
            <w:tcW w:type="dxa" w:w="498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首期具体应用</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hogulink-web</w:t>
            </w:r>
          </w:p>
        </w:tc>
        <w:tc>
          <w:tcPr>
            <w:tcW w:type="dxa" w:w="32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TypeScript + Next.js / React + Tailwind；pnpm workspaces</w:t>
            </w:r>
          </w:p>
        </w:tc>
        <w:tc>
          <w:tcPr>
            <w:tcW w:type="dxa" w:w="4989"/>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apps/customer</w:t>
            </w:r>
            <w:r>
              <w:rPr>
                <w:rFonts w:ascii="Aptos" w:hAnsi="Aptos" w:eastAsia="Noto Sans CJK SC"/>
                <w:b w:val="0"/>
                <w:i w:val="0"/>
                <w:color w:val="182E3D"/>
                <w:sz w:val="15"/>
              </w:rPr>
              <w:t>、</w:t>
            </w:r>
            <w:r>
              <w:rPr>
                <w:rFonts w:ascii="Consolas" w:hAnsi="Consolas" w:eastAsia="Noto Sans CJK SC"/>
                <w:b w:val="0"/>
                <w:color w:val="0A6B6E"/>
                <w:sz w:val="15"/>
              </w:rPr>
              <w:t>apps/merchant</w:t>
            </w:r>
            <w:r>
              <w:rPr>
                <w:rFonts w:ascii="Aptos" w:hAnsi="Aptos" w:eastAsia="Noto Sans CJK SC"/>
                <w:b w:val="0"/>
                <w:i w:val="0"/>
                <w:color w:val="182E3D"/>
                <w:sz w:val="15"/>
              </w:rPr>
              <w:t>、</w:t>
            </w:r>
            <w:r>
              <w:rPr>
                <w:rFonts w:ascii="Consolas" w:hAnsi="Consolas" w:eastAsia="Noto Sans CJK SC"/>
                <w:b w:val="0"/>
                <w:color w:val="0A6B6E"/>
                <w:sz w:val="15"/>
              </w:rPr>
              <w:t>apps/staff-h5</w:t>
            </w:r>
            <w:r>
              <w:rPr>
                <w:rFonts w:ascii="Aptos" w:hAnsi="Aptos" w:eastAsia="Noto Sans CJK SC"/>
                <w:b w:val="0"/>
                <w:i w:val="0"/>
                <w:color w:val="182E3D"/>
                <w:sz w:val="15"/>
              </w:rPr>
              <w:t>、</w:t>
            </w:r>
            <w:r>
              <w:rPr>
                <w:rFonts w:ascii="Consolas" w:hAnsi="Consolas" w:eastAsia="Noto Sans CJK SC"/>
                <w:b w:val="0"/>
                <w:color w:val="0A6B6E"/>
                <w:sz w:val="15"/>
              </w:rPr>
              <w:t>apps/admin</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hogulink-api</w:t>
            </w:r>
          </w:p>
        </w:tc>
        <w:tc>
          <w:tcPr>
            <w:tcW w:type="dxa" w:w="328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TypeScript + NestJS + PostgreSQL（按需 PostGIS）+ Redis</w:t>
            </w:r>
          </w:p>
        </w:tc>
        <w:tc>
          <w:tcPr>
            <w:tcW w:type="dxa" w:w="498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 / 人员 / listing / 订单 / 授权 / 支付（平台型 PSP 适配层）/ 计费 / 安全治理 / 审计服务模块</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hogulink-app</w:t>
            </w:r>
          </w:p>
        </w:tc>
        <w:tc>
          <w:tcPr>
            <w:tcW w:type="dxa" w:w="32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TypeScript + React Native / Expo（后期）</w:t>
            </w:r>
          </w:p>
        </w:tc>
        <w:tc>
          <w:tcPr>
            <w:tcW w:type="dxa" w:w="4989"/>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apps/customer</w:t>
            </w:r>
            <w:r>
              <w:rPr>
                <w:rFonts w:ascii="Aptos" w:hAnsi="Aptos" w:eastAsia="Noto Sans CJK SC"/>
                <w:b w:val="0"/>
                <w:i w:val="0"/>
                <w:color w:val="182E3D"/>
                <w:sz w:val="15"/>
              </w:rPr>
              <w:t>、</w:t>
            </w:r>
            <w:r>
              <w:rPr>
                <w:rFonts w:ascii="Consolas" w:hAnsi="Consolas" w:eastAsia="Noto Sans CJK SC"/>
                <w:b w:val="0"/>
                <w:color w:val="0A6B6E"/>
                <w:sz w:val="15"/>
              </w:rPr>
              <w:t>apps/staff</w:t>
            </w:r>
            <w:r>
              <w:rPr>
                <w:rFonts w:ascii="Aptos" w:hAnsi="Aptos" w:eastAsia="Noto Sans CJK SC"/>
                <w:b w:val="0"/>
                <w:i w:val="0"/>
                <w:color w:val="182E3D"/>
                <w:sz w:val="15"/>
              </w:rPr>
              <w:t>；使用相同 OpenAPI 客户端</w:t>
            </w:r>
          </w:p>
        </w:tc>
      </w:tr>
    </w:tbl>
    <w:p>
      <w:pPr>
        <w:spacing w:after="0"/>
      </w:pPr>
    </w:p>
    <w:p>
      <w:r>
        <w:rPr>
          <w:rFonts w:ascii="Aptos" w:hAnsi="Aptos" w:eastAsia="Noto Sans CJK SC"/>
          <w:b w:val="0"/>
          <w:i w:val="0"/>
          <w:color w:val="182E3D"/>
          <w:sz w:val="18"/>
        </w:rPr>
        <w:t>采用 modular monolith（模块化单体）起步，避免过早拆微服务；统一 API 契约与错误码。图片走具备审核与权限控制的对象存储，敏感资质证据不公开直链。日本当地部署或合规选定区域均应评估数据处理和访问控制要求。</w:t>
      </w:r>
    </w:p>
    <w:p>
      <w:r>
        <w:rPr>
          <w:rFonts w:ascii="Aptos" w:hAnsi="Aptos" w:eastAsia="Noto Sans CJK SC"/>
          <w:b/>
          <w:i w:val="0"/>
          <w:color w:val="182E3D"/>
          <w:sz w:val="18"/>
        </w:rPr>
        <w:t>技术边界</w:t>
      </w:r>
      <w:r>
        <w:rPr>
          <w:rFonts w:ascii="Aptos" w:hAnsi="Aptos" w:eastAsia="Noto Sans CJK SC"/>
          <w:b w:val="0"/>
          <w:i w:val="0"/>
          <w:color w:val="182E3D"/>
          <w:sz w:val="18"/>
        </w:rPr>
        <w:t>：公开搜索索引只存许可公开的技师展示信息；敏感资质、住址、联系方式、健康问卷与合同证据单独进行字段级 / 资源级访问控制。技师不能通过 listing ID 枚举其他店铺预约。</w:t>
      </w:r>
    </w:p>
    <w:p>
      <w:pPr>
        <w:pStyle w:val="Heading1"/>
      </w:pPr>
      <w:r>
        <w:rPr>
          <w:rFonts w:ascii="Aptos" w:hAnsi="Aptos" w:eastAsia="Noto Sans CJK SC"/>
          <w:b/>
          <w:i w:val="0"/>
          <w:color w:val="143041"/>
          <w:sz w:val="28"/>
        </w:rPr>
        <w:t>13. 日本合规与运营核对清单</w:t>
      </w:r>
    </w:p>
    <w:p>
      <w:r>
        <w:rPr>
          <w:rFonts w:ascii="Aptos" w:hAnsi="Aptos" w:eastAsia="Noto Sans CJK SC"/>
          <w:b/>
          <w:i w:val="0"/>
          <w:color w:val="182E3D"/>
          <w:sz w:val="18"/>
        </w:rPr>
        <w:t>说明</w:t>
      </w:r>
      <w:r>
        <w:rPr>
          <w:rFonts w:ascii="Aptos" w:hAnsi="Aptos" w:eastAsia="Noto Sans CJK SC"/>
          <w:b w:val="0"/>
          <w:i w:val="0"/>
          <w:color w:val="182E3D"/>
          <w:sz w:val="18"/>
        </w:rPr>
        <w:t>：这是产品侧控制要求，不构成“采用店铺模式就必然合法”的保证。项目上线前应依据实际服务项目和所在地保健所、律师、税务与支付服务商意见落实。</w:t>
      </w:r>
    </w:p>
    <w:tbl>
      <w:tblPr>
        <w:tblW w:type="dxa" w:w="9582"/>
        <w:jc w:val="center"/>
        <w:tblLayout w:type="fixed"/>
        <w:tblLook w:firstColumn="1" w:firstRow="1" w:lastColumn="0" w:lastRow="0" w:noHBand="0" w:noVBand="1" w:val="04A0"/>
      </w:tblPr>
      <w:tblGrid>
        <w:gridCol w:w="2021"/>
        <w:gridCol w:w="7561"/>
      </w:tblGrid>
      <w:tr>
        <w:trPr>
          <w:tblHeader/>
        </w:trPr>
        <w:tc>
          <w:tcPr>
            <w:tcW w:type="dxa" w:w="202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风险主题</w:t>
            </w:r>
          </w:p>
        </w:tc>
        <w:tc>
          <w:tcPr>
            <w:tcW w:type="dxa" w:w="756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上线前核查 / 产品措施</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受管制的按摩、指压等施术</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按真实施术内容判断是否属于依法要求国家资格的业务；逐人核对资格，禁止无资格人员以其他名称实际从事受管制施术</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施术所与上门申报</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根据个人或法人经营、有无施术所、是否仅出张、所辖保健所具体要求确认。东京官方说明：某些法人雇员上门形式可能按施术所处理，不能概括成人人按个人出张申报</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技师首页、推荐位及广告</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受法律限制的施术广告不得仅靠“展示页”豁免；2025年厚生劳动省广告指南对广告认定、可宣传信息及网站 / SNS 有区分。资格、技能、资历、评级、效果话术按类别和渠道审核</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服务合同 / 交易页面</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顾客提交前应看到真实商户、价格总额、服务时间、付款条件、取消方式，确保最终确认页可核对与修改；确定《特定商取引法》在具体产品形态中的适用</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顾客取消费</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预告并复核《消费者契约法》第9条等规则；并非店铺自定义取消费就一定有效</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个人信息</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顾客地址与联系信息只向本订单必要人员提供；如果收集病史等要配慮個人情報，按要求取得适当同意并限制共享；明确平台 / 店铺的资料处理关系</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技师劳动关系</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店铺内部的“自主接任务”并不自动构成个体经营；根据实际指挥监督和报酬结构确认雇佣 / 外包关系，委托自由职业者时按适用法规告知交易条件等</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支付路径</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店铺为收款主体的平台型支付；平台服务费由 PSP 代扣。确认平台不构成資金決済法上的资金移动业务 / 收纳代行问题；平台代收分账 / 钱包 / 预付款 / 平台券先做日本支付监管专项审查</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信用卡加盟店与安全</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店铺须通过 PSP 加盟店审查（割賦販売法）；卡支付导入 EMV 3-D Secure；不保存完整卡号</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平台服务费、年度方案与税务</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 10% / 5%、年费 100,000 日元（税别）均为示例；核对平台作为適格請求書発行事業者的开票、商户扣费授权与消费税处理</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取引 DPF 消費者保護法（V1.4 新增）</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确认适用性；落实努力义务：顾客与商户顺畅沟通的手段（订单内消息 / 店铺联系方式）、表示问题投诉的调查与处置、必要时取得商户身份信息；建立顾客请求商户信息开示的处理流程</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风营法与擦边风险（V1.4 新增）</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确认业务边界不落入性风俗关联特殊营业；商户准入排除、照片与文案规范、监测与处置见第 51 章</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反社会势力排除（V1.4 新增）</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商户合同含暴力团排除条款与表明确约；入驻时做反社会势力核查，违约可立即解约</w:t>
            </w:r>
          </w:p>
        </w:tc>
      </w:tr>
      <w:tr>
        <w:trPr>
          <w:cantSplit/>
        </w:trPr>
        <w:tc>
          <w:tcPr>
            <w:tcW w:type="dxa" w:w="202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顾客年龄</w:t>
            </w:r>
          </w:p>
        </w:tc>
        <w:tc>
          <w:tcPr>
            <w:tcW w:type="dxa" w:w="75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预约人须成年（未成年人需监护人在场 / 同意，规则待律师确认）</w:t>
            </w:r>
          </w:p>
        </w:tc>
      </w:tr>
      <w:tr>
        <w:trPr>
          <w:cantSplit/>
        </w:trPr>
        <w:tc>
          <w:tcPr>
            <w:tcW w:type="dxa" w:w="202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安全与举报</w:t>
            </w:r>
          </w:p>
        </w:tc>
        <w:tc>
          <w:tcPr>
            <w:tcW w:type="dxa" w:w="75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客户家庭服务应配备紧急情况、骚扰投诉、资质撤销、违规服务下架和必要证据保全流程（第 52 章）</w:t>
            </w:r>
          </w:p>
        </w:tc>
      </w:tr>
    </w:tbl>
    <w:p>
      <w:pPr>
        <w:spacing w:after="0"/>
      </w:pPr>
    </w:p>
    <w:p>
      <w:r>
        <w:rPr>
          <w:rFonts w:ascii="Aptos" w:hAnsi="Aptos" w:eastAsia="Noto Sans CJK SC"/>
          <w:b/>
          <w:i w:val="0"/>
          <w:color w:val="182E3D"/>
          <w:sz w:val="18"/>
        </w:rPr>
        <w:t>平台额外风险提示</w:t>
      </w:r>
      <w:r>
        <w:rPr>
          <w:rFonts w:ascii="Aptos" w:hAnsi="Aptos" w:eastAsia="Noto Sans CJK SC"/>
          <w:b w:val="0"/>
          <w:i w:val="0"/>
          <w:color w:val="182E3D"/>
          <w:sz w:val="18"/>
        </w:rPr>
        <w:t>：如果平台事实上统一招募和直接指挥技师、决定价格、支付技师报酬并统一承担顾客服务损害责任，那么纸面上声称“店铺是服务主体”不能保证该安排在实质上成立。</w:t>
      </w:r>
    </w:p>
    <w:p>
      <w:pPr>
        <w:pStyle w:val="Heading1"/>
      </w:pPr>
      <w:r>
        <w:rPr>
          <w:rFonts w:ascii="Aptos" w:hAnsi="Aptos" w:eastAsia="Noto Sans CJK SC"/>
          <w:b/>
          <w:i w:val="0"/>
          <w:color w:val="143041"/>
          <w:sz w:val="28"/>
        </w:rPr>
        <w:t>14. 关键通知与服务承诺</w:t>
      </w:r>
    </w:p>
    <w:tbl>
      <w:tblPr>
        <w:tblW w:type="dxa" w:w="9582"/>
        <w:jc w:val="center"/>
        <w:tblLayout w:type="fixed"/>
        <w:tblLook w:firstColumn="1" w:firstRow="1" w:lastColumn="0" w:lastRow="0" w:noHBand="0" w:noVBand="1" w:val="04A0"/>
      </w:tblPr>
      <w:tblGrid>
        <w:gridCol w:w="2268"/>
        <w:gridCol w:w="3001"/>
        <w:gridCol w:w="2194"/>
        <w:gridCol w:w="2119"/>
      </w:tblGrid>
      <w:tr>
        <w:trPr>
          <w:tblHeader/>
        </w:trPr>
        <w:tc>
          <w:tcPr>
            <w:tcW w:type="dxa" w:w="226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触发事件</w:t>
            </w:r>
          </w:p>
        </w:tc>
        <w:tc>
          <w:tcPr>
            <w:tcW w:type="dxa" w:w="300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顾客</w:t>
            </w:r>
          </w:p>
        </w:tc>
        <w:tc>
          <w:tcPr>
            <w:tcW w:type="dxa" w:w="219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店铺</w:t>
            </w:r>
          </w:p>
        </w:tc>
        <w:tc>
          <w:tcPr>
            <w:tcW w:type="dxa" w:w="211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技师</w:t>
            </w:r>
          </w:p>
        </w:tc>
      </w:tr>
      <w:tr>
        <w:trPr>
          <w:cantSplit/>
        </w:trPr>
        <w:tc>
          <w:tcPr>
            <w:tcW w:type="dxa" w:w="226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顾客提交预约申请（支付已授权）</w:t>
            </w:r>
          </w:p>
        </w:tc>
        <w:tc>
          <w:tcPr>
            <w:tcW w:type="dxa" w:w="300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申请已送达 / 待店铺确认；说明“已冻结额度，尚未扣款”</w:t>
            </w:r>
          </w:p>
        </w:tc>
        <w:tc>
          <w:tcPr>
            <w:tcW w:type="dxa" w:w="21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新预约提醒</w:t>
            </w:r>
          </w:p>
        </w:tc>
        <w:tc>
          <w:tcPr>
            <w:tcW w:type="dxa" w:w="2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尚未给出独立承诺</w:t>
            </w:r>
          </w:p>
        </w:tc>
      </w:tr>
      <w:tr>
        <w:trPr>
          <w:cantSplit/>
        </w:trPr>
        <w:tc>
          <w:tcPr>
            <w:tcW w:type="dxa" w:w="226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店铺接受 / 系统预授权接受 / SOLO 接单</w:t>
            </w:r>
          </w:p>
        </w:tc>
        <w:tc>
          <w:tcPr>
            <w:tcW w:type="dxa" w:w="300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正等待指定人员确认（SOLO 直接确认）</w:t>
            </w:r>
          </w:p>
        </w:tc>
        <w:tc>
          <w:tcPr>
            <w:tcW w:type="dxa" w:w="21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记录接单依据</w:t>
            </w:r>
          </w:p>
        </w:tc>
        <w:tc>
          <w:tcPr>
            <w:tcW w:type="dxa" w:w="2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收到店内待回应任务</w:t>
            </w:r>
          </w:p>
        </w:tc>
      </w:tr>
      <w:tr>
        <w:trPr>
          <w:cantSplit/>
        </w:trPr>
        <w:tc>
          <w:tcPr>
            <w:tcW w:type="dxa" w:w="226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技师接受工作任务</w:t>
            </w:r>
          </w:p>
        </w:tc>
        <w:tc>
          <w:tcPr>
            <w:tcW w:type="dxa" w:w="300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预约已确认；无需再付款；即时单显示到达目安</w:t>
            </w:r>
          </w:p>
        </w:tc>
        <w:tc>
          <w:tcPr>
            <w:tcW w:type="dxa" w:w="21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已确认人员</w:t>
            </w:r>
          </w:p>
        </w:tc>
        <w:tc>
          <w:tcPr>
            <w:tcW w:type="dxa" w:w="2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加入个人日程</w:t>
            </w:r>
          </w:p>
        </w:tc>
      </w:tr>
      <w:tr>
        <w:trPr>
          <w:cantSplit/>
        </w:trPr>
        <w:tc>
          <w:tcPr>
            <w:tcW w:type="dxa" w:w="226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技师拒绝 / 超时</w:t>
            </w:r>
          </w:p>
        </w:tc>
        <w:tc>
          <w:tcPr>
            <w:tcW w:type="dxa" w:w="300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提示等待店铺处理；必要时征求是否更换人员</w:t>
            </w:r>
          </w:p>
        </w:tc>
        <w:tc>
          <w:tcPr>
            <w:tcW w:type="dxa" w:w="21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尽快处理异常</w:t>
            </w:r>
          </w:p>
        </w:tc>
        <w:tc>
          <w:tcPr>
            <w:tcW w:type="dxa" w:w="2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记录未能接任务</w:t>
            </w:r>
          </w:p>
        </w:tc>
      </w:tr>
      <w:tr>
        <w:trPr>
          <w:cantSplit/>
        </w:trPr>
        <w:tc>
          <w:tcPr>
            <w:tcW w:type="dxa" w:w="226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顾客同意更换</w:t>
            </w:r>
          </w:p>
        </w:tc>
        <w:tc>
          <w:tcPr>
            <w:tcW w:type="dxa" w:w="300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显示原指定和现执行技师</w:t>
            </w:r>
          </w:p>
        </w:tc>
        <w:tc>
          <w:tcPr>
            <w:tcW w:type="dxa" w:w="21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可以执行店内改派</w:t>
            </w:r>
          </w:p>
        </w:tc>
        <w:tc>
          <w:tcPr>
            <w:tcW w:type="dxa" w:w="2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新人员收到任务</w:t>
            </w:r>
          </w:p>
        </w:tc>
      </w:tr>
      <w:tr>
        <w:trPr>
          <w:cantSplit/>
        </w:trPr>
        <w:tc>
          <w:tcPr>
            <w:tcW w:type="dxa" w:w="226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订单确认 / 服务状态更新</w:t>
            </w:r>
          </w:p>
        </w:tc>
        <w:tc>
          <w:tcPr>
            <w:tcW w:type="dxa" w:w="300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预约通知 / 状态进展</w:t>
            </w:r>
          </w:p>
        </w:tc>
        <w:tc>
          <w:tcPr>
            <w:tcW w:type="dxa" w:w="21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后台可见</w:t>
            </w:r>
          </w:p>
        </w:tc>
        <w:tc>
          <w:tcPr>
            <w:tcW w:type="dxa" w:w="2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履约清单</w:t>
            </w:r>
          </w:p>
        </w:tc>
      </w:tr>
      <w:tr>
        <w:trPr>
          <w:cantSplit/>
        </w:trPr>
        <w:tc>
          <w:tcPr>
            <w:tcW w:type="dxa" w:w="226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退款完成</w:t>
            </w:r>
          </w:p>
        </w:tc>
        <w:tc>
          <w:tcPr>
            <w:tcW w:type="dxa" w:w="300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发送店铺退款结果</w:t>
            </w:r>
          </w:p>
        </w:tc>
        <w:tc>
          <w:tcPr>
            <w:tcW w:type="dxa" w:w="21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对账记录</w:t>
            </w:r>
          </w:p>
        </w:tc>
        <w:tc>
          <w:tcPr>
            <w:tcW w:type="dxa" w:w="2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原则上无资金管理权限</w:t>
            </w:r>
          </w:p>
        </w:tc>
      </w:tr>
      <w:tr>
        <w:trPr>
          <w:cantSplit/>
        </w:trPr>
        <w:tc>
          <w:tcPr>
            <w:tcW w:type="dxa" w:w="226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试用期 / 年度方案到期</w:t>
            </w:r>
          </w:p>
        </w:tc>
        <w:tc>
          <w:tcPr>
            <w:tcW w:type="dxa" w:w="300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不影响已预约合法售后</w:t>
            </w:r>
          </w:p>
        </w:tc>
        <w:tc>
          <w:tcPr>
            <w:tcW w:type="dxa" w:w="21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提前提醒；年度方案逾期降为 STANDARD 或暂停新单</w:t>
            </w:r>
          </w:p>
        </w:tc>
        <w:tc>
          <w:tcPr>
            <w:tcW w:type="dxa" w:w="2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停用时下架新预约展示、保留必要存量任务</w:t>
            </w:r>
          </w:p>
        </w:tc>
      </w:tr>
      <w:tr>
        <w:trPr>
          <w:cantSplit/>
        </w:trPr>
        <w:tc>
          <w:tcPr>
            <w:tcW w:type="dxa" w:w="226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服务完成扣款 / 爽约扣费</w:t>
            </w:r>
          </w:p>
        </w:tc>
        <w:tc>
          <w:tcPr>
            <w:tcW w:type="dxa" w:w="300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扣款金额与明细</w:t>
            </w:r>
          </w:p>
        </w:tc>
        <w:tc>
          <w:tcPr>
            <w:tcW w:type="dxa" w:w="21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结算与平台服务费明细</w:t>
            </w:r>
          </w:p>
        </w:tc>
        <w:tc>
          <w:tcPr>
            <w:tcW w:type="dxa" w:w="2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无资金权限</w:t>
            </w:r>
          </w:p>
        </w:tc>
      </w:tr>
      <w:tr>
        <w:trPr>
          <w:cantSplit/>
        </w:trPr>
        <w:tc>
          <w:tcPr>
            <w:tcW w:type="dxa" w:w="226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安全签到缺失 / SOS</w:t>
            </w:r>
          </w:p>
        </w:tc>
        <w:tc>
          <w:tcPr>
            <w:tcW w:type="dxa" w:w="300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21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紧急联系人立即收到</w:t>
            </w:r>
          </w:p>
        </w:tc>
        <w:tc>
          <w:tcPr>
            <w:tcW w:type="dxa" w:w="2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签到提醒与求助指引</w:t>
            </w:r>
          </w:p>
        </w:tc>
      </w:tr>
    </w:tbl>
    <w:p>
      <w:pPr>
        <w:spacing w:after="0"/>
      </w:pPr>
    </w:p>
    <w:p>
      <w:r>
        <w:rPr>
          <w:rFonts w:ascii="Aptos" w:hAnsi="Aptos" w:eastAsia="Noto Sans CJK SC"/>
          <w:b w:val="0"/>
          <w:i w:val="0"/>
          <w:color w:val="182E3D"/>
          <w:sz w:val="18"/>
        </w:rPr>
        <w:t>通知发送失败时需有重试 / 后台待办，不应让“推送通知发送成功”成为订单成立的唯一证据。</w:t>
      </w:r>
    </w:p>
    <w:p>
      <w:pPr>
        <w:pStyle w:val="Heading1"/>
      </w:pPr>
      <w:r>
        <w:rPr>
          <w:rFonts w:ascii="Aptos" w:hAnsi="Aptos" w:eastAsia="Noto Sans CJK SC"/>
          <w:b/>
          <w:i w:val="0"/>
          <w:color w:val="143041"/>
          <w:sz w:val="28"/>
        </w:rPr>
        <w:t>15. MVP 功能优先级与开发里程碑</w:t>
      </w:r>
    </w:p>
    <w:p>
      <w:pPr>
        <w:pStyle w:val="Heading2"/>
      </w:pPr>
      <w:r>
        <w:rPr>
          <w:rFonts w:ascii="Aptos" w:hAnsi="Aptos" w:eastAsia="Noto Sans CJK SC"/>
          <w:b/>
          <w:i w:val="0"/>
          <w:color w:val="0A6B6E"/>
          <w:sz w:val="21"/>
        </w:rPr>
        <w:t>P0：上线必需（V1.4 修订，先跑通即时单与预约单各一笔）</w:t>
      </w:r>
    </w:p>
    <w:p>
      <w:pPr>
        <w:pStyle w:val="ListBullet"/>
        <w:spacing w:after="40"/>
      </w:pPr>
      <w:r>
        <w:rPr>
          <w:rFonts w:ascii="Aptos" w:hAnsi="Aptos" w:eastAsia="Noto Sans CJK SC"/>
          <w:b w:val="0"/>
          <w:i w:val="0"/>
          <w:color w:val="182E3D"/>
          <w:sz w:val="17"/>
        </w:rPr>
        <w:t>店铺入驻与资格核验、法定经营主体与特定商取引法表示的公开入口、PSP 收款账户开通、反社会势力核查。</w:t>
      </w:r>
    </w:p>
    <w:p>
      <w:pPr>
        <w:pStyle w:val="ListBullet"/>
        <w:spacing w:after="40"/>
      </w:pPr>
      <w:r>
        <w:rPr>
          <w:rFonts w:ascii="Aptos" w:hAnsi="Aptos" w:eastAsia="Noto Sans CJK SC"/>
          <w:b/>
          <w:i w:val="0"/>
          <w:color w:val="182E3D"/>
          <w:sz w:val="17"/>
        </w:rPr>
        <w:t>语言</w:t>
      </w:r>
      <w:r>
        <w:rPr>
          <w:rFonts w:ascii="Aptos" w:hAnsi="Aptos" w:eastAsia="Noto Sans CJK SC"/>
          <w:b w:val="0"/>
          <w:i w:val="0"/>
          <w:color w:val="182E3D"/>
          <w:sz w:val="17"/>
        </w:rPr>
        <w:t>：顾客端日 / 英 / 中三语全交易链路；店铺端与技师端日 / 中，平台端日 / 中（第 54.1 节）；交易条款有审核译文和保留 Locale 的通知。</w:t>
      </w:r>
    </w:p>
    <w:p>
      <w:pPr>
        <w:pStyle w:val="ListBullet"/>
        <w:spacing w:after="40"/>
      </w:pPr>
      <w:r>
        <w:rPr>
          <w:rFonts w:ascii="Aptos" w:hAnsi="Aptos" w:eastAsia="Noto Sans CJK SC"/>
          <w:b/>
          <w:i w:val="0"/>
          <w:color w:val="182E3D"/>
          <w:sz w:val="17"/>
        </w:rPr>
        <w:t>基础 SEO</w:t>
      </w:r>
      <w:r>
        <w:rPr>
          <w:rFonts w:ascii="Aptos" w:hAnsi="Aptos" w:eastAsia="Noto Sans CJK SC"/>
          <w:b w:val="0"/>
          <w:i w:val="0"/>
          <w:color w:val="182E3D"/>
          <w:sz w:val="17"/>
        </w:rPr>
        <w:t>：各语言稳定 URL、SSR 主内容、正确 meta / hreflang / canonical / sitemap / robots、真实技师与店铺信息；日 / 英内容可索引运营。</w:t>
      </w:r>
    </w:p>
    <w:p>
      <w:pPr>
        <w:pStyle w:val="ListBullet"/>
        <w:spacing w:after="40"/>
      </w:pPr>
      <w:r>
        <w:rPr>
          <w:rFonts w:ascii="Aptos" w:hAnsi="Aptos" w:eastAsia="Noto Sans CJK SC"/>
          <w:b w:val="0"/>
          <w:i w:val="0"/>
          <w:color w:val="182E3D"/>
          <w:sz w:val="17"/>
        </w:rPr>
        <w:t>店铺创建或绑定技师、资格审核、照片与文案合规审核、技师首页卡片（含客观信任信号）与详情页面。</w:t>
      </w:r>
    </w:p>
    <w:p>
      <w:pPr>
        <w:pStyle w:val="ListBullet"/>
        <w:spacing w:after="40"/>
      </w:pPr>
      <w:r>
        <w:rPr>
          <w:rFonts w:ascii="Aptos" w:hAnsi="Aptos" w:eastAsia="Noto Sans CJK SC"/>
          <w:b w:val="0"/>
          <w:i w:val="0"/>
          <w:color w:val="182E3D"/>
          <w:sz w:val="17"/>
        </w:rPr>
        <w:t>商家服务 SKU 与自主定价（含指名费、交通费、时段附加费）、地区 / 时段与可预约能力、即时单服务区与到达目安。</w:t>
      </w:r>
    </w:p>
    <w:p>
      <w:pPr>
        <w:pStyle w:val="ListBullet"/>
        <w:spacing w:after="40"/>
      </w:pPr>
      <w:r>
        <w:rPr>
          <w:rFonts w:ascii="Aptos" w:hAnsi="Aptos" w:eastAsia="Noto Sans CJK SC"/>
          <w:b w:val="0"/>
          <w:i w:val="0"/>
          <w:color w:val="182E3D"/>
          <w:sz w:val="17"/>
        </w:rPr>
        <w:t>四类订单：即时 / 预约 × 指名 / 不指名；受理方式 MANUAL（仅预约单）、AUTO_PREAUTHORIZED、SOLO。</w:t>
      </w:r>
    </w:p>
    <w:p>
      <w:pPr>
        <w:pStyle w:val="ListBullet"/>
        <w:spacing w:after="40"/>
      </w:pPr>
      <w:r>
        <w:rPr>
          <w:rFonts w:ascii="Aptos" w:hAnsi="Aptos" w:eastAsia="Noto Sans CJK SC"/>
          <w:b/>
          <w:i w:val="0"/>
          <w:color w:val="182E3D"/>
          <w:sz w:val="17"/>
        </w:rPr>
        <w:t>平台型支付</w:t>
      </w:r>
      <w:r>
        <w:rPr>
          <w:rFonts w:ascii="Aptos" w:hAnsi="Aptos" w:eastAsia="Noto Sans CJK SC"/>
          <w:b w:val="0"/>
          <w:i w:val="0"/>
          <w:color w:val="182E3D"/>
          <w:sz w:val="17"/>
        </w:rPr>
        <w:t>：提交时与信（3-D Secure）、远期预约保存支付方式、完成后扣款、作废、取消费 / 爽约费扣取、退款与对账。</w:t>
      </w:r>
    </w:p>
    <w:p>
      <w:pPr>
        <w:pStyle w:val="ListBullet"/>
        <w:spacing w:after="40"/>
      </w:pPr>
      <w:r>
        <w:rPr>
          <w:rFonts w:ascii="Aptos" w:hAnsi="Aptos" w:eastAsia="Noto Sans CJK SC"/>
          <w:b w:val="0"/>
          <w:i w:val="0"/>
          <w:color w:val="182E3D"/>
          <w:sz w:val="17"/>
        </w:rPr>
        <w:t>计费：免费入驻、试用期、STANDARD 按单平台服务费、ANNUAL 年度方案、平台发票、平台服务费冲回。</w:t>
      </w:r>
    </w:p>
    <w:p>
      <w:pPr>
        <w:pStyle w:val="ListBullet"/>
        <w:spacing w:after="40"/>
      </w:pPr>
      <w:r>
        <w:rPr>
          <w:rFonts w:ascii="Aptos" w:hAnsi="Aptos" w:eastAsia="Noto Sans CJK SC"/>
          <w:b w:val="0"/>
          <w:i w:val="0"/>
          <w:color w:val="182E3D"/>
          <w:sz w:val="17"/>
        </w:rPr>
        <w:t>商户权限隔离、敏感信息保护、暂停新单、通知（邮件 / SMS 含国际号码 / LINE）与审计。</w:t>
      </w:r>
    </w:p>
    <w:p>
      <w:pPr>
        <w:pStyle w:val="ListBullet"/>
        <w:spacing w:after="40"/>
      </w:pPr>
      <w:r>
        <w:rPr>
          <w:rFonts w:ascii="Aptos" w:hAnsi="Aptos" w:eastAsia="Noto Sans CJK SC"/>
          <w:b w:val="0"/>
          <w:i w:val="0"/>
          <w:color w:val="182E3D"/>
          <w:sz w:val="17"/>
        </w:rPr>
        <w:t>店铺发起改派请求，指名单顾客明示同意后才换执行人员；已确认后技师撤回的改派子流程。</w:t>
      </w:r>
    </w:p>
    <w:p>
      <w:pPr>
        <w:pStyle w:val="ListBullet"/>
        <w:spacing w:after="40"/>
      </w:pPr>
      <w:r>
        <w:rPr>
          <w:rFonts w:ascii="Aptos" w:hAnsi="Aptos" w:eastAsia="Noto Sans CJK SC"/>
          <w:b/>
          <w:i w:val="0"/>
          <w:color w:val="182E3D"/>
          <w:sz w:val="17"/>
        </w:rPr>
        <w:t>安全与内容治理</w:t>
      </w:r>
      <w:r>
        <w:rPr>
          <w:rFonts w:ascii="Aptos" w:hAnsi="Aptos" w:eastAsia="Noto Sans CJK SC"/>
          <w:b w:val="0"/>
          <w:i w:val="0"/>
          <w:color w:val="182E3D"/>
          <w:sz w:val="17"/>
        </w:rPr>
        <w:t>：顾客 L1–L3 分级验证、店铺拒接、平台封禁、技师接单条件、安全签到、SOS、订单内消息与关键词风控、擦边内容审核与处置（第 51、52 章）。</w:t>
      </w:r>
    </w:p>
    <w:p>
      <w:pPr>
        <w:pStyle w:val="Heading2"/>
      </w:pPr>
      <w:r>
        <w:rPr>
          <w:rFonts w:ascii="Aptos" w:hAnsi="Aptos" w:eastAsia="Noto Sans CJK SC"/>
          <w:b/>
          <w:i w:val="0"/>
          <w:color w:val="0A6B6E"/>
          <w:sz w:val="21"/>
        </w:rPr>
        <w:t>P1：订单规模扩大后</w:t>
      </w:r>
    </w:p>
    <w:p>
      <w:r>
        <w:rPr>
          <w:rFonts w:ascii="Aptos" w:hAnsi="Aptos" w:eastAsia="Noto Sans CJK SC"/>
          <w:b w:val="0"/>
          <w:i w:val="0"/>
          <w:color w:val="182E3D"/>
          <w:sz w:val="18"/>
        </w:rPr>
        <w:t>LINE 内预约（迷你应用）、Apple Pay / Google Pay / PayPay / 支付宝 / 微信支付（视 PSP 能力）、结构化评价、同店备用技师推荐与等候名单、电话号码中继、覆面调查（神秘顾客）、首页地图 / 多地区 SEO 内容扩展、zh-CN 内容运营、店铺员工资质到期提醒、商户经营报表、多门店扩展、现场付款选项（第 49.6 节）、店铺出资优惠券。</w:t>
      </w:r>
    </w:p>
    <w:p>
      <w:pPr>
        <w:pStyle w:val="Heading2"/>
      </w:pPr>
      <w:r>
        <w:rPr>
          <w:rFonts w:ascii="Aptos" w:hAnsi="Aptos" w:eastAsia="Noto Sans CJK SC"/>
          <w:b/>
          <w:i w:val="0"/>
          <w:color w:val="0A6B6E"/>
          <w:sz w:val="21"/>
        </w:rPr>
        <w:t>P2：验证商业可行性后</w:t>
      </w:r>
    </w:p>
    <w:p>
      <w:r>
        <w:rPr>
          <w:rFonts w:ascii="Aptos" w:hAnsi="Aptos" w:eastAsia="Noto Sans CJK SC"/>
          <w:b w:val="0"/>
          <w:i w:val="0"/>
          <w:color w:val="182E3D"/>
          <w:sz w:val="18"/>
        </w:rPr>
        <w:t>iOS / Android 顾客和技师 App、微信 / WhatsApp 通知、员工跨店授权、实时调度、多人同时预约、平台出资优惠券（须法律审查）、CRM；多语言版本上线后持续优化。</w:t>
      </w:r>
    </w:p>
    <w:p>
      <w:pPr>
        <w:pStyle w:val="Heading1"/>
      </w:pPr>
      <w:r>
        <w:rPr>
          <w:rFonts w:ascii="Aptos" w:hAnsi="Aptos" w:eastAsia="Noto Sans CJK SC"/>
          <w:b/>
          <w:i w:val="0"/>
          <w:color w:val="143041"/>
          <w:sz w:val="28"/>
        </w:rPr>
        <w:t>16. 核心验收案例（必须自动化）</w:t>
      </w:r>
    </w:p>
    <w:tbl>
      <w:tblPr>
        <w:tblW w:type="dxa" w:w="9582"/>
        <w:jc w:val="center"/>
        <w:tblLayout w:type="fixed"/>
        <w:tblLook w:firstColumn="1" w:firstRow="1" w:lastColumn="0" w:lastRow="0" w:noHBand="0" w:noVBand="1" w:val="04A0"/>
      </w:tblPr>
      <w:tblGrid>
        <w:gridCol w:w="970"/>
        <w:gridCol w:w="3119"/>
        <w:gridCol w:w="5493"/>
      </w:tblGrid>
      <w:tr>
        <w:trPr>
          <w:tblHeader/>
        </w:trPr>
        <w:tc>
          <w:tcPr>
            <w:tcW w:type="dxa" w:w="97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编号</w:t>
            </w:r>
          </w:p>
        </w:tc>
        <w:tc>
          <w:tcPr>
            <w:tcW w:type="dxa" w:w="311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输入 / 操作</w:t>
            </w:r>
          </w:p>
        </w:tc>
        <w:tc>
          <w:tcPr>
            <w:tcW w:type="dxa" w:w="549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预期结果</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AT-01</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顾客从技师 A 的 listing 提交预约</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订单的 merchant / store 自动取自 A 的有效店铺授权，不采信前端任意 merchant_id</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AT-02</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 listing 解绑、下架或资质失效</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首页立即不可预约，新单被拒绝，既有订单进入合规善后</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AT-03</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 A 尝试自己修改服务价格</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403 / 业务权限错误，店铺价格不受影响</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AT-04</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 A 访问店铺 B 的订单</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后端拒绝，并按需要记录安全审计</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AT-05</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店铺未接单时技师 A 尝试确认订单</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不可形成正式商户订单受理；无有效任务时拒绝</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AT-06</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店铺预授权开启且条件全部满足</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系统以店铺授权规则受理，写入授权规则版本与操作者日志</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AT-07</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店铺预授权条件不满足</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转人工受理，不允许技师代替店铺决定合同</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AT-08</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 A 拒绝顾客明确指定的任务</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不自动换成 B；顾客收到同店改派征询或取消方案</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AT-09</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店铺未经顾客许可改 </w:t>
            </w:r>
            <w:r>
              <w:rPr>
                <w:rFonts w:ascii="Consolas" w:hAnsi="Consolas" w:eastAsia="Noto Sans CJK SC"/>
                <w:b w:val="0"/>
                <w:color w:val="0A6B6E"/>
                <w:sz w:val="15"/>
              </w:rPr>
              <w:t>assigned_staff_id</w:t>
            </w:r>
            <w:r>
              <w:rPr>
                <w:rFonts w:ascii="Aptos" w:hAnsi="Aptos" w:eastAsia="Noto Sans CJK SC"/>
                <w:b w:val="0"/>
                <w:i w:val="0"/>
                <w:color w:val="182E3D"/>
                <w:sz w:val="15"/>
              </w:rPr>
              <w:t xml:space="preserve"> 为 B</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API 必须拒绝；顾客同意后才可更改并记录原选择</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AT-10</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任意用户试图改 </w:t>
            </w:r>
            <w:r>
              <w:rPr>
                <w:rFonts w:ascii="Consolas" w:hAnsi="Consolas" w:eastAsia="Noto Sans CJK SC"/>
                <w:b w:val="0"/>
                <w:color w:val="0A6B6E"/>
                <w:sz w:val="15"/>
              </w:rPr>
              <w:t>booking.merchant_id</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数据库 / 服务层一律禁止</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AT-11</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两名顾客同时预约同一技师同一时段</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最多一笔获得有效时段确认，不发生超售</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AT-12</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在线付款重复回调 / 退款重复请求</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幂等，不重复入账、不重复退款</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AT-13</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顾客查看最终确认页</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可见商家法定名称、指定人员、总价、取消与付款规则</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AT-14</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店铺年度方案逾期或停用后仍有老订单售后</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新预约受限；存量订单、投诉和合法退款可继续操作</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AT-15</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技师离职后尝试读取原顾客住址</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访问被撤销，隐私字段不可获取</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AT-16</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法定施术服务指定未核验资格人员</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列表和预约 / 派单环节均拦截</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AT-17</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平台服务费与店铺服务款各发生一笔</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不同交易类型、商户 / 收款人、凭证可独立追溯</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AT-18</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顾客改派拒绝或失联</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不被视为自动同意，系统按规则取消 / 保留待处理</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AT-19</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支付授权失败后提交预约</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不创建 REQUESTED 订单，hold 释放，店铺不收到任何待受理订单</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AT-20</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店铺拒单 / 受理超时</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与信作废、无扣款、无退款单；顾客收到替代时段或技师</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AT-21</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MANUAL 店铺尝试接收即时单</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即时单入口不展示该店铺；API 拒绝</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AT-22</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SOLO 经营者一键接单</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同一事务写入商户受理（mode=SOLO）与任务确认；订单直接 CONFIRMED</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AT-23</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SOLO 商户新增第二名技师</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自动退出 SOLO 模式，后续订单走正常受理 + 任务确认</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AT-24</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已确认的指名单技师撤回</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订单保持 CONFIRMED、</w:t>
            </w:r>
            <w:r>
              <w:rPr>
                <w:rFonts w:ascii="Consolas" w:hAnsi="Consolas" w:eastAsia="Noto Sans CJK SC"/>
                <w:b w:val="0"/>
                <w:color w:val="0A6B6E"/>
                <w:sz w:val="15"/>
              </w:rPr>
              <w:t>replacement_consent=PENDING</w:t>
            </w:r>
            <w:r>
              <w:rPr>
                <w:rFonts w:ascii="Aptos" w:hAnsi="Aptos" w:eastAsia="Noto Sans CJK SC"/>
                <w:b w:val="0"/>
                <w:i w:val="0"/>
                <w:color w:val="182E3D"/>
                <w:sz w:val="15"/>
              </w:rPr>
              <w:t>；顾客拒绝则店铺原因免费取消</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AT-25</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指名单改派获顾客同意</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指名费不扣取；替换人员价格更高时需另行确认</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AT-26</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顾客爽约（已有 2 次联系留痕并等待超时）</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仅按订单快照条款扣取爽约费，其余与信作废，不收平台服务费</w:t>
            </w:r>
          </w:p>
        </w:tc>
      </w:tr>
      <w:tr>
        <w:trPr>
          <w:cantSplit/>
        </w:trPr>
        <w:tc>
          <w:tcPr>
            <w:tcW w:type="dxa" w:w="97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AT-27</w:t>
            </w:r>
          </w:p>
        </w:tc>
        <w:tc>
          <w:tcPr>
            <w:tcW w:type="dxa" w:w="31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服务完成后全额退款</w:t>
            </w:r>
          </w:p>
        </w:tc>
        <w:tc>
          <w:tcPr>
            <w:tcW w:type="dxa" w:w="54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平台服务费全额冲回；部分退款按比例冲回</w:t>
            </w:r>
          </w:p>
        </w:tc>
      </w:tr>
      <w:tr>
        <w:trPr>
          <w:cantSplit/>
        </w:trPr>
        <w:tc>
          <w:tcPr>
            <w:tcW w:type="dxa" w:w="97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AT-28</w:t>
            </w:r>
          </w:p>
        </w:tc>
        <w:tc>
          <w:tcPr>
            <w:tcW w:type="dxa" w:w="31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试用期内完成订单</w:t>
            </w:r>
          </w:p>
        </w:tc>
        <w:tc>
          <w:tcPr>
            <w:tcW w:type="dxa" w:w="54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平台服务费为 0，费用账仍记录 0 元条目</w:t>
            </w:r>
          </w:p>
        </w:tc>
      </w:tr>
    </w:tbl>
    <w:p>
      <w:pPr>
        <w:spacing w:after="0"/>
      </w:pPr>
    </w:p>
    <w:p>
      <w:pPr>
        <w:pStyle w:val="Heading1"/>
      </w:pPr>
      <w:r>
        <w:rPr>
          <w:rFonts w:ascii="Aptos" w:hAnsi="Aptos" w:eastAsia="Noto Sans CJK SC"/>
          <w:b/>
          <w:i w:val="0"/>
          <w:color w:val="143041"/>
          <w:sz w:val="28"/>
        </w:rPr>
        <w:t>17. 尚需经营方最终确定（不阻止先行开发）</w:t>
      </w:r>
    </w:p>
    <w:p>
      <w:r>
        <w:rPr>
          <w:rFonts w:ascii="Aptos" w:hAnsi="Aptos" w:eastAsia="Noto Sans CJK SC"/>
          <w:b w:val="0"/>
          <w:i w:val="0"/>
          <w:color w:val="182E3D"/>
          <w:sz w:val="18"/>
        </w:rPr>
        <w:t>V1.4 已为下列多数事项给出默认决策（标注「V1.4 默认」），经营方签署后生效；未标注的仍需决定。</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首发地区</w:t>
      </w:r>
      <w:r>
        <w:rPr>
          <w:rFonts w:ascii="Aptos" w:hAnsi="Aptos" w:eastAsia="Noto Sans CJK SC"/>
          <w:b w:val="0"/>
          <w:i w:val="0"/>
          <w:color w:val="182E3D"/>
          <w:sz w:val="17"/>
        </w:rPr>
        <w:t>：V1.4 默认东京都心 3–5 个区（第 53 章）。决定技师密度、服务半径、地区 SEO 和保健所审核流程。</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首期合法服务类别</w:t>
      </w:r>
      <w:r>
        <w:rPr>
          <w:rFonts w:ascii="Aptos" w:hAnsi="Aptos" w:eastAsia="Noto Sans CJK SC"/>
          <w:b w:val="0"/>
          <w:i w:val="0"/>
          <w:color w:val="182E3D"/>
          <w:sz w:val="17"/>
        </w:rPr>
        <w:t>：</w:t>
      </w:r>
      <w:r>
        <w:rPr>
          <w:rFonts w:ascii="Aptos" w:hAnsi="Aptos" w:eastAsia="Noto Sans CJK SC"/>
          <w:b/>
          <w:i w:val="0"/>
          <w:color w:val="182E3D"/>
          <w:sz w:val="17"/>
        </w:rPr>
        <w:t>开发前第一阻断决策</w:t>
      </w:r>
      <w:r>
        <w:rPr>
          <w:rFonts w:ascii="Aptos" w:hAnsi="Aptos" w:eastAsia="Noto Sans CJK SC"/>
          <w:b w:val="0"/>
          <w:i w:val="0"/>
          <w:color w:val="182E3D"/>
          <w:sz w:val="17"/>
        </w:rPr>
        <w:t>（第 47.4 节）。仅持国家资格的法定按摩，还是包括无需该资格但仍需单独审查的放松服务？不得仅根据营销名称分类。</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工作人员展示信息</w:t>
      </w:r>
      <w:r>
        <w:rPr>
          <w:rFonts w:ascii="Aptos" w:hAnsi="Aptos" w:eastAsia="Noto Sans CJK SC"/>
          <w:b w:val="0"/>
          <w:i w:val="0"/>
          <w:color w:val="182E3D"/>
          <w:sz w:val="17"/>
        </w:rPr>
        <w:t>：头像、昵称、照片与国家资格展示范围，哪些页面可公开，哪些营销字段不允许？需要针对实际广告渠道审查；照片规范见第 51.3 节。</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预约店铺受理模式</w:t>
      </w:r>
      <w:r>
        <w:rPr>
          <w:rFonts w:ascii="Aptos" w:hAnsi="Aptos" w:eastAsia="Noto Sans CJK SC"/>
          <w:b w:val="0"/>
          <w:i w:val="0"/>
          <w:color w:val="182E3D"/>
          <w:sz w:val="17"/>
        </w:rPr>
        <w:t>：V1.4 默认 MANUAL / AUTO_PREAUTHORIZED / SOLO 三种并存，即时单只走后两种（第 48 章）。</w:t>
      </w:r>
    </w:p>
    <w:p>
      <w:pPr>
        <w:spacing w:after="40"/>
        <w:ind w:left="408" w:hanging="272"/>
      </w:pPr>
      <w:r>
        <w:rPr>
          <w:rFonts w:ascii="Aptos" w:hAnsi="Aptos" w:eastAsia="Noto Sans CJK SC"/>
          <w:b/>
          <w:i w:val="0"/>
          <w:color w:val="0A6B6E"/>
          <w:sz w:val="17"/>
        </w:rPr>
        <w:t xml:space="preserve">5.  </w:t>
      </w:r>
      <w:r>
        <w:rPr>
          <w:rFonts w:ascii="Aptos" w:hAnsi="Aptos" w:eastAsia="Noto Sans CJK SC"/>
          <w:b/>
          <w:i w:val="0"/>
          <w:color w:val="182E3D"/>
          <w:sz w:val="17"/>
        </w:rPr>
        <w:t>顾客付款策略</w:t>
      </w:r>
      <w:r>
        <w:rPr>
          <w:rFonts w:ascii="Aptos" w:hAnsi="Aptos" w:eastAsia="Noto Sans CJK SC"/>
          <w:b w:val="0"/>
          <w:i w:val="0"/>
          <w:color w:val="182E3D"/>
          <w:sz w:val="17"/>
        </w:rPr>
        <w:t>：V1.4 默认平台型支付、店铺为收款主体、提交时与信（第 49 章）；PSP 选型待定。</w:t>
      </w:r>
    </w:p>
    <w:p>
      <w:pPr>
        <w:spacing w:after="40"/>
        <w:ind w:left="408" w:hanging="272"/>
      </w:pPr>
      <w:r>
        <w:rPr>
          <w:rFonts w:ascii="Aptos" w:hAnsi="Aptos" w:eastAsia="Noto Sans CJK SC"/>
          <w:b/>
          <w:i w:val="0"/>
          <w:color w:val="0A6B6E"/>
          <w:sz w:val="17"/>
        </w:rPr>
        <w:t xml:space="preserve">6.  </w:t>
      </w:r>
      <w:r>
        <w:rPr>
          <w:rFonts w:ascii="Aptos" w:hAnsi="Aptos" w:eastAsia="Noto Sans CJK SC"/>
          <w:b/>
          <w:i w:val="0"/>
          <w:color w:val="182E3D"/>
          <w:sz w:val="17"/>
        </w:rPr>
        <w:t>商户计费</w:t>
      </w:r>
      <w:r>
        <w:rPr>
          <w:rFonts w:ascii="Aptos" w:hAnsi="Aptos" w:eastAsia="Noto Sans CJK SC"/>
          <w:b w:val="0"/>
          <w:i w:val="0"/>
          <w:color w:val="182E3D"/>
          <w:sz w:val="17"/>
        </w:rPr>
        <w:t>：V1.4 默认免费入驻 + 试用期 + STANDARD 10% / ANNUAL 10 万日元 + 5%（示例，第 50 章）；最终费率与税务待定。</w:t>
      </w:r>
    </w:p>
    <w:p>
      <w:pPr>
        <w:spacing w:after="40"/>
        <w:ind w:left="408" w:hanging="272"/>
      </w:pPr>
      <w:r>
        <w:rPr>
          <w:rFonts w:ascii="Aptos" w:hAnsi="Aptos" w:eastAsia="Noto Sans CJK SC"/>
          <w:b/>
          <w:i w:val="0"/>
          <w:color w:val="0A6B6E"/>
          <w:sz w:val="17"/>
        </w:rPr>
        <w:t xml:space="preserve">7.  </w:t>
      </w:r>
      <w:r>
        <w:rPr>
          <w:rFonts w:ascii="Aptos" w:hAnsi="Aptos" w:eastAsia="Noto Sans CJK SC"/>
          <w:b/>
          <w:i w:val="0"/>
          <w:color w:val="182E3D"/>
          <w:sz w:val="17"/>
        </w:rPr>
        <w:t>取消与换人规则</w:t>
      </w:r>
      <w:r>
        <w:rPr>
          <w:rFonts w:ascii="Aptos" w:hAnsi="Aptos" w:eastAsia="Noto Sans CJK SC"/>
          <w:b w:val="0"/>
          <w:i w:val="0"/>
          <w:color w:val="182E3D"/>
          <w:sz w:val="17"/>
        </w:rPr>
        <w:t>：V1.4 给出默认窗口与改派规则（第 48.2、48.5 节）；取消费 / 爽约费金额与时点由商户设置并经律师复核。</w:t>
      </w:r>
    </w:p>
    <w:p>
      <w:pPr>
        <w:spacing w:after="40"/>
        <w:ind w:left="408" w:hanging="272"/>
      </w:pPr>
      <w:r>
        <w:rPr>
          <w:rFonts w:ascii="Aptos" w:hAnsi="Aptos" w:eastAsia="Noto Sans CJK SC"/>
          <w:b/>
          <w:i w:val="0"/>
          <w:color w:val="0A6B6E"/>
          <w:sz w:val="17"/>
        </w:rPr>
        <w:t xml:space="preserve">8.  </w:t>
      </w:r>
      <w:r>
        <w:rPr>
          <w:rFonts w:ascii="Aptos" w:hAnsi="Aptos" w:eastAsia="Noto Sans CJK SC"/>
          <w:b/>
          <w:i w:val="0"/>
          <w:color w:val="182E3D"/>
          <w:sz w:val="17"/>
        </w:rPr>
        <w:t>跨店人员合作</w:t>
      </w:r>
      <w:r>
        <w:rPr>
          <w:rFonts w:ascii="Aptos" w:hAnsi="Aptos" w:eastAsia="Noto Sans CJK SC"/>
          <w:b w:val="0"/>
          <w:i w:val="0"/>
          <w:color w:val="182E3D"/>
          <w:sz w:val="17"/>
        </w:rPr>
        <w:t>：V1 仅单店，还是允许一名自然人在不同经营主体有独立真实合作关系？</w:t>
      </w:r>
    </w:p>
    <w:p>
      <w:pPr>
        <w:spacing w:after="40"/>
        <w:ind w:left="408" w:hanging="272"/>
      </w:pPr>
      <w:r>
        <w:rPr>
          <w:rFonts w:ascii="Aptos" w:hAnsi="Aptos" w:eastAsia="Noto Sans CJK SC"/>
          <w:b/>
          <w:i w:val="0"/>
          <w:color w:val="0A6B6E"/>
          <w:sz w:val="17"/>
        </w:rPr>
        <w:t xml:space="preserve">9.  </w:t>
      </w:r>
      <w:r>
        <w:rPr>
          <w:rFonts w:ascii="Aptos" w:hAnsi="Aptos" w:eastAsia="Noto Sans CJK SC"/>
          <w:b/>
          <w:i w:val="0"/>
          <w:color w:val="182E3D"/>
          <w:sz w:val="17"/>
        </w:rPr>
        <w:t>商家违规时的用户保障</w:t>
      </w:r>
      <w:r>
        <w:rPr>
          <w:rFonts w:ascii="Aptos" w:hAnsi="Aptos" w:eastAsia="Noto Sans CJK SC"/>
          <w:b w:val="0"/>
          <w:i w:val="0"/>
          <w:color w:val="182E3D"/>
          <w:sz w:val="17"/>
        </w:rPr>
        <w:t>：商家被停用后，已约用户的通知、争议协调、资料保存与退款流程如何运作？</w:t>
      </w:r>
    </w:p>
    <w:p>
      <w:pPr>
        <w:spacing w:after="40"/>
        <w:ind w:left="408" w:hanging="272"/>
      </w:pPr>
      <w:r>
        <w:rPr>
          <w:rFonts w:ascii="Aptos" w:hAnsi="Aptos" w:eastAsia="Noto Sans CJK SC"/>
          <w:b/>
          <w:i w:val="0"/>
          <w:color w:val="0A6B6E"/>
          <w:sz w:val="17"/>
        </w:rPr>
        <w:t xml:space="preserve">10.  </w:t>
      </w:r>
      <w:r>
        <w:rPr>
          <w:rFonts w:ascii="Aptos" w:hAnsi="Aptos" w:eastAsia="Noto Sans CJK SC"/>
          <w:b/>
          <w:i w:val="0"/>
          <w:color w:val="182E3D"/>
          <w:sz w:val="17"/>
        </w:rPr>
        <w:t>客服与隐私</w:t>
      </w:r>
      <w:r>
        <w:rPr>
          <w:rFonts w:ascii="Aptos" w:hAnsi="Aptos" w:eastAsia="Noto Sans CJK SC"/>
          <w:b w:val="0"/>
          <w:i w:val="0"/>
          <w:color w:val="182E3D"/>
          <w:sz w:val="17"/>
        </w:rPr>
        <w:t>：平台客服对精确地址、联系人及健康资料的最低访问权限和敏感信息保留期。</w:t>
      </w:r>
    </w:p>
    <w:p>
      <w:pPr>
        <w:spacing w:after="120"/>
      </w:pPr>
      <w:r>
        <w:rPr>
          <w:rFonts w:ascii="Aptos" w:hAnsi="Aptos" w:eastAsia="Noto Sans CJK SC"/>
          <w:b w:val="0"/>
          <w:color w:val="DBE5EB"/>
          <w:sz w:val="15"/>
        </w:rPr>
        <w:t>──────────────────────────────────────────────────────────────</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18. 三语言国际化体系（I18N / L10N）— P0</w:t>
      </w:r>
    </w:p>
    <w:p>
      <w:pPr>
        <w:pStyle w:val="Heading2"/>
      </w:pPr>
      <w:r>
        <w:rPr>
          <w:rFonts w:ascii="Aptos" w:hAnsi="Aptos" w:eastAsia="Noto Sans CJK SC"/>
          <w:b/>
          <w:i w:val="0"/>
          <w:color w:val="0A6B6E"/>
          <w:sz w:val="21"/>
        </w:rPr>
        <w:t>18.1 语言范围、目标与禁止事项</w:t>
      </w:r>
    </w:p>
    <w:p>
      <w:r>
        <w:rPr>
          <w:rFonts w:ascii="Aptos" w:hAnsi="Aptos" w:eastAsia="Noto Sans CJK SC"/>
          <w:b/>
          <w:i w:val="0"/>
          <w:color w:val="182E3D"/>
          <w:sz w:val="18"/>
        </w:rPr>
        <w:t>首发语言</w:t>
      </w:r>
      <w:r>
        <w:rPr>
          <w:rFonts w:ascii="Aptos" w:hAnsi="Aptos" w:eastAsia="Noto Sans CJK SC"/>
          <w:b w:val="0"/>
          <w:i w:val="0"/>
          <w:color w:val="182E3D"/>
          <w:sz w:val="18"/>
        </w:rPr>
        <w:t xml:space="preserve">：日语 </w:t>
      </w:r>
      <w:r>
        <w:rPr>
          <w:rFonts w:ascii="Consolas" w:hAnsi="Consolas" w:eastAsia="Noto Sans CJK SC"/>
          <w:b w:val="0"/>
          <w:color w:val="0A6B6E"/>
          <w:sz w:val="18"/>
        </w:rPr>
        <w:t>ja-JP</w:t>
      </w:r>
      <w:r>
        <w:rPr>
          <w:rFonts w:ascii="Aptos" w:hAnsi="Aptos" w:eastAsia="Noto Sans CJK SC"/>
          <w:b w:val="0"/>
          <w:i w:val="0"/>
          <w:color w:val="182E3D"/>
          <w:sz w:val="18"/>
        </w:rPr>
        <w:t xml:space="preserve">、英语 </w:t>
      </w:r>
      <w:r>
        <w:rPr>
          <w:rFonts w:ascii="Consolas" w:hAnsi="Consolas" w:eastAsia="Noto Sans CJK SC"/>
          <w:b w:val="0"/>
          <w:color w:val="0A6B6E"/>
          <w:sz w:val="18"/>
        </w:rPr>
        <w:t>en</w:t>
      </w:r>
      <w:r>
        <w:rPr>
          <w:rFonts w:ascii="Aptos" w:hAnsi="Aptos" w:eastAsia="Noto Sans CJK SC"/>
          <w:b w:val="0"/>
          <w:i w:val="0"/>
          <w:color w:val="182E3D"/>
          <w:sz w:val="18"/>
        </w:rPr>
        <w:t xml:space="preserve">、简体中文 </w:t>
      </w:r>
      <w:r>
        <w:rPr>
          <w:rFonts w:ascii="Consolas" w:hAnsi="Consolas" w:eastAsia="Noto Sans CJK SC"/>
          <w:b w:val="0"/>
          <w:color w:val="0A6B6E"/>
          <w:sz w:val="18"/>
        </w:rPr>
        <w:t>zh-CN</w:t>
      </w:r>
      <w:r>
        <w:rPr>
          <w:rFonts w:ascii="Aptos" w:hAnsi="Aptos" w:eastAsia="Noto Sans CJK SC"/>
          <w:b w:val="0"/>
          <w:i w:val="0"/>
          <w:color w:val="182E3D"/>
          <w:sz w:val="18"/>
        </w:rPr>
        <w:t>。业务发生地是日本；服务地点、税种、实际经营主体、币种不因界面语言改变。</w:t>
      </w:r>
    </w:p>
    <w:tbl>
      <w:tblPr>
        <w:tblW w:type="dxa" w:w="9582"/>
        <w:jc w:val="center"/>
        <w:tblLayout w:type="fixed"/>
        <w:tblLook w:firstColumn="1" w:firstRow="1" w:lastColumn="0" w:lastRow="0" w:noHBand="0" w:noVBand="1" w:val="04A0"/>
      </w:tblPr>
      <w:tblGrid>
        <w:gridCol w:w="1310"/>
        <w:gridCol w:w="1216"/>
        <w:gridCol w:w="1733"/>
        <w:gridCol w:w="1538"/>
        <w:gridCol w:w="3785"/>
      </w:tblGrid>
      <w:tr>
        <w:trPr>
          <w:tblHeader/>
        </w:trPr>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维度</w:t>
            </w:r>
          </w:p>
        </w:tc>
        <w:tc>
          <w:tcPr>
            <w:tcW w:type="dxa" w:w="121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日语</w:t>
            </w:r>
          </w:p>
        </w:tc>
        <w:tc>
          <w:tcPr>
            <w:tcW w:type="dxa" w:w="173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英语</w:t>
            </w:r>
          </w:p>
        </w:tc>
        <w:tc>
          <w:tcPr>
            <w:tcW w:type="dxa" w:w="153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简体中文</w:t>
            </w:r>
          </w:p>
        </w:tc>
        <w:tc>
          <w:tcPr>
            <w:tcW w:type="dxa" w:w="378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规则</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界面 Locale</w:t>
            </w:r>
          </w:p>
        </w:tc>
        <w:tc>
          <w:tcPr>
            <w:tcW w:type="dxa" w:w="121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ja-JP</w:t>
            </w:r>
          </w:p>
        </w:tc>
        <w:tc>
          <w:tcPr>
            <w:tcW w:type="dxa" w:w="1733"/>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en</w:t>
            </w:r>
          </w:p>
        </w:tc>
        <w:tc>
          <w:tcPr>
            <w:tcW w:type="dxa" w:w="1538"/>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zh-CN</w:t>
            </w:r>
          </w:p>
        </w:tc>
        <w:tc>
          <w:tcPr>
            <w:tcW w:type="dxa" w:w="3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首期全部 P0 顾客流程完整覆盖</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URL 前缀</w:t>
            </w:r>
          </w:p>
        </w:tc>
        <w:tc>
          <w:tcPr>
            <w:tcW w:type="dxa" w:w="121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/ja/</w:t>
            </w:r>
          </w:p>
        </w:tc>
        <w:tc>
          <w:tcPr>
            <w:tcW w:type="dxa" w:w="1733"/>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/en/</w:t>
            </w:r>
          </w:p>
        </w:tc>
        <w:tc>
          <w:tcPr>
            <w:tcW w:type="dxa" w:w="1538"/>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/zh-cn/</w:t>
            </w:r>
          </w:p>
        </w:tc>
        <w:tc>
          <w:tcPr>
            <w:tcW w:type="dxa" w:w="3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一内容实体三条独立 URL，仅在译文有效时可索引</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hreflang</w:t>
            </w:r>
          </w:p>
        </w:tc>
        <w:tc>
          <w:tcPr>
            <w:tcW w:type="dxa" w:w="121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ja-JP</w:t>
            </w:r>
          </w:p>
        </w:tc>
        <w:tc>
          <w:tcPr>
            <w:tcW w:type="dxa" w:w="1733"/>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en</w:t>
            </w:r>
          </w:p>
        </w:tc>
        <w:tc>
          <w:tcPr>
            <w:tcW w:type="dxa" w:w="1538"/>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zh-CN</w:t>
            </w:r>
          </w:p>
        </w:tc>
        <w:tc>
          <w:tcPr>
            <w:tcW w:type="dxa" w:w="3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带互指、自引用和绝对 HTTPS URL；前缀 ≠ 语言标签</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法定商家名称</w:t>
            </w:r>
          </w:p>
        </w:tc>
        <w:tc>
          <w:tcPr>
            <w:tcW w:type="dxa" w:w="12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保留登记名称</w:t>
            </w:r>
          </w:p>
        </w:tc>
        <w:tc>
          <w:tcPr>
            <w:tcW w:type="dxa" w:w="173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保留登记名称，可有经核对译名</w:t>
            </w:r>
          </w:p>
        </w:tc>
        <w:tc>
          <w:tcPr>
            <w:tcW w:type="dxa" w:w="153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同左</w:t>
            </w:r>
          </w:p>
        </w:tc>
        <w:tc>
          <w:tcPr>
            <w:tcW w:type="dxa" w:w="3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不得把译名伪装成注册法定名称</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货币</w:t>
            </w:r>
          </w:p>
        </w:tc>
        <w:tc>
          <w:tcPr>
            <w:tcW w:type="dxa" w:w="12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JPY / ¥</w:t>
            </w:r>
          </w:p>
        </w:tc>
        <w:tc>
          <w:tcPr>
            <w:tcW w:type="dxa" w:w="173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JPY / ¥</w:t>
            </w:r>
          </w:p>
        </w:tc>
        <w:tc>
          <w:tcPr>
            <w:tcW w:type="dxa" w:w="153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JPY / ¥</w:t>
            </w:r>
          </w:p>
        </w:tc>
        <w:tc>
          <w:tcPr>
            <w:tcW w:type="dxa" w:w="3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整数日元计算；税费口径不因语言变动</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时区</w:t>
            </w:r>
          </w:p>
        </w:tc>
        <w:tc>
          <w:tcPr>
            <w:tcW w:type="dxa" w:w="12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Asia/Tokyo</w:t>
            </w:r>
          </w:p>
        </w:tc>
        <w:tc>
          <w:tcPr>
            <w:tcW w:type="dxa" w:w="173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Asia/Tokyo</w:t>
            </w:r>
          </w:p>
        </w:tc>
        <w:tc>
          <w:tcPr>
            <w:tcW w:type="dxa" w:w="153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Asia/Tokyo</w:t>
            </w:r>
          </w:p>
        </w:tc>
        <w:tc>
          <w:tcPr>
            <w:tcW w:type="dxa" w:w="3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时间戳保存 UTC，界面显著说明日本当地时间</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地址</w:t>
            </w:r>
          </w:p>
        </w:tc>
        <w:tc>
          <w:tcPr>
            <w:tcW w:type="dxa" w:w="12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日本邮编与都道府县</w:t>
            </w:r>
          </w:p>
        </w:tc>
        <w:tc>
          <w:tcPr>
            <w:tcW w:type="dxa" w:w="173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日本结构化地址 + 英文辅助</w:t>
            </w:r>
          </w:p>
        </w:tc>
        <w:tc>
          <w:tcPr>
            <w:tcW w:type="dxa" w:w="153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日本结构化地址 + 中文提示</w:t>
            </w:r>
          </w:p>
        </w:tc>
        <w:tc>
          <w:tcPr>
            <w:tcW w:type="dxa" w:w="3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数据保持日本规范、显示可本地化</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客服通知</w:t>
            </w:r>
          </w:p>
        </w:tc>
        <w:tc>
          <w:tcPr>
            <w:tcW w:type="dxa" w:w="12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日文模板</w:t>
            </w:r>
          </w:p>
        </w:tc>
        <w:tc>
          <w:tcPr>
            <w:tcW w:type="dxa" w:w="173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英文模板</w:t>
            </w:r>
          </w:p>
        </w:tc>
        <w:tc>
          <w:tcPr>
            <w:tcW w:type="dxa" w:w="153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中文模板</w:t>
            </w:r>
          </w:p>
        </w:tc>
        <w:tc>
          <w:tcPr>
            <w:tcW w:type="dxa" w:w="3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交易核心信息与商户身份一致</w:t>
            </w:r>
          </w:p>
        </w:tc>
      </w:tr>
    </w:tbl>
    <w:p>
      <w:pPr>
        <w:spacing w:after="0"/>
      </w:pPr>
    </w:p>
    <w:p>
      <w:pPr>
        <w:pStyle w:val="ListBullet"/>
        <w:spacing w:after="40"/>
      </w:pPr>
      <w:r>
        <w:rPr>
          <w:rFonts w:ascii="Aptos" w:hAnsi="Aptos" w:eastAsia="Noto Sans CJK SC"/>
          <w:b w:val="0"/>
          <w:i w:val="0"/>
          <w:color w:val="182E3D"/>
          <w:sz w:val="17"/>
        </w:rPr>
        <w:t xml:space="preserve">顾客、店铺、技师、平台四个端共用同一 </w:t>
      </w:r>
      <w:r>
        <w:rPr>
          <w:rFonts w:ascii="Consolas" w:hAnsi="Consolas" w:eastAsia="Noto Sans CJK SC"/>
          <w:b w:val="0"/>
          <w:color w:val="0A6B6E"/>
          <w:sz w:val="17"/>
        </w:rPr>
        <w:t>locale</w:t>
      </w:r>
      <w:r>
        <w:rPr>
          <w:rFonts w:ascii="Aptos" w:hAnsi="Aptos" w:eastAsia="Noto Sans CJK SC"/>
          <w:b w:val="0"/>
          <w:i w:val="0"/>
          <w:color w:val="182E3D"/>
          <w:sz w:val="17"/>
        </w:rPr>
        <w:t xml:space="preserve"> 规范与词典体系。</w:t>
      </w:r>
      <w:r>
        <w:rPr>
          <w:rFonts w:ascii="Aptos" w:hAnsi="Aptos" w:eastAsia="Noto Sans CJK SC"/>
          <w:b/>
          <w:i w:val="0"/>
          <w:color w:val="182E3D"/>
          <w:sz w:val="17"/>
        </w:rPr>
        <w:t>V1.4 按端收敛 P0 语言</w:t>
      </w:r>
      <w:r>
        <w:rPr>
          <w:rFonts w:ascii="Aptos" w:hAnsi="Aptos" w:eastAsia="Noto Sans CJK SC"/>
          <w:b w:val="0"/>
          <w:i w:val="0"/>
          <w:color w:val="182E3D"/>
          <w:sz w:val="17"/>
        </w:rPr>
        <w:t>：顾客端日 / 英 / 中三语全交易链路；店铺端、技师端、平台端 P0 为日 / 中，英语 P1–P2（第 54.1 节）。已上线的语言必须完整可操作，而非只翻译菜单。</w:t>
      </w:r>
    </w:p>
    <w:p>
      <w:pPr>
        <w:pStyle w:val="ListBullet"/>
        <w:spacing w:after="40"/>
      </w:pPr>
      <w:r>
        <w:rPr>
          <w:rFonts w:ascii="Aptos" w:hAnsi="Aptos" w:eastAsia="Noto Sans CJK SC"/>
          <w:b w:val="0"/>
          <w:i w:val="0"/>
          <w:color w:val="182E3D"/>
          <w:sz w:val="17"/>
        </w:rPr>
        <w:t>法律文本（商家条件、取消退款、隐私、资格与广告文案）使用</w:t>
      </w:r>
      <w:r>
        <w:rPr>
          <w:rFonts w:ascii="Aptos" w:hAnsi="Aptos" w:eastAsia="Noto Sans CJK SC"/>
          <w:b/>
          <w:i w:val="0"/>
          <w:color w:val="182E3D"/>
          <w:sz w:val="17"/>
        </w:rPr>
        <w:t>逐版本译文、人工复核、发布审批</w:t>
      </w:r>
      <w:r>
        <w:rPr>
          <w:rFonts w:ascii="Aptos" w:hAnsi="Aptos" w:eastAsia="Noto Sans CJK SC"/>
          <w:b w:val="0"/>
          <w:i w:val="0"/>
          <w:color w:val="182E3D"/>
          <w:sz w:val="17"/>
        </w:rPr>
        <w:t>。任何版本的法律生效与解释优先次序必须经日本法律专业人士确认，不在系统中自动假设某语言必然优先。</w:t>
      </w:r>
    </w:p>
    <w:p>
      <w:pPr>
        <w:pStyle w:val="ListBullet"/>
        <w:spacing w:after="40"/>
      </w:pPr>
      <w:r>
        <w:rPr>
          <w:rFonts w:ascii="Aptos" w:hAnsi="Aptos" w:eastAsia="Noto Sans CJK SC"/>
          <w:b w:val="0"/>
          <w:i w:val="0"/>
          <w:color w:val="182E3D"/>
          <w:sz w:val="17"/>
        </w:rPr>
        <w:t>允许技术上使用机器翻译制作草稿，但</w:t>
      </w:r>
      <w:r>
        <w:rPr>
          <w:rFonts w:ascii="Aptos" w:hAnsi="Aptos" w:eastAsia="Noto Sans CJK SC"/>
          <w:b/>
          <w:i w:val="0"/>
          <w:color w:val="182E3D"/>
          <w:sz w:val="17"/>
        </w:rPr>
        <w:t>不能将未经审核、专业术语错误或只翻译导航的页面自动公开索引</w:t>
      </w:r>
      <w:r>
        <w:rPr>
          <w:rFonts w:ascii="Aptos" w:hAnsi="Aptos" w:eastAsia="Noto Sans CJK SC"/>
          <w:b w:val="0"/>
          <w:i w:val="0"/>
          <w:color w:val="182E3D"/>
          <w:sz w:val="17"/>
        </w:rPr>
        <w:t>；不能承诺翻译能代替法律解释。</w:t>
      </w:r>
    </w:p>
    <w:p>
      <w:pPr>
        <w:pStyle w:val="ListBullet"/>
        <w:spacing w:after="40"/>
      </w:pPr>
      <w:r>
        <w:rPr>
          <w:rFonts w:ascii="Aptos" w:hAnsi="Aptos" w:eastAsia="Noto Sans CJK SC"/>
          <w:b w:val="0"/>
          <w:i w:val="0"/>
          <w:color w:val="182E3D"/>
          <w:sz w:val="17"/>
        </w:rPr>
        <w:t xml:space="preserve">日语首页默认，但首次访问根路径 </w:t>
      </w:r>
      <w:r>
        <w:rPr>
          <w:rFonts w:ascii="Consolas" w:hAnsi="Consolas" w:eastAsia="Noto Sans CJK SC"/>
          <w:b w:val="0"/>
          <w:color w:val="0A6B6E"/>
          <w:sz w:val="17"/>
        </w:rPr>
        <w:t>/</w:t>
      </w:r>
      <w:r>
        <w:rPr>
          <w:rFonts w:ascii="Aptos" w:hAnsi="Aptos" w:eastAsia="Noto Sans CJK SC"/>
          <w:b w:val="0"/>
          <w:i w:val="0"/>
          <w:color w:val="182E3D"/>
          <w:sz w:val="17"/>
        </w:rPr>
        <w:t xml:space="preserve"> 可根据浏览器偏好提供建议选择。</w:t>
      </w:r>
      <w:r>
        <w:rPr>
          <w:rFonts w:ascii="Aptos" w:hAnsi="Aptos" w:eastAsia="Noto Sans CJK SC"/>
          <w:b/>
          <w:i w:val="0"/>
          <w:color w:val="182E3D"/>
          <w:sz w:val="17"/>
        </w:rPr>
        <w:t>已知语言的 URL 不允许无条件自动重定向</w:t>
      </w:r>
      <w:r>
        <w:rPr>
          <w:rFonts w:ascii="Aptos" w:hAnsi="Aptos" w:eastAsia="Noto Sans CJK SC"/>
          <w:b w:val="0"/>
          <w:i w:val="0"/>
          <w:color w:val="182E3D"/>
          <w:sz w:val="17"/>
        </w:rPr>
        <w:t xml:space="preserve">（特别不能仅以 IP 或 </w:t>
      </w:r>
      <w:r>
        <w:rPr>
          <w:rFonts w:ascii="Consolas" w:hAnsi="Consolas" w:eastAsia="Noto Sans CJK SC"/>
          <w:b w:val="0"/>
          <w:color w:val="0A6B6E"/>
          <w:sz w:val="17"/>
        </w:rPr>
        <w:t>Accept-Language</w:t>
      </w:r>
      <w:r>
        <w:rPr>
          <w:rFonts w:ascii="Aptos" w:hAnsi="Aptos" w:eastAsia="Noto Sans CJK SC"/>
          <w:b w:val="0"/>
          <w:i w:val="0"/>
          <w:color w:val="182E3D"/>
          <w:sz w:val="17"/>
        </w:rPr>
        <w:t xml:space="preserve"> 强制改写 </w:t>
      </w:r>
      <w:r>
        <w:rPr>
          <w:rFonts w:ascii="Consolas" w:hAnsi="Consolas" w:eastAsia="Noto Sans CJK SC"/>
          <w:b w:val="0"/>
          <w:color w:val="0A6B6E"/>
          <w:sz w:val="17"/>
        </w:rPr>
        <w:t>/ja/</w:t>
      </w:r>
      <w:r>
        <w:rPr>
          <w:rFonts w:ascii="Aptos" w:hAnsi="Aptos" w:eastAsia="Noto Sans CJK SC"/>
          <w:b w:val="0"/>
          <w:i w:val="0"/>
          <w:color w:val="182E3D"/>
          <w:sz w:val="17"/>
        </w:rPr>
        <w:t>）；用户自主切换始终有效。</w:t>
      </w:r>
    </w:p>
    <w:p>
      <w:pPr>
        <w:pStyle w:val="Heading2"/>
      </w:pPr>
      <w:r>
        <w:rPr>
          <w:rFonts w:ascii="Aptos" w:hAnsi="Aptos" w:eastAsia="Noto Sans CJK SC"/>
          <w:b/>
          <w:i w:val="0"/>
          <w:color w:val="0A6B6E"/>
          <w:sz w:val="21"/>
        </w:rPr>
        <w:t>18.2 翻译字典与业务内容分层</w:t>
      </w:r>
    </w:p>
    <w:tbl>
      <w:tblPr>
        <w:tblW w:type="dxa" w:w="9582"/>
        <w:jc w:val="center"/>
        <w:tblLayout w:type="fixed"/>
        <w:tblLook w:firstColumn="1" w:firstRow="1" w:lastColumn="0" w:lastRow="0" w:noHBand="0" w:noVBand="1" w:val="04A0"/>
      </w:tblPr>
      <w:tblGrid>
        <w:gridCol w:w="1310"/>
        <w:gridCol w:w="2904"/>
        <w:gridCol w:w="3583"/>
        <w:gridCol w:w="1785"/>
      </w:tblGrid>
      <w:tr>
        <w:trPr>
          <w:tblHeader/>
        </w:trPr>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数据层</w:t>
            </w:r>
          </w:p>
        </w:tc>
        <w:tc>
          <w:tcPr>
            <w:tcW w:type="dxa" w:w="290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内容</w:t>
            </w:r>
          </w:p>
        </w:tc>
        <w:tc>
          <w:tcPr>
            <w:tcW w:type="dxa" w:w="358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存储策略</w:t>
            </w:r>
          </w:p>
        </w:tc>
        <w:tc>
          <w:tcPr>
            <w:tcW w:type="dxa" w:w="178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是否需审批</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固定 UI</w:t>
            </w:r>
          </w:p>
        </w:tc>
        <w:tc>
          <w:tcPr>
            <w:tcW w:type="dxa" w:w="29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按钮、表单、错误、日历、筛选</w:t>
            </w:r>
          </w:p>
        </w:tc>
        <w:tc>
          <w:tcPr>
            <w:tcW w:type="dxa" w:w="3583"/>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messages/ja.json</w:t>
            </w:r>
            <w:r>
              <w:rPr>
                <w:rFonts w:ascii="Aptos" w:hAnsi="Aptos" w:eastAsia="Noto Sans CJK SC"/>
                <w:b w:val="0"/>
                <w:i w:val="0"/>
                <w:color w:val="182E3D"/>
                <w:sz w:val="15"/>
              </w:rPr>
              <w:t>、</w:t>
            </w:r>
            <w:r>
              <w:rPr>
                <w:rFonts w:ascii="Consolas" w:hAnsi="Consolas" w:eastAsia="Noto Sans CJK SC"/>
                <w:b w:val="0"/>
                <w:color w:val="0A6B6E"/>
                <w:sz w:val="15"/>
              </w:rPr>
              <w:t>en.json</w:t>
            </w:r>
            <w:r>
              <w:rPr>
                <w:rFonts w:ascii="Aptos" w:hAnsi="Aptos" w:eastAsia="Noto Sans CJK SC"/>
                <w:b w:val="0"/>
                <w:i w:val="0"/>
                <w:color w:val="182E3D"/>
                <w:sz w:val="15"/>
              </w:rPr>
              <w:t>、</w:t>
            </w:r>
            <w:r>
              <w:rPr>
                <w:rFonts w:ascii="Consolas" w:hAnsi="Consolas" w:eastAsia="Noto Sans CJK SC"/>
                <w:b w:val="0"/>
                <w:color w:val="0A6B6E"/>
                <w:sz w:val="15"/>
              </w:rPr>
              <w:t>zh-CN.json</w:t>
            </w:r>
          </w:p>
        </w:tc>
        <w:tc>
          <w:tcPr>
            <w:tcW w:type="dxa" w:w="1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语言 QA</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商户经营资料</w:t>
            </w:r>
          </w:p>
        </w:tc>
        <w:tc>
          <w:tcPr>
            <w:tcW w:type="dxa" w:w="290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店铺介绍、服务描述、服务注意事项</w:t>
            </w:r>
          </w:p>
        </w:tc>
        <w:tc>
          <w:tcPr>
            <w:tcW w:type="dxa" w:w="3583"/>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localized_content</w:t>
            </w:r>
            <w:r>
              <w:rPr>
                <w:rFonts w:ascii="Aptos" w:hAnsi="Aptos" w:eastAsia="Noto Sans CJK SC"/>
                <w:b w:val="0"/>
                <w:i w:val="0"/>
                <w:color w:val="182E3D"/>
                <w:sz w:val="15"/>
              </w:rPr>
              <w:t xml:space="preserve"> 以 </w:t>
            </w:r>
            <w:r>
              <w:rPr>
                <w:rFonts w:ascii="Consolas" w:hAnsi="Consolas" w:eastAsia="Noto Sans CJK SC"/>
                <w:b w:val="0"/>
                <w:color w:val="0A6B6E"/>
                <w:sz w:val="15"/>
              </w:rPr>
              <w:t>entity_type/id/locale</w:t>
            </w:r>
            <w:r>
              <w:rPr>
                <w:rFonts w:ascii="Aptos" w:hAnsi="Aptos" w:eastAsia="Noto Sans CJK SC"/>
                <w:b w:val="0"/>
                <w:i w:val="0"/>
                <w:color w:val="182E3D"/>
                <w:sz w:val="15"/>
              </w:rPr>
              <w:t xml:space="preserve"> 关联</w:t>
            </w:r>
          </w:p>
        </w:tc>
        <w:tc>
          <w:tcPr>
            <w:tcW w:type="dxa" w:w="1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商户提交 + 平台按类别审核</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技师公开资料</w:t>
            </w:r>
          </w:p>
        </w:tc>
        <w:tc>
          <w:tcPr>
            <w:tcW w:type="dxa" w:w="29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头像说明、专业介绍、服务特色</w:t>
            </w:r>
          </w:p>
        </w:tc>
        <w:tc>
          <w:tcPr>
            <w:tcW w:type="dxa" w:w="35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每个 </w:t>
            </w:r>
            <w:r>
              <w:rPr>
                <w:rFonts w:ascii="Consolas" w:hAnsi="Consolas" w:eastAsia="Noto Sans CJK SC"/>
                <w:b w:val="0"/>
                <w:color w:val="0A6B6E"/>
                <w:sz w:val="15"/>
              </w:rPr>
              <w:t>staff_listing</w:t>
            </w:r>
            <w:r>
              <w:rPr>
                <w:rFonts w:ascii="Aptos" w:hAnsi="Aptos" w:eastAsia="Noto Sans CJK SC"/>
                <w:b w:val="0"/>
                <w:i w:val="0"/>
                <w:color w:val="182E3D"/>
                <w:sz w:val="15"/>
              </w:rPr>
              <w:t xml:space="preserve"> 独立 Locale 内容</w:t>
            </w:r>
          </w:p>
        </w:tc>
        <w:tc>
          <w:tcPr>
            <w:tcW w:type="dxa" w:w="1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本人授权 + 店铺 / 平台审核</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SEO 信息</w:t>
            </w:r>
          </w:p>
        </w:tc>
        <w:tc>
          <w:tcPr>
            <w:tcW w:type="dxa" w:w="290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title、description、H1、正文、FAQ 文本</w:t>
            </w:r>
          </w:p>
        </w:tc>
        <w:tc>
          <w:tcPr>
            <w:tcW w:type="dxa" w:w="358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与页面实体和语言绑定的内容版本</w:t>
            </w:r>
          </w:p>
        </w:tc>
        <w:tc>
          <w:tcPr>
            <w:tcW w:type="dxa" w:w="1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内容 QA + 必要法务审核</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交易条款</w:t>
            </w:r>
          </w:p>
        </w:tc>
        <w:tc>
          <w:tcPr>
            <w:tcW w:type="dxa" w:w="29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取消说明、价格说明、退款、合同、隐私</w:t>
            </w:r>
          </w:p>
        </w:tc>
        <w:tc>
          <w:tcPr>
            <w:tcW w:type="dxa" w:w="35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不可变的 </w:t>
            </w:r>
            <w:r>
              <w:rPr>
                <w:rFonts w:ascii="Consolas" w:hAnsi="Consolas" w:eastAsia="Noto Sans CJK SC"/>
                <w:b w:val="0"/>
                <w:color w:val="0A6B6E"/>
                <w:sz w:val="15"/>
              </w:rPr>
              <w:t>legal_document_versions</w:t>
            </w:r>
          </w:p>
        </w:tc>
        <w:tc>
          <w:tcPr>
            <w:tcW w:type="dxa" w:w="1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必须人工批准</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订单证据</w:t>
            </w:r>
          </w:p>
        </w:tc>
        <w:tc>
          <w:tcPr>
            <w:tcW w:type="dxa" w:w="290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选定语言、商户法定名称、原价、条款版本</w:t>
            </w:r>
          </w:p>
        </w:tc>
        <w:tc>
          <w:tcPr>
            <w:tcW w:type="dxa" w:w="3583"/>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booking.snapshot_json</w:t>
            </w:r>
            <w:r>
              <w:rPr>
                <w:rFonts w:ascii="Aptos" w:hAnsi="Aptos" w:eastAsia="Noto Sans CJK SC"/>
                <w:b w:val="0"/>
                <w:i w:val="0"/>
                <w:color w:val="182E3D"/>
                <w:sz w:val="15"/>
              </w:rPr>
              <w:t xml:space="preserve"> 订单快照，不受后续翻译影响</w:t>
            </w:r>
          </w:p>
        </w:tc>
        <w:tc>
          <w:tcPr>
            <w:tcW w:type="dxa" w:w="178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创建时固化</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事件通知</w:t>
            </w:r>
          </w:p>
        </w:tc>
        <w:tc>
          <w:tcPr>
            <w:tcW w:type="dxa" w:w="29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邮件、SMS、站内消息</w:t>
            </w:r>
          </w:p>
        </w:tc>
        <w:tc>
          <w:tcPr>
            <w:tcW w:type="dxa" w:w="35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模板 id + 语言 + 版本 + 发送历史</w:t>
            </w:r>
          </w:p>
        </w:tc>
        <w:tc>
          <w:tcPr>
            <w:tcW w:type="dxa" w:w="178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关键文案 QA</w:t>
            </w:r>
          </w:p>
        </w:tc>
      </w:tr>
    </w:tbl>
    <w:p>
      <w:pPr>
        <w:spacing w:after="0"/>
      </w:pPr>
    </w:p>
    <w:p>
      <w:r>
        <w:rPr>
          <w:rFonts w:ascii="Aptos" w:hAnsi="Aptos" w:eastAsia="Noto Sans CJK SC"/>
          <w:b w:val="0"/>
          <w:i w:val="0"/>
          <w:color w:val="182E3D"/>
          <w:sz w:val="18"/>
        </w:rPr>
        <w:t>翻译状态：</w:t>
      </w:r>
      <w:r>
        <w:rPr>
          <w:rFonts w:ascii="Consolas" w:hAnsi="Consolas" w:eastAsia="Noto Sans CJK SC"/>
          <w:b w:val="0"/>
          <w:color w:val="0A6B6E"/>
          <w:sz w:val="18"/>
        </w:rPr>
        <w:t>MISSING → DRAFT → REVIEW → APPROVED → PUBLISHED</w:t>
      </w:r>
      <w:r>
        <w:rPr>
          <w:rFonts w:ascii="Aptos" w:hAnsi="Aptos" w:eastAsia="Noto Sans CJK SC"/>
          <w:b w:val="0"/>
          <w:i w:val="0"/>
          <w:color w:val="182E3D"/>
          <w:sz w:val="18"/>
        </w:rPr>
        <w:t xml:space="preserve">，发生实质性文本更改后，已有译文标记 </w:t>
      </w:r>
      <w:r>
        <w:rPr>
          <w:rFonts w:ascii="Consolas" w:hAnsi="Consolas" w:eastAsia="Noto Sans CJK SC"/>
          <w:b w:val="0"/>
          <w:color w:val="0A6B6E"/>
          <w:sz w:val="18"/>
        </w:rPr>
        <w:t>NEEDS_REVIEW</w:t>
      </w:r>
      <w:r>
        <w:rPr>
          <w:rFonts w:ascii="Aptos" w:hAnsi="Aptos" w:eastAsia="Noto Sans CJK SC"/>
          <w:b w:val="0"/>
          <w:i w:val="0"/>
          <w:color w:val="182E3D"/>
          <w:sz w:val="18"/>
        </w:rPr>
        <w:t xml:space="preserve">。对外索引仅允许 </w:t>
      </w:r>
      <w:r>
        <w:rPr>
          <w:rFonts w:ascii="Consolas" w:hAnsi="Consolas" w:eastAsia="Noto Sans CJK SC"/>
          <w:b w:val="0"/>
          <w:color w:val="0A6B6E"/>
          <w:sz w:val="18"/>
        </w:rPr>
        <w:t>PUBLISHED</w:t>
      </w:r>
      <w:r>
        <w:rPr>
          <w:rFonts w:ascii="Aptos" w:hAnsi="Aptos" w:eastAsia="Noto Sans CJK SC"/>
          <w:b w:val="0"/>
          <w:i w:val="0"/>
          <w:color w:val="182E3D"/>
          <w:sz w:val="18"/>
        </w:rPr>
        <w:t xml:space="preserve"> 且正文确实适合该语言的页面；不能在英语页面用日语正文冒充已翻译。</w:t>
      </w:r>
    </w:p>
    <w:p>
      <w:r>
        <w:rPr>
          <w:rFonts w:ascii="Aptos" w:hAnsi="Aptos" w:eastAsia="Noto Sans CJK SC"/>
          <w:b/>
          <w:i w:val="0"/>
          <w:color w:val="182E3D"/>
          <w:sz w:val="18"/>
        </w:rPr>
        <w:t>缺少翻译时：</w:t>
      </w:r>
      <w:r>
        <w:rPr>
          <w:rFonts w:ascii="Aptos" w:hAnsi="Aptos" w:eastAsia="Noto Sans CJK SC"/>
          <w:b w:val="0"/>
          <w:i w:val="0"/>
          <w:color w:val="182E3D"/>
          <w:sz w:val="18"/>
        </w:rPr>
        <w:t xml:space="preserve"> 内部操作界面可显示明确标注的日语回退；公开 SEO 页面若主要正文缺失，应显示相应提示或跳回用户可用的语言页面，不生成可索引的伪英文 / 伪中文重复页。交易确认界面不得用模糊的回退掩盖尚无审核译本的重大法律条件。</w:t>
      </w:r>
    </w:p>
    <w:p>
      <w:pPr>
        <w:pStyle w:val="Heading2"/>
      </w:pPr>
      <w:r>
        <w:rPr>
          <w:rFonts w:ascii="Aptos" w:hAnsi="Aptos" w:eastAsia="Noto Sans CJK SC"/>
          <w:b/>
          <w:i w:val="0"/>
          <w:color w:val="0A6B6E"/>
          <w:sz w:val="21"/>
        </w:rPr>
        <w:t>18.3 用户切换语言时必须保留状态</w:t>
      </w:r>
    </w:p>
    <w:p>
      <w:pPr>
        <w:pStyle w:val="ListBullet"/>
        <w:spacing w:after="40"/>
      </w:pPr>
      <w:r>
        <w:rPr>
          <w:rFonts w:ascii="Aptos" w:hAnsi="Aptos" w:eastAsia="Noto Sans CJK SC"/>
          <w:b w:val="0"/>
          <w:i w:val="0"/>
          <w:color w:val="182E3D"/>
          <w:sz w:val="17"/>
        </w:rPr>
        <w:t>首页与技师详情切换日/英/中时，尽量保留</w:t>
      </w:r>
      <w:r>
        <w:rPr>
          <w:rFonts w:ascii="Aptos" w:hAnsi="Aptos" w:eastAsia="Noto Sans CJK SC"/>
          <w:b/>
          <w:i w:val="0"/>
          <w:color w:val="182E3D"/>
          <w:sz w:val="17"/>
        </w:rPr>
        <w:t>同一 listing 实体</w:t>
      </w:r>
      <w:r>
        <w:rPr>
          <w:rFonts w:ascii="Aptos" w:hAnsi="Aptos" w:eastAsia="Noto Sans CJK SC"/>
          <w:b w:val="0"/>
          <w:i w:val="0"/>
          <w:color w:val="182E3D"/>
          <w:sz w:val="17"/>
        </w:rPr>
        <w:t>、选中服务、日期、筛选、滚动位置；不存在对应译文时提供不误导的替代提示。</w:t>
      </w:r>
    </w:p>
    <w:p>
      <w:pPr>
        <w:pStyle w:val="ListBullet"/>
        <w:spacing w:after="40"/>
      </w:pPr>
      <w:r>
        <w:rPr>
          <w:rFonts w:ascii="Aptos" w:hAnsi="Aptos" w:eastAsia="Noto Sans CJK SC"/>
          <w:b w:val="0"/>
          <w:i w:val="0"/>
          <w:color w:val="182E3D"/>
          <w:sz w:val="17"/>
        </w:rPr>
        <w:t xml:space="preserve">已开始预约时切换语言，应保留后端 </w:t>
      </w:r>
      <w:r>
        <w:rPr>
          <w:rFonts w:ascii="Consolas" w:hAnsi="Consolas" w:eastAsia="Noto Sans CJK SC"/>
          <w:b w:val="0"/>
          <w:color w:val="0A6B6E"/>
          <w:sz w:val="17"/>
        </w:rPr>
        <w:t>booking_draft_id</w:t>
      </w:r>
      <w:r>
        <w:rPr>
          <w:rFonts w:ascii="Aptos" w:hAnsi="Aptos" w:eastAsia="Noto Sans CJK SC"/>
          <w:b w:val="0"/>
          <w:i w:val="0"/>
          <w:color w:val="182E3D"/>
          <w:sz w:val="17"/>
        </w:rPr>
        <w:t xml:space="preserve"> 和报价快照，不创建第二笔订单、不重新占用第二次库存。</w:t>
      </w:r>
    </w:p>
    <w:p>
      <w:pPr>
        <w:pStyle w:val="ListBullet"/>
        <w:spacing w:after="40"/>
      </w:pPr>
      <w:r>
        <w:rPr>
          <w:rFonts w:ascii="Aptos" w:hAnsi="Aptos" w:eastAsia="Noto Sans CJK SC"/>
          <w:b w:val="0"/>
          <w:i w:val="0"/>
          <w:color w:val="182E3D"/>
          <w:sz w:val="17"/>
        </w:rPr>
        <w:t xml:space="preserve">邮件、站内通知默认沿用预约时 </w:t>
      </w:r>
      <w:r>
        <w:rPr>
          <w:rFonts w:ascii="Consolas" w:hAnsi="Consolas" w:eastAsia="Noto Sans CJK SC"/>
          <w:b w:val="0"/>
          <w:color w:val="0A6B6E"/>
          <w:sz w:val="17"/>
        </w:rPr>
        <w:t>customer_locale</w:t>
      </w:r>
      <w:r>
        <w:rPr>
          <w:rFonts w:ascii="Aptos" w:hAnsi="Aptos" w:eastAsia="Noto Sans CJK SC"/>
          <w:b w:val="0"/>
          <w:i w:val="0"/>
          <w:color w:val="182E3D"/>
          <w:sz w:val="17"/>
        </w:rPr>
        <w:t>，用户可在偏好中变更后续通知语言；已有合同证据不回写。</w:t>
      </w:r>
    </w:p>
    <w:p>
      <w:pPr>
        <w:pStyle w:val="ListBullet"/>
        <w:spacing w:after="40"/>
      </w:pPr>
      <w:r>
        <w:rPr>
          <w:rFonts w:ascii="Aptos" w:hAnsi="Aptos" w:eastAsia="Noto Sans CJK SC"/>
          <w:b w:val="0"/>
          <w:i w:val="0"/>
          <w:color w:val="182E3D"/>
          <w:sz w:val="17"/>
        </w:rPr>
        <w:t>年月日、计量单位、助词复数、姓名、错误提示均适配当地语义，不允许仅字符串拼接。</w:t>
      </w:r>
    </w:p>
    <w:p>
      <w:pPr>
        <w:pStyle w:val="ListBullet"/>
        <w:spacing w:after="40"/>
      </w:pPr>
      <w:r>
        <w:rPr>
          <w:rFonts w:ascii="Aptos" w:hAnsi="Aptos" w:eastAsia="Noto Sans CJK SC"/>
          <w:b w:val="0"/>
          <w:i w:val="0"/>
          <w:color w:val="182E3D"/>
          <w:sz w:val="17"/>
        </w:rPr>
        <w:t>用户主语设置持久化至账号或本地偏好，但本人选择优先于浏览器推测。</w:t>
      </w:r>
    </w:p>
    <w:p>
      <w:pPr>
        <w:pStyle w:val="Heading2"/>
      </w:pPr>
      <w:r>
        <w:rPr>
          <w:rFonts w:ascii="Aptos" w:hAnsi="Aptos" w:eastAsia="Noto Sans CJK SC"/>
          <w:b/>
          <w:i w:val="0"/>
          <w:color w:val="0A6B6E"/>
          <w:sz w:val="21"/>
        </w:rPr>
        <w:t>18.4 i18n 技术要求（Next.js + TypeScript）</w:t>
      </w:r>
    </w:p>
    <w:p>
      <w:r>
        <w:rPr>
          <w:rFonts w:ascii="Aptos" w:hAnsi="Aptos" w:eastAsia="Noto Sans CJK SC"/>
          <w:b w:val="0"/>
          <w:i w:val="0"/>
          <w:color w:val="182E3D"/>
          <w:sz w:val="18"/>
        </w:rPr>
        <w:t xml:space="preserve">推荐使用 </w:t>
      </w:r>
      <w:r>
        <w:rPr>
          <w:rFonts w:ascii="Consolas" w:hAnsi="Consolas" w:eastAsia="Noto Sans CJK SC"/>
          <w:b w:val="0"/>
          <w:color w:val="0A6B6E"/>
          <w:sz w:val="18"/>
        </w:rPr>
        <w:t>app/[locale]/...</w:t>
      </w:r>
      <w:r>
        <w:rPr>
          <w:rFonts w:ascii="Aptos" w:hAnsi="Aptos" w:eastAsia="Noto Sans CJK SC"/>
          <w:b w:val="0"/>
          <w:i w:val="0"/>
          <w:color w:val="182E3D"/>
          <w:sz w:val="18"/>
        </w:rPr>
        <w:t xml:space="preserve"> 路由与稳定的 Locale 词典；可选择成熟的 </w:t>
      </w:r>
      <w:r>
        <w:rPr>
          <w:rFonts w:ascii="Consolas" w:hAnsi="Consolas" w:eastAsia="Noto Sans CJK SC"/>
          <w:b w:val="0"/>
          <w:color w:val="0A6B6E"/>
          <w:sz w:val="18"/>
        </w:rPr>
        <w:t>next-intl</w:t>
      </w:r>
      <w:r>
        <w:rPr>
          <w:rFonts w:ascii="Aptos" w:hAnsi="Aptos" w:eastAsia="Noto Sans CJK SC"/>
          <w:b w:val="0"/>
          <w:i w:val="0"/>
          <w:color w:val="182E3D"/>
          <w:sz w:val="18"/>
        </w:rPr>
        <w:t xml:space="preserve"> 等库，但</w:t>
      </w:r>
      <w:r>
        <w:rPr>
          <w:rFonts w:ascii="Aptos" w:hAnsi="Aptos" w:eastAsia="Noto Sans CJK SC"/>
          <w:b/>
          <w:i w:val="0"/>
          <w:color w:val="182E3D"/>
          <w:sz w:val="18"/>
        </w:rPr>
        <w:t>实际版本 / 依赖适配应开发阶段核实</w:t>
      </w:r>
      <w:r>
        <w:rPr>
          <w:rFonts w:ascii="Aptos" w:hAnsi="Aptos" w:eastAsia="Noto Sans CJK SC"/>
          <w:b w:val="0"/>
          <w:i w:val="0"/>
          <w:color w:val="182E3D"/>
          <w:sz w:val="18"/>
        </w:rPr>
        <w:t>。定义统一函数：</w:t>
      </w:r>
      <w:r>
        <w:rPr>
          <w:rFonts w:ascii="Consolas" w:hAnsi="Consolas" w:eastAsia="Noto Sans CJK SC"/>
          <w:b w:val="0"/>
          <w:color w:val="0A6B6E"/>
          <w:sz w:val="18"/>
        </w:rPr>
        <w:t>t(key, params)</w:t>
      </w:r>
      <w:r>
        <w:rPr>
          <w:rFonts w:ascii="Aptos" w:hAnsi="Aptos" w:eastAsia="Noto Sans CJK SC"/>
          <w:b w:val="0"/>
          <w:i w:val="0"/>
          <w:color w:val="182E3D"/>
          <w:sz w:val="18"/>
        </w:rPr>
        <w:t>、</w:t>
      </w:r>
      <w:r>
        <w:rPr>
          <w:rFonts w:ascii="Consolas" w:hAnsi="Consolas" w:eastAsia="Noto Sans CJK SC"/>
          <w:b w:val="0"/>
          <w:color w:val="0A6B6E"/>
          <w:sz w:val="18"/>
        </w:rPr>
        <w:t>formatJPY</w:t>
      </w:r>
      <w:r>
        <w:rPr>
          <w:rFonts w:ascii="Aptos" w:hAnsi="Aptos" w:eastAsia="Noto Sans CJK SC"/>
          <w:b w:val="0"/>
          <w:i w:val="0"/>
          <w:color w:val="182E3D"/>
          <w:sz w:val="18"/>
        </w:rPr>
        <w:t>、</w:t>
      </w:r>
      <w:r>
        <w:rPr>
          <w:rFonts w:ascii="Consolas" w:hAnsi="Consolas" w:eastAsia="Noto Sans CJK SC"/>
          <w:b w:val="0"/>
          <w:color w:val="0A6B6E"/>
          <w:sz w:val="18"/>
        </w:rPr>
        <w:t>formatJST</w:t>
      </w:r>
      <w:r>
        <w:rPr>
          <w:rFonts w:ascii="Aptos" w:hAnsi="Aptos" w:eastAsia="Noto Sans CJK SC"/>
          <w:b w:val="0"/>
          <w:i w:val="0"/>
          <w:color w:val="182E3D"/>
          <w:sz w:val="18"/>
        </w:rPr>
        <w:t>、</w:t>
      </w:r>
      <w:r>
        <w:rPr>
          <w:rFonts w:ascii="Consolas" w:hAnsi="Consolas" w:eastAsia="Noto Sans CJK SC"/>
          <w:b w:val="0"/>
          <w:color w:val="0A6B6E"/>
          <w:sz w:val="18"/>
        </w:rPr>
        <w:t>localizeContent(entity, locale)</w:t>
      </w:r>
      <w:r>
        <w:rPr>
          <w:rFonts w:ascii="Aptos" w:hAnsi="Aptos" w:eastAsia="Noto Sans CJK SC"/>
          <w:b w:val="0"/>
          <w:i w:val="0"/>
          <w:color w:val="182E3D"/>
          <w:sz w:val="18"/>
        </w:rPr>
        <w:t>、</w:t>
      </w:r>
      <w:r>
        <w:rPr>
          <w:rFonts w:ascii="Consolas" w:hAnsi="Consolas" w:eastAsia="Noto Sans CJK SC"/>
          <w:b w:val="0"/>
          <w:color w:val="0A6B6E"/>
          <w:sz w:val="18"/>
        </w:rPr>
        <w:t>getLocaleAlternates(entity)</w:t>
      </w:r>
      <w:r>
        <w:rPr>
          <w:rFonts w:ascii="Aptos" w:hAnsi="Aptos" w:eastAsia="Noto Sans CJK SC"/>
          <w:b w:val="0"/>
          <w:i w:val="0"/>
          <w:color w:val="182E3D"/>
          <w:sz w:val="18"/>
        </w:rPr>
        <w:t>。API 业务数据与语言解耦，仅返回可批准的本地化字段和 Locale 状态。</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hogulink-web/</w:t>
            </w:r>
          </w:p>
          <w:p>
            <w:pPr>
              <w:spacing w:after="0" w:line="259" w:lineRule="auto"/>
            </w:pPr>
            <w:r>
              <w:rPr>
                <w:rFonts w:ascii="Consolas" w:hAnsi="Consolas" w:eastAsia="Noto Sans CJK SC"/>
                <w:color w:val="143041"/>
                <w:sz w:val="14"/>
              </w:rPr>
              <w:t xml:space="preserve">  apps/customer/app/[locale]/(public)/...</w:t>
            </w:r>
          </w:p>
          <w:p>
            <w:pPr>
              <w:spacing w:after="0" w:line="259" w:lineRule="auto"/>
            </w:pPr>
            <w:r>
              <w:rPr>
                <w:rFonts w:ascii="Consolas" w:hAnsi="Consolas" w:eastAsia="Noto Sans CJK SC"/>
                <w:color w:val="143041"/>
                <w:sz w:val="14"/>
              </w:rPr>
              <w:t xml:space="preserve">  apps/customer/messages/{ja,en,zh-CN}.json</w:t>
            </w:r>
          </w:p>
          <w:p>
            <w:pPr>
              <w:spacing w:after="0" w:line="259" w:lineRule="auto"/>
            </w:pPr>
            <w:r>
              <w:rPr>
                <w:rFonts w:ascii="Consolas" w:hAnsi="Consolas" w:eastAsia="Noto Sans CJK SC"/>
                <w:color w:val="143041"/>
                <w:sz w:val="14"/>
              </w:rPr>
              <w:t xml:space="preserve">  packages/i18n/{routing,formatting,dictionaries,types}</w:t>
            </w:r>
          </w:p>
          <w:p>
            <w:pPr>
              <w:spacing w:after="0" w:line="259" w:lineRule="auto"/>
            </w:pPr>
            <w:r>
              <w:rPr>
                <w:rFonts w:ascii="Consolas" w:hAnsi="Consolas" w:eastAsia="Noto Sans CJK SC"/>
                <w:color w:val="143041"/>
                <w:sz w:val="14"/>
              </w:rPr>
              <w:t xml:space="preserve">  packages/ui/{LanguageSwitcher,PriceBreakdown,AvailabilityCalendar}</w:t>
            </w:r>
          </w:p>
        </w:tc>
      </w:tr>
    </w:tbl>
    <w:p>
      <w:pPr>
        <w:spacing w:after="0"/>
      </w:pPr>
    </w:p>
    <w:tbl>
      <w:tblPr>
        <w:tblW w:type="dxa" w:w="9582"/>
        <w:tblLayout w:type="fixed"/>
        <w:tblLook w:firstColumn="1" w:firstRow="1" w:lastColumn="0" w:lastRow="0" w:noHBand="0" w:noVBand="1" w:val="04A0"/>
      </w:tblPr>
      <w:tblGrid>
        <w:gridCol w:w="9582"/>
      </w:tblGrid>
      <w:tr>
        <w:tc>
          <w:tcPr>
            <w:tcW w:type="dxa" w:w="9582"/>
            <w:shd w:val="clear" w:color="auto" w:fill="EAF5F4"/>
            <w:tcMar>
              <w:top w:w="140" w:type="dxa"/>
              <w:start w:w="165" w:type="dxa"/>
              <w:bottom w:w="140" w:type="dxa"/>
              <w:end w:w="165" w:type="dxa"/>
            </w:tcMar>
          </w:tcPr>
          <w:p>
            <w:pPr>
              <w:spacing w:after="40"/>
            </w:pPr>
            <w:r>
              <w:rPr>
                <w:rFonts w:ascii="Aptos" w:hAnsi="Aptos" w:eastAsia="Noto Sans CJK SC"/>
                <w:b w:val="0"/>
                <w:i w:val="0"/>
                <w:color w:val="143041"/>
                <w:sz w:val="17"/>
              </w:rPr>
              <w:t xml:space="preserve">约定：公开路由文件夹用 </w:t>
            </w:r>
            <w:r>
              <w:rPr>
                <w:rFonts w:ascii="Consolas" w:hAnsi="Consolas" w:eastAsia="Noto Sans CJK SC"/>
                <w:b w:val="0"/>
                <w:color w:val="0A6B6E"/>
                <w:sz w:val="17"/>
              </w:rPr>
              <w:t>ja/en/zh-cn</w:t>
            </w:r>
            <w:r>
              <w:rPr>
                <w:rFonts w:ascii="Aptos" w:hAnsi="Aptos" w:eastAsia="Noto Sans CJK SC"/>
                <w:b w:val="0"/>
                <w:i w:val="0"/>
                <w:color w:val="143041"/>
                <w:sz w:val="17"/>
              </w:rPr>
              <w:t xml:space="preserve">，代码 Locale 用 </w:t>
            </w:r>
            <w:r>
              <w:rPr>
                <w:rFonts w:ascii="Consolas" w:hAnsi="Consolas" w:eastAsia="Noto Sans CJK SC"/>
                <w:b w:val="0"/>
                <w:color w:val="0A6B6E"/>
                <w:sz w:val="17"/>
              </w:rPr>
              <w:t>ja-JP/en/zh-CN</w:t>
            </w:r>
            <w:r>
              <w:rPr>
                <w:rFonts w:ascii="Aptos" w:hAnsi="Aptos" w:eastAsia="Noto Sans CJK SC"/>
                <w:b w:val="0"/>
                <w:i w:val="0"/>
                <w:color w:val="143041"/>
                <w:sz w:val="17"/>
              </w:rPr>
              <w:t xml:space="preserve">，Google </w:t>
            </w:r>
            <w:r>
              <w:rPr>
                <w:rFonts w:ascii="Consolas" w:hAnsi="Consolas" w:eastAsia="Noto Sans CJK SC"/>
                <w:b w:val="0"/>
                <w:color w:val="0A6B6E"/>
                <w:sz w:val="17"/>
              </w:rPr>
              <w:t>hreflang</w:t>
            </w:r>
            <w:r>
              <w:rPr>
                <w:rFonts w:ascii="Aptos" w:hAnsi="Aptos" w:eastAsia="Noto Sans CJK SC"/>
                <w:b w:val="0"/>
                <w:i w:val="0"/>
                <w:color w:val="143041"/>
                <w:sz w:val="17"/>
              </w:rPr>
              <w:t xml:space="preserve"> 用 </w:t>
            </w:r>
            <w:r>
              <w:rPr>
                <w:rFonts w:ascii="Consolas" w:hAnsi="Consolas" w:eastAsia="Noto Sans CJK SC"/>
                <w:b w:val="0"/>
                <w:color w:val="0A6B6E"/>
                <w:sz w:val="17"/>
              </w:rPr>
              <w:t>ja-JP/en/zh-CN</w:t>
            </w:r>
            <w:r>
              <w:rPr>
                <w:rFonts w:ascii="Aptos" w:hAnsi="Aptos" w:eastAsia="Noto Sans CJK SC"/>
                <w:b w:val="0"/>
                <w:i w:val="0"/>
                <w:color w:val="143041"/>
                <w:sz w:val="17"/>
              </w:rPr>
              <w:t>。从单一中央映射表转换，防止 API、站点地图、HTML lang 不一致。</w:t>
            </w:r>
          </w:p>
        </w:tc>
      </w:tr>
    </w:tbl>
    <w:p>
      <w:pPr>
        <w:spacing w:after="0"/>
      </w:pPr>
    </w:p>
    <w:p>
      <w:pPr>
        <w:pStyle w:val="Heading2"/>
      </w:pPr>
      <w:r>
        <w:rPr>
          <w:rFonts w:ascii="Aptos" w:hAnsi="Aptos" w:eastAsia="Noto Sans CJK SC"/>
          <w:b/>
          <w:i w:val="0"/>
          <w:color w:val="0A6B6E"/>
          <w:sz w:val="21"/>
        </w:rPr>
        <w:t>18.5 i18n 发布门禁</w:t>
      </w:r>
    </w:p>
    <w:p>
      <w:r>
        <w:rPr>
          <w:rFonts w:ascii="Aptos" w:hAnsi="Aptos" w:eastAsia="Noto Sans CJK SC"/>
          <w:b w:val="0"/>
          <w:i w:val="0"/>
          <w:color w:val="182E3D"/>
          <w:sz w:val="18"/>
        </w:rPr>
        <w:t>P0 关键文案翻译覆盖率 100%（按第 54.1 节各端 P0 语言计算）；不存在未翻译占位符、价格税制误译和错店主体。顾客端每个 Locale 完成即时单与预约单、支付授权、取消退款、同店改派、订单通知、客服与安全求助流程的 E2E。日、英、中屏幕截图检查文本溢出、输入法、日期格式和无障碍读屏。</w:t>
      </w:r>
    </w:p>
    <w:p>
      <w:pPr>
        <w:pStyle w:val="Heading1"/>
      </w:pPr>
      <w:r>
        <w:rPr>
          <w:rFonts w:ascii="Aptos" w:hAnsi="Aptos" w:eastAsia="Noto Sans CJK SC"/>
          <w:b/>
          <w:i w:val="0"/>
          <w:color w:val="143041"/>
          <w:sz w:val="28"/>
        </w:rPr>
        <w:t>19. 极致 SEO 体系：技术、内容、数据与治理 — P0</w:t>
      </w:r>
    </w:p>
    <w:p>
      <w:pPr>
        <w:pStyle w:val="Heading2"/>
      </w:pPr>
      <w:r>
        <w:rPr>
          <w:rFonts w:ascii="Aptos" w:hAnsi="Aptos" w:eastAsia="Noto Sans CJK SC"/>
          <w:b/>
          <w:i w:val="0"/>
          <w:color w:val="0A6B6E"/>
          <w:sz w:val="21"/>
        </w:rPr>
        <w:t>19.1 SEO 原则与目标</w:t>
      </w:r>
    </w:p>
    <w:p>
      <w:r>
        <w:rPr>
          <w:rFonts w:ascii="Aptos" w:hAnsi="Aptos" w:eastAsia="Noto Sans CJK SC"/>
          <w:b/>
          <w:i w:val="0"/>
          <w:color w:val="182E3D"/>
          <w:sz w:val="18"/>
        </w:rPr>
        <w:t>目标是让真实可服务的店铺技师、地区和服务信息长期被检索、理解并带来有效预约。</w:t>
      </w:r>
      <w:r>
        <w:rPr>
          <w:rFonts w:ascii="Aptos" w:hAnsi="Aptos" w:eastAsia="Noto Sans CJK SC"/>
          <w:b w:val="0"/>
          <w:i w:val="0"/>
          <w:color w:val="182E3D"/>
          <w:sz w:val="18"/>
        </w:rPr>
        <w:t xml:space="preserve"> 不把“极致 SEO”理解成自动生产海量关键词页，更不承诺搜索排名第一。</w:t>
      </w:r>
    </w:p>
    <w:p>
      <w:r>
        <w:rPr>
          <w:rFonts w:ascii="Aptos" w:hAnsi="Aptos" w:eastAsia="Noto Sans CJK SC"/>
          <w:b w:val="0"/>
          <w:i w:val="0"/>
          <w:color w:val="182E3D"/>
          <w:sz w:val="18"/>
        </w:rPr>
        <w:t>SEO 重点四层：</w:t>
      </w:r>
      <w:r>
        <w:rPr>
          <w:rFonts w:ascii="Aptos" w:hAnsi="Aptos" w:eastAsia="Noto Sans CJK SC"/>
          <w:b/>
          <w:i w:val="0"/>
          <w:color w:val="182E3D"/>
          <w:sz w:val="18"/>
        </w:rPr>
        <w:t>可发现</w:t>
      </w:r>
      <w:r>
        <w:rPr>
          <w:rFonts w:ascii="Aptos" w:hAnsi="Aptos" w:eastAsia="Noto Sans CJK SC"/>
          <w:b w:val="0"/>
          <w:i w:val="0"/>
          <w:color w:val="182E3D"/>
          <w:sz w:val="18"/>
        </w:rPr>
        <w:t xml:space="preserve">（可抓取、规范 URL）→ </w:t>
      </w:r>
      <w:r>
        <w:rPr>
          <w:rFonts w:ascii="Aptos" w:hAnsi="Aptos" w:eastAsia="Noto Sans CJK SC"/>
          <w:b/>
          <w:i w:val="0"/>
          <w:color w:val="182E3D"/>
          <w:sz w:val="18"/>
        </w:rPr>
        <w:t>可理解</w:t>
      </w:r>
      <w:r>
        <w:rPr>
          <w:rFonts w:ascii="Aptos" w:hAnsi="Aptos" w:eastAsia="Noto Sans CJK SC"/>
          <w:b w:val="0"/>
          <w:i w:val="0"/>
          <w:color w:val="182E3D"/>
          <w:sz w:val="18"/>
        </w:rPr>
        <w:t xml:space="preserve">（HTML 主内容、结构化信息）→ </w:t>
      </w:r>
      <w:r>
        <w:rPr>
          <w:rFonts w:ascii="Aptos" w:hAnsi="Aptos" w:eastAsia="Noto Sans CJK SC"/>
          <w:b/>
          <w:i w:val="0"/>
          <w:color w:val="182E3D"/>
          <w:sz w:val="18"/>
        </w:rPr>
        <w:t>有价值</w:t>
      </w:r>
      <w:r>
        <w:rPr>
          <w:rFonts w:ascii="Aptos" w:hAnsi="Aptos" w:eastAsia="Noto Sans CJK SC"/>
          <w:b w:val="0"/>
          <w:i w:val="0"/>
          <w:color w:val="182E3D"/>
          <w:sz w:val="18"/>
        </w:rPr>
        <w:t xml:space="preserve">（真实覆盖、合法准确、多语言内容）→ </w:t>
      </w:r>
      <w:r>
        <w:rPr>
          <w:rFonts w:ascii="Aptos" w:hAnsi="Aptos" w:eastAsia="Noto Sans CJK SC"/>
          <w:b/>
          <w:i w:val="0"/>
          <w:color w:val="182E3D"/>
          <w:sz w:val="18"/>
        </w:rPr>
        <w:t>可转化</w:t>
      </w:r>
      <w:r>
        <w:rPr>
          <w:rFonts w:ascii="Aptos" w:hAnsi="Aptos" w:eastAsia="Noto Sans CJK SC"/>
          <w:b w:val="0"/>
          <w:i w:val="0"/>
          <w:color w:val="182E3D"/>
          <w:sz w:val="18"/>
        </w:rPr>
        <w:t>（快、清楚、低摩擦预约）。</w:t>
      </w:r>
    </w:p>
    <w:p>
      <w:pPr>
        <w:pStyle w:val="Heading2"/>
      </w:pPr>
      <w:r>
        <w:rPr>
          <w:rFonts w:ascii="Aptos" w:hAnsi="Aptos" w:eastAsia="Noto Sans CJK SC"/>
          <w:b/>
          <w:i w:val="0"/>
          <w:color w:val="0A6B6E"/>
          <w:sz w:val="21"/>
        </w:rPr>
        <w:t>19.2 公开页面 URL 结构（V1.4 唯一准则，与附录 A.2 一致）</w:t>
      </w:r>
    </w:p>
    <w:p>
      <w:r>
        <w:rPr>
          <w:rFonts w:ascii="Aptos" w:hAnsi="Aptos" w:eastAsia="Noto Sans CJK SC"/>
          <w:b w:val="0"/>
          <w:i w:val="0"/>
          <w:color w:val="182E3D"/>
          <w:sz w:val="18"/>
        </w:rPr>
        <w:t xml:space="preserve">V1.3 中第 3.4、19.2、22.2、39.1 节出现了 </w:t>
      </w:r>
      <w:r>
        <w:rPr>
          <w:rFonts w:ascii="Consolas" w:hAnsi="Consolas" w:eastAsia="Noto Sans CJK SC"/>
          <w:b w:val="0"/>
          <w:color w:val="0A6B6E"/>
          <w:sz w:val="18"/>
        </w:rPr>
        <w:t>/tokyo/shinjuku/staff</w:t>
      </w:r>
      <w:r>
        <w:rPr>
          <w:rFonts w:ascii="Aptos" w:hAnsi="Aptos" w:eastAsia="Noto Sans CJK SC"/>
          <w:b w:val="0"/>
          <w:i w:val="0"/>
          <w:color w:val="182E3D"/>
          <w:sz w:val="18"/>
        </w:rPr>
        <w:t>、</w:t>
      </w:r>
      <w:r>
        <w:rPr>
          <w:rFonts w:ascii="Consolas" w:hAnsi="Consolas" w:eastAsia="Noto Sans CJK SC"/>
          <w:b w:val="0"/>
          <w:color w:val="0A6B6E"/>
          <w:sz w:val="18"/>
        </w:rPr>
        <w:t>/staff/</w:t>
      </w:r>
      <w:r>
        <w:rPr>
          <w:rFonts w:ascii="Aptos" w:hAnsi="Aptos" w:eastAsia="Noto Sans CJK SC"/>
          <w:b w:val="0"/>
          <w:i w:val="0"/>
          <w:color w:val="182E3D"/>
          <w:sz w:val="18"/>
        </w:rPr>
        <w:t>、</w:t>
      </w:r>
      <w:r>
        <w:rPr>
          <w:rFonts w:ascii="Consolas" w:hAnsi="Consolas" w:eastAsia="Noto Sans CJK SC"/>
          <w:b w:val="0"/>
          <w:color w:val="0A6B6E"/>
          <w:sz w:val="18"/>
        </w:rPr>
        <w:t>/therapists/</w:t>
      </w:r>
      <w:r>
        <w:rPr>
          <w:rFonts w:ascii="Aptos" w:hAnsi="Aptos" w:eastAsia="Noto Sans CJK SC"/>
          <w:b w:val="0"/>
          <w:i w:val="0"/>
          <w:color w:val="182E3D"/>
          <w:sz w:val="18"/>
        </w:rPr>
        <w:t>、</w:t>
      </w:r>
      <w:r>
        <w:rPr>
          <w:rFonts w:ascii="Consolas" w:hAnsi="Consolas" w:eastAsia="Noto Sans CJK SC"/>
          <w:b w:val="0"/>
          <w:color w:val="0A6B6E"/>
          <w:sz w:val="18"/>
        </w:rPr>
        <w:t>/areas/</w:t>
      </w:r>
      <w:r>
        <w:rPr>
          <w:rFonts w:ascii="Aptos" w:hAnsi="Aptos" w:eastAsia="Noto Sans CJK SC"/>
          <w:b w:val="0"/>
          <w:i w:val="0"/>
          <w:color w:val="182E3D"/>
          <w:sz w:val="18"/>
        </w:rPr>
        <w:t xml:space="preserve"> 与写死东京的 </w:t>
      </w:r>
      <w:r>
        <w:rPr>
          <w:rFonts w:ascii="Consolas" w:hAnsi="Consolas" w:eastAsia="Noto Sans CJK SC"/>
          <w:b w:val="0"/>
          <w:color w:val="0A6B6E"/>
          <w:sz w:val="18"/>
        </w:rPr>
        <w:t>tokyo/[ward]</w:t>
      </w:r>
      <w:r>
        <w:rPr>
          <w:rFonts w:ascii="Aptos" w:hAnsi="Aptos" w:eastAsia="Noto Sans CJK SC"/>
          <w:b w:val="0"/>
          <w:i w:val="0"/>
          <w:color w:val="182E3D"/>
          <w:sz w:val="18"/>
        </w:rPr>
        <w:t xml:space="preserve"> 等多套路径；SEO URL 上线后再改代价很大，V1.4 统一如下：</w:t>
      </w:r>
    </w:p>
    <w:tbl>
      <w:tblPr>
        <w:tblW w:type="dxa" w:w="9582"/>
        <w:jc w:val="center"/>
        <w:tblLayout w:type="fixed"/>
        <w:tblLook w:firstColumn="1" w:firstRow="1" w:lastColumn="0" w:lastRow="0" w:noHBand="0" w:noVBand="1" w:val="04A0"/>
      </w:tblPr>
      <w:tblGrid>
        <w:gridCol w:w="1690"/>
        <w:gridCol w:w="1832"/>
        <w:gridCol w:w="1189"/>
        <w:gridCol w:w="4871"/>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页面类型</w:t>
            </w:r>
          </w:p>
        </w:tc>
        <w:tc>
          <w:tcPr>
            <w:tcW w:type="dxa" w:w="183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日文路径示例</w:t>
            </w:r>
          </w:p>
        </w:tc>
        <w:tc>
          <w:tcPr>
            <w:tcW w:type="dxa" w:w="118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是否索引</w:t>
            </w:r>
          </w:p>
        </w:tc>
        <w:tc>
          <w:tcPr>
            <w:tcW w:type="dxa" w:w="487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内容最低条件</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品牌首页</w:t>
            </w:r>
          </w:p>
        </w:tc>
        <w:tc>
          <w:tcPr>
            <w:tcW w:type="dxa" w:w="183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w:t>
            </w:r>
          </w:p>
        </w:tc>
        <w:tc>
          <w:tcPr>
            <w:tcW w:type="dxa" w:w="11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是</w:t>
            </w:r>
          </w:p>
        </w:tc>
        <w:tc>
          <w:tcPr>
            <w:tcW w:type="dxa" w:w="48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有效地区入口、真实技师、经营模式说明</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地区页（含技师列表）</w:t>
            </w:r>
          </w:p>
        </w:tc>
        <w:tc>
          <w:tcPr>
            <w:tcW w:type="dxa" w:w="183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/ja/areas/tokyo/shinjuku</w:t>
            </w:r>
          </w:p>
        </w:tc>
        <w:tc>
          <w:tcPr>
            <w:tcW w:type="dxa" w:w="118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有内容时</w:t>
            </w:r>
          </w:p>
        </w:tc>
        <w:tc>
          <w:tcPr>
            <w:tcW w:type="dxa" w:w="48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真正覆盖该区的可服务技师列表、价格区间、交通费说明、服务解释；分页用 </w:t>
            </w:r>
            <w:r>
              <w:rPr>
                <w:rFonts w:ascii="Consolas" w:hAnsi="Consolas" w:eastAsia="Noto Sans CJK SC"/>
                <w:b w:val="0"/>
                <w:color w:val="0A6B6E"/>
                <w:sz w:val="15"/>
              </w:rPr>
              <w:t>?page=</w:t>
            </w:r>
            <w:r>
              <w:rPr>
                <w:rFonts w:ascii="Aptos" w:hAnsi="Aptos" w:eastAsia="Noto Sans CJK SC"/>
                <w:b w:val="0"/>
                <w:i w:val="0"/>
                <w:color w:val="182E3D"/>
                <w:sz w:val="15"/>
              </w:rPr>
              <w:t xml:space="preserve"> 且 canonical 自引用</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技师详情</w:t>
            </w:r>
          </w:p>
        </w:tc>
        <w:tc>
          <w:tcPr>
            <w:tcW w:type="dxa" w:w="183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/ja/therapists/{listingSlug}</w:t>
            </w:r>
          </w:p>
        </w:tc>
        <w:tc>
          <w:tcPr>
            <w:tcW w:type="dxa" w:w="11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在职、获授权、获审批时</w:t>
            </w:r>
          </w:p>
        </w:tc>
        <w:tc>
          <w:tcPr>
            <w:tcW w:type="dxa" w:w="48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顾客可识别所属店铺和实际服务项目</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店铺详情</w:t>
            </w:r>
          </w:p>
        </w:tc>
        <w:tc>
          <w:tcPr>
            <w:tcW w:type="dxa" w:w="183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/ja/shops/{storeSlug}</w:t>
            </w:r>
          </w:p>
        </w:tc>
        <w:tc>
          <w:tcPr>
            <w:tcW w:type="dxa" w:w="118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真实有效时</w:t>
            </w:r>
          </w:p>
        </w:tc>
        <w:tc>
          <w:tcPr>
            <w:tcW w:type="dxa" w:w="48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法定经营主体、特定商取引法表示、资质信息入口、区域与联系方式</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类别介绍</w:t>
            </w:r>
          </w:p>
        </w:tc>
        <w:tc>
          <w:tcPr>
            <w:tcW w:type="dxa" w:w="183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/ja/services/{serviceSlug}</w:t>
            </w:r>
          </w:p>
        </w:tc>
        <w:tc>
          <w:tcPr>
            <w:tcW w:type="dxa" w:w="11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经审核且有实质内容时</w:t>
            </w:r>
          </w:p>
        </w:tc>
        <w:tc>
          <w:tcPr>
            <w:tcW w:type="dxa" w:w="48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清晰服务定义、禁忌/资格提示、店铺入口</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指南文章</w:t>
            </w:r>
          </w:p>
        </w:tc>
        <w:tc>
          <w:tcPr>
            <w:tcW w:type="dxa" w:w="183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/ja/guides/{articleSlug}</w:t>
            </w:r>
          </w:p>
        </w:tc>
        <w:tc>
          <w:tcPr>
            <w:tcW w:type="dxa" w:w="118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人工审核高质量内容时</w:t>
            </w:r>
          </w:p>
        </w:tc>
        <w:tc>
          <w:tcPr>
            <w:tcW w:type="dxa" w:w="48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原创、事实准确、更新日期、来源</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预约/结算</w:t>
            </w:r>
          </w:p>
        </w:tc>
        <w:tc>
          <w:tcPr>
            <w:tcW w:type="dxa" w:w="183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/ja/checkout/*</w:t>
            </w:r>
          </w:p>
        </w:tc>
        <w:tc>
          <w:tcPr>
            <w:tcW w:type="dxa" w:w="11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否</w:t>
            </w:r>
          </w:p>
        </w:tc>
        <w:tc>
          <w:tcPr>
            <w:tcW w:type="dxa" w:w="48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私有数据，登录/令牌校验、不索引</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账户/订单/后台</w:t>
            </w:r>
          </w:p>
        </w:tc>
        <w:tc>
          <w:tcPr>
            <w:tcW w:type="dxa" w:w="183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/ja/account/*</w:t>
            </w:r>
            <w:r>
              <w:rPr>
                <w:rFonts w:ascii="Aptos" w:hAnsi="Aptos" w:eastAsia="Noto Sans CJK SC"/>
                <w:b w:val="0"/>
                <w:i w:val="0"/>
                <w:color w:val="182E3D"/>
                <w:sz w:val="15"/>
              </w:rPr>
              <w:t xml:space="preserve"> / Merchant/Admin</w:t>
            </w:r>
          </w:p>
        </w:tc>
        <w:tc>
          <w:tcPr>
            <w:tcW w:type="dxa" w:w="118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否</w:t>
            </w:r>
          </w:p>
        </w:tc>
        <w:tc>
          <w:tcPr>
            <w:tcW w:type="dxa" w:w="487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严格登录授权、不要泄漏敏感资料</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筛选组合 URL</w:t>
            </w:r>
          </w:p>
        </w:tc>
        <w:tc>
          <w:tcPr>
            <w:tcW w:type="dxa" w:w="183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?date=...&amp;price=...</w:t>
            </w:r>
          </w:p>
        </w:tc>
        <w:tc>
          <w:tcPr>
            <w:tcW w:type="dxa" w:w="11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默认不独立索引</w:t>
            </w:r>
          </w:p>
        </w:tc>
        <w:tc>
          <w:tcPr>
            <w:tcW w:type="dxa" w:w="487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canonical 指向有价值的规范列表，避免无限参数页</w:t>
            </w:r>
          </w:p>
        </w:tc>
      </w:tr>
    </w:tbl>
    <w:p>
      <w:pPr>
        <w:spacing w:after="0"/>
      </w:pPr>
    </w:p>
    <w:p>
      <w:r>
        <w:rPr>
          <w:rFonts w:ascii="Aptos" w:hAnsi="Aptos" w:eastAsia="Noto Sans CJK SC"/>
          <w:b w:val="0"/>
          <w:i w:val="0"/>
          <w:color w:val="182E3D"/>
          <w:sz w:val="18"/>
        </w:rPr>
        <w:t xml:space="preserve">英语和中文路径采用相同实体与稳定 slug（例如 </w:t>
      </w:r>
      <w:r>
        <w:rPr>
          <w:rFonts w:ascii="Consolas" w:hAnsi="Consolas" w:eastAsia="Noto Sans CJK SC"/>
          <w:b w:val="0"/>
          <w:color w:val="0A6B6E"/>
          <w:sz w:val="18"/>
        </w:rPr>
        <w:t>/en/therapists/yamada-shinjuku</w:t>
      </w:r>
      <w:r>
        <w:rPr>
          <w:rFonts w:ascii="Aptos" w:hAnsi="Aptos" w:eastAsia="Noto Sans CJK SC"/>
          <w:b w:val="0"/>
          <w:i w:val="0"/>
          <w:color w:val="182E3D"/>
          <w:sz w:val="18"/>
        </w:rPr>
        <w:t>、</w:t>
      </w:r>
      <w:r>
        <w:rPr>
          <w:rFonts w:ascii="Consolas" w:hAnsi="Consolas" w:eastAsia="Noto Sans CJK SC"/>
          <w:b w:val="0"/>
          <w:color w:val="0A6B6E"/>
          <w:sz w:val="18"/>
        </w:rPr>
        <w:t>/zh-cn/therapists/yamada-shinjuku</w:t>
      </w:r>
      <w:r>
        <w:rPr>
          <w:rFonts w:ascii="Aptos" w:hAnsi="Aptos" w:eastAsia="Noto Sans CJK SC"/>
          <w:b w:val="0"/>
          <w:i w:val="0"/>
          <w:color w:val="182E3D"/>
          <w:sz w:val="18"/>
        </w:rPr>
        <w:t>）。对于商户或技师的实体 ID，路由应通过 stable slug 映射，避免姓名变化导致失联；一名技师在不同店铺的展示条目不能合并为无店铺主体的公共个人首页。</w:t>
      </w:r>
    </w:p>
    <w:p>
      <w:pPr>
        <w:pStyle w:val="Heading2"/>
      </w:pPr>
      <w:r>
        <w:rPr>
          <w:rFonts w:ascii="Aptos" w:hAnsi="Aptos" w:eastAsia="Noto Sans CJK SC"/>
          <w:b/>
          <w:i w:val="0"/>
          <w:color w:val="0A6B6E"/>
          <w:sz w:val="21"/>
        </w:rPr>
        <w:t>19.3 SSR / SSG / ISR 的落地标准</w:t>
      </w:r>
    </w:p>
    <w:p>
      <w:pPr>
        <w:pStyle w:val="ListBullet"/>
        <w:spacing w:after="40"/>
      </w:pPr>
      <w:r>
        <w:rPr>
          <w:rFonts w:ascii="Aptos" w:hAnsi="Aptos" w:eastAsia="Noto Sans CJK SC"/>
          <w:b w:val="0"/>
          <w:i w:val="0"/>
          <w:color w:val="182E3D"/>
          <w:sz w:val="17"/>
        </w:rPr>
        <w:t>首页、地区、店铺、技师、服务及公开指南：用 Next.js 服务端渲染或适用的缓存预渲染，使 HTTP 首屏 HTML 中含</w:t>
      </w:r>
      <w:r>
        <w:rPr>
          <w:rFonts w:ascii="Aptos" w:hAnsi="Aptos" w:eastAsia="Noto Sans CJK SC"/>
          <w:b/>
          <w:i w:val="0"/>
          <w:color w:val="182E3D"/>
          <w:sz w:val="17"/>
        </w:rPr>
        <w:t>真实标题、主体正文、主要链接和店铺归属</w:t>
      </w:r>
      <w:r>
        <w:rPr>
          <w:rFonts w:ascii="Aptos" w:hAnsi="Aptos" w:eastAsia="Noto Sans CJK SC"/>
          <w:b w:val="0"/>
          <w:i w:val="0"/>
          <w:color w:val="182E3D"/>
          <w:sz w:val="17"/>
        </w:rPr>
        <w:t>，不能只返回空壳后靠浏览器请求填满内容。</w:t>
      </w:r>
    </w:p>
    <w:p>
      <w:pPr>
        <w:pStyle w:val="ListBullet"/>
        <w:spacing w:after="40"/>
      </w:pPr>
      <w:r>
        <w:rPr>
          <w:rFonts w:ascii="Aptos" w:hAnsi="Aptos" w:eastAsia="Noto Sans CJK SC"/>
          <w:b/>
          <w:i w:val="0"/>
          <w:color w:val="182E3D"/>
          <w:sz w:val="17"/>
        </w:rPr>
        <w:t>SEO 文本缓存</w:t>
      </w:r>
      <w:r>
        <w:rPr>
          <w:rFonts w:ascii="Aptos" w:hAnsi="Aptos" w:eastAsia="Noto Sans CJK SC"/>
          <w:b w:val="0"/>
          <w:i w:val="0"/>
          <w:color w:val="182E3D"/>
          <w:sz w:val="17"/>
        </w:rPr>
        <w:t>与</w:t>
      </w:r>
      <w:r>
        <w:rPr>
          <w:rFonts w:ascii="Aptos" w:hAnsi="Aptos" w:eastAsia="Noto Sans CJK SC"/>
          <w:b/>
          <w:i w:val="0"/>
          <w:color w:val="182E3D"/>
          <w:sz w:val="17"/>
        </w:rPr>
        <w:t>实时可预约库存</w:t>
      </w:r>
      <w:r>
        <w:rPr>
          <w:rFonts w:ascii="Aptos" w:hAnsi="Aptos" w:eastAsia="Noto Sans CJK SC"/>
          <w:b w:val="0"/>
          <w:i w:val="0"/>
          <w:color w:val="182E3D"/>
          <w:sz w:val="17"/>
        </w:rPr>
        <w:t>分开。技师页面可静态/增量更新公开信息，但预约按钮的真实可用性必须到后端重新检验；缓存绝不能保障已过期时段。</w:t>
      </w:r>
    </w:p>
    <w:p>
      <w:pPr>
        <w:pStyle w:val="ListBullet"/>
        <w:spacing w:after="40"/>
      </w:pPr>
      <w:r>
        <w:rPr>
          <w:rFonts w:ascii="Aptos" w:hAnsi="Aptos" w:eastAsia="Noto Sans CJK SC"/>
          <w:b w:val="0"/>
          <w:i w:val="0"/>
          <w:color w:val="182E3D"/>
          <w:sz w:val="17"/>
        </w:rPr>
        <w:t xml:space="preserve">使用普通 </w:t>
      </w:r>
      <w:r>
        <w:rPr>
          <w:rFonts w:ascii="Consolas" w:hAnsi="Consolas" w:eastAsia="Noto Sans CJK SC"/>
          <w:b w:val="0"/>
          <w:color w:val="0A6B6E"/>
          <w:sz w:val="17"/>
        </w:rPr>
        <w:t>&lt;a href&gt;</w:t>
      </w:r>
      <w:r>
        <w:rPr>
          <w:rFonts w:ascii="Aptos" w:hAnsi="Aptos" w:eastAsia="Noto Sans CJK SC"/>
          <w:b w:val="0"/>
          <w:i w:val="0"/>
          <w:color w:val="182E3D"/>
          <w:sz w:val="17"/>
        </w:rPr>
        <w:t xml:space="preserve"> 能到达详情页；主要信息不依赖无限滚动才能发现；分页与地区导航存在服务器可解析路径。</w:t>
      </w:r>
    </w:p>
    <w:p>
      <w:pPr>
        <w:pStyle w:val="ListBullet"/>
        <w:spacing w:after="40"/>
      </w:pPr>
      <w:r>
        <w:rPr>
          <w:rFonts w:ascii="Aptos" w:hAnsi="Aptos" w:eastAsia="Noto Sans CJK SC"/>
          <w:b w:val="0"/>
          <w:i w:val="0"/>
          <w:color w:val="182E3D"/>
          <w:sz w:val="17"/>
        </w:rPr>
        <w:t xml:space="preserve">每个公开 URL 返回正确 200/301/404/410 或登录类 401；不存在的技师不能返回 200 空白页形成 </w:t>
      </w:r>
      <w:r>
        <w:rPr>
          <w:rFonts w:ascii="Consolas" w:hAnsi="Consolas" w:eastAsia="Noto Sans CJK SC"/>
          <w:b w:val="0"/>
          <w:color w:val="0A6B6E"/>
          <w:sz w:val="17"/>
        </w:rPr>
        <w:t>soft 404</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发布、改名、店铺停业、资质失效后执行缓存刷新、索引状态更新和通知计划。</w:t>
      </w:r>
    </w:p>
    <w:p>
      <w:pPr>
        <w:pStyle w:val="Heading2"/>
      </w:pPr>
      <w:r>
        <w:rPr>
          <w:rFonts w:ascii="Aptos" w:hAnsi="Aptos" w:eastAsia="Noto Sans CJK SC"/>
          <w:b/>
          <w:i w:val="0"/>
          <w:color w:val="0A6B6E"/>
          <w:sz w:val="21"/>
        </w:rPr>
        <w:t>19.4 多语言 Google SEO：canonical + hreflang + sitemap</w:t>
      </w:r>
    </w:p>
    <w:p>
      <w:pPr>
        <w:pStyle w:val="ListBullet"/>
        <w:spacing w:after="40"/>
      </w:pPr>
      <w:r>
        <w:rPr>
          <w:rFonts w:ascii="Aptos" w:hAnsi="Aptos" w:eastAsia="Noto Sans CJK SC"/>
          <w:b w:val="0"/>
          <w:i w:val="0"/>
          <w:color w:val="182E3D"/>
          <w:sz w:val="17"/>
        </w:rPr>
        <w:t>每个</w:t>
      </w:r>
      <w:r>
        <w:rPr>
          <w:rFonts w:ascii="Aptos" w:hAnsi="Aptos" w:eastAsia="Noto Sans CJK SC"/>
          <w:b/>
          <w:i w:val="0"/>
          <w:color w:val="182E3D"/>
          <w:sz w:val="17"/>
        </w:rPr>
        <w:t>已充分本地化、有效、可索引</w:t>
      </w:r>
      <w:r>
        <w:rPr>
          <w:rFonts w:ascii="Aptos" w:hAnsi="Aptos" w:eastAsia="Noto Sans CJK SC"/>
          <w:b w:val="0"/>
          <w:i w:val="0"/>
          <w:color w:val="182E3D"/>
          <w:sz w:val="17"/>
        </w:rPr>
        <w:t>的语言版本分别有</w:t>
      </w:r>
      <w:r>
        <w:rPr>
          <w:rFonts w:ascii="Aptos" w:hAnsi="Aptos" w:eastAsia="Noto Sans CJK SC"/>
          <w:b/>
          <w:i w:val="0"/>
          <w:color w:val="182E3D"/>
          <w:sz w:val="17"/>
        </w:rPr>
        <w:t>自引用 canonical</w:t>
      </w:r>
      <w:r>
        <w:rPr>
          <w:rFonts w:ascii="Aptos" w:hAnsi="Aptos" w:eastAsia="Noto Sans CJK SC"/>
          <w:b w:val="0"/>
          <w:i w:val="0"/>
          <w:color w:val="182E3D"/>
          <w:sz w:val="17"/>
        </w:rPr>
        <w:t xml:space="preserve">；不要将 </w:t>
      </w:r>
      <w:r>
        <w:rPr>
          <w:rFonts w:ascii="Consolas" w:hAnsi="Consolas" w:eastAsia="Noto Sans CJK SC"/>
          <w:b w:val="0"/>
          <w:color w:val="0A6B6E"/>
          <w:sz w:val="17"/>
        </w:rPr>
        <w:t>/en/...</w:t>
      </w:r>
      <w:r>
        <w:rPr>
          <w:rFonts w:ascii="Aptos" w:hAnsi="Aptos" w:eastAsia="Noto Sans CJK SC"/>
          <w:b w:val="0"/>
          <w:i w:val="0"/>
          <w:color w:val="182E3D"/>
          <w:sz w:val="17"/>
        </w:rPr>
        <w:t>、</w:t>
      </w:r>
      <w:r>
        <w:rPr>
          <w:rFonts w:ascii="Consolas" w:hAnsi="Consolas" w:eastAsia="Noto Sans CJK SC"/>
          <w:b w:val="0"/>
          <w:color w:val="0A6B6E"/>
          <w:sz w:val="17"/>
        </w:rPr>
        <w:t>/zh-cn/...</w:t>
      </w:r>
      <w:r>
        <w:rPr>
          <w:rFonts w:ascii="Aptos" w:hAnsi="Aptos" w:eastAsia="Noto Sans CJK SC"/>
          <w:b w:val="0"/>
          <w:i w:val="0"/>
          <w:color w:val="182E3D"/>
          <w:sz w:val="17"/>
        </w:rPr>
        <w:t xml:space="preserve"> 全部 canonical 到日文版。</w:t>
      </w:r>
    </w:p>
    <w:p>
      <w:pPr>
        <w:pStyle w:val="ListBullet"/>
        <w:spacing w:after="40"/>
      </w:pPr>
      <w:r>
        <w:rPr>
          <w:rFonts w:ascii="Aptos" w:hAnsi="Aptos" w:eastAsia="Noto Sans CJK SC"/>
          <w:b w:val="0"/>
          <w:i w:val="0"/>
          <w:color w:val="182E3D"/>
          <w:sz w:val="17"/>
        </w:rPr>
        <w:t xml:space="preserve">用双向 </w:t>
      </w:r>
      <w:r>
        <w:rPr>
          <w:rFonts w:ascii="Consolas" w:hAnsi="Consolas" w:eastAsia="Noto Sans CJK SC"/>
          <w:b w:val="0"/>
          <w:color w:val="0A6B6E"/>
          <w:sz w:val="17"/>
        </w:rPr>
        <w:t>hreflang</w:t>
      </w:r>
      <w:r>
        <w:rPr>
          <w:rFonts w:ascii="Aptos" w:hAnsi="Aptos" w:eastAsia="Noto Sans CJK SC"/>
          <w:b w:val="0"/>
          <w:i w:val="0"/>
          <w:color w:val="182E3D"/>
          <w:sz w:val="17"/>
        </w:rPr>
        <w:t xml:space="preserve"> 连接 </w:t>
      </w:r>
      <w:r>
        <w:rPr>
          <w:rFonts w:ascii="Consolas" w:hAnsi="Consolas" w:eastAsia="Noto Sans CJK SC"/>
          <w:b w:val="0"/>
          <w:color w:val="0A6B6E"/>
          <w:sz w:val="17"/>
        </w:rPr>
        <w:t>ja-JP</w:t>
      </w:r>
      <w:r>
        <w:rPr>
          <w:rFonts w:ascii="Aptos" w:hAnsi="Aptos" w:eastAsia="Noto Sans CJK SC"/>
          <w:b w:val="0"/>
          <w:i w:val="0"/>
          <w:color w:val="182E3D"/>
          <w:sz w:val="17"/>
        </w:rPr>
        <w:t>、</w:t>
      </w:r>
      <w:r>
        <w:rPr>
          <w:rFonts w:ascii="Consolas" w:hAnsi="Consolas" w:eastAsia="Noto Sans CJK SC"/>
          <w:b w:val="0"/>
          <w:color w:val="0A6B6E"/>
          <w:sz w:val="17"/>
        </w:rPr>
        <w:t>en</w:t>
      </w:r>
      <w:r>
        <w:rPr>
          <w:rFonts w:ascii="Aptos" w:hAnsi="Aptos" w:eastAsia="Noto Sans CJK SC"/>
          <w:b w:val="0"/>
          <w:i w:val="0"/>
          <w:color w:val="182E3D"/>
          <w:sz w:val="17"/>
        </w:rPr>
        <w:t>、</w:t>
      </w:r>
      <w:r>
        <w:rPr>
          <w:rFonts w:ascii="Consolas" w:hAnsi="Consolas" w:eastAsia="Noto Sans CJK SC"/>
          <w:b w:val="0"/>
          <w:color w:val="0A6B6E"/>
          <w:sz w:val="17"/>
        </w:rPr>
        <w:t>zh-CN</w:t>
      </w:r>
      <w:r>
        <w:rPr>
          <w:rFonts w:ascii="Aptos" w:hAnsi="Aptos" w:eastAsia="Noto Sans CJK SC"/>
          <w:b w:val="0"/>
          <w:i w:val="0"/>
          <w:color w:val="182E3D"/>
          <w:sz w:val="17"/>
        </w:rPr>
        <w:t xml:space="preserve">，列出自身；仅当目标语言版本真实存在且可索引时加入。未匹配的语言入口可用 </w:t>
      </w:r>
      <w:r>
        <w:rPr>
          <w:rFonts w:ascii="Consolas" w:hAnsi="Consolas" w:eastAsia="Noto Sans CJK SC"/>
          <w:b w:val="0"/>
          <w:color w:val="0A6B6E"/>
          <w:sz w:val="17"/>
        </w:rPr>
        <w:t>x-default</w:t>
      </w:r>
      <w:r>
        <w:rPr>
          <w:rFonts w:ascii="Aptos" w:hAnsi="Aptos" w:eastAsia="Noto Sans CJK SC"/>
          <w:b w:val="0"/>
          <w:i w:val="0"/>
          <w:color w:val="182E3D"/>
          <w:sz w:val="17"/>
        </w:rPr>
        <w:t>，不要把所有路径无差别指向首页。</w:t>
      </w:r>
    </w:p>
    <w:p>
      <w:pPr>
        <w:pStyle w:val="ListBullet"/>
        <w:spacing w:after="40"/>
      </w:pPr>
      <w:r>
        <w:rPr>
          <w:rFonts w:ascii="Consolas" w:hAnsi="Consolas" w:eastAsia="Noto Sans CJK SC"/>
          <w:b w:val="0"/>
          <w:color w:val="0A6B6E"/>
          <w:sz w:val="17"/>
        </w:rPr>
        <w:t>sitemap-index.xml</w:t>
      </w:r>
      <w:r>
        <w:rPr>
          <w:rFonts w:ascii="Aptos" w:hAnsi="Aptos" w:eastAsia="Noto Sans CJK SC"/>
          <w:b w:val="0"/>
          <w:i w:val="0"/>
          <w:color w:val="182E3D"/>
          <w:sz w:val="17"/>
        </w:rPr>
        <w:t xml:space="preserve"> 划分 </w:t>
      </w:r>
      <w:r>
        <w:rPr>
          <w:rFonts w:ascii="Consolas" w:hAnsi="Consolas" w:eastAsia="Noto Sans CJK SC"/>
          <w:b w:val="0"/>
          <w:color w:val="0A6B6E"/>
          <w:sz w:val="17"/>
        </w:rPr>
        <w:t>sitemap-therapists.xml</w:t>
      </w:r>
      <w:r>
        <w:rPr>
          <w:rFonts w:ascii="Aptos" w:hAnsi="Aptos" w:eastAsia="Noto Sans CJK SC"/>
          <w:b w:val="0"/>
          <w:i w:val="0"/>
          <w:color w:val="182E3D"/>
          <w:sz w:val="17"/>
        </w:rPr>
        <w:t>、</w:t>
      </w:r>
      <w:r>
        <w:rPr>
          <w:rFonts w:ascii="Consolas" w:hAnsi="Consolas" w:eastAsia="Noto Sans CJK SC"/>
          <w:b w:val="0"/>
          <w:color w:val="0A6B6E"/>
          <w:sz w:val="17"/>
        </w:rPr>
        <w:t>sitemap-shops.xml</w:t>
      </w:r>
      <w:r>
        <w:rPr>
          <w:rFonts w:ascii="Aptos" w:hAnsi="Aptos" w:eastAsia="Noto Sans CJK SC"/>
          <w:b w:val="0"/>
          <w:i w:val="0"/>
          <w:color w:val="182E3D"/>
          <w:sz w:val="17"/>
        </w:rPr>
        <w:t>、</w:t>
      </w:r>
      <w:r>
        <w:rPr>
          <w:rFonts w:ascii="Consolas" w:hAnsi="Consolas" w:eastAsia="Noto Sans CJK SC"/>
          <w:b w:val="0"/>
          <w:color w:val="0A6B6E"/>
          <w:sz w:val="17"/>
        </w:rPr>
        <w:t>sitemap-areas.xml</w:t>
      </w:r>
      <w:r>
        <w:rPr>
          <w:rFonts w:ascii="Aptos" w:hAnsi="Aptos" w:eastAsia="Noto Sans CJK SC"/>
          <w:b w:val="0"/>
          <w:i w:val="0"/>
          <w:color w:val="182E3D"/>
          <w:sz w:val="17"/>
        </w:rPr>
        <w:t>、</w:t>
      </w:r>
      <w:r>
        <w:rPr>
          <w:rFonts w:ascii="Consolas" w:hAnsi="Consolas" w:eastAsia="Noto Sans CJK SC"/>
          <w:b w:val="0"/>
          <w:color w:val="0A6B6E"/>
          <w:sz w:val="17"/>
        </w:rPr>
        <w:t>sitemap-services.xml</w:t>
      </w:r>
      <w:r>
        <w:rPr>
          <w:rFonts w:ascii="Aptos" w:hAnsi="Aptos" w:eastAsia="Noto Sans CJK SC"/>
          <w:b w:val="0"/>
          <w:i w:val="0"/>
          <w:color w:val="182E3D"/>
          <w:sz w:val="17"/>
        </w:rPr>
        <w:t>、</w:t>
      </w:r>
      <w:r>
        <w:rPr>
          <w:rFonts w:ascii="Consolas" w:hAnsi="Consolas" w:eastAsia="Noto Sans CJK SC"/>
          <w:b w:val="0"/>
          <w:color w:val="0A6B6E"/>
          <w:sz w:val="17"/>
        </w:rPr>
        <w:t>sitemap-guides.xml</w:t>
      </w:r>
      <w:r>
        <w:rPr>
          <w:rFonts w:ascii="Aptos" w:hAnsi="Aptos" w:eastAsia="Noto Sans CJK SC"/>
          <w:b w:val="0"/>
          <w:i w:val="0"/>
          <w:color w:val="182E3D"/>
          <w:sz w:val="17"/>
        </w:rPr>
        <w:t>；只放 200、canonical、合法公开的 URL。一个 sitemap 最多 50,000 URL、未压缩 50MB。</w:t>
      </w:r>
    </w:p>
    <w:p>
      <w:pPr>
        <w:pStyle w:val="ListBullet"/>
        <w:spacing w:after="40"/>
      </w:pPr>
      <w:r>
        <w:rPr>
          <w:rFonts w:ascii="Consolas" w:hAnsi="Consolas" w:eastAsia="Noto Sans CJK SC"/>
          <w:b w:val="0"/>
          <w:color w:val="0A6B6E"/>
          <w:sz w:val="17"/>
        </w:rPr>
        <w:t>robots.txt</w:t>
      </w:r>
      <w:r>
        <w:rPr>
          <w:rFonts w:ascii="Aptos" w:hAnsi="Aptos" w:eastAsia="Noto Sans CJK SC"/>
          <w:b w:val="0"/>
          <w:i w:val="0"/>
          <w:color w:val="182E3D"/>
          <w:sz w:val="17"/>
        </w:rPr>
        <w:t xml:space="preserve"> 指向 sitemap，并禁止可明确标识的内部工作路径被抓取；</w:t>
      </w:r>
      <w:r>
        <w:rPr>
          <w:rFonts w:ascii="Aptos" w:hAnsi="Aptos" w:eastAsia="Noto Sans CJK SC"/>
          <w:b/>
          <w:i w:val="0"/>
          <w:color w:val="182E3D"/>
          <w:sz w:val="17"/>
        </w:rPr>
        <w:t>不要用 robots.txt 代替页面的 noindex 或权限控制</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下架时：永久不存在返回 404/410；确有同等实体新 URL 才用 301；短期无档期但仍在职不应立刻 410。</w:t>
      </w:r>
    </w:p>
    <w:p>
      <w:r>
        <w:rPr>
          <w:rFonts w:ascii="Aptos" w:hAnsi="Aptos" w:eastAsia="Noto Sans CJK SC"/>
          <w:b/>
          <w:i w:val="0"/>
          <w:color w:val="182E3D"/>
          <w:sz w:val="18"/>
        </w:rPr>
        <w:t>示例 HTML（示意域名，不代表已注册）：</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HTML</w:t>
            </w:r>
          </w:p>
          <w:p>
            <w:pPr>
              <w:spacing w:after="0" w:line="259" w:lineRule="auto"/>
            </w:pPr>
            <w:r>
              <w:rPr>
                <w:rFonts w:ascii="Consolas" w:hAnsi="Consolas" w:eastAsia="Noto Sans CJK SC"/>
                <w:color w:val="143041"/>
                <w:sz w:val="14"/>
              </w:rPr>
              <w:t>&lt;link rel="canonical" href="https://example.jp/ja/therapists/yamada-shinjuku" /&gt;</w:t>
            </w:r>
          </w:p>
          <w:p>
            <w:pPr>
              <w:spacing w:after="0" w:line="259" w:lineRule="auto"/>
            </w:pPr>
            <w:r>
              <w:rPr>
                <w:rFonts w:ascii="Consolas" w:hAnsi="Consolas" w:eastAsia="Noto Sans CJK SC"/>
                <w:color w:val="143041"/>
                <w:sz w:val="14"/>
              </w:rPr>
              <w:t>&lt;link rel="alternate" hreflang="ja-JP" href="https://example.jp/ja/therapists/yamada-shinjuku" /&gt;</w:t>
            </w:r>
          </w:p>
          <w:p>
            <w:pPr>
              <w:spacing w:after="0" w:line="259" w:lineRule="auto"/>
            </w:pPr>
            <w:r>
              <w:rPr>
                <w:rFonts w:ascii="Consolas" w:hAnsi="Consolas" w:eastAsia="Noto Sans CJK SC"/>
                <w:color w:val="143041"/>
                <w:sz w:val="14"/>
              </w:rPr>
              <w:t>&lt;link rel="alternate" hreflang="en" href="https://example.jp/en/therapists/yamada-shinjuku" /&gt;</w:t>
            </w:r>
          </w:p>
          <w:p>
            <w:pPr>
              <w:spacing w:after="0" w:line="259" w:lineRule="auto"/>
            </w:pPr>
            <w:r>
              <w:rPr>
                <w:rFonts w:ascii="Consolas" w:hAnsi="Consolas" w:eastAsia="Noto Sans CJK SC"/>
                <w:color w:val="143041"/>
                <w:sz w:val="14"/>
              </w:rPr>
              <w:t>&lt;link rel="alternate" hreflang="zh-CN" href="https://example.jp/zh-cn/therapists/yamada-shinjuku" /&gt;</w:t>
            </w:r>
          </w:p>
        </w:tc>
      </w:tr>
    </w:tbl>
    <w:p>
      <w:pPr>
        <w:spacing w:after="0"/>
      </w:pPr>
    </w:p>
    <w:p>
      <w:r>
        <w:rPr>
          <w:rFonts w:ascii="Aptos" w:hAnsi="Aptos" w:eastAsia="Noto Sans CJK SC"/>
          <w:b w:val="0"/>
          <w:i w:val="0"/>
          <w:color w:val="182E3D"/>
          <w:sz w:val="18"/>
        </w:rPr>
        <w:t>三条 URL 都必须具有对应的翻译正文、互相声明。对无内容的 Locale 不发送其 alternate。</w:t>
      </w:r>
    </w:p>
    <w:p>
      <w:pPr>
        <w:pStyle w:val="Heading2"/>
      </w:pPr>
      <w:r>
        <w:rPr>
          <w:rFonts w:ascii="Aptos" w:hAnsi="Aptos" w:eastAsia="Noto Sans CJK SC"/>
          <w:b/>
          <w:i w:val="0"/>
          <w:color w:val="0A6B6E"/>
          <w:sz w:val="21"/>
        </w:rPr>
        <w:t>19.5 结构化数据（JSON-LD）使用边界</w:t>
      </w:r>
    </w:p>
    <w:tbl>
      <w:tblPr>
        <w:tblW w:type="dxa" w:w="9582"/>
        <w:jc w:val="center"/>
        <w:tblLayout w:type="fixed"/>
        <w:tblLook w:firstColumn="1" w:firstRow="1" w:lastColumn="0" w:lastRow="0" w:noHBand="0" w:noVBand="1" w:val="04A0"/>
      </w:tblPr>
      <w:tblGrid>
        <w:gridCol w:w="1120"/>
        <w:gridCol w:w="3452"/>
        <w:gridCol w:w="5010"/>
      </w:tblGrid>
      <w:tr>
        <w:trPr>
          <w:tblHeader/>
        </w:trPr>
        <w:tc>
          <w:tcPr>
            <w:tcW w:type="dxa" w:w="112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w:t>
            </w:r>
          </w:p>
        </w:tc>
        <w:tc>
          <w:tcPr>
            <w:tcW w:type="dxa" w:w="345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可考虑的 Schema</w:t>
            </w:r>
          </w:p>
        </w:tc>
        <w:tc>
          <w:tcPr>
            <w:tcW w:type="dxa" w:w="50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必须满足</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平台主页</w:t>
            </w:r>
          </w:p>
        </w:tc>
        <w:tc>
          <w:tcPr>
            <w:tcW w:type="dxa" w:w="345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Organization</w:t>
            </w:r>
            <w:r>
              <w:rPr>
                <w:rFonts w:ascii="Aptos" w:hAnsi="Aptos" w:eastAsia="Noto Sans CJK SC"/>
                <w:b w:val="0"/>
                <w:i w:val="0"/>
                <w:color w:val="182E3D"/>
                <w:sz w:val="15"/>
              </w:rPr>
              <w:t xml:space="preserve"> / </w:t>
            </w:r>
            <w:r>
              <w:rPr>
                <w:rFonts w:ascii="Consolas" w:hAnsi="Consolas" w:eastAsia="Noto Sans CJK SC"/>
                <w:b w:val="0"/>
                <w:color w:val="0A6B6E"/>
                <w:sz w:val="15"/>
              </w:rPr>
              <w:t>WebSite</w:t>
            </w:r>
          </w:p>
        </w:tc>
        <w:tc>
          <w:tcPr>
            <w:tcW w:type="dxa" w:w="50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仅平台真实信息，不把平台填成每个服务订单商家</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实体店铺页</w:t>
            </w:r>
          </w:p>
        </w:tc>
        <w:tc>
          <w:tcPr>
            <w:tcW w:type="dxa" w:w="345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LocalBusiness</w:t>
            </w:r>
            <w:r>
              <w:rPr>
                <w:rFonts w:ascii="Aptos" w:hAnsi="Aptos" w:eastAsia="Noto Sans CJK SC"/>
                <w:b w:val="0"/>
                <w:i w:val="0"/>
                <w:color w:val="182E3D"/>
                <w:sz w:val="15"/>
              </w:rPr>
              <w:t>（符合实际实体类型时）</w:t>
            </w:r>
          </w:p>
        </w:tc>
        <w:tc>
          <w:tcPr>
            <w:tcW w:type="dxa" w:w="50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地址/联系方式真实；</w:t>
            </w:r>
            <w:r>
              <w:rPr>
                <w:rFonts w:ascii="Aptos" w:hAnsi="Aptos" w:eastAsia="Noto Sans CJK SC"/>
                <w:b/>
                <w:i w:val="0"/>
                <w:color w:val="182E3D"/>
                <w:sz w:val="15"/>
              </w:rPr>
              <w:t>纯上门无实体营业场所不可杜撰到店地址</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服务项目</w:t>
            </w:r>
          </w:p>
        </w:tc>
        <w:tc>
          <w:tcPr>
            <w:tcW w:type="dxa" w:w="345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Service</w:t>
            </w:r>
            <w:r>
              <w:rPr>
                <w:rFonts w:ascii="Aptos" w:hAnsi="Aptos" w:eastAsia="Noto Sans CJK SC"/>
                <w:b w:val="0"/>
                <w:i w:val="0"/>
                <w:color w:val="182E3D"/>
                <w:sz w:val="15"/>
              </w:rPr>
              <w:t>（语义标记）</w:t>
            </w:r>
          </w:p>
        </w:tc>
        <w:tc>
          <w:tcPr>
            <w:tcW w:type="dxa" w:w="50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内容与页面真实一致；</w:t>
            </w:r>
            <w:r>
              <w:rPr>
                <w:rFonts w:ascii="Aptos" w:hAnsi="Aptos" w:eastAsia="Noto Sans CJK SC"/>
                <w:b/>
                <w:i w:val="0"/>
                <w:color w:val="182E3D"/>
                <w:sz w:val="15"/>
              </w:rPr>
              <w:t>不代表 Google 保证富结果</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面包屑</w:t>
            </w:r>
          </w:p>
        </w:tc>
        <w:tc>
          <w:tcPr>
            <w:tcW w:type="dxa" w:w="3452"/>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BreadcrumbList</w:t>
            </w:r>
          </w:p>
        </w:tc>
        <w:tc>
          <w:tcPr>
            <w:tcW w:type="dxa" w:w="50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与用户可见的导航一致，页面存在且可访问</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评价</w:t>
            </w:r>
          </w:p>
        </w:tc>
        <w:tc>
          <w:tcPr>
            <w:tcW w:type="dxa" w:w="3452"/>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Review</w:t>
            </w:r>
            <w:r>
              <w:rPr>
                <w:rFonts w:ascii="Aptos" w:hAnsi="Aptos" w:eastAsia="Noto Sans CJK SC"/>
                <w:b w:val="0"/>
                <w:i w:val="0"/>
                <w:color w:val="182E3D"/>
                <w:sz w:val="15"/>
              </w:rPr>
              <w:t xml:space="preserve"> / </w:t>
            </w:r>
            <w:r>
              <w:rPr>
                <w:rFonts w:ascii="Consolas" w:hAnsi="Consolas" w:eastAsia="Noto Sans CJK SC"/>
                <w:b w:val="0"/>
                <w:color w:val="0A6B6E"/>
                <w:sz w:val="15"/>
              </w:rPr>
              <w:t>AggregateRating</w:t>
            </w:r>
            <w:r>
              <w:rPr>
                <w:rFonts w:ascii="Aptos" w:hAnsi="Aptos" w:eastAsia="Noto Sans CJK SC"/>
                <w:b w:val="0"/>
                <w:i w:val="0"/>
                <w:color w:val="182E3D"/>
                <w:sz w:val="15"/>
              </w:rPr>
              <w:t>（仅合法合规场景）</w:t>
            </w:r>
          </w:p>
        </w:tc>
        <w:tc>
          <w:tcPr>
            <w:tcW w:type="dxa" w:w="50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不买评、不编造，不假设自有商家页可展示星级富摘要</w:t>
            </w:r>
          </w:p>
        </w:tc>
      </w:tr>
    </w:tbl>
    <w:p>
      <w:pPr>
        <w:spacing w:after="0"/>
      </w:pPr>
    </w:p>
    <w:p>
      <w:r>
        <w:rPr>
          <w:rFonts w:ascii="Aptos" w:hAnsi="Aptos" w:eastAsia="Noto Sans CJK SC"/>
          <w:b w:val="0"/>
          <w:i w:val="0"/>
          <w:color w:val="182E3D"/>
          <w:sz w:val="18"/>
        </w:rPr>
        <w:t xml:space="preserve">对法律限制广告的服务，公开结构化数据同样需要合规审查；不能在 JSON-LD 偷放页面上不能合法宣传的疗效或资质字段。Google 对自我控制的 </w:t>
      </w:r>
      <w:r>
        <w:rPr>
          <w:rFonts w:ascii="Consolas" w:hAnsi="Consolas" w:eastAsia="Noto Sans CJK SC"/>
          <w:b w:val="0"/>
          <w:color w:val="0A6B6E"/>
          <w:sz w:val="18"/>
        </w:rPr>
        <w:t>LocalBusiness</w:t>
      </w:r>
      <w:r>
        <w:rPr>
          <w:rFonts w:ascii="Aptos" w:hAnsi="Aptos" w:eastAsia="Noto Sans CJK SC"/>
          <w:b w:val="0"/>
          <w:i w:val="0"/>
          <w:color w:val="182E3D"/>
          <w:sz w:val="18"/>
        </w:rPr>
        <w:t>/</w:t>
      </w:r>
      <w:r>
        <w:rPr>
          <w:rFonts w:ascii="Consolas" w:hAnsi="Consolas" w:eastAsia="Noto Sans CJK SC"/>
          <w:b w:val="0"/>
          <w:color w:val="0A6B6E"/>
          <w:sz w:val="18"/>
        </w:rPr>
        <w:t>Organization</w:t>
      </w:r>
      <w:r>
        <w:rPr>
          <w:rFonts w:ascii="Aptos" w:hAnsi="Aptos" w:eastAsia="Noto Sans CJK SC"/>
          <w:b w:val="0"/>
          <w:i w:val="0"/>
          <w:color w:val="182E3D"/>
          <w:sz w:val="18"/>
        </w:rPr>
        <w:t xml:space="preserve"> 评价星级有资格限制，不能将富摘要当作保证收益。必要时先只实现平台和面包屑类数据。</w:t>
      </w:r>
    </w:p>
    <w:p>
      <w:pPr>
        <w:pStyle w:val="Heading2"/>
      </w:pPr>
      <w:r>
        <w:rPr>
          <w:rFonts w:ascii="Aptos" w:hAnsi="Aptos" w:eastAsia="Noto Sans CJK SC"/>
          <w:b/>
          <w:i w:val="0"/>
          <w:color w:val="0A6B6E"/>
          <w:sz w:val="21"/>
        </w:rPr>
        <w:t>19.6 技师页、店铺页与地区页的独特内容策略</w:t>
      </w:r>
    </w:p>
    <w:p>
      <w:pPr>
        <w:pStyle w:val="ListBullet"/>
        <w:spacing w:after="40"/>
      </w:pPr>
      <w:r>
        <w:rPr>
          <w:rFonts w:ascii="Aptos" w:hAnsi="Aptos" w:eastAsia="Noto Sans CJK SC"/>
          <w:b w:val="0"/>
          <w:i w:val="0"/>
          <w:color w:val="182E3D"/>
          <w:sz w:val="17"/>
        </w:rPr>
        <w:t>技师页：经授权的真实个人介绍、所属店铺、可提供项目、服务区域、明确价格、如何预约、真实可约提示、服务限制。</w:t>
      </w:r>
      <w:r>
        <w:rPr>
          <w:rFonts w:ascii="Aptos" w:hAnsi="Aptos" w:eastAsia="Noto Sans CJK SC"/>
          <w:b/>
          <w:i w:val="0"/>
          <w:color w:val="182E3D"/>
          <w:sz w:val="17"/>
        </w:rPr>
        <w:t>禁止生成虚构履历、夸大经历和未经审查疗效文案</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店铺页：注册经营主体与店铺品牌关系、收费规则、真实服务范围、联系方式、营业时段、可预约员工；门店并非真实实体场所时不伪造门店地址。</w:t>
      </w:r>
    </w:p>
    <w:p>
      <w:pPr>
        <w:pStyle w:val="ListBullet"/>
        <w:spacing w:after="40"/>
      </w:pPr>
      <w:r>
        <w:rPr>
          <w:rFonts w:ascii="Aptos" w:hAnsi="Aptos" w:eastAsia="Noto Sans CJK SC"/>
          <w:b w:val="0"/>
          <w:i w:val="0"/>
          <w:color w:val="182E3D"/>
          <w:sz w:val="17"/>
        </w:rPr>
        <w:t>地区页：真实可服务人员列表、覆盖地图/文字区域、到该地区交通费和规则、当地有价值的服务说明；</w:t>
      </w:r>
      <w:r>
        <w:rPr>
          <w:rFonts w:ascii="Aptos" w:hAnsi="Aptos" w:eastAsia="Noto Sans CJK SC"/>
          <w:b/>
          <w:i w:val="0"/>
          <w:color w:val="182E3D"/>
          <w:sz w:val="17"/>
        </w:rPr>
        <w:t>没有真实服务覆盖或主要内容相同，不批量创建几百个“新宿/涩谷/中野”门页</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多语言内容不是仅换标题或底部条款；主要正文应实际被翻译、校验；法律或专业内容必须经过人工审核。</w:t>
      </w:r>
    </w:p>
    <w:p>
      <w:pPr>
        <w:pStyle w:val="ListBullet"/>
        <w:spacing w:after="40"/>
      </w:pPr>
      <w:r>
        <w:rPr>
          <w:rFonts w:ascii="Aptos" w:hAnsi="Aptos" w:eastAsia="Noto Sans CJK SC"/>
          <w:b w:val="0"/>
          <w:i w:val="0"/>
          <w:color w:val="182E3D"/>
          <w:sz w:val="17"/>
        </w:rPr>
        <w:t>地区规模上线后才扩展站点结构，优先将现有城市页做深做准，而非靠地名组合灌页数。</w:t>
      </w:r>
    </w:p>
    <w:p>
      <w:pPr>
        <w:pStyle w:val="Heading2"/>
      </w:pPr>
      <w:r>
        <w:rPr>
          <w:rFonts w:ascii="Aptos" w:hAnsi="Aptos" w:eastAsia="Noto Sans CJK SC"/>
          <w:b/>
          <w:i w:val="0"/>
          <w:color w:val="0A6B6E"/>
          <w:sz w:val="21"/>
        </w:rPr>
        <w:t>19.7 SEO 运营后台与变更事件</w:t>
      </w:r>
    </w:p>
    <w:p>
      <w:r>
        <w:rPr>
          <w:rFonts w:ascii="Aptos" w:hAnsi="Aptos" w:eastAsia="Noto Sans CJK SC"/>
          <w:b w:val="0"/>
          <w:i w:val="0"/>
          <w:color w:val="182E3D"/>
          <w:sz w:val="18"/>
        </w:rPr>
        <w:t xml:space="preserve">平台端增加 SEO 管理：URL 注册中心、翻译覆盖报告、页面 Indexable 审核、元信息草稿/审批、内链维护、站点地图健康、软404/5xx 监测、Search Console 报告、内容更新历史。技师店铺关系、资质、图片授权、商家续费发生变化时驱动相关公开页 </w:t>
      </w:r>
      <w:r>
        <w:rPr>
          <w:rFonts w:ascii="Consolas" w:hAnsi="Consolas" w:eastAsia="Noto Sans CJK SC"/>
          <w:b w:val="0"/>
          <w:color w:val="0A6B6E"/>
          <w:sz w:val="18"/>
        </w:rPr>
        <w:t>indexability</w:t>
      </w:r>
      <w:r>
        <w:rPr>
          <w:rFonts w:ascii="Aptos" w:hAnsi="Aptos" w:eastAsia="Noto Sans CJK SC"/>
          <w:b w:val="0"/>
          <w:i w:val="0"/>
          <w:color w:val="182E3D"/>
          <w:sz w:val="18"/>
        </w:rPr>
        <w:t xml:space="preserve"> 和 CDN 缓存失效。</w:t>
      </w:r>
    </w:p>
    <w:p>
      <w:r>
        <w:rPr>
          <w:rFonts w:ascii="Aptos" w:hAnsi="Aptos" w:eastAsia="Noto Sans CJK SC"/>
          <w:b/>
          <w:i w:val="0"/>
          <w:color w:val="182E3D"/>
          <w:sz w:val="18"/>
        </w:rPr>
        <w:t>SEO 监测分级</w:t>
      </w:r>
      <w:r>
        <w:rPr>
          <w:rFonts w:ascii="Aptos" w:hAnsi="Aptos" w:eastAsia="Noto Sans CJK SC"/>
          <w:b w:val="0"/>
          <w:i w:val="0"/>
          <w:color w:val="182E3D"/>
          <w:sz w:val="18"/>
        </w:rPr>
        <w:t>：P0 抓取健康与索引一致性；P1 搜索自然曝光/点击、真实搜索词意图与预约转化；P2 持续内容与本地市场实验。SEO 排名、索引速度和搜索流量受外部算法影响，不能作为软件交付的保证结果。</w:t>
      </w:r>
    </w:p>
    <w:p>
      <w:pPr>
        <w:pStyle w:val="Heading1"/>
      </w:pPr>
      <w:r>
        <w:rPr>
          <w:rFonts w:ascii="Aptos" w:hAnsi="Aptos" w:eastAsia="Noto Sans CJK SC"/>
          <w:b/>
          <w:i w:val="0"/>
          <w:color w:val="143041"/>
          <w:sz w:val="28"/>
        </w:rPr>
        <w:t>20. 极致业务逻辑：严谨的领域模型、并发和异常处理 — P0</w:t>
      </w:r>
    </w:p>
    <w:p>
      <w:pPr>
        <w:pStyle w:val="Heading2"/>
      </w:pPr>
      <w:r>
        <w:rPr>
          <w:rFonts w:ascii="Aptos" w:hAnsi="Aptos" w:eastAsia="Noto Sans CJK SC"/>
          <w:b/>
          <w:i w:val="0"/>
          <w:color w:val="0A6B6E"/>
          <w:sz w:val="21"/>
        </w:rPr>
        <w:t>20.1 核心领域层与不可变原则</w:t>
      </w:r>
    </w:p>
    <w:p>
      <w:r>
        <w:rPr>
          <w:rFonts w:ascii="Aptos" w:hAnsi="Aptos" w:eastAsia="Noto Sans CJK SC"/>
          <w:b w:val="0"/>
          <w:i w:val="0"/>
          <w:color w:val="182E3D"/>
          <w:sz w:val="18"/>
        </w:rPr>
        <w:t>建议按八个边界上下文组织：</w:t>
      </w:r>
      <w:r>
        <w:rPr>
          <w:rFonts w:ascii="Consolas" w:hAnsi="Consolas" w:eastAsia="Noto Sans CJK SC"/>
          <w:b w:val="0"/>
          <w:color w:val="0A6B6E"/>
          <w:sz w:val="18"/>
        </w:rPr>
        <w:t>Identity &amp; Tenant</w:t>
      </w:r>
      <w:r>
        <w:rPr>
          <w:rFonts w:ascii="Aptos" w:hAnsi="Aptos" w:eastAsia="Noto Sans CJK SC"/>
          <w:b w:val="0"/>
          <w:i w:val="0"/>
          <w:color w:val="182E3D"/>
          <w:sz w:val="18"/>
        </w:rPr>
        <w:t>、</w:t>
      </w:r>
      <w:r>
        <w:rPr>
          <w:rFonts w:ascii="Consolas" w:hAnsi="Consolas" w:eastAsia="Noto Sans CJK SC"/>
          <w:b w:val="0"/>
          <w:color w:val="0A6B6E"/>
          <w:sz w:val="18"/>
        </w:rPr>
        <w:t>Merchant &amp; Compliance</w:t>
      </w:r>
      <w:r>
        <w:rPr>
          <w:rFonts w:ascii="Aptos" w:hAnsi="Aptos" w:eastAsia="Noto Sans CJK SC"/>
          <w:b w:val="0"/>
          <w:i w:val="0"/>
          <w:color w:val="182E3D"/>
          <w:sz w:val="18"/>
        </w:rPr>
        <w:t>、</w:t>
      </w:r>
      <w:r>
        <w:rPr>
          <w:rFonts w:ascii="Consolas" w:hAnsi="Consolas" w:eastAsia="Noto Sans CJK SC"/>
          <w:b w:val="0"/>
          <w:color w:val="0A6B6E"/>
          <w:sz w:val="18"/>
        </w:rPr>
        <w:t>Staff &amp; Listing</w:t>
      </w:r>
      <w:r>
        <w:rPr>
          <w:rFonts w:ascii="Aptos" w:hAnsi="Aptos" w:eastAsia="Noto Sans CJK SC"/>
          <w:b w:val="0"/>
          <w:i w:val="0"/>
          <w:color w:val="182E3D"/>
          <w:sz w:val="18"/>
        </w:rPr>
        <w:t>、</w:t>
      </w:r>
      <w:r>
        <w:rPr>
          <w:rFonts w:ascii="Consolas" w:hAnsi="Consolas" w:eastAsia="Noto Sans CJK SC"/>
          <w:b w:val="0"/>
          <w:color w:val="0A6B6E"/>
          <w:sz w:val="18"/>
        </w:rPr>
        <w:t>Catalog &amp; Pricing</w:t>
      </w:r>
      <w:r>
        <w:rPr>
          <w:rFonts w:ascii="Aptos" w:hAnsi="Aptos" w:eastAsia="Noto Sans CJK SC"/>
          <w:b w:val="0"/>
          <w:i w:val="0"/>
          <w:color w:val="182E3D"/>
          <w:sz w:val="18"/>
        </w:rPr>
        <w:t>、</w:t>
      </w:r>
      <w:r>
        <w:rPr>
          <w:rFonts w:ascii="Consolas" w:hAnsi="Consolas" w:eastAsia="Noto Sans CJK SC"/>
          <w:b w:val="0"/>
          <w:color w:val="0A6B6E"/>
          <w:sz w:val="18"/>
        </w:rPr>
        <w:t>Availability &amp; Booking</w:t>
      </w:r>
      <w:r>
        <w:rPr>
          <w:rFonts w:ascii="Aptos" w:hAnsi="Aptos" w:eastAsia="Noto Sans CJK SC"/>
          <w:b w:val="0"/>
          <w:i w:val="0"/>
          <w:color w:val="182E3D"/>
          <w:sz w:val="18"/>
        </w:rPr>
        <w:t>、</w:t>
      </w:r>
      <w:r>
        <w:rPr>
          <w:rFonts w:ascii="Consolas" w:hAnsi="Consolas" w:eastAsia="Noto Sans CJK SC"/>
          <w:b w:val="0"/>
          <w:color w:val="0A6B6E"/>
          <w:sz w:val="18"/>
        </w:rPr>
        <w:t>Fulfillment</w:t>
      </w:r>
      <w:r>
        <w:rPr>
          <w:rFonts w:ascii="Aptos" w:hAnsi="Aptos" w:eastAsia="Noto Sans CJK SC"/>
          <w:b w:val="0"/>
          <w:i w:val="0"/>
          <w:color w:val="182E3D"/>
          <w:sz w:val="18"/>
        </w:rPr>
        <w:t>、</w:t>
      </w:r>
      <w:r>
        <w:rPr>
          <w:rFonts w:ascii="Consolas" w:hAnsi="Consolas" w:eastAsia="Noto Sans CJK SC"/>
          <w:b w:val="0"/>
          <w:color w:val="0A6B6E"/>
          <w:sz w:val="18"/>
        </w:rPr>
        <w:t>Payment &amp; Refund</w:t>
      </w:r>
      <w:r>
        <w:rPr>
          <w:rFonts w:ascii="Aptos" w:hAnsi="Aptos" w:eastAsia="Noto Sans CJK SC"/>
          <w:b w:val="0"/>
          <w:i w:val="0"/>
          <w:color w:val="182E3D"/>
          <w:sz w:val="18"/>
        </w:rPr>
        <w:t>、</w:t>
      </w:r>
      <w:r>
        <w:rPr>
          <w:rFonts w:ascii="Consolas" w:hAnsi="Consolas" w:eastAsia="Noto Sans CJK SC"/>
          <w:b w:val="0"/>
          <w:color w:val="0A6B6E"/>
          <w:sz w:val="18"/>
        </w:rPr>
        <w:t>Billing &amp; Content</w:t>
      </w:r>
      <w:r>
        <w:rPr>
          <w:rFonts w:ascii="Aptos" w:hAnsi="Aptos" w:eastAsia="Noto Sans CJK SC"/>
          <w:b w:val="0"/>
          <w:i w:val="0"/>
          <w:color w:val="182E3D"/>
          <w:sz w:val="18"/>
        </w:rPr>
        <w:t>、</w:t>
      </w:r>
      <w:r>
        <w:rPr>
          <w:rFonts w:ascii="Consolas" w:hAnsi="Consolas" w:eastAsia="Noto Sans CJK SC"/>
          <w:b w:val="0"/>
          <w:color w:val="0A6B6E"/>
          <w:sz w:val="18"/>
        </w:rPr>
        <w:t>Trust &amp; Safety</w:t>
      </w:r>
      <w:r>
        <w:rPr>
          <w:rFonts w:ascii="Aptos" w:hAnsi="Aptos" w:eastAsia="Noto Sans CJK SC"/>
          <w:b w:val="0"/>
          <w:i w:val="0"/>
          <w:color w:val="182E3D"/>
          <w:sz w:val="18"/>
        </w:rPr>
        <w:t>（V1.4 增为九个）。</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店铺归属不可伪造</w:t>
      </w:r>
      <w:r>
        <w:rPr>
          <w:rFonts w:ascii="Aptos" w:hAnsi="Aptos" w:eastAsia="Noto Sans CJK SC"/>
          <w:b w:val="0"/>
          <w:i w:val="0"/>
          <w:color w:val="182E3D"/>
          <w:sz w:val="17"/>
        </w:rPr>
        <w:t xml:space="preserve">：服务端从 </w:t>
      </w:r>
      <w:r>
        <w:rPr>
          <w:rFonts w:ascii="Consolas" w:hAnsi="Consolas" w:eastAsia="Noto Sans CJK SC"/>
          <w:b w:val="0"/>
          <w:color w:val="0A6B6E"/>
          <w:sz w:val="17"/>
        </w:rPr>
        <w:t>staff_listing → staff_membership → store → merchant</w:t>
      </w:r>
      <w:r>
        <w:rPr>
          <w:rFonts w:ascii="Aptos" w:hAnsi="Aptos" w:eastAsia="Noto Sans CJK SC"/>
          <w:b w:val="0"/>
          <w:i w:val="0"/>
          <w:color w:val="182E3D"/>
          <w:sz w:val="17"/>
        </w:rPr>
        <w:t xml:space="preserve"> 解析经营主体；订单一经创建不得直接换店。</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商户自主经营</w:t>
      </w:r>
      <w:r>
        <w:rPr>
          <w:rFonts w:ascii="Aptos" w:hAnsi="Aptos" w:eastAsia="Noto Sans CJK SC"/>
          <w:b w:val="0"/>
          <w:i w:val="0"/>
          <w:color w:val="182E3D"/>
          <w:sz w:val="17"/>
        </w:rPr>
        <w:t>：店铺维护报价、确认受理、服务/售后；技师不能修改店铺服务合同，用户选人不改变这一点。</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双重确认</w:t>
      </w:r>
      <w:r>
        <w:rPr>
          <w:rFonts w:ascii="Aptos" w:hAnsi="Aptos" w:eastAsia="Noto Sans CJK SC"/>
          <w:b w:val="0"/>
          <w:i w:val="0"/>
          <w:color w:val="182E3D"/>
          <w:sz w:val="17"/>
        </w:rPr>
        <w:t>：店铺受理 ≠ 技师工作任务确认；符合事先批准规则才允许以店铺身份自动受理；SOLO 个人店在同一事务中记录两者。</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先锁资源、后形成可履约确认</w:t>
      </w:r>
      <w:r>
        <w:rPr>
          <w:rFonts w:ascii="Aptos" w:hAnsi="Aptos" w:eastAsia="Noto Sans CJK SC"/>
          <w:b w:val="0"/>
          <w:i w:val="0"/>
          <w:color w:val="182E3D"/>
          <w:sz w:val="17"/>
        </w:rPr>
        <w:t>：排班、人员资格、交通可达和持有中的时段均做后端校验；订单成功必须关联合法可履约能力。</w:t>
      </w:r>
    </w:p>
    <w:p>
      <w:pPr>
        <w:spacing w:after="40"/>
        <w:ind w:left="408" w:hanging="272"/>
      </w:pPr>
      <w:r>
        <w:rPr>
          <w:rFonts w:ascii="Aptos" w:hAnsi="Aptos" w:eastAsia="Noto Sans CJK SC"/>
          <w:b/>
          <w:i w:val="0"/>
          <w:color w:val="0A6B6E"/>
          <w:sz w:val="17"/>
        </w:rPr>
        <w:t xml:space="preserve">5.  </w:t>
      </w:r>
      <w:r>
        <w:rPr>
          <w:rFonts w:ascii="Aptos" w:hAnsi="Aptos" w:eastAsia="Noto Sans CJK SC"/>
          <w:b/>
          <w:i w:val="0"/>
          <w:color w:val="182E3D"/>
          <w:sz w:val="17"/>
        </w:rPr>
        <w:t>价格与证据快照</w:t>
      </w:r>
      <w:r>
        <w:rPr>
          <w:rFonts w:ascii="Aptos" w:hAnsi="Aptos" w:eastAsia="Noto Sans CJK SC"/>
          <w:b w:val="0"/>
          <w:i w:val="0"/>
          <w:color w:val="182E3D"/>
          <w:sz w:val="17"/>
        </w:rPr>
        <w:t xml:space="preserve">：订单有 </w:t>
      </w:r>
      <w:r>
        <w:rPr>
          <w:rFonts w:ascii="Consolas" w:hAnsi="Consolas" w:eastAsia="Noto Sans CJK SC"/>
          <w:b w:val="0"/>
          <w:color w:val="0A6B6E"/>
          <w:sz w:val="17"/>
        </w:rPr>
        <w:t>merchant_legal_name_snapshot</w:t>
      </w:r>
      <w:r>
        <w:rPr>
          <w:rFonts w:ascii="Aptos" w:hAnsi="Aptos" w:eastAsia="Noto Sans CJK SC"/>
          <w:b w:val="0"/>
          <w:i w:val="0"/>
          <w:color w:val="182E3D"/>
          <w:sz w:val="17"/>
        </w:rPr>
        <w:t>、</w:t>
      </w:r>
      <w:r>
        <w:rPr>
          <w:rFonts w:ascii="Consolas" w:hAnsi="Consolas" w:eastAsia="Noto Sans CJK SC"/>
          <w:b w:val="0"/>
          <w:color w:val="0A6B6E"/>
          <w:sz w:val="17"/>
        </w:rPr>
        <w:t>offering_id/version</w:t>
      </w:r>
      <w:r>
        <w:rPr>
          <w:rFonts w:ascii="Aptos" w:hAnsi="Aptos" w:eastAsia="Noto Sans CJK SC"/>
          <w:b w:val="0"/>
          <w:i w:val="0"/>
          <w:color w:val="182E3D"/>
          <w:sz w:val="17"/>
        </w:rPr>
        <w:t>、</w:t>
      </w:r>
      <w:r>
        <w:rPr>
          <w:rFonts w:ascii="Consolas" w:hAnsi="Consolas" w:eastAsia="Noto Sans CJK SC"/>
          <w:b w:val="0"/>
          <w:color w:val="0A6B6E"/>
          <w:sz w:val="17"/>
        </w:rPr>
        <w:t>price/tax/travel_fee</w:t>
      </w:r>
      <w:r>
        <w:rPr>
          <w:rFonts w:ascii="Aptos" w:hAnsi="Aptos" w:eastAsia="Noto Sans CJK SC"/>
          <w:b w:val="0"/>
          <w:i w:val="0"/>
          <w:color w:val="182E3D"/>
          <w:sz w:val="17"/>
        </w:rPr>
        <w:t>、</w:t>
      </w:r>
      <w:r>
        <w:rPr>
          <w:rFonts w:ascii="Consolas" w:hAnsi="Consolas" w:eastAsia="Noto Sans CJK SC"/>
          <w:b w:val="0"/>
          <w:color w:val="0A6B6E"/>
          <w:sz w:val="17"/>
        </w:rPr>
        <w:t>service_start/end</w:t>
      </w:r>
      <w:r>
        <w:rPr>
          <w:rFonts w:ascii="Aptos" w:hAnsi="Aptos" w:eastAsia="Noto Sans CJK SC"/>
          <w:b w:val="0"/>
          <w:i w:val="0"/>
          <w:color w:val="182E3D"/>
          <w:sz w:val="17"/>
        </w:rPr>
        <w:t>、</w:t>
      </w:r>
      <w:r>
        <w:rPr>
          <w:rFonts w:ascii="Consolas" w:hAnsi="Consolas" w:eastAsia="Noto Sans CJK SC"/>
          <w:b w:val="0"/>
          <w:color w:val="0A6B6E"/>
          <w:sz w:val="17"/>
        </w:rPr>
        <w:t>locale</w:t>
      </w:r>
      <w:r>
        <w:rPr>
          <w:rFonts w:ascii="Aptos" w:hAnsi="Aptos" w:eastAsia="Noto Sans CJK SC"/>
          <w:b w:val="0"/>
          <w:i w:val="0"/>
          <w:color w:val="182E3D"/>
          <w:sz w:val="17"/>
        </w:rPr>
        <w:t>、</w:t>
      </w:r>
      <w:r>
        <w:rPr>
          <w:rFonts w:ascii="Consolas" w:hAnsi="Consolas" w:eastAsia="Noto Sans CJK SC"/>
          <w:b w:val="0"/>
          <w:color w:val="0A6B6E"/>
          <w:sz w:val="17"/>
        </w:rPr>
        <w:t>policy_version</w:t>
      </w:r>
      <w:r>
        <w:rPr>
          <w:rFonts w:ascii="Aptos" w:hAnsi="Aptos" w:eastAsia="Noto Sans CJK SC"/>
          <w:b w:val="0"/>
          <w:i w:val="0"/>
          <w:color w:val="182E3D"/>
          <w:sz w:val="17"/>
        </w:rPr>
        <w:t>、</w:t>
      </w:r>
      <w:r>
        <w:rPr>
          <w:rFonts w:ascii="Consolas" w:hAnsi="Consolas" w:eastAsia="Noto Sans CJK SC"/>
          <w:b w:val="0"/>
          <w:color w:val="0A6B6E"/>
          <w:sz w:val="17"/>
        </w:rPr>
        <w:t>selected_staff_listing_id</w:t>
      </w:r>
      <w:r>
        <w:rPr>
          <w:rFonts w:ascii="Aptos" w:hAnsi="Aptos" w:eastAsia="Noto Sans CJK SC"/>
          <w:b w:val="0"/>
          <w:i w:val="0"/>
          <w:color w:val="182E3D"/>
          <w:sz w:val="17"/>
        </w:rPr>
        <w:t>；后续改价不能覆盖历史交易。</w:t>
      </w:r>
    </w:p>
    <w:p>
      <w:pPr>
        <w:spacing w:after="40"/>
        <w:ind w:left="408" w:hanging="272"/>
      </w:pPr>
      <w:r>
        <w:rPr>
          <w:rFonts w:ascii="Aptos" w:hAnsi="Aptos" w:eastAsia="Noto Sans CJK SC"/>
          <w:b/>
          <w:i w:val="0"/>
          <w:color w:val="0A6B6E"/>
          <w:sz w:val="17"/>
        </w:rPr>
        <w:t xml:space="preserve">6.  </w:t>
      </w:r>
      <w:r>
        <w:rPr>
          <w:rFonts w:ascii="Aptos" w:hAnsi="Aptos" w:eastAsia="Noto Sans CJK SC"/>
          <w:b/>
          <w:i w:val="0"/>
          <w:color w:val="182E3D"/>
          <w:sz w:val="17"/>
        </w:rPr>
        <w:t>付款不是订单状态的别名</w:t>
      </w:r>
      <w:r>
        <w:rPr>
          <w:rFonts w:ascii="Aptos" w:hAnsi="Aptos" w:eastAsia="Noto Sans CJK SC"/>
          <w:b w:val="0"/>
          <w:i w:val="0"/>
          <w:color w:val="182E3D"/>
          <w:sz w:val="17"/>
        </w:rPr>
        <w:t>：账务对象独立记录支付授权、扣款、作废、退款状态、异常；提交前必须有支付保障；订单完成后仍可依流程部分退款。</w:t>
      </w:r>
    </w:p>
    <w:p>
      <w:pPr>
        <w:spacing w:after="40"/>
        <w:ind w:left="408" w:hanging="272"/>
      </w:pPr>
      <w:r>
        <w:rPr>
          <w:rFonts w:ascii="Aptos" w:hAnsi="Aptos" w:eastAsia="Noto Sans CJK SC"/>
          <w:b/>
          <w:i w:val="0"/>
          <w:color w:val="0A6B6E"/>
          <w:sz w:val="17"/>
        </w:rPr>
        <w:t xml:space="preserve">7.  </w:t>
      </w:r>
      <w:r>
        <w:rPr>
          <w:rFonts w:ascii="Aptos" w:hAnsi="Aptos" w:eastAsia="Noto Sans CJK SC"/>
          <w:b/>
          <w:i w:val="0"/>
          <w:color w:val="182E3D"/>
          <w:sz w:val="17"/>
        </w:rPr>
        <w:t>技师执行必须在授权范围内</w:t>
      </w:r>
      <w:r>
        <w:rPr>
          <w:rFonts w:ascii="Aptos" w:hAnsi="Aptos" w:eastAsia="Noto Sans CJK SC"/>
          <w:b w:val="0"/>
          <w:i w:val="0"/>
          <w:color w:val="182E3D"/>
          <w:sz w:val="17"/>
        </w:rPr>
        <w:t>：每一步验证本店成员资格、资格有效性、门店授权、时间冲突；资格过期的人员不能接新任务。</w:t>
      </w:r>
    </w:p>
    <w:p>
      <w:pPr>
        <w:spacing w:after="40"/>
        <w:ind w:left="408" w:hanging="272"/>
      </w:pPr>
      <w:r>
        <w:rPr>
          <w:rFonts w:ascii="Aptos" w:hAnsi="Aptos" w:eastAsia="Noto Sans CJK SC"/>
          <w:b/>
          <w:i w:val="0"/>
          <w:color w:val="0A6B6E"/>
          <w:sz w:val="17"/>
        </w:rPr>
        <w:t xml:space="preserve">8.  </w:t>
      </w:r>
      <w:r>
        <w:rPr>
          <w:rFonts w:ascii="Aptos" w:hAnsi="Aptos" w:eastAsia="Noto Sans CJK SC"/>
          <w:b/>
          <w:i w:val="0"/>
          <w:color w:val="182E3D"/>
          <w:sz w:val="17"/>
        </w:rPr>
        <w:t>系统可恢复</w:t>
      </w:r>
      <w:r>
        <w:rPr>
          <w:rFonts w:ascii="Aptos" w:hAnsi="Aptos" w:eastAsia="Noto Sans CJK SC"/>
          <w:b w:val="0"/>
          <w:i w:val="0"/>
          <w:color w:val="182E3D"/>
          <w:sz w:val="17"/>
        </w:rPr>
        <w:t>：所有关键命令有幂等键、数据库事务、版本检查、审计及异步通知恢复机制。</w:t>
      </w:r>
    </w:p>
    <w:p>
      <w:pPr>
        <w:pStyle w:val="Heading2"/>
      </w:pPr>
      <w:r>
        <w:rPr>
          <w:rFonts w:ascii="Aptos" w:hAnsi="Aptos" w:eastAsia="Noto Sans CJK SC"/>
          <w:b/>
          <w:i w:val="0"/>
          <w:color w:val="0A6B6E"/>
          <w:sz w:val="21"/>
        </w:rPr>
        <w:t>20.2 订单状态机（业务事实与支付事实分离）</w:t>
      </w:r>
    </w:p>
    <w:p>
      <w:r>
        <w:rPr>
          <w:rFonts w:ascii="Aptos" w:hAnsi="Aptos" w:eastAsia="Noto Sans CJK SC"/>
          <w:b/>
          <w:i w:val="0"/>
          <w:color w:val="182E3D"/>
          <w:sz w:val="18"/>
        </w:rPr>
        <w:t>V1.4 定义（与第 6.4 节和附录 A.1 一致）：</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[支付授权成功] --&gt; REQUESTED --merchantAccept / autoRule / soloAccept--&gt; ACCEPTED --staffAck--&gt; CONFIRMED</w:t>
            </w:r>
          </w:p>
          <w:p>
            <w:pPr>
              <w:spacing w:after="0" w:line="259" w:lineRule="auto"/>
            </w:pPr>
            <w:r>
              <w:rPr>
                <w:rFonts w:ascii="Consolas" w:hAnsi="Consolas" w:eastAsia="Noto Sans CJK SC"/>
                <w:color w:val="143041"/>
                <w:sz w:val="14"/>
              </w:rPr>
              <w:t xml:space="preserve">                      |                                                      |                    |</w:t>
            </w:r>
          </w:p>
          <w:p>
            <w:pPr>
              <w:spacing w:after="0" w:line="259" w:lineRule="auto"/>
            </w:pPr>
            <w:r>
              <w:rPr>
                <w:rFonts w:ascii="Consolas" w:hAnsi="Consolas" w:eastAsia="Noto Sans CJK SC"/>
                <w:color w:val="143041"/>
                <w:sz w:val="14"/>
              </w:rPr>
              <w:t xml:space="preserve">                      +--reject--&gt; REJECTED (void)                           |                    +--staffWithdraw / noShow--&gt; 改派子流程</w:t>
            </w:r>
          </w:p>
          <w:p>
            <w:pPr>
              <w:spacing w:after="0" w:line="259" w:lineRule="auto"/>
            </w:pPr>
            <w:r>
              <w:rPr>
                <w:rFonts w:ascii="Consolas" w:hAnsi="Consolas" w:eastAsia="Noto Sans CJK SC"/>
                <w:color w:val="143041"/>
                <w:sz w:val="14"/>
              </w:rPr>
              <w:t xml:space="preserve">                      +--timeout--&gt; EXPIRED (void)                           +--staffDecline / timeout--&gt; 改派子流程</w:t>
            </w:r>
          </w:p>
          <w:p>
            <w:pPr>
              <w:spacing w:after="0" w:line="259" w:lineRule="auto"/>
            </w:pPr>
            <w:r>
              <w:rPr>
                <w:rFonts w:ascii="Consolas" w:hAnsi="Consolas" w:eastAsia="Noto Sans CJK SC"/>
                <w:color w:val="143041"/>
                <w:sz w:val="14"/>
              </w:rPr>
              <w:t>改派子流程：指名单 consent --&gt; reassign | 不指名单 店铺直接 reassign | 失败 --&gt; CANCELLED(MERCHANT_UNABLE, void / refund)</w:t>
            </w:r>
          </w:p>
          <w:p>
            <w:pPr>
              <w:spacing w:after="0" w:line="259" w:lineRule="auto"/>
            </w:pPr>
            <w:r>
              <w:rPr>
                <w:rFonts w:ascii="Consolas" w:hAnsi="Consolas" w:eastAsia="Noto Sans CJK SC"/>
                <w:color w:val="143041"/>
                <w:sz w:val="14"/>
              </w:rPr>
              <w:t>CONFIRMED --&gt; EN_ROUTE --&gt; ARRIVED --&gt; IN_SERVICE --&gt; COMPLETED (capture)</w:t>
            </w:r>
          </w:p>
          <w:p>
            <w:pPr>
              <w:spacing w:after="0" w:line="259" w:lineRule="auto"/>
            </w:pPr>
            <w:r>
              <w:rPr>
                <w:rFonts w:ascii="Consolas" w:hAnsi="Consolas" w:eastAsia="Noto Sans CJK SC"/>
                <w:color w:val="143041"/>
                <w:sz w:val="14"/>
              </w:rPr>
              <w:t xml:space="preserve">        \---------------- lawful cancellation (cancel_reason 必填) --------&gt; CANCELLED</w:t>
            </w:r>
          </w:p>
        </w:tc>
      </w:tr>
    </w:tbl>
    <w:p>
      <w:pPr>
        <w:spacing w:after="0"/>
      </w:pPr>
    </w:p>
    <w:p>
      <w:r>
        <w:rPr>
          <w:rFonts w:ascii="Aptos" w:hAnsi="Aptos" w:eastAsia="Noto Sans CJK SC"/>
          <w:b w:val="0"/>
          <w:i w:val="0"/>
          <w:color w:val="182E3D"/>
          <w:sz w:val="18"/>
        </w:rPr>
        <w:t>改派是</w:t>
      </w:r>
      <w:r>
        <w:rPr>
          <w:rFonts w:ascii="Aptos" w:hAnsi="Aptos" w:eastAsia="Noto Sans CJK SC"/>
          <w:b/>
          <w:i w:val="0"/>
          <w:color w:val="182E3D"/>
          <w:sz w:val="18"/>
        </w:rPr>
        <w:t>履约子流程</w:t>
      </w:r>
      <w:r>
        <w:rPr>
          <w:rFonts w:ascii="Aptos" w:hAnsi="Aptos" w:eastAsia="Noto Sans CJK SC"/>
          <w:b w:val="0"/>
          <w:i w:val="0"/>
          <w:color w:val="182E3D"/>
          <w:sz w:val="18"/>
        </w:rPr>
        <w:t xml:space="preserve">，以 </w:t>
      </w:r>
      <w:r>
        <w:rPr>
          <w:rFonts w:ascii="Consolas" w:hAnsi="Consolas" w:eastAsia="Noto Sans CJK SC"/>
          <w:b w:val="0"/>
          <w:color w:val="0A6B6E"/>
          <w:sz w:val="18"/>
        </w:rPr>
        <w:t>replacement_consent=PENDING</w:t>
      </w:r>
      <w:r>
        <w:rPr>
          <w:rFonts w:ascii="Aptos" w:hAnsi="Aptos" w:eastAsia="Noto Sans CJK SC"/>
          <w:b w:val="0"/>
          <w:i w:val="0"/>
          <w:color w:val="182E3D"/>
          <w:sz w:val="18"/>
        </w:rPr>
        <w:t xml:space="preserve"> 与任务状态表达，不新增 </w:t>
      </w:r>
      <w:r>
        <w:rPr>
          <w:rFonts w:ascii="Consolas" w:hAnsi="Consolas" w:eastAsia="Noto Sans CJK SC"/>
          <w:b w:val="0"/>
          <w:color w:val="0A6B6E"/>
          <w:sz w:val="18"/>
        </w:rPr>
        <w:t>booking_status</w:t>
      </w:r>
      <w:r>
        <w:rPr>
          <w:rFonts w:ascii="Aptos" w:hAnsi="Aptos" w:eastAsia="Noto Sans CJK SC"/>
          <w:b w:val="0"/>
          <w:i w:val="0"/>
          <w:color w:val="182E3D"/>
          <w:sz w:val="18"/>
        </w:rPr>
        <w:t xml:space="preserve"> 顶层状态。支付单状态见附录 A.1（</w:t>
      </w:r>
      <w:r>
        <w:rPr>
          <w:rFonts w:ascii="Consolas" w:hAnsi="Consolas" w:eastAsia="Noto Sans CJK SC"/>
          <w:b w:val="0"/>
          <w:color w:val="0A6B6E"/>
          <w:sz w:val="18"/>
        </w:rPr>
        <w:t>REQUIRES_METHOD / METHOD_SAVED / AUTHORIZED / PAID / VOIDED / AUTH_EXPIRED / FAILED / REFUND_PENDING / PARTIALLY_REFUNDED / REFUNDED</w:t>
      </w:r>
      <w:r>
        <w:rPr>
          <w:rFonts w:ascii="Aptos" w:hAnsi="Aptos" w:eastAsia="Noto Sans CJK SC"/>
          <w:b w:val="0"/>
          <w:i w:val="0"/>
          <w:color w:val="182E3D"/>
          <w:sz w:val="18"/>
        </w:rPr>
        <w:t>），赔付争议再用独立售后/退款对象追踪。</w:t>
      </w:r>
    </w:p>
    <w:tbl>
      <w:tblPr>
        <w:tblW w:type="dxa" w:w="9582"/>
        <w:jc w:val="center"/>
        <w:tblLayout w:type="fixed"/>
        <w:tblLook w:firstColumn="1" w:firstRow="1" w:lastColumn="0" w:lastRow="0" w:noHBand="0" w:noVBand="1" w:val="04A0"/>
      </w:tblPr>
      <w:tblGrid>
        <w:gridCol w:w="1690"/>
        <w:gridCol w:w="3488"/>
        <w:gridCol w:w="2443"/>
        <w:gridCol w:w="1961"/>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操作</w:t>
            </w:r>
          </w:p>
        </w:tc>
        <w:tc>
          <w:tcPr>
            <w:tcW w:type="dxa" w:w="348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前置条件（全部通过）</w:t>
            </w:r>
          </w:p>
        </w:tc>
        <w:tc>
          <w:tcPr>
            <w:tcW w:type="dxa" w:w="244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数据变更</w:t>
            </w:r>
          </w:p>
        </w:tc>
        <w:tc>
          <w:tcPr>
            <w:tcW w:type="dxa" w:w="196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幂等 / 异常处理</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提交预约</w:t>
            </w:r>
          </w:p>
        </w:tc>
        <w:tc>
          <w:tcPr>
            <w:tcW w:type="dxa" w:w="34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 ≥ L2、有效 CHECKOUT_HOLD、listing 公开、同店授权、项目有效、真实可达、报价新鲜、支付授权成功</w:t>
            </w:r>
          </w:p>
        </w:tc>
        <w:tc>
          <w:tcPr>
            <w:tcW w:type="dxa" w:w="2443"/>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w:t>
            </w:r>
            <w:r>
              <w:rPr>
                <w:rFonts w:ascii="Aptos" w:hAnsi="Aptos" w:eastAsia="Noto Sans CJK SC"/>
                <w:b w:val="0"/>
                <w:i w:val="0"/>
                <w:color w:val="182E3D"/>
                <w:sz w:val="15"/>
              </w:rPr>
              <w:t xml:space="preserve"> + hold 转 RESERVATION + 快照</w:t>
            </w:r>
          </w:p>
        </w:tc>
        <w:tc>
          <w:tcPr>
            <w:tcW w:type="dxa" w:w="1961"/>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Idempotency-Key</w:t>
            </w:r>
            <w:r>
              <w:rPr>
                <w:rFonts w:ascii="Aptos" w:hAnsi="Aptos" w:eastAsia="Noto Sans CJK SC"/>
                <w:b w:val="0"/>
                <w:i w:val="0"/>
                <w:color w:val="182E3D"/>
                <w:sz w:val="15"/>
              </w:rPr>
              <w:t>；冲突返回当前有效时段；授权失败不建单</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店铺接单</w:t>
            </w:r>
          </w:p>
        </w:tc>
        <w:tc>
          <w:tcPr>
            <w:tcW w:type="dxa" w:w="34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本店有权员工 / 有效预授权规则 / SOLO 经营者、状态 REQUESTED、未超时</w:t>
            </w:r>
          </w:p>
        </w:tc>
        <w:tc>
          <w:tcPr>
            <w:tcW w:type="dxa" w:w="24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acceptance log（含 mode）、状态 ACCEPTED（SOLO 同时 ACK → CONFIRMED）</w:t>
            </w:r>
          </w:p>
        </w:tc>
        <w:tc>
          <w:tcPr>
            <w:tcW w:type="dxa" w:w="19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重复操作返回先前受理结果</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技师确认任务</w:t>
            </w:r>
          </w:p>
        </w:tc>
        <w:tc>
          <w:tcPr>
            <w:tcW w:type="dxa" w:w="34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店铺已受理、任务本人、资格有效、时间可用</w:t>
            </w:r>
          </w:p>
        </w:tc>
        <w:tc>
          <w:tcPr>
            <w:tcW w:type="dxa" w:w="24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task ACK + assignment</w:t>
            </w:r>
          </w:p>
        </w:tc>
        <w:tc>
          <w:tcPr>
            <w:tcW w:type="dxa" w:w="19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已取消的订单拒绝 ACK</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服务完成扣款</w:t>
            </w:r>
          </w:p>
        </w:tc>
        <w:tc>
          <w:tcPr>
            <w:tcW w:type="dxa" w:w="34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COMPLETED（或计划结束后自动扣款条件满足且无未结工单）、与信有效</w:t>
            </w:r>
          </w:p>
        </w:tc>
        <w:tc>
          <w:tcPr>
            <w:tcW w:type="dxa" w:w="24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capture + platform_fee_entry</w:t>
            </w:r>
          </w:p>
        </w:tc>
        <w:tc>
          <w:tcPr>
            <w:tcW w:type="dxa" w:w="19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PSP 幂等键、回调去重、乱序容错、对账补偿</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同店改派</w:t>
            </w:r>
          </w:p>
        </w:tc>
        <w:tc>
          <w:tcPr>
            <w:tcW w:type="dxa" w:w="34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指名单：顾客明示同意；不指名单：店铺决定并通知；同店合格人员</w:t>
            </w:r>
          </w:p>
        </w:tc>
        <w:tc>
          <w:tcPr>
            <w:tcW w:type="dxa" w:w="24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consent（指名单）+ 新 assignment，旧指派关闭</w:t>
            </w:r>
          </w:p>
        </w:tc>
        <w:tc>
          <w:tcPr>
            <w:tcW w:type="dxa" w:w="19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事务保护、指名单不同意不能替换</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顾客取消 / 爽约</w:t>
            </w:r>
          </w:p>
        </w:tc>
        <w:tc>
          <w:tcPr>
            <w:tcW w:type="dxa" w:w="34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依据法律 / 快照条款 / 当前阶段计算费用；爽约须有联系留痕</w:t>
            </w:r>
          </w:p>
        </w:tc>
        <w:tc>
          <w:tcPr>
            <w:tcW w:type="dxa" w:w="24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cancellation case、释放时段、部分扣款或作废</w:t>
            </w:r>
          </w:p>
        </w:tc>
        <w:tc>
          <w:tcPr>
            <w:tcW w:type="dxa" w:w="19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不允许超约定扣费；重复请求安全</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商家退款</w:t>
            </w:r>
          </w:p>
        </w:tc>
        <w:tc>
          <w:tcPr>
            <w:tcW w:type="dxa" w:w="34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商家权限、金额在可退范围、交易可识别</w:t>
            </w:r>
          </w:p>
        </w:tc>
        <w:tc>
          <w:tcPr>
            <w:tcW w:type="dxa" w:w="24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refund intent + PSP 调用及状态</w:t>
            </w:r>
          </w:p>
        </w:tc>
        <w:tc>
          <w:tcPr>
            <w:tcW w:type="dxa" w:w="196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退款重试不能重复退，失败可人工补偿</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年度方案逾期 / 商户停用</w:t>
            </w:r>
          </w:p>
        </w:tc>
        <w:tc>
          <w:tcPr>
            <w:tcW w:type="dxa" w:w="34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年费逾期超过宽限期或平台处置</w:t>
            </w:r>
          </w:p>
        </w:tc>
        <w:tc>
          <w:tcPr>
            <w:tcW w:type="dxa" w:w="24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降级或限制新增预约及新展示，保持旧单可访问</w:t>
            </w:r>
          </w:p>
        </w:tc>
        <w:tc>
          <w:tcPr>
            <w:tcW w:type="dxa" w:w="196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旧单和法定售后绝不能被封死</w:t>
            </w:r>
          </w:p>
        </w:tc>
      </w:tr>
    </w:tbl>
    <w:p>
      <w:pPr>
        <w:spacing w:after="0"/>
      </w:pPr>
    </w:p>
    <w:p>
      <w:pPr>
        <w:pStyle w:val="Heading2"/>
      </w:pPr>
      <w:r>
        <w:rPr>
          <w:rFonts w:ascii="Aptos" w:hAnsi="Aptos" w:eastAsia="Noto Sans CJK SC"/>
          <w:b/>
          <w:i w:val="0"/>
          <w:color w:val="0A6B6E"/>
          <w:sz w:val="21"/>
        </w:rPr>
        <w:t>20.3 解决极端竞争和一致性</w:t>
      </w:r>
    </w:p>
    <w:p>
      <w:pPr>
        <w:pStyle w:val="ListBullet"/>
        <w:spacing w:after="40"/>
      </w:pPr>
      <w:r>
        <w:rPr>
          <w:rFonts w:ascii="Aptos" w:hAnsi="Aptos" w:eastAsia="Noto Sans CJK SC"/>
          <w:b/>
          <w:i w:val="0"/>
          <w:color w:val="182E3D"/>
          <w:sz w:val="17"/>
        </w:rPr>
        <w:t>时段占用</w:t>
      </w:r>
      <w:r>
        <w:rPr>
          <w:rFonts w:ascii="Aptos" w:hAnsi="Aptos" w:eastAsia="Noto Sans CJK SC"/>
          <w:b w:val="0"/>
          <w:i w:val="0"/>
          <w:color w:val="182E3D"/>
          <w:sz w:val="17"/>
        </w:rPr>
        <w:t xml:space="preserve">：所有店铺的同一 </w:t>
      </w:r>
      <w:r>
        <w:rPr>
          <w:rFonts w:ascii="Consolas" w:hAnsi="Consolas" w:eastAsia="Noto Sans CJK SC"/>
          <w:b w:val="0"/>
          <w:color w:val="0A6B6E"/>
          <w:sz w:val="17"/>
        </w:rPr>
        <w:t>staff_user</w:t>
      </w:r>
      <w:r>
        <w:rPr>
          <w:rFonts w:ascii="Aptos" w:hAnsi="Aptos" w:eastAsia="Noto Sans CJK SC"/>
          <w:b w:val="0"/>
          <w:i w:val="0"/>
          <w:color w:val="182E3D"/>
          <w:sz w:val="17"/>
        </w:rPr>
        <w:t xml:space="preserve"> 统一在 </w:t>
      </w:r>
      <w:r>
        <w:rPr>
          <w:rFonts w:ascii="Consolas" w:hAnsi="Consolas" w:eastAsia="Noto Sans CJK SC"/>
          <w:b w:val="0"/>
          <w:color w:val="0A6B6E"/>
          <w:sz w:val="17"/>
        </w:rPr>
        <w:t>staff_busy_intervals</w:t>
      </w:r>
      <w:r>
        <w:rPr>
          <w:rFonts w:ascii="Aptos" w:hAnsi="Aptos" w:eastAsia="Noto Sans CJK SC"/>
          <w:b w:val="0"/>
          <w:i w:val="0"/>
          <w:color w:val="182E3D"/>
          <w:sz w:val="17"/>
        </w:rPr>
        <w:t xml:space="preserve"> 做时段排斥，不限于店内；CHECKOUT_HOLD 与 BOOKING_RESERVATION 有有限有效期，完成/释放原子化。特别防范多个设备同时选择同一个技师。</w:t>
      </w:r>
    </w:p>
    <w:p>
      <w:pPr>
        <w:pStyle w:val="ListBullet"/>
        <w:spacing w:after="40"/>
      </w:pPr>
      <w:r>
        <w:rPr>
          <w:rFonts w:ascii="Aptos" w:hAnsi="Aptos" w:eastAsia="Noto Sans CJK SC"/>
          <w:b/>
          <w:i w:val="0"/>
          <w:color w:val="182E3D"/>
          <w:sz w:val="17"/>
        </w:rPr>
        <w:t>双端同时操作</w:t>
      </w:r>
      <w:r>
        <w:rPr>
          <w:rFonts w:ascii="Aptos" w:hAnsi="Aptos" w:eastAsia="Noto Sans CJK SC"/>
          <w:b w:val="0"/>
          <w:i w:val="0"/>
          <w:color w:val="182E3D"/>
          <w:sz w:val="17"/>
        </w:rPr>
        <w:t xml:space="preserve">：店长与员工、技师与店长同时修改同一订单，使用 </w:t>
      </w:r>
      <w:r>
        <w:rPr>
          <w:rFonts w:ascii="Consolas" w:hAnsi="Consolas" w:eastAsia="Noto Sans CJK SC"/>
          <w:b w:val="0"/>
          <w:color w:val="0A6B6E"/>
          <w:sz w:val="17"/>
        </w:rPr>
        <w:t>booking.version</w:t>
      </w:r>
      <w:r>
        <w:rPr>
          <w:rFonts w:ascii="Aptos" w:hAnsi="Aptos" w:eastAsia="Noto Sans CJK SC"/>
          <w:b w:val="0"/>
          <w:i w:val="0"/>
          <w:color w:val="182E3D"/>
          <w:sz w:val="17"/>
        </w:rPr>
        <w:t xml:space="preserve"> 乐观锁 + 数据库唯一约束，明确哪个操作先成功，另一个收到“状态已变更”而非无声覆盖。</w:t>
      </w:r>
    </w:p>
    <w:p>
      <w:pPr>
        <w:pStyle w:val="ListBullet"/>
        <w:spacing w:after="40"/>
      </w:pPr>
      <w:r>
        <w:rPr>
          <w:rFonts w:ascii="Aptos" w:hAnsi="Aptos" w:eastAsia="Noto Sans CJK SC"/>
          <w:b/>
          <w:i w:val="0"/>
          <w:color w:val="182E3D"/>
          <w:sz w:val="17"/>
        </w:rPr>
        <w:t>付款乱序</w:t>
      </w:r>
      <w:r>
        <w:rPr>
          <w:rFonts w:ascii="Aptos" w:hAnsi="Aptos" w:eastAsia="Noto Sans CJK SC"/>
          <w:b w:val="0"/>
          <w:i w:val="0"/>
          <w:color w:val="182E3D"/>
          <w:sz w:val="17"/>
        </w:rPr>
        <w:t xml:space="preserve">：付款回调先于前端轮询、PSP 重复通知、退款与结算通知逆序时，统一通过 </w:t>
      </w:r>
      <w:r>
        <w:rPr>
          <w:rFonts w:ascii="Consolas" w:hAnsi="Consolas" w:eastAsia="Noto Sans CJK SC"/>
          <w:b w:val="0"/>
          <w:color w:val="0A6B6E"/>
          <w:sz w:val="17"/>
        </w:rPr>
        <w:t>payment_events</w:t>
      </w:r>
      <w:r>
        <w:rPr>
          <w:rFonts w:ascii="Aptos" w:hAnsi="Aptos" w:eastAsia="Noto Sans CJK SC"/>
          <w:b w:val="0"/>
          <w:i w:val="0"/>
          <w:color w:val="182E3D"/>
          <w:sz w:val="17"/>
        </w:rPr>
        <w:t xml:space="preserve"> 去重及状态转移规则重放处理。</w:t>
      </w:r>
    </w:p>
    <w:p>
      <w:pPr>
        <w:pStyle w:val="ListBullet"/>
        <w:spacing w:after="40"/>
      </w:pPr>
      <w:r>
        <w:rPr>
          <w:rFonts w:ascii="Aptos" w:hAnsi="Aptos" w:eastAsia="Noto Sans CJK SC"/>
          <w:b/>
          <w:i w:val="0"/>
          <w:color w:val="182E3D"/>
          <w:sz w:val="17"/>
        </w:rPr>
        <w:t>分布式可靠通知</w:t>
      </w:r>
      <w:r>
        <w:rPr>
          <w:rFonts w:ascii="Aptos" w:hAnsi="Aptos" w:eastAsia="Noto Sans CJK SC"/>
          <w:b w:val="0"/>
          <w:i w:val="0"/>
          <w:color w:val="182E3D"/>
          <w:sz w:val="17"/>
        </w:rPr>
        <w:t xml:space="preserve">：事务写入 </w:t>
      </w:r>
      <w:r>
        <w:rPr>
          <w:rFonts w:ascii="Consolas" w:hAnsi="Consolas" w:eastAsia="Noto Sans CJK SC"/>
          <w:b w:val="0"/>
          <w:color w:val="0A6B6E"/>
          <w:sz w:val="17"/>
        </w:rPr>
        <w:t>outbox_events</w:t>
      </w:r>
      <w:r>
        <w:rPr>
          <w:rFonts w:ascii="Aptos" w:hAnsi="Aptos" w:eastAsia="Noto Sans CJK SC"/>
          <w:b w:val="0"/>
          <w:i w:val="0"/>
          <w:color w:val="182E3D"/>
          <w:sz w:val="17"/>
        </w:rPr>
        <w:t>，消息发送失败后重试和死信处理；“SMS 已送达”不是合同成立依据。</w:t>
      </w:r>
    </w:p>
    <w:p>
      <w:pPr>
        <w:pStyle w:val="ListBullet"/>
        <w:spacing w:after="40"/>
      </w:pPr>
      <w:r>
        <w:rPr>
          <w:rFonts w:ascii="Aptos" w:hAnsi="Aptos" w:eastAsia="Noto Sans CJK SC"/>
          <w:b/>
          <w:i w:val="0"/>
          <w:color w:val="182E3D"/>
          <w:sz w:val="17"/>
        </w:rPr>
        <w:t>双写避免</w:t>
      </w:r>
      <w:r>
        <w:rPr>
          <w:rFonts w:ascii="Aptos" w:hAnsi="Aptos" w:eastAsia="Noto Sans CJK SC"/>
          <w:b w:val="0"/>
          <w:i w:val="0"/>
          <w:color w:val="182E3D"/>
          <w:sz w:val="17"/>
        </w:rPr>
        <w:t>：交易本体在数据库同一事务内；消息、搜索索引、CDN 清缓存做事务后异步派发并可补偿。</w:t>
      </w:r>
    </w:p>
    <w:p>
      <w:pPr>
        <w:pStyle w:val="ListBullet"/>
        <w:spacing w:after="40"/>
      </w:pPr>
      <w:r>
        <w:rPr>
          <w:rFonts w:ascii="Aptos" w:hAnsi="Aptos" w:eastAsia="Noto Sans CJK SC"/>
          <w:b/>
          <w:i w:val="0"/>
          <w:color w:val="182E3D"/>
          <w:sz w:val="17"/>
        </w:rPr>
        <w:t>安全退化</w:t>
      </w:r>
      <w:r>
        <w:rPr>
          <w:rFonts w:ascii="Aptos" w:hAnsi="Aptos" w:eastAsia="Noto Sans CJK SC"/>
          <w:b w:val="0"/>
          <w:i w:val="0"/>
          <w:color w:val="182E3D"/>
          <w:sz w:val="17"/>
        </w:rPr>
        <w:t>：支付 PSP 故障时暂停新预约提交（展示明确状态），已确认订单照常履约、待 PSP 恢复后扣款；不得擅自改顾客付款方式或重复扣款。</w:t>
      </w:r>
    </w:p>
    <w:p>
      <w:pPr>
        <w:pStyle w:val="ListBullet"/>
        <w:spacing w:after="40"/>
      </w:pPr>
      <w:r>
        <w:rPr>
          <w:rFonts w:ascii="Aptos" w:hAnsi="Aptos" w:eastAsia="Noto Sans CJK SC"/>
          <w:b/>
          <w:i w:val="0"/>
          <w:color w:val="182E3D"/>
          <w:sz w:val="17"/>
        </w:rPr>
        <w:t>售后留痕</w:t>
      </w:r>
      <w:r>
        <w:rPr>
          <w:rFonts w:ascii="Aptos" w:hAnsi="Aptos" w:eastAsia="Noto Sans CJK SC"/>
          <w:b w:val="0"/>
          <w:i w:val="0"/>
          <w:color w:val="182E3D"/>
          <w:sz w:val="17"/>
        </w:rPr>
        <w:t>：订单被取消后不可物理删除；保存取消原因、政策版本、操作者和必要审计证据，按日本适用保留要求制定周期。</w:t>
      </w:r>
    </w:p>
    <w:p>
      <w:pPr>
        <w:pStyle w:val="Heading2"/>
      </w:pPr>
      <w:r>
        <w:rPr>
          <w:rFonts w:ascii="Aptos" w:hAnsi="Aptos" w:eastAsia="Noto Sans CJK SC"/>
          <w:b/>
          <w:i w:val="0"/>
          <w:color w:val="0A6B6E"/>
          <w:sz w:val="21"/>
        </w:rPr>
        <w:t>20.4 关键边缘场景决策表</w:t>
      </w:r>
    </w:p>
    <w:tbl>
      <w:tblPr>
        <w:tblW w:type="dxa" w:w="9582"/>
        <w:jc w:val="center"/>
        <w:tblLayout w:type="fixed"/>
        <w:tblLook w:firstColumn="1" w:firstRow="1" w:lastColumn="0" w:lastRow="0" w:noHBand="0" w:noVBand="1" w:val="04A0"/>
      </w:tblPr>
      <w:tblGrid>
        <w:gridCol w:w="3030"/>
        <w:gridCol w:w="6552"/>
      </w:tblGrid>
      <w:tr>
        <w:trPr>
          <w:tblHeader/>
        </w:trPr>
        <w:tc>
          <w:tcPr>
            <w:tcW w:type="dxa" w:w="303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情况</w:t>
            </w:r>
          </w:p>
        </w:tc>
        <w:tc>
          <w:tcPr>
            <w:tcW w:type="dxa" w:w="655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系统必须怎么做</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顾客选到“今日可约”，提交前被别人抢先</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明确告知时段失效，提供下一可约时间；绝不能超售</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店铺已接单，指定技师拒绝</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原单待店铺善后；顾客有选择同店替换或取消的权利，不自动换人</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技师在服务前资格失效</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禁止新派单，既有订单及时告知店铺并触发合规处理</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技师与店铺解除关系</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listing 下架、授权立即撤销、未履约订单进入专门处理队列</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顾客切换到英文后重试付款</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同一订单与支付请求；语言切换不产生第二次扣款</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顾客提交地址超出店铺服务区</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下单前校验并给可服务候选，不承诺虚假的上门覆盖</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两家店都展示同一自然人</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每个 listing 和报价独立、商户主体独立；工作人员时段全局防冲突</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店铺取消已授权 / 已扣款订单</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已授权则作废；已扣款则产生退款操作记录，PSP 实际结果异步核实，不显示假“已到账”</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店铺暂停营业 / 年度方案停用</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不再新增预约；已接受的服务和必要售后仍可访问处理</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即时单技师确认后迟迟未出发</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到达目安上限 + 15 分钟（示例）仍未到达，顾客可免费取消，店铺收到升级提醒</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顾客在服务中提出性要求</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技师可立即安全终止，记录安全事件，顾客账户进入平台审查（第 52 章）</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用户地址/电话号码被错派技师访问</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审计泄露风险、即时撤销旧任务权限、按法定义务处置事件</w:t>
            </w:r>
          </w:p>
        </w:tc>
      </w:tr>
      <w:tr>
        <w:trPr>
          <w:cantSplit/>
        </w:trPr>
        <w:tc>
          <w:tcPr>
            <w:tcW w:type="dxa" w:w="30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商户/技师公开宣传被审查下架</w:t>
            </w:r>
          </w:p>
        </w:tc>
        <w:tc>
          <w:tcPr>
            <w:tcW w:type="dxa" w:w="655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首先停止继续曝光和新单；已形成的预约继续合规善后</w:t>
            </w:r>
          </w:p>
        </w:tc>
      </w:tr>
      <w:tr>
        <w:trPr>
          <w:cantSplit/>
        </w:trPr>
        <w:tc>
          <w:tcPr>
            <w:tcW w:type="dxa" w:w="30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线上服务报价与结算金额不一致</w:t>
            </w:r>
          </w:p>
        </w:tc>
        <w:tc>
          <w:tcPr>
            <w:tcW w:type="dxa" w:w="655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阻断支付，重新展示总价并要求客户确认，不暗中加费</w:t>
            </w:r>
          </w:p>
        </w:tc>
      </w:tr>
    </w:tbl>
    <w:p>
      <w:pPr>
        <w:spacing w:after="0"/>
      </w:pPr>
    </w:p>
    <w:p>
      <w:pPr>
        <w:pStyle w:val="Heading2"/>
      </w:pPr>
      <w:r>
        <w:rPr>
          <w:rFonts w:ascii="Aptos" w:hAnsi="Aptos" w:eastAsia="Noto Sans CJK SC"/>
          <w:b/>
          <w:i w:val="0"/>
          <w:color w:val="0A6B6E"/>
          <w:sz w:val="21"/>
        </w:rPr>
        <w:t>20.5 资金边界与计费逻辑</w:t>
      </w:r>
    </w:p>
    <w:p>
      <w:r>
        <w:rPr>
          <w:rFonts w:ascii="Aptos" w:hAnsi="Aptos" w:eastAsia="Noto Sans CJK SC"/>
          <w:b w:val="0"/>
          <w:i w:val="0"/>
          <w:color w:val="182E3D"/>
          <w:sz w:val="18"/>
        </w:rPr>
        <w:t xml:space="preserve">店铺顾客服务款 </w:t>
      </w:r>
      <w:r>
        <w:rPr>
          <w:rFonts w:ascii="Consolas" w:hAnsi="Consolas" w:eastAsia="Noto Sans CJK SC"/>
          <w:b w:val="0"/>
          <w:color w:val="0A6B6E"/>
          <w:sz w:val="18"/>
        </w:rPr>
        <w:t>MERCHANT_SERVICE_PAYMENT</w:t>
      </w:r>
      <w:r>
        <w:rPr>
          <w:rFonts w:ascii="Aptos" w:hAnsi="Aptos" w:eastAsia="Noto Sans CJK SC"/>
          <w:b w:val="0"/>
          <w:i w:val="0"/>
          <w:color w:val="182E3D"/>
          <w:sz w:val="18"/>
        </w:rPr>
        <w:t xml:space="preserve">、平台服务费 </w:t>
      </w:r>
      <w:r>
        <w:rPr>
          <w:rFonts w:ascii="Consolas" w:hAnsi="Consolas" w:eastAsia="Noto Sans CJK SC"/>
          <w:b w:val="0"/>
          <w:color w:val="0A6B6E"/>
          <w:sz w:val="18"/>
        </w:rPr>
        <w:t>PLATFORM_FEE</w:t>
      </w:r>
      <w:r>
        <w:rPr>
          <w:rFonts w:ascii="Aptos" w:hAnsi="Aptos" w:eastAsia="Noto Sans CJK SC"/>
          <w:b w:val="0"/>
          <w:i w:val="0"/>
          <w:color w:val="182E3D"/>
          <w:sz w:val="18"/>
        </w:rPr>
        <w:t xml:space="preserve">、年度方案费用 </w:t>
      </w:r>
      <w:r>
        <w:rPr>
          <w:rFonts w:ascii="Consolas" w:hAnsi="Consolas" w:eastAsia="Noto Sans CJK SC"/>
          <w:b w:val="0"/>
          <w:color w:val="0A6B6E"/>
          <w:sz w:val="18"/>
        </w:rPr>
        <w:t>ANNUAL_PLAN_FEE</w:t>
      </w:r>
      <w:r>
        <w:rPr>
          <w:rFonts w:ascii="Aptos" w:hAnsi="Aptos" w:eastAsia="Noto Sans CJK SC"/>
          <w:b w:val="0"/>
          <w:i w:val="0"/>
          <w:color w:val="182E3D"/>
          <w:sz w:val="18"/>
        </w:rPr>
        <w:t xml:space="preserve"> 必须属于独立账务域。</w:t>
      </w:r>
      <w:r>
        <w:rPr>
          <w:rFonts w:ascii="Consolas" w:hAnsi="Consolas" w:eastAsia="Noto Sans CJK SC"/>
          <w:b w:val="0"/>
          <w:color w:val="0A6B6E"/>
          <w:sz w:val="18"/>
        </w:rPr>
        <w:t>psp_account_id</w:t>
      </w:r>
      <w:r>
        <w:rPr>
          <w:rFonts w:ascii="Aptos" w:hAnsi="Aptos" w:eastAsia="Noto Sans CJK SC"/>
          <w:b w:val="0"/>
          <w:i w:val="0"/>
          <w:color w:val="182E3D"/>
          <w:sz w:val="18"/>
        </w:rPr>
        <w:t xml:space="preserve"> 是收款服务商认可的店铺收款账户；平台服务费由 PSP 在扣款时按商户授权扣除，退款时按规则冲回；平台不承担未获准的资金托管、转付或技师钱包。费率与年费 100,000 日元均为方案示例，税率、发票、自动续费提醒与中止条件应经过税务和消费者/商业合同审查（第 50 章）。</w:t>
      </w:r>
    </w:p>
    <w:p>
      <w:pPr>
        <w:pStyle w:val="Heading1"/>
      </w:pPr>
      <w:r>
        <w:rPr>
          <w:rFonts w:ascii="Aptos" w:hAnsi="Aptos" w:eastAsia="Noto Sans CJK SC"/>
          <w:b/>
          <w:i w:val="0"/>
          <w:color w:val="143041"/>
          <w:sz w:val="28"/>
        </w:rPr>
        <w:t>21. 极致用户体验：四端关键旅程与设计标准 — P0</w:t>
      </w:r>
    </w:p>
    <w:p>
      <w:pPr>
        <w:pStyle w:val="Heading2"/>
      </w:pPr>
      <w:r>
        <w:rPr>
          <w:rFonts w:ascii="Aptos" w:hAnsi="Aptos" w:eastAsia="Noto Sans CJK SC"/>
          <w:b/>
          <w:i w:val="0"/>
          <w:color w:val="0A6B6E"/>
          <w:sz w:val="21"/>
        </w:rPr>
        <w:t>21.1 顾客体验：先看到人，才能安心预约</w:t>
      </w:r>
    </w:p>
    <w:p>
      <w:r>
        <w:rPr>
          <w:rFonts w:ascii="Aptos" w:hAnsi="Aptos" w:eastAsia="Noto Sans CJK SC"/>
          <w:b/>
          <w:i w:val="0"/>
          <w:color w:val="182E3D"/>
          <w:sz w:val="18"/>
        </w:rPr>
        <w:t>移动端优先旅程：地区/日期 → 浏览技师 → 看清店铺和全价 → 选择时间/地址 → 确认提交</w:t>
      </w:r>
      <w:r>
        <w:rPr>
          <w:rFonts w:ascii="Aptos" w:hAnsi="Aptos" w:eastAsia="Noto Sans CJK SC"/>
          <w:b w:val="0"/>
          <w:i w:val="0"/>
          <w:color w:val="182E3D"/>
          <w:sz w:val="18"/>
        </w:rPr>
        <w:t>。</w:t>
      </w:r>
    </w:p>
    <w:p>
      <w:pPr>
        <w:pStyle w:val="ListBullet"/>
        <w:spacing w:after="40"/>
      </w:pPr>
      <w:r>
        <w:rPr>
          <w:rFonts w:ascii="Aptos" w:hAnsi="Aptos" w:eastAsia="Noto Sans CJK SC"/>
          <w:b w:val="0"/>
          <w:i w:val="0"/>
          <w:color w:val="182E3D"/>
          <w:sz w:val="17"/>
        </w:rPr>
        <w:t>首屏突出地区和可预约技师。卡片必须看到</w:t>
      </w:r>
      <w:r>
        <w:rPr>
          <w:rFonts w:ascii="Aptos" w:hAnsi="Aptos" w:eastAsia="Noto Sans CJK SC"/>
          <w:b/>
          <w:i w:val="0"/>
          <w:color w:val="182E3D"/>
          <w:sz w:val="17"/>
        </w:rPr>
        <w:t>所属店铺名称</w:t>
      </w:r>
      <w:r>
        <w:rPr>
          <w:rFonts w:ascii="Aptos" w:hAnsi="Aptos" w:eastAsia="Noto Sans CJK SC"/>
          <w:b w:val="0"/>
          <w:i w:val="0"/>
          <w:color w:val="182E3D"/>
          <w:sz w:val="17"/>
        </w:rPr>
        <w:t>、起始服务价格、服务时长、距离/覆盖范围（可证实）、可预约提示；筛选日期、服务、预算不会清空。</w:t>
      </w:r>
    </w:p>
    <w:p>
      <w:pPr>
        <w:pStyle w:val="ListBullet"/>
        <w:spacing w:after="40"/>
      </w:pPr>
      <w:r>
        <w:rPr>
          <w:rFonts w:ascii="Aptos" w:hAnsi="Aptos" w:eastAsia="Noto Sans CJK SC"/>
          <w:b w:val="0"/>
          <w:i w:val="0"/>
          <w:color w:val="182E3D"/>
          <w:sz w:val="17"/>
        </w:rPr>
        <w:t>技师页提供清楚的“服务由某某店铺提供”与法定商户入口、可选项目、实时可约时间、交通费计算、取消/改派规则。</w:t>
      </w:r>
    </w:p>
    <w:p>
      <w:pPr>
        <w:pStyle w:val="ListBullet"/>
        <w:spacing w:after="40"/>
      </w:pPr>
      <w:r>
        <w:rPr>
          <w:rFonts w:ascii="Aptos" w:hAnsi="Aptos" w:eastAsia="Noto Sans CJK SC"/>
          <w:b w:val="0"/>
          <w:i w:val="0"/>
          <w:color w:val="182E3D"/>
          <w:sz w:val="17"/>
        </w:rPr>
        <w:t>预约采用</w:t>
      </w:r>
      <w:r>
        <w:rPr>
          <w:rFonts w:ascii="Aptos" w:hAnsi="Aptos" w:eastAsia="Noto Sans CJK SC"/>
          <w:b/>
          <w:i w:val="0"/>
          <w:color w:val="182E3D"/>
          <w:sz w:val="17"/>
        </w:rPr>
        <w:t>逐步表单</w:t>
      </w:r>
      <w:r>
        <w:rPr>
          <w:rFonts w:ascii="Aptos" w:hAnsi="Aptos" w:eastAsia="Noto Sans CJK SC"/>
          <w:b w:val="0"/>
          <w:i w:val="0"/>
          <w:color w:val="182E3D"/>
          <w:sz w:val="17"/>
        </w:rPr>
        <w:t>：服务 → 时间 → 地址 → 总价/合同确认 → 支付授权；允许游客浏览，锁定时段前做 L1 验证（手机 / 邮箱 / LINE），提交时完成 3-D Secure（L2），避免一开始强制下载 App。</w:t>
      </w:r>
    </w:p>
    <w:p>
      <w:pPr>
        <w:pStyle w:val="ListBullet"/>
        <w:spacing w:after="40"/>
      </w:pPr>
      <w:r>
        <w:rPr>
          <w:rFonts w:ascii="Aptos" w:hAnsi="Aptos" w:eastAsia="Noto Sans CJK SC"/>
          <w:b w:val="0"/>
          <w:i w:val="0"/>
          <w:color w:val="182E3D"/>
          <w:sz w:val="17"/>
        </w:rPr>
        <w:t>输入日本邮编可带出地址候选；必须让顾客确认番地/楼层/房号；地址不进入 SEO，且无必要时不发送到技师端。</w:t>
      </w:r>
    </w:p>
    <w:p>
      <w:pPr>
        <w:pStyle w:val="ListBullet"/>
        <w:spacing w:after="40"/>
      </w:pPr>
      <w:r>
        <w:rPr>
          <w:rFonts w:ascii="Aptos" w:hAnsi="Aptos" w:eastAsia="Noto Sans CJK SC"/>
          <w:b w:val="0"/>
          <w:i w:val="0"/>
          <w:color w:val="182E3D"/>
          <w:sz w:val="17"/>
        </w:rPr>
        <w:t>所有金额以 JPY、含税/未税和交通费明确列项，提交前展示商家法定身份，不允许“支付后才显示额外上门费”。</w:t>
      </w:r>
    </w:p>
    <w:p>
      <w:pPr>
        <w:pStyle w:val="ListBullet"/>
        <w:spacing w:after="40"/>
      </w:pPr>
      <w:r>
        <w:rPr>
          <w:rFonts w:ascii="Aptos" w:hAnsi="Aptos" w:eastAsia="Noto Sans CJK SC"/>
          <w:b w:val="0"/>
          <w:i w:val="0"/>
          <w:color w:val="182E3D"/>
          <w:sz w:val="17"/>
        </w:rPr>
        <w:t>处理异步状态：</w:t>
      </w:r>
      <w:r>
        <w:rPr>
          <w:rFonts w:ascii="Consolas" w:hAnsi="Consolas" w:eastAsia="Noto Sans CJK SC"/>
          <w:b w:val="0"/>
          <w:color w:val="0A6B6E"/>
          <w:sz w:val="17"/>
        </w:rPr>
        <w:t>已申请/等待店铺/等待技师/确认成功/技师出发/服务中/已完成</w:t>
      </w:r>
      <w:r>
        <w:rPr>
          <w:rFonts w:ascii="Aptos" w:hAnsi="Aptos" w:eastAsia="Noto Sans CJK SC"/>
          <w:b w:val="0"/>
          <w:i w:val="0"/>
          <w:color w:val="182E3D"/>
          <w:sz w:val="17"/>
        </w:rPr>
        <w:t>（V1.4 去掉“待付款”，支付授权在提交时完成），每一步解释“你下一步需要做什么”“谁在处理”“最迟何时更新（以真实配置为准）”。</w:t>
      </w:r>
    </w:p>
    <w:p>
      <w:pPr>
        <w:pStyle w:val="ListBullet"/>
        <w:spacing w:after="40"/>
      </w:pPr>
      <w:r>
        <w:rPr>
          <w:rFonts w:ascii="Aptos" w:hAnsi="Aptos" w:eastAsia="Noto Sans CJK SC"/>
          <w:b w:val="0"/>
          <w:i w:val="0"/>
          <w:color w:val="182E3D"/>
          <w:sz w:val="17"/>
        </w:rPr>
        <w:t>顾客指定人员不能提供服务时：展示</w:t>
      </w:r>
      <w:r>
        <w:rPr>
          <w:rFonts w:ascii="Aptos" w:hAnsi="Aptos" w:eastAsia="Noto Sans CJK SC"/>
          <w:b/>
          <w:i w:val="0"/>
          <w:color w:val="182E3D"/>
          <w:sz w:val="17"/>
        </w:rPr>
        <w:t>保留原订单等待处理、同店改派同意、取消退款</w:t>
      </w:r>
      <w:r>
        <w:rPr>
          <w:rFonts w:ascii="Aptos" w:hAnsi="Aptos" w:eastAsia="Noto Sans CJK SC"/>
          <w:b w:val="0"/>
          <w:i w:val="0"/>
          <w:color w:val="182E3D"/>
          <w:sz w:val="17"/>
        </w:rPr>
        <w:t>；拒绝改派不应被视为默认同意。</w:t>
      </w:r>
    </w:p>
    <w:p>
      <w:pPr>
        <w:pStyle w:val="ListBullet"/>
        <w:spacing w:after="40"/>
      </w:pPr>
      <w:r>
        <w:rPr>
          <w:rFonts w:ascii="Aptos" w:hAnsi="Aptos" w:eastAsia="Noto Sans CJK SC"/>
          <w:b w:val="0"/>
          <w:i w:val="0"/>
          <w:color w:val="182E3D"/>
          <w:sz w:val="17"/>
        </w:rPr>
        <w:t>多语言切换不丢正在填写的预约，浏览器返回不丢已选技师；刷新和重复点击不会产生重复订单。</w:t>
      </w:r>
    </w:p>
    <w:p>
      <w:pPr>
        <w:pStyle w:val="ListBullet"/>
        <w:spacing w:after="40"/>
      </w:pPr>
      <w:r>
        <w:rPr>
          <w:rFonts w:ascii="Aptos" w:hAnsi="Aptos" w:eastAsia="Noto Sans CJK SC"/>
          <w:b w:val="0"/>
          <w:i w:val="0"/>
          <w:color w:val="182E3D"/>
          <w:sz w:val="17"/>
        </w:rPr>
        <w:t>客户安全：紧急联系人/店铺电话、举报骚扰、取消流程、客服求助入口；不默认开启持续位置追踪和录音。</w:t>
      </w:r>
    </w:p>
    <w:p>
      <w:pPr>
        <w:pStyle w:val="ListBullet"/>
        <w:spacing w:after="40"/>
      </w:pPr>
      <w:r>
        <w:rPr>
          <w:rFonts w:ascii="Aptos" w:hAnsi="Aptos" w:eastAsia="Noto Sans CJK SC"/>
          <w:b w:val="0"/>
          <w:i w:val="0"/>
          <w:color w:val="182E3D"/>
          <w:sz w:val="17"/>
        </w:rPr>
        <w:t>即时单：首页提供“现在就要”入口，展示到达目安区间与“需店铺确认 / 可即时确认”标识；技师未确认前不显示“已确认”。</w:t>
      </w:r>
    </w:p>
    <w:p>
      <w:pPr>
        <w:pStyle w:val="Heading2"/>
      </w:pPr>
      <w:r>
        <w:rPr>
          <w:rFonts w:ascii="Aptos" w:hAnsi="Aptos" w:eastAsia="Noto Sans CJK SC"/>
          <w:b/>
          <w:i w:val="0"/>
          <w:color w:val="0A6B6E"/>
          <w:sz w:val="21"/>
        </w:rPr>
        <w:t>21.2 店铺体验：效率、权限与经营可见性</w:t>
      </w:r>
    </w:p>
    <w:p>
      <w:pPr>
        <w:pStyle w:val="ListBullet"/>
        <w:spacing w:after="40"/>
      </w:pPr>
      <w:r>
        <w:rPr>
          <w:rFonts w:ascii="Aptos" w:hAnsi="Aptos" w:eastAsia="Noto Sans CJK SC"/>
          <w:b w:val="0"/>
          <w:i w:val="0"/>
          <w:color w:val="182E3D"/>
          <w:sz w:val="17"/>
        </w:rPr>
        <w:t>第一屏直接显示待受理、待技师回复、即将开始、异常订单四种任务卡，以及当前待机技师数与即时单开关，并有可配置预警；重要动作能在手机 H5 完成。</w:t>
      </w:r>
    </w:p>
    <w:p>
      <w:pPr>
        <w:pStyle w:val="ListBullet"/>
        <w:spacing w:after="40"/>
      </w:pPr>
      <w:r>
        <w:rPr>
          <w:rFonts w:ascii="Aptos" w:hAnsi="Aptos" w:eastAsia="Noto Sans CJK SC"/>
          <w:b w:val="0"/>
          <w:i w:val="0"/>
          <w:color w:val="182E3D"/>
          <w:sz w:val="17"/>
        </w:rPr>
        <w:t>店铺在同一详情页查看顾客需求、有效报价、指定技师、服务时间、受理倒计时、付款信息；敏感信息按角色裁剪。</w:t>
      </w:r>
    </w:p>
    <w:p>
      <w:pPr>
        <w:pStyle w:val="ListBullet"/>
        <w:spacing w:after="40"/>
      </w:pPr>
      <w:r>
        <w:rPr>
          <w:rFonts w:ascii="Aptos" w:hAnsi="Aptos" w:eastAsia="Noto Sans CJK SC"/>
          <w:b w:val="0"/>
          <w:i w:val="0"/>
          <w:color w:val="182E3D"/>
          <w:sz w:val="17"/>
        </w:rPr>
        <w:t>一键接单 / 拒单，但重要不可逆动作需确认与原因；拒单理由发给顾客时进行适当分类和翻译。</w:t>
      </w:r>
    </w:p>
    <w:p>
      <w:pPr>
        <w:pStyle w:val="ListBullet"/>
        <w:spacing w:after="40"/>
      </w:pPr>
      <w:r>
        <w:rPr>
          <w:rFonts w:ascii="Aptos" w:hAnsi="Aptos" w:eastAsia="Noto Sans CJK SC"/>
          <w:b w:val="0"/>
          <w:i w:val="0"/>
          <w:color w:val="182E3D"/>
          <w:sz w:val="17"/>
        </w:rPr>
        <w:t>店铺能维护技师排班、服务区域、报价、暂停受理，不需要平台客服操作日常业务；所有调整保留审计。</w:t>
      </w:r>
    </w:p>
    <w:p>
      <w:pPr>
        <w:pStyle w:val="ListBullet"/>
        <w:spacing w:after="40"/>
      </w:pPr>
      <w:r>
        <w:rPr>
          <w:rFonts w:ascii="Aptos" w:hAnsi="Aptos" w:eastAsia="Noto Sans CJK SC"/>
          <w:b w:val="0"/>
          <w:i w:val="0"/>
          <w:color w:val="182E3D"/>
          <w:sz w:val="17"/>
        </w:rPr>
        <w:t>若店铺开启自动受理，显示规则摘要、当前状态、最后修改人，并提供随时暂停开关；异常订单入队可筛选处理。</w:t>
      </w:r>
    </w:p>
    <w:p>
      <w:pPr>
        <w:pStyle w:val="ListBullet"/>
        <w:spacing w:after="40"/>
      </w:pPr>
      <w:r>
        <w:rPr>
          <w:rFonts w:ascii="Aptos" w:hAnsi="Aptos" w:eastAsia="Noto Sans CJK SC"/>
          <w:b w:val="0"/>
          <w:i w:val="0"/>
          <w:color w:val="182E3D"/>
          <w:sz w:val="17"/>
        </w:rPr>
        <w:t>售后工作台显示可退金额、交易状态、退款通道、凭证；不得单凭点击“退款成功”更改 PSP 资金状态。</w:t>
      </w:r>
    </w:p>
    <w:p>
      <w:pPr>
        <w:pStyle w:val="Heading2"/>
      </w:pPr>
      <w:r>
        <w:rPr>
          <w:rFonts w:ascii="Aptos" w:hAnsi="Aptos" w:eastAsia="Noto Sans CJK SC"/>
          <w:b/>
          <w:i w:val="0"/>
          <w:color w:val="0A6B6E"/>
          <w:sz w:val="21"/>
        </w:rPr>
        <w:t>21.3 技师体验：只看到自己的任务，零合同歧义</w:t>
      </w:r>
    </w:p>
    <w:p>
      <w:pPr>
        <w:pStyle w:val="ListBullet"/>
        <w:spacing w:after="40"/>
      </w:pPr>
      <w:r>
        <w:rPr>
          <w:rFonts w:ascii="Aptos" w:hAnsi="Aptos" w:eastAsia="Noto Sans CJK SC"/>
          <w:b w:val="0"/>
          <w:i w:val="0"/>
          <w:color w:val="182E3D"/>
          <w:sz w:val="17"/>
        </w:rPr>
        <w:t>“待回应 / 今天 / 即将开始 / 完成 / 异常”标签清楚；大按钮回答“能服务 / 不能服务”，明确属于</w:t>
      </w:r>
      <w:r>
        <w:rPr>
          <w:rFonts w:ascii="Aptos" w:hAnsi="Aptos" w:eastAsia="Noto Sans CJK SC"/>
          <w:b/>
          <w:i w:val="0"/>
          <w:color w:val="182E3D"/>
          <w:sz w:val="17"/>
        </w:rPr>
        <w:t>店铺内部工作任务</w:t>
      </w:r>
      <w:r>
        <w:rPr>
          <w:rFonts w:ascii="Aptos" w:hAnsi="Aptos" w:eastAsia="Noto Sans CJK SC"/>
          <w:b w:val="0"/>
          <w:i w:val="0"/>
          <w:color w:val="182E3D"/>
          <w:sz w:val="17"/>
        </w:rPr>
        <w:t>；即时单确认时选择到达目安；SOLO 经营者的“接单”按钮注明“以店铺名义受理”。</w:t>
      </w:r>
    </w:p>
    <w:p>
      <w:pPr>
        <w:pStyle w:val="ListBullet"/>
        <w:spacing w:after="40"/>
      </w:pPr>
      <w:r>
        <w:rPr>
          <w:rFonts w:ascii="Aptos" w:hAnsi="Aptos" w:eastAsia="Noto Sans CJK SC"/>
          <w:b w:val="0"/>
          <w:i w:val="0"/>
          <w:color w:val="182E3D"/>
          <w:sz w:val="17"/>
        </w:rPr>
        <w:t>确认前只看到必要的服务地区/时段；受理并被有效分配后才可在必要窗口查看完整地址及联系手段。</w:t>
      </w:r>
    </w:p>
    <w:p>
      <w:pPr>
        <w:pStyle w:val="ListBullet"/>
        <w:spacing w:after="40"/>
      </w:pPr>
      <w:r>
        <w:rPr>
          <w:rFonts w:ascii="Aptos" w:hAnsi="Aptos" w:eastAsia="Noto Sans CJK SC"/>
          <w:b w:val="0"/>
          <w:i w:val="0"/>
          <w:color w:val="182E3D"/>
          <w:sz w:val="17"/>
        </w:rPr>
        <w:t>出发、到达、开始、完成状态更新可在弱网下提示待同步；不可显示未确认成功的“已完成”。</w:t>
      </w:r>
    </w:p>
    <w:p>
      <w:pPr>
        <w:pStyle w:val="ListBullet"/>
        <w:spacing w:after="40"/>
      </w:pPr>
      <w:r>
        <w:rPr>
          <w:rFonts w:ascii="Aptos" w:hAnsi="Aptos" w:eastAsia="Noto Sans CJK SC"/>
          <w:b w:val="0"/>
          <w:i w:val="0"/>
          <w:color w:val="182E3D"/>
          <w:sz w:val="17"/>
        </w:rPr>
        <w:t>技师不能修改服务价、决定退款或接跨店公共订单；更改个人档案需走店铺审核。</w:t>
      </w:r>
    </w:p>
    <w:p>
      <w:pPr>
        <w:pStyle w:val="ListBullet"/>
        <w:spacing w:after="40"/>
      </w:pPr>
      <w:r>
        <w:rPr>
          <w:rFonts w:ascii="Aptos" w:hAnsi="Aptos" w:eastAsia="Noto Sans CJK SC"/>
          <w:b w:val="0"/>
          <w:i w:val="0"/>
          <w:color w:val="182E3D"/>
          <w:sz w:val="17"/>
        </w:rPr>
        <w:t>紧急情况有独立入口（一键 SOS、安全签到）；实时位置、图片和电话使用以实际必要及当事人知情授权为前提；可随时以安全理由终止服务。</w:t>
      </w:r>
    </w:p>
    <w:p>
      <w:pPr>
        <w:pStyle w:val="Heading2"/>
      </w:pPr>
      <w:r>
        <w:rPr>
          <w:rFonts w:ascii="Aptos" w:hAnsi="Aptos" w:eastAsia="Noto Sans CJK SC"/>
          <w:b/>
          <w:i w:val="0"/>
          <w:color w:val="0A6B6E"/>
          <w:sz w:val="21"/>
        </w:rPr>
        <w:t>21.4 平台体验：合规、治理和规模化</w:t>
      </w:r>
    </w:p>
    <w:p>
      <w:pPr>
        <w:pStyle w:val="ListBullet"/>
        <w:spacing w:after="40"/>
      </w:pPr>
      <w:r>
        <w:rPr>
          <w:rFonts w:ascii="Aptos" w:hAnsi="Aptos" w:eastAsia="Noto Sans CJK SC"/>
          <w:b w:val="0"/>
          <w:i w:val="0"/>
          <w:color w:val="182E3D"/>
          <w:sz w:val="17"/>
        </w:rPr>
        <w:t>审核队列区分商户身份、人员资格、肖像授权、广告文案、翻译内容、退费争议；每项有明确负责人、原因与下一状态。</w:t>
      </w:r>
    </w:p>
    <w:p>
      <w:pPr>
        <w:pStyle w:val="ListBullet"/>
        <w:spacing w:after="40"/>
      </w:pPr>
      <w:r>
        <w:rPr>
          <w:rFonts w:ascii="Aptos" w:hAnsi="Aptos" w:eastAsia="Noto Sans CJK SC"/>
          <w:b w:val="0"/>
          <w:i w:val="0"/>
          <w:color w:val="182E3D"/>
          <w:sz w:val="17"/>
        </w:rPr>
        <w:t>平台运营能看到地区供给密度、SEO 索引、技师可约率、下单漏斗和异常订单，</w:t>
      </w:r>
      <w:r>
        <w:rPr>
          <w:rFonts w:ascii="Aptos" w:hAnsi="Aptos" w:eastAsia="Noto Sans CJK SC"/>
          <w:b/>
          <w:i w:val="0"/>
          <w:color w:val="182E3D"/>
          <w:sz w:val="17"/>
        </w:rPr>
        <w:t>但不能默认看到非必要的完整住址或健康资料</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下架店铺或技师触发强制生效、相关页面退索引和存量订单善后，不把合规处罚误用为拒绝顾客退款的理由。</w:t>
      </w:r>
    </w:p>
    <w:p>
      <w:pPr>
        <w:pStyle w:val="Heading2"/>
      </w:pPr>
      <w:r>
        <w:rPr>
          <w:rFonts w:ascii="Aptos" w:hAnsi="Aptos" w:eastAsia="Noto Sans CJK SC"/>
          <w:b/>
          <w:i w:val="0"/>
          <w:color w:val="0A6B6E"/>
          <w:sz w:val="21"/>
        </w:rPr>
        <w:t>21.5 统一设计系统与无障碍目标</w:t>
      </w:r>
    </w:p>
    <w:tbl>
      <w:tblPr>
        <w:tblW w:type="dxa" w:w="9582"/>
        <w:jc w:val="center"/>
        <w:tblLayout w:type="fixed"/>
        <w:tblLook w:firstColumn="1" w:firstRow="1" w:lastColumn="0" w:lastRow="0" w:noHBand="0" w:noVBand="1" w:val="04A0"/>
      </w:tblPr>
      <w:tblGrid>
        <w:gridCol w:w="1396"/>
        <w:gridCol w:w="8186"/>
      </w:tblGrid>
      <w:tr>
        <w:trPr>
          <w:tblHeader/>
        </w:trPr>
        <w:tc>
          <w:tcPr>
            <w:tcW w:type="dxa" w:w="139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体验维度</w:t>
            </w:r>
          </w:p>
        </w:tc>
        <w:tc>
          <w:tcPr>
            <w:tcW w:type="dxa" w:w="818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验收标准</w:t>
            </w:r>
          </w:p>
        </w:tc>
      </w:tr>
      <w:tr>
        <w:trPr>
          <w:cantSplit/>
        </w:trPr>
        <w:tc>
          <w:tcPr>
            <w:tcW w:type="dxa" w:w="139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移动优先</w:t>
            </w:r>
          </w:p>
        </w:tc>
        <w:tc>
          <w:tcPr>
            <w:tcW w:type="dxa" w:w="81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首先设计 360px–430px 常见宽度，再验证平板/桌面；无水平溢出</w:t>
            </w:r>
          </w:p>
        </w:tc>
      </w:tr>
      <w:tr>
        <w:trPr>
          <w:cantSplit/>
        </w:trPr>
        <w:tc>
          <w:tcPr>
            <w:tcW w:type="dxa" w:w="139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输入</w:t>
            </w:r>
          </w:p>
        </w:tc>
        <w:tc>
          <w:tcPr>
            <w:tcW w:type="dxa" w:w="81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手机自动填充、邮编规范化、显式标签与示例；错误直接定位到字段</w:t>
            </w:r>
          </w:p>
        </w:tc>
      </w:tr>
      <w:tr>
        <w:trPr>
          <w:cantSplit/>
        </w:trPr>
        <w:tc>
          <w:tcPr>
            <w:tcW w:type="dxa" w:w="139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点击区域</w:t>
            </w:r>
          </w:p>
        </w:tc>
        <w:tc>
          <w:tcPr>
            <w:tcW w:type="dxa" w:w="81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触控目标原则上 ≥44×44 CSS px；有足够间距避免误触</w:t>
            </w:r>
          </w:p>
        </w:tc>
      </w:tr>
      <w:tr>
        <w:trPr>
          <w:cantSplit/>
        </w:trPr>
        <w:tc>
          <w:tcPr>
            <w:tcW w:type="dxa" w:w="139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可访问性</w:t>
            </w:r>
          </w:p>
        </w:tc>
        <w:tc>
          <w:tcPr>
            <w:tcW w:type="dxa" w:w="81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以 WCAG 2.2 AA 为目标；键盘可达、可见焦点、语义标签、对比度与错误提示</w:t>
            </w:r>
          </w:p>
        </w:tc>
      </w:tr>
      <w:tr>
        <w:trPr>
          <w:cantSplit/>
        </w:trPr>
        <w:tc>
          <w:tcPr>
            <w:tcW w:type="dxa" w:w="139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预约易用性</w:t>
            </w:r>
          </w:p>
        </w:tc>
        <w:tc>
          <w:tcPr>
            <w:tcW w:type="dxa" w:w="81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核心路径少跳转且步骤数可见；不将注册或下载 App 作为浏览前提</w:t>
            </w:r>
          </w:p>
        </w:tc>
      </w:tr>
      <w:tr>
        <w:trPr>
          <w:cantSplit/>
        </w:trPr>
        <w:tc>
          <w:tcPr>
            <w:tcW w:type="dxa" w:w="139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加载反馈</w:t>
            </w:r>
          </w:p>
        </w:tc>
        <w:tc>
          <w:tcPr>
            <w:tcW w:type="dxa" w:w="81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skeleton、明确空状态 / 失败重试 / 网络中断，避免只转圈</w:t>
            </w:r>
          </w:p>
        </w:tc>
      </w:tr>
      <w:tr>
        <w:trPr>
          <w:cantSplit/>
        </w:trPr>
        <w:tc>
          <w:tcPr>
            <w:tcW w:type="dxa" w:w="139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可信交易</w:t>
            </w:r>
          </w:p>
        </w:tc>
        <w:tc>
          <w:tcPr>
            <w:tcW w:type="dxa" w:w="81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显著店铺身份、含税总额、服务时长、交通费、取消和改派规则</w:t>
            </w:r>
          </w:p>
        </w:tc>
      </w:tr>
      <w:tr>
        <w:trPr>
          <w:cantSplit/>
        </w:trPr>
        <w:tc>
          <w:tcPr>
            <w:tcW w:type="dxa" w:w="139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多语言布局</w:t>
            </w:r>
          </w:p>
        </w:tc>
        <w:tc>
          <w:tcPr>
            <w:tcW w:type="dxa" w:w="81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中英日字符、段落、长度弹性、读屏语言属性分别验证</w:t>
            </w:r>
          </w:p>
        </w:tc>
      </w:tr>
      <w:tr>
        <w:trPr>
          <w:cantSplit/>
        </w:trPr>
        <w:tc>
          <w:tcPr>
            <w:tcW w:type="dxa" w:w="139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安全体验</w:t>
            </w:r>
          </w:p>
        </w:tc>
        <w:tc>
          <w:tcPr>
            <w:tcW w:type="dxa" w:w="81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自助投诉、风险提示、双人安全、纠纷时可联系真实经营店铺</w:t>
            </w:r>
          </w:p>
        </w:tc>
      </w:tr>
      <w:tr>
        <w:trPr>
          <w:cantSplit/>
        </w:trPr>
        <w:tc>
          <w:tcPr>
            <w:tcW w:type="dxa" w:w="139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不操纵用户</w:t>
            </w:r>
          </w:p>
        </w:tc>
        <w:tc>
          <w:tcPr>
            <w:tcW w:type="dxa" w:w="81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无假倒计时、假“仅剩1位”、误导默认勾选、伪评价和暗中加费</w:t>
            </w:r>
          </w:p>
        </w:tc>
      </w:tr>
    </w:tbl>
    <w:p>
      <w:pPr>
        <w:spacing w:after="0"/>
      </w:pPr>
    </w:p>
    <w:p>
      <w:pPr>
        <w:pStyle w:val="Heading2"/>
      </w:pPr>
      <w:r>
        <w:rPr>
          <w:rFonts w:ascii="Aptos" w:hAnsi="Aptos" w:eastAsia="Noto Sans CJK SC"/>
          <w:b/>
          <w:i w:val="0"/>
          <w:color w:val="0A6B6E"/>
          <w:sz w:val="21"/>
        </w:rPr>
        <w:t>21.6 交互微文案（三语言同义示例）</w:t>
      </w:r>
    </w:p>
    <w:tbl>
      <w:tblPr>
        <w:tblW w:type="dxa" w:w="9582"/>
        <w:jc w:val="center"/>
        <w:tblLayout w:type="fixed"/>
        <w:tblLook w:firstColumn="1" w:firstRow="1" w:lastColumn="0" w:lastRow="0" w:noHBand="0" w:noVBand="1" w:val="04A0"/>
      </w:tblPr>
      <w:tblGrid>
        <w:gridCol w:w="1355"/>
        <w:gridCol w:w="2717"/>
        <w:gridCol w:w="3288"/>
        <w:gridCol w:w="2222"/>
      </w:tblGrid>
      <w:tr>
        <w:trPr>
          <w:tblHeader/>
        </w:trPr>
        <w:tc>
          <w:tcPr>
            <w:tcW w:type="dxa" w:w="135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271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日本語</w:t>
            </w:r>
          </w:p>
        </w:tc>
        <w:tc>
          <w:tcPr>
            <w:tcW w:type="dxa" w:w="328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English</w:t>
            </w:r>
          </w:p>
        </w:tc>
        <w:tc>
          <w:tcPr>
            <w:tcW w:type="dxa" w:w="222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简体中文</w:t>
            </w:r>
          </w:p>
        </w:tc>
      </w:tr>
      <w:tr>
        <w:trPr>
          <w:cantSplit/>
        </w:trPr>
        <w:tc>
          <w:tcPr>
            <w:tcW w:type="dxa" w:w="135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主 CTA</w:t>
            </w:r>
          </w:p>
        </w:tc>
        <w:tc>
          <w:tcPr>
            <w:tcW w:type="dxa" w:w="27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予約を申し込む</w:t>
            </w:r>
          </w:p>
        </w:tc>
        <w:tc>
          <w:tcPr>
            <w:tcW w:type="dxa" w:w="32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Request booking</w:t>
            </w:r>
          </w:p>
        </w:tc>
        <w:tc>
          <w:tcPr>
            <w:tcW w:type="dxa" w:w="22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提交预约申请</w:t>
            </w:r>
          </w:p>
        </w:tc>
      </w:tr>
      <w:tr>
        <w:trPr>
          <w:cantSplit/>
        </w:trPr>
        <w:tc>
          <w:tcPr>
            <w:tcW w:type="dxa" w:w="135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店铺归属</w:t>
            </w:r>
          </w:p>
        </w:tc>
        <w:tc>
          <w:tcPr>
            <w:tcW w:type="dxa" w:w="271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サービス提供事業者</w:t>
            </w:r>
          </w:p>
        </w:tc>
        <w:tc>
          <w:tcPr>
            <w:tcW w:type="dxa" w:w="32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Service provider</w:t>
            </w:r>
          </w:p>
        </w:tc>
        <w:tc>
          <w:tcPr>
            <w:tcW w:type="dxa" w:w="22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服务提供商户</w:t>
            </w:r>
          </w:p>
        </w:tc>
      </w:tr>
      <w:tr>
        <w:trPr>
          <w:cantSplit/>
        </w:trPr>
        <w:tc>
          <w:tcPr>
            <w:tcW w:type="dxa" w:w="135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技师任务确认</w:t>
            </w:r>
          </w:p>
        </w:tc>
        <w:tc>
          <w:tcPr>
            <w:tcW w:type="dxa" w:w="27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店舗からの業務依頼を確認</w:t>
            </w:r>
          </w:p>
        </w:tc>
        <w:tc>
          <w:tcPr>
            <w:tcW w:type="dxa" w:w="32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Confirm store-assigned task</w:t>
            </w:r>
          </w:p>
        </w:tc>
        <w:tc>
          <w:tcPr>
            <w:tcW w:type="dxa" w:w="22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确认店铺分配的任务</w:t>
            </w:r>
          </w:p>
        </w:tc>
      </w:tr>
      <w:tr>
        <w:trPr>
          <w:cantSplit/>
        </w:trPr>
        <w:tc>
          <w:tcPr>
            <w:tcW w:type="dxa" w:w="135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店铺受理中</w:t>
            </w:r>
          </w:p>
        </w:tc>
        <w:tc>
          <w:tcPr>
            <w:tcW w:type="dxa" w:w="271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店舗の確認待ち</w:t>
            </w:r>
          </w:p>
        </w:tc>
        <w:tc>
          <w:tcPr>
            <w:tcW w:type="dxa" w:w="32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Awaiting store confirmation</w:t>
            </w:r>
          </w:p>
        </w:tc>
        <w:tc>
          <w:tcPr>
            <w:tcW w:type="dxa" w:w="22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等待店铺确认</w:t>
            </w:r>
          </w:p>
        </w:tc>
      </w:tr>
      <w:tr>
        <w:trPr>
          <w:cantSplit/>
        </w:trPr>
        <w:tc>
          <w:tcPr>
            <w:tcW w:type="dxa" w:w="135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顾客确认换人</w:t>
            </w:r>
          </w:p>
        </w:tc>
        <w:tc>
          <w:tcPr>
            <w:tcW w:type="dxa" w:w="27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担当者の変更に同意する</w:t>
            </w:r>
          </w:p>
        </w:tc>
        <w:tc>
          <w:tcPr>
            <w:tcW w:type="dxa" w:w="328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Agree to staff change</w:t>
            </w:r>
          </w:p>
        </w:tc>
        <w:tc>
          <w:tcPr>
            <w:tcW w:type="dxa" w:w="22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同意更换服务人员</w:t>
            </w:r>
          </w:p>
        </w:tc>
      </w:tr>
      <w:tr>
        <w:trPr>
          <w:cantSplit/>
        </w:trPr>
        <w:tc>
          <w:tcPr>
            <w:tcW w:type="dxa" w:w="135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费用提示</w:t>
            </w:r>
          </w:p>
        </w:tc>
        <w:tc>
          <w:tcPr>
            <w:tcW w:type="dxa" w:w="271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税・出張費込みの合計金額</w:t>
            </w:r>
          </w:p>
        </w:tc>
        <w:tc>
          <w:tcPr>
            <w:tcW w:type="dxa" w:w="328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Total incl. tax and travel fee</w:t>
            </w:r>
          </w:p>
        </w:tc>
        <w:tc>
          <w:tcPr>
            <w:tcW w:type="dxa" w:w="22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含税及上门交通费总额</w:t>
            </w:r>
          </w:p>
        </w:tc>
      </w:tr>
    </w:tbl>
    <w:p>
      <w:pPr>
        <w:spacing w:after="0"/>
      </w:pPr>
    </w:p>
    <w:p>
      <w:r>
        <w:rPr>
          <w:rFonts w:ascii="Aptos" w:hAnsi="Aptos" w:eastAsia="Noto Sans CJK SC"/>
          <w:b w:val="0"/>
          <w:i w:val="0"/>
          <w:color w:val="182E3D"/>
          <w:sz w:val="18"/>
        </w:rPr>
        <w:t>法律效果和具体按钮应与最终服务合同的成立时点一致，由上线前日本法律审核确定；以上为产品文案示例。</w:t>
      </w:r>
    </w:p>
    <w:p>
      <w:pPr>
        <w:pStyle w:val="Heading1"/>
      </w:pPr>
      <w:r>
        <w:rPr>
          <w:rFonts w:ascii="Aptos" w:hAnsi="Aptos" w:eastAsia="Noto Sans CJK SC"/>
          <w:b/>
          <w:i w:val="0"/>
          <w:color w:val="143041"/>
          <w:sz w:val="28"/>
        </w:rPr>
        <w:t>22. 前端与系统架构：SEO、公用组件、BFF 和多端协作 — P0</w:t>
      </w:r>
    </w:p>
    <w:p>
      <w:pPr>
        <w:pStyle w:val="Heading2"/>
      </w:pPr>
      <w:r>
        <w:rPr>
          <w:rFonts w:ascii="Aptos" w:hAnsi="Aptos" w:eastAsia="Noto Sans CJK SC"/>
          <w:b/>
          <w:i w:val="0"/>
          <w:color w:val="0A6B6E"/>
          <w:sz w:val="21"/>
        </w:rPr>
        <w:t>22.1 三仓库不变，Web 用同一个 TypeScript 生态</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hogulink-web/</w:t>
            </w:r>
          </w:p>
          <w:p>
            <w:pPr>
              <w:spacing w:after="0" w:line="259" w:lineRule="auto"/>
            </w:pPr>
            <w:r>
              <w:rPr>
                <w:rFonts w:ascii="Consolas" w:hAnsi="Consolas" w:eastAsia="Noto Sans CJK SC"/>
                <w:color w:val="143041"/>
                <w:sz w:val="14"/>
              </w:rPr>
              <w:t xml:space="preserve">  apps/</w:t>
            </w:r>
          </w:p>
          <w:p>
            <w:pPr>
              <w:spacing w:after="0" w:line="259" w:lineRule="auto"/>
            </w:pPr>
            <w:r>
              <w:rPr>
                <w:rFonts w:ascii="Consolas" w:hAnsi="Consolas" w:eastAsia="Noto Sans CJK SC"/>
                <w:color w:val="143041"/>
                <w:sz w:val="14"/>
              </w:rPr>
              <w:t xml:space="preserve">    customer/           # Next.js App Router：公开 SEO + 顾客预约</w:t>
            </w:r>
          </w:p>
          <w:p>
            <w:pPr>
              <w:spacing w:after="0" w:line="259" w:lineRule="auto"/>
            </w:pPr>
            <w:r>
              <w:rPr>
                <w:rFonts w:ascii="Consolas" w:hAnsi="Consolas" w:eastAsia="Noto Sans CJK SC"/>
                <w:color w:val="143041"/>
                <w:sz w:val="14"/>
              </w:rPr>
              <w:t xml:space="preserve">    merchant/           # React 管理端：PC + Mobile Web</w:t>
            </w:r>
          </w:p>
          <w:p>
            <w:pPr>
              <w:spacing w:after="0" w:line="259" w:lineRule="auto"/>
            </w:pPr>
            <w:r>
              <w:rPr>
                <w:rFonts w:ascii="Consolas" w:hAnsi="Consolas" w:eastAsia="Noto Sans CJK SC"/>
                <w:color w:val="143041"/>
                <w:sz w:val="14"/>
              </w:rPr>
              <w:t xml:space="preserve">    staff-h5/           # React 移动端：技师任务</w:t>
            </w:r>
          </w:p>
          <w:p>
            <w:pPr>
              <w:spacing w:after="0" w:line="259" w:lineRule="auto"/>
            </w:pPr>
            <w:r>
              <w:rPr>
                <w:rFonts w:ascii="Consolas" w:hAnsi="Consolas" w:eastAsia="Noto Sans CJK SC"/>
                <w:color w:val="143041"/>
                <w:sz w:val="14"/>
              </w:rPr>
              <w:t xml:space="preserve">    admin/              # React 平台后台</w:t>
            </w:r>
          </w:p>
          <w:p>
            <w:pPr>
              <w:spacing w:after="0" w:line="259" w:lineRule="auto"/>
            </w:pPr>
            <w:r>
              <w:rPr>
                <w:rFonts w:ascii="Consolas" w:hAnsi="Consolas" w:eastAsia="Noto Sans CJK SC"/>
                <w:color w:val="143041"/>
                <w:sz w:val="14"/>
              </w:rPr>
              <w:t xml:space="preserve">  packages/</w:t>
            </w:r>
          </w:p>
          <w:p>
            <w:pPr>
              <w:spacing w:after="0" w:line="259" w:lineRule="auto"/>
            </w:pPr>
            <w:r>
              <w:rPr>
                <w:rFonts w:ascii="Consolas" w:hAnsi="Consolas" w:eastAsia="Noto Sans CJK SC"/>
                <w:color w:val="143041"/>
                <w:sz w:val="14"/>
              </w:rPr>
              <w:t xml:space="preserve">    ui/                 # 共用 UI + 无障碍组件</w:t>
            </w:r>
          </w:p>
          <w:p>
            <w:pPr>
              <w:spacing w:after="0" w:line="259" w:lineRule="auto"/>
            </w:pPr>
            <w:r>
              <w:rPr>
                <w:rFonts w:ascii="Consolas" w:hAnsi="Consolas" w:eastAsia="Noto Sans CJK SC"/>
                <w:color w:val="143041"/>
                <w:sz w:val="14"/>
              </w:rPr>
              <w:t xml:space="preserve">    i18n/               # 路由、文案、格式化、法定内容组件</w:t>
            </w:r>
          </w:p>
          <w:p>
            <w:pPr>
              <w:spacing w:after="0" w:line="259" w:lineRule="auto"/>
            </w:pPr>
            <w:r>
              <w:rPr>
                <w:rFonts w:ascii="Consolas" w:hAnsi="Consolas" w:eastAsia="Noto Sans CJK SC"/>
                <w:color w:val="143041"/>
                <w:sz w:val="14"/>
              </w:rPr>
              <w:t xml:space="preserve">    api-client/         # OpenAPI 自动生成 SDK</w:t>
            </w:r>
          </w:p>
          <w:p>
            <w:pPr>
              <w:spacing w:after="0" w:line="259" w:lineRule="auto"/>
            </w:pPr>
            <w:r>
              <w:rPr>
                <w:rFonts w:ascii="Consolas" w:hAnsi="Consolas" w:eastAsia="Noto Sans CJK SC"/>
                <w:color w:val="143041"/>
                <w:sz w:val="14"/>
              </w:rPr>
              <w:t xml:space="preserve">    forms/              # Zod schema / 通用错误翻译</w:t>
            </w:r>
          </w:p>
          <w:p>
            <w:pPr>
              <w:spacing w:after="0" w:line="259" w:lineRule="auto"/>
            </w:pPr>
            <w:r>
              <w:rPr>
                <w:rFonts w:ascii="Consolas" w:hAnsi="Consolas" w:eastAsia="Noto Sans CJK SC"/>
                <w:color w:val="143041"/>
                <w:sz w:val="14"/>
              </w:rPr>
              <w:t xml:space="preserve">    analytics/          # 脱敏事件与漏斗埋点</w:t>
            </w:r>
          </w:p>
          <w:p>
            <w:pPr>
              <w:spacing w:after="0" w:line="259" w:lineRule="auto"/>
            </w:pPr>
            <w:r>
              <w:rPr>
                <w:rFonts w:ascii="Consolas" w:hAnsi="Consolas" w:eastAsia="Noto Sans CJK SC"/>
                <w:color w:val="143041"/>
                <w:sz w:val="14"/>
              </w:rPr>
              <w:t xml:space="preserve">    seo/                # Metadata、JSON-LD、Sitemap、SEO审计</w:t>
            </w:r>
          </w:p>
          <w:p>
            <w:pPr>
              <w:spacing w:after="0" w:line="259" w:lineRule="auto"/>
            </w:pPr>
            <w:r>
              <w:rPr>
                <w:rFonts w:ascii="Consolas" w:hAnsi="Consolas" w:eastAsia="Noto Sans CJK SC"/>
                <w:color w:val="143041"/>
                <w:sz w:val="14"/>
              </w:rPr>
            </w:r>
          </w:p>
          <w:p>
            <w:pPr>
              <w:spacing w:after="0" w:line="259" w:lineRule="auto"/>
            </w:pPr>
            <w:r>
              <w:rPr>
                <w:rFonts w:ascii="Consolas" w:hAnsi="Consolas" w:eastAsia="Noto Sans CJK SC"/>
                <w:color w:val="143041"/>
                <w:sz w:val="14"/>
              </w:rPr>
              <w:t>hogulink-api/</w:t>
            </w:r>
          </w:p>
          <w:p>
            <w:pPr>
              <w:spacing w:after="0" w:line="259" w:lineRule="auto"/>
            </w:pPr>
            <w:r>
              <w:rPr>
                <w:rFonts w:ascii="Consolas" w:hAnsi="Consolas" w:eastAsia="Noto Sans CJK SC"/>
                <w:color w:val="143041"/>
                <w:sz w:val="14"/>
              </w:rPr>
              <w:t xml:space="preserve">  src/modules/</w:t>
            </w:r>
          </w:p>
          <w:p>
            <w:pPr>
              <w:spacing w:after="0" w:line="259" w:lineRule="auto"/>
            </w:pPr>
            <w:r>
              <w:rPr>
                <w:rFonts w:ascii="Consolas" w:hAnsi="Consolas" w:eastAsia="Noto Sans CJK SC"/>
                <w:color w:val="143041"/>
                <w:sz w:val="14"/>
              </w:rPr>
              <w:t xml:space="preserve">    identity/merchants/staff-listings/catalog/</w:t>
            </w:r>
          </w:p>
          <w:p>
            <w:pPr>
              <w:spacing w:after="0" w:line="259" w:lineRule="auto"/>
            </w:pPr>
            <w:r>
              <w:rPr>
                <w:rFonts w:ascii="Consolas" w:hAnsi="Consolas" w:eastAsia="Noto Sans CJK SC"/>
                <w:color w:val="143041"/>
                <w:sz w:val="14"/>
              </w:rPr>
              <w:t xml:space="preserve">    availability/bookings/assignments/payments/</w:t>
            </w:r>
          </w:p>
          <w:p>
            <w:pPr>
              <w:spacing w:after="0" w:line="259" w:lineRule="auto"/>
            </w:pPr>
            <w:r>
              <w:rPr>
                <w:rFonts w:ascii="Consolas" w:hAnsi="Consolas" w:eastAsia="Noto Sans CJK SC"/>
                <w:color w:val="143041"/>
                <w:sz w:val="14"/>
              </w:rPr>
              <w:t xml:space="preserve">    billing/translations/seo/audit/notifications/</w:t>
            </w:r>
          </w:p>
          <w:p>
            <w:pPr>
              <w:spacing w:after="0" w:line="259" w:lineRule="auto"/>
            </w:pPr>
            <w:r>
              <w:rPr>
                <w:rFonts w:ascii="Consolas" w:hAnsi="Consolas" w:eastAsia="Noto Sans CJK SC"/>
                <w:color w:val="143041"/>
                <w:sz w:val="14"/>
              </w:rPr>
              <w:t xml:space="preserve">    payments-psp-adapter/trust-safety/messaging/</w:t>
            </w:r>
          </w:p>
          <w:p>
            <w:pPr>
              <w:spacing w:after="0" w:line="259" w:lineRule="auto"/>
            </w:pPr>
            <w:r>
              <w:rPr>
                <w:rFonts w:ascii="Consolas" w:hAnsi="Consolas" w:eastAsia="Noto Sans CJK SC"/>
                <w:color w:val="143041"/>
                <w:sz w:val="14"/>
              </w:rPr>
              <w:t xml:space="preserve">  prisma/              # 数据库模型与迁移（示例）</w:t>
            </w:r>
          </w:p>
          <w:p>
            <w:pPr>
              <w:spacing w:after="0" w:line="259" w:lineRule="auto"/>
            </w:pPr>
            <w:r>
              <w:rPr>
                <w:rFonts w:ascii="Consolas" w:hAnsi="Consolas" w:eastAsia="Noto Sans CJK SC"/>
                <w:color w:val="143041"/>
                <w:sz w:val="14"/>
              </w:rPr>
            </w:r>
          </w:p>
          <w:p>
            <w:pPr>
              <w:spacing w:after="0" w:line="259" w:lineRule="auto"/>
            </w:pPr>
            <w:r>
              <w:rPr>
                <w:rFonts w:ascii="Consolas" w:hAnsi="Consolas" w:eastAsia="Noto Sans CJK SC"/>
                <w:color w:val="143041"/>
                <w:sz w:val="14"/>
              </w:rPr>
              <w:t xml:space="preserve">hogulink-app/           # 后期原生移动端</w:t>
            </w:r>
          </w:p>
          <w:p>
            <w:pPr>
              <w:spacing w:after="0" w:line="259" w:lineRule="auto"/>
            </w:pPr>
            <w:r>
              <w:rPr>
                <w:rFonts w:ascii="Consolas" w:hAnsi="Consolas" w:eastAsia="Noto Sans CJK SC"/>
                <w:color w:val="143041"/>
                <w:sz w:val="14"/>
              </w:rPr>
              <w:t xml:space="preserve">  apps/customer/</w:t>
            </w:r>
          </w:p>
          <w:p>
            <w:pPr>
              <w:spacing w:after="0" w:line="259" w:lineRule="auto"/>
            </w:pPr>
            <w:r>
              <w:rPr>
                <w:rFonts w:ascii="Consolas" w:hAnsi="Consolas" w:eastAsia="Noto Sans CJK SC"/>
                <w:color w:val="143041"/>
                <w:sz w:val="14"/>
              </w:rPr>
              <w:t xml:space="preserve">  apps/staff/</w:t>
            </w:r>
          </w:p>
        </w:tc>
      </w:tr>
    </w:tbl>
    <w:p>
      <w:pPr>
        <w:spacing w:after="0"/>
      </w:pPr>
    </w:p>
    <w:p>
      <w:r>
        <w:rPr>
          <w:rFonts w:ascii="Aptos" w:hAnsi="Aptos" w:eastAsia="Noto Sans CJK SC"/>
          <w:b w:val="0"/>
          <w:i w:val="0"/>
          <w:color w:val="182E3D"/>
          <w:sz w:val="18"/>
        </w:rPr>
        <w:t>若四端拆不同部署域名，公开 SEO 站点以统一主域名和 Locale 目录提供，不应让公开详情页、地区页分裂为互相竞争的多域站；管理后台可独立二级域名并明确禁止索引。</w:t>
      </w:r>
    </w:p>
    <w:p>
      <w:pPr>
        <w:pStyle w:val="Heading2"/>
      </w:pPr>
      <w:r>
        <w:rPr>
          <w:rFonts w:ascii="Aptos" w:hAnsi="Aptos" w:eastAsia="Noto Sans CJK SC"/>
          <w:b/>
          <w:i w:val="0"/>
          <w:color w:val="0A6B6E"/>
          <w:sz w:val="21"/>
        </w:rPr>
        <w:t>22.2 Next.js 公开路由推荐组织</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apps/customer/app/</w:t>
            </w:r>
          </w:p>
          <w:p>
            <w:pPr>
              <w:spacing w:after="0" w:line="259" w:lineRule="auto"/>
            </w:pPr>
            <w:r>
              <w:rPr>
                <w:rFonts w:ascii="Consolas" w:hAnsi="Consolas" w:eastAsia="Noto Sans CJK SC"/>
                <w:color w:val="143041"/>
                <w:sz w:val="14"/>
              </w:rPr>
              <w:t xml:space="preserve">  [locale]/</w:t>
            </w:r>
          </w:p>
          <w:p>
            <w:pPr>
              <w:spacing w:after="0" w:line="259" w:lineRule="auto"/>
            </w:pPr>
            <w:r>
              <w:rPr>
                <w:rFonts w:ascii="Consolas" w:hAnsi="Consolas" w:eastAsia="Noto Sans CJK SC"/>
                <w:color w:val="143041"/>
                <w:sz w:val="14"/>
              </w:rPr>
              <w:t xml:space="preserve">    page.tsx                   # 首页：技师优先</w:t>
            </w:r>
          </w:p>
          <w:p>
            <w:pPr>
              <w:spacing w:after="0" w:line="259" w:lineRule="auto"/>
            </w:pPr>
            <w:r>
              <w:rPr>
                <w:rFonts w:ascii="Consolas" w:hAnsi="Consolas" w:eastAsia="Noto Sans CJK SC"/>
                <w:color w:val="143041"/>
                <w:sz w:val="14"/>
              </w:rPr>
              <w:t xml:space="preserve">    areas/[prefecture]/[city]/page.tsx  # 地区页 + 技师列表（不写死东京）</w:t>
            </w:r>
          </w:p>
          <w:p>
            <w:pPr>
              <w:spacing w:after="0" w:line="259" w:lineRule="auto"/>
            </w:pPr>
            <w:r>
              <w:rPr>
                <w:rFonts w:ascii="Consolas" w:hAnsi="Consolas" w:eastAsia="Noto Sans CJK SC"/>
                <w:color w:val="143041"/>
                <w:sz w:val="14"/>
              </w:rPr>
              <w:t xml:space="preserve">    therapists/[listingSlug]/page.tsx</w:t>
            </w:r>
          </w:p>
          <w:p>
            <w:pPr>
              <w:spacing w:after="0" w:line="259" w:lineRule="auto"/>
            </w:pPr>
            <w:r>
              <w:rPr>
                <w:rFonts w:ascii="Consolas" w:hAnsi="Consolas" w:eastAsia="Noto Sans CJK SC"/>
                <w:color w:val="143041"/>
                <w:sz w:val="14"/>
              </w:rPr>
              <w:t xml:space="preserve">    shops/[storeSlug]/page.tsx</w:t>
            </w:r>
          </w:p>
          <w:p>
            <w:pPr>
              <w:spacing w:after="0" w:line="259" w:lineRule="auto"/>
            </w:pPr>
            <w:r>
              <w:rPr>
                <w:rFonts w:ascii="Consolas" w:hAnsi="Consolas" w:eastAsia="Noto Sans CJK SC"/>
                <w:color w:val="143041"/>
                <w:sz w:val="14"/>
              </w:rPr>
              <w:t xml:space="preserve">    services/[slug]/page.tsx</w:t>
            </w:r>
          </w:p>
          <w:p>
            <w:pPr>
              <w:spacing w:after="0" w:line="259" w:lineRule="auto"/>
            </w:pPr>
            <w:r>
              <w:rPr>
                <w:rFonts w:ascii="Consolas" w:hAnsi="Consolas" w:eastAsia="Noto Sans CJK SC"/>
                <w:color w:val="143041"/>
                <w:sz w:val="14"/>
              </w:rPr>
              <w:t xml:space="preserve">    guides/[slug]/page.tsx</w:t>
            </w:r>
          </w:p>
          <w:p>
            <w:pPr>
              <w:spacing w:after="0" w:line="259" w:lineRule="auto"/>
            </w:pPr>
            <w:r>
              <w:rPr>
                <w:rFonts w:ascii="Consolas" w:hAnsi="Consolas" w:eastAsia="Noto Sans CJK SC"/>
                <w:color w:val="143041"/>
                <w:sz w:val="14"/>
              </w:rPr>
              <w:t xml:space="preserve">    book/[listingSlug]/page.tsx # 不索引 / 需要服务端校验</w:t>
            </w:r>
          </w:p>
          <w:p>
            <w:pPr>
              <w:spacing w:after="0" w:line="259" w:lineRule="auto"/>
            </w:pPr>
            <w:r>
              <w:rPr>
                <w:rFonts w:ascii="Consolas" w:hAnsi="Consolas" w:eastAsia="Noto Sans CJK SC"/>
                <w:color w:val="143041"/>
                <w:sz w:val="14"/>
              </w:rPr>
              <w:t xml:space="preserve">    checkout/[holdId]/page.tsx  # 不索引 / 支付授权</w:t>
            </w:r>
          </w:p>
          <w:p>
            <w:pPr>
              <w:spacing w:after="0" w:line="259" w:lineRule="auto"/>
            </w:pPr>
            <w:r>
              <w:rPr>
                <w:rFonts w:ascii="Consolas" w:hAnsi="Consolas" w:eastAsia="Noto Sans CJK SC"/>
                <w:color w:val="143041"/>
                <w:sz w:val="14"/>
              </w:rPr>
              <w:t xml:space="preserve">  sitemap.ts / robots.ts</w:t>
            </w:r>
          </w:p>
          <w:p>
            <w:pPr>
              <w:spacing w:after="0" w:line="259" w:lineRule="auto"/>
            </w:pPr>
            <w:r>
              <w:rPr>
                <w:rFonts w:ascii="Consolas" w:hAnsi="Consolas" w:eastAsia="Noto Sans CJK SC"/>
                <w:color w:val="143041"/>
                <w:sz w:val="14"/>
              </w:rPr>
              <w:t xml:space="preserve">  opengraph-image.tsx         # 可选，经肖像授权使用</w:t>
            </w:r>
          </w:p>
        </w:tc>
      </w:tr>
    </w:tbl>
    <w:p>
      <w:pPr>
        <w:spacing w:after="0"/>
      </w:pPr>
    </w:p>
    <w:p>
      <w:r>
        <w:rPr>
          <w:rFonts w:ascii="Consolas" w:hAnsi="Consolas" w:eastAsia="Noto Sans CJK SC"/>
          <w:b w:val="0"/>
          <w:color w:val="0A6B6E"/>
          <w:sz w:val="18"/>
        </w:rPr>
        <w:t>generateMetadata</w:t>
      </w:r>
      <w:r>
        <w:rPr>
          <w:rFonts w:ascii="Aptos" w:hAnsi="Aptos" w:eastAsia="Noto Sans CJK SC"/>
          <w:b w:val="0"/>
          <w:i w:val="0"/>
          <w:color w:val="182E3D"/>
          <w:sz w:val="18"/>
        </w:rPr>
        <w:t xml:space="preserve">、动态 </w:t>
      </w:r>
      <w:r>
        <w:rPr>
          <w:rFonts w:ascii="Consolas" w:hAnsi="Consolas" w:eastAsia="Noto Sans CJK SC"/>
          <w:b w:val="0"/>
          <w:color w:val="0A6B6E"/>
          <w:sz w:val="18"/>
        </w:rPr>
        <w:t>hreflang</w:t>
      </w:r>
      <w:r>
        <w:rPr>
          <w:rFonts w:ascii="Aptos" w:hAnsi="Aptos" w:eastAsia="Noto Sans CJK SC"/>
          <w:b w:val="0"/>
          <w:i w:val="0"/>
          <w:color w:val="182E3D"/>
          <w:sz w:val="18"/>
        </w:rPr>
        <w:t>、自引用 canonical、</w:t>
      </w:r>
      <w:r>
        <w:rPr>
          <w:rFonts w:ascii="Consolas" w:hAnsi="Consolas" w:eastAsia="Noto Sans CJK SC"/>
          <w:b w:val="0"/>
          <w:color w:val="0A6B6E"/>
          <w:sz w:val="18"/>
        </w:rPr>
        <w:t>robots</w:t>
      </w:r>
      <w:r>
        <w:rPr>
          <w:rFonts w:ascii="Aptos" w:hAnsi="Aptos" w:eastAsia="Noto Sans CJK SC"/>
          <w:b w:val="0"/>
          <w:i w:val="0"/>
          <w:color w:val="182E3D"/>
          <w:sz w:val="18"/>
        </w:rPr>
        <w:t xml:space="preserve"> 和服务端主内容都应由 </w:t>
      </w:r>
      <w:r>
        <w:rPr>
          <w:rFonts w:ascii="Aptos" w:hAnsi="Aptos" w:eastAsia="Noto Sans CJK SC"/>
          <w:b/>
          <w:i w:val="0"/>
          <w:color w:val="182E3D"/>
          <w:sz w:val="18"/>
        </w:rPr>
        <w:t>同一个页面状态解析结果</w:t>
      </w:r>
      <w:r>
        <w:rPr>
          <w:rFonts w:ascii="Aptos" w:hAnsi="Aptos" w:eastAsia="Noto Sans CJK SC"/>
          <w:b w:val="0"/>
          <w:i w:val="0"/>
          <w:color w:val="182E3D"/>
          <w:sz w:val="18"/>
        </w:rPr>
        <w:t>产生，不允许页面已删除而元数据继续声明可索引。</w:t>
      </w:r>
    </w:p>
    <w:p>
      <w:pPr>
        <w:pStyle w:val="Heading2"/>
      </w:pPr>
      <w:r>
        <w:rPr>
          <w:rFonts w:ascii="Aptos" w:hAnsi="Aptos" w:eastAsia="Noto Sans CJK SC"/>
          <w:b/>
          <w:i w:val="0"/>
          <w:color w:val="0A6B6E"/>
          <w:sz w:val="21"/>
        </w:rPr>
        <w:t>22.3 前后端契约与业务控制</w:t>
      </w:r>
    </w:p>
    <w:p>
      <w:pPr>
        <w:pStyle w:val="ListBullet"/>
        <w:spacing w:after="40"/>
      </w:pPr>
      <w:r>
        <w:rPr>
          <w:rFonts w:ascii="Aptos" w:hAnsi="Aptos" w:eastAsia="Noto Sans CJK SC"/>
          <w:b w:val="0"/>
          <w:i w:val="0"/>
          <w:color w:val="182E3D"/>
          <w:sz w:val="17"/>
        </w:rPr>
        <w:t>API 返回标准结构：</w:t>
      </w:r>
      <w:r>
        <w:rPr>
          <w:rFonts w:ascii="Consolas" w:hAnsi="Consolas" w:eastAsia="Noto Sans CJK SC"/>
          <w:b w:val="0"/>
          <w:color w:val="0A6B6E"/>
          <w:sz w:val="17"/>
        </w:rPr>
        <w:t>code</w:t>
      </w:r>
      <w:r>
        <w:rPr>
          <w:rFonts w:ascii="Aptos" w:hAnsi="Aptos" w:eastAsia="Noto Sans CJK SC"/>
          <w:b w:val="0"/>
          <w:i w:val="0"/>
          <w:color w:val="182E3D"/>
          <w:sz w:val="17"/>
        </w:rPr>
        <w:t>、</w:t>
      </w:r>
      <w:r>
        <w:rPr>
          <w:rFonts w:ascii="Consolas" w:hAnsi="Consolas" w:eastAsia="Noto Sans CJK SC"/>
          <w:b w:val="0"/>
          <w:color w:val="0A6B6E"/>
          <w:sz w:val="17"/>
        </w:rPr>
        <w:t>message_key</w:t>
      </w:r>
      <w:r>
        <w:rPr>
          <w:rFonts w:ascii="Aptos" w:hAnsi="Aptos" w:eastAsia="Noto Sans CJK SC"/>
          <w:b w:val="0"/>
          <w:i w:val="0"/>
          <w:color w:val="182E3D"/>
          <w:sz w:val="17"/>
        </w:rPr>
        <w:t>、</w:t>
      </w:r>
      <w:r>
        <w:rPr>
          <w:rFonts w:ascii="Consolas" w:hAnsi="Consolas" w:eastAsia="Noto Sans CJK SC"/>
          <w:b w:val="0"/>
          <w:color w:val="0A6B6E"/>
          <w:sz w:val="17"/>
        </w:rPr>
        <w:t>field_errors</w:t>
      </w:r>
      <w:r>
        <w:rPr>
          <w:rFonts w:ascii="Aptos" w:hAnsi="Aptos" w:eastAsia="Noto Sans CJK SC"/>
          <w:b w:val="0"/>
          <w:i w:val="0"/>
          <w:color w:val="182E3D"/>
          <w:sz w:val="17"/>
        </w:rPr>
        <w:t>、</w:t>
      </w:r>
      <w:r>
        <w:rPr>
          <w:rFonts w:ascii="Consolas" w:hAnsi="Consolas" w:eastAsia="Noto Sans CJK SC"/>
          <w:b w:val="0"/>
          <w:color w:val="0A6B6E"/>
          <w:sz w:val="17"/>
        </w:rPr>
        <w:t>request_id</w:t>
      </w:r>
      <w:r>
        <w:rPr>
          <w:rFonts w:ascii="Aptos" w:hAnsi="Aptos" w:eastAsia="Noto Sans CJK SC"/>
          <w:b w:val="0"/>
          <w:i w:val="0"/>
          <w:color w:val="182E3D"/>
          <w:sz w:val="17"/>
        </w:rPr>
        <w:t>、</w:t>
      </w:r>
      <w:r>
        <w:rPr>
          <w:rFonts w:ascii="Consolas" w:hAnsi="Consolas" w:eastAsia="Noto Sans CJK SC"/>
          <w:b w:val="0"/>
          <w:color w:val="0A6B6E"/>
          <w:sz w:val="17"/>
        </w:rPr>
        <w:t>retryable</w:t>
      </w:r>
      <w:r>
        <w:rPr>
          <w:rFonts w:ascii="Aptos" w:hAnsi="Aptos" w:eastAsia="Noto Sans CJK SC"/>
          <w:b w:val="0"/>
          <w:i w:val="0"/>
          <w:color w:val="182E3D"/>
          <w:sz w:val="17"/>
        </w:rPr>
        <w:t>，前端依据 Locale 翻译；</w:t>
      </w:r>
      <w:r>
        <w:rPr>
          <w:rFonts w:ascii="Aptos" w:hAnsi="Aptos" w:eastAsia="Noto Sans CJK SC"/>
          <w:b/>
          <w:i w:val="0"/>
          <w:color w:val="182E3D"/>
          <w:sz w:val="17"/>
        </w:rPr>
        <w:t>不能依靠翻译后的错误文案判断业务状态</w:t>
      </w:r>
      <w:r>
        <w:rPr>
          <w:rFonts w:ascii="Aptos" w:hAnsi="Aptos" w:eastAsia="Noto Sans CJK SC"/>
          <w:b w:val="0"/>
          <w:i w:val="0"/>
          <w:color w:val="182E3D"/>
          <w:sz w:val="17"/>
        </w:rPr>
        <w:t>。</w:t>
      </w:r>
    </w:p>
    <w:p>
      <w:pPr>
        <w:pStyle w:val="ListBullet"/>
        <w:spacing w:after="40"/>
      </w:pPr>
      <w:r>
        <w:rPr>
          <w:rFonts w:ascii="Aptos" w:hAnsi="Aptos" w:eastAsia="Noto Sans CJK SC"/>
          <w:b w:val="0"/>
          <w:i w:val="0"/>
          <w:color w:val="182E3D"/>
          <w:sz w:val="17"/>
        </w:rPr>
        <w:t>后端规则只认 merchant / membership / staff_listing / order 的稳定 ID，不根据当前语言标题推断商户或人员关系。</w:t>
      </w:r>
    </w:p>
    <w:p>
      <w:pPr>
        <w:pStyle w:val="ListBullet"/>
        <w:spacing w:after="40"/>
      </w:pPr>
      <w:r>
        <w:rPr>
          <w:rFonts w:ascii="Aptos" w:hAnsi="Aptos" w:eastAsia="Noto Sans CJK SC"/>
          <w:b w:val="0"/>
          <w:i w:val="0"/>
          <w:color w:val="182E3D"/>
          <w:sz w:val="17"/>
        </w:rPr>
        <w:t xml:space="preserve">出价接口返回 </w:t>
      </w:r>
      <w:r>
        <w:rPr>
          <w:rFonts w:ascii="Consolas" w:hAnsi="Consolas" w:eastAsia="Noto Sans CJK SC"/>
          <w:b w:val="0"/>
          <w:color w:val="0A6B6E"/>
          <w:sz w:val="17"/>
        </w:rPr>
        <w:t>quote_id</w:t>
      </w:r>
      <w:r>
        <w:rPr>
          <w:rFonts w:ascii="Aptos" w:hAnsi="Aptos" w:eastAsia="Noto Sans CJK SC"/>
          <w:b w:val="0"/>
          <w:i w:val="0"/>
          <w:color w:val="182E3D"/>
          <w:sz w:val="17"/>
        </w:rPr>
        <w:t>、</w:t>
      </w:r>
      <w:r>
        <w:rPr>
          <w:rFonts w:ascii="Consolas" w:hAnsi="Consolas" w:eastAsia="Noto Sans CJK SC"/>
          <w:b w:val="0"/>
          <w:color w:val="0A6B6E"/>
          <w:sz w:val="17"/>
        </w:rPr>
        <w:t>quote_version</w:t>
      </w:r>
      <w:r>
        <w:rPr>
          <w:rFonts w:ascii="Aptos" w:hAnsi="Aptos" w:eastAsia="Noto Sans CJK SC"/>
          <w:b w:val="0"/>
          <w:i w:val="0"/>
          <w:color w:val="182E3D"/>
          <w:sz w:val="17"/>
        </w:rPr>
        <w:t>、</w:t>
      </w:r>
      <w:r>
        <w:rPr>
          <w:rFonts w:ascii="Consolas" w:hAnsi="Consolas" w:eastAsia="Noto Sans CJK SC"/>
          <w:b w:val="0"/>
          <w:color w:val="0A6B6E"/>
          <w:sz w:val="17"/>
        </w:rPr>
        <w:t>expires_at</w:t>
      </w:r>
      <w:r>
        <w:rPr>
          <w:rFonts w:ascii="Aptos" w:hAnsi="Aptos" w:eastAsia="Noto Sans CJK SC"/>
          <w:b w:val="0"/>
          <w:i w:val="0"/>
          <w:color w:val="182E3D"/>
          <w:sz w:val="17"/>
        </w:rPr>
        <w:t>、</w:t>
      </w:r>
      <w:r>
        <w:rPr>
          <w:rFonts w:ascii="Consolas" w:hAnsi="Consolas" w:eastAsia="Noto Sans CJK SC"/>
          <w:b w:val="0"/>
          <w:color w:val="0A6B6E"/>
          <w:sz w:val="17"/>
        </w:rPr>
        <w:t>line_items</w:t>
      </w:r>
      <w:r>
        <w:rPr>
          <w:rFonts w:ascii="Aptos" w:hAnsi="Aptos" w:eastAsia="Noto Sans CJK SC"/>
          <w:b w:val="0"/>
          <w:i w:val="0"/>
          <w:color w:val="182E3D"/>
          <w:sz w:val="17"/>
        </w:rPr>
        <w:t>、</w:t>
      </w:r>
      <w:r>
        <w:rPr>
          <w:rFonts w:ascii="Consolas" w:hAnsi="Consolas" w:eastAsia="Noto Sans CJK SC"/>
          <w:b w:val="0"/>
          <w:color w:val="0A6B6E"/>
          <w:sz w:val="17"/>
        </w:rPr>
        <w:t>merchant_legal_name</w:t>
      </w:r>
      <w:r>
        <w:rPr>
          <w:rFonts w:ascii="Aptos" w:hAnsi="Aptos" w:eastAsia="Noto Sans CJK SC"/>
          <w:b w:val="0"/>
          <w:i w:val="0"/>
          <w:color w:val="182E3D"/>
          <w:sz w:val="17"/>
        </w:rPr>
        <w:t>，提交时校验。所有语言显示相同金额，后台保留不可变报价明细。</w:t>
      </w:r>
    </w:p>
    <w:p>
      <w:pPr>
        <w:pStyle w:val="ListBullet"/>
        <w:spacing w:after="40"/>
      </w:pPr>
      <w:r>
        <w:rPr>
          <w:rFonts w:ascii="Aptos" w:hAnsi="Aptos" w:eastAsia="Noto Sans CJK SC"/>
          <w:b w:val="0"/>
          <w:i w:val="0"/>
          <w:color w:val="182E3D"/>
          <w:sz w:val="17"/>
        </w:rPr>
        <w:t>后端拥有订单状态转换和资质门槛；前端隐藏按钮只是交互优化，不是权限控制。</w:t>
      </w:r>
    </w:p>
    <w:p>
      <w:pPr>
        <w:pStyle w:val="ListBullet"/>
        <w:spacing w:after="40"/>
      </w:pPr>
      <w:r>
        <w:rPr>
          <w:rFonts w:ascii="Aptos" w:hAnsi="Aptos" w:eastAsia="Noto Sans CJK SC"/>
          <w:b w:val="0"/>
          <w:i w:val="0"/>
          <w:color w:val="182E3D"/>
          <w:sz w:val="17"/>
        </w:rPr>
        <w:t>React UI 的真实订单流程使用 API 响应驱动，SWR / Query 缓存要在操作成功后局部失效，不显示陈旧“可预约”。</w:t>
      </w:r>
    </w:p>
    <w:p>
      <w:pPr>
        <w:pStyle w:val="Heading2"/>
      </w:pPr>
      <w:r>
        <w:rPr>
          <w:rFonts w:ascii="Aptos" w:hAnsi="Aptos" w:eastAsia="Noto Sans CJK SC"/>
          <w:b/>
          <w:i w:val="0"/>
          <w:color w:val="0A6B6E"/>
          <w:sz w:val="21"/>
        </w:rPr>
        <w:t>22.4 可观测性、隐私和事件体系</w:t>
      </w:r>
    </w:p>
    <w:p>
      <w:pPr>
        <w:pStyle w:val="ListBullet"/>
        <w:spacing w:after="40"/>
      </w:pPr>
      <w:r>
        <w:rPr>
          <w:rFonts w:ascii="Aptos" w:hAnsi="Aptos" w:eastAsia="Noto Sans CJK SC"/>
          <w:b w:val="0"/>
          <w:i w:val="0"/>
          <w:color w:val="182E3D"/>
          <w:sz w:val="17"/>
        </w:rPr>
        <w:t>请求携带 trace/request ID，关键命令记录事件 ID 与操作人、商户 ID、状态变更时间、规则版本；关键数据传输强制 TLS。</w:t>
      </w:r>
    </w:p>
    <w:p>
      <w:pPr>
        <w:pStyle w:val="ListBullet"/>
        <w:spacing w:after="40"/>
      </w:pPr>
      <w:r>
        <w:rPr>
          <w:rFonts w:ascii="Aptos" w:hAnsi="Aptos" w:eastAsia="Noto Sans CJK SC"/>
          <w:b w:val="0"/>
          <w:i w:val="0"/>
          <w:color w:val="182E3D"/>
          <w:sz w:val="17"/>
        </w:rPr>
        <w:t>日志不得记录明文家庭住址、手机号、资格证照片、病史、支付敏感信息；异常错误与分析事件默认脱敏。</w:t>
      </w:r>
    </w:p>
    <w:p>
      <w:pPr>
        <w:pStyle w:val="ListBullet"/>
        <w:spacing w:after="40"/>
      </w:pPr>
      <w:r>
        <w:rPr>
          <w:rFonts w:ascii="Aptos" w:hAnsi="Aptos" w:eastAsia="Noto Sans CJK SC"/>
          <w:b w:val="0"/>
          <w:i w:val="0"/>
          <w:color w:val="182E3D"/>
          <w:sz w:val="17"/>
        </w:rPr>
        <w:t>使用后台审计追踪跨商户非法访问，安全事件响应有负责人和证据保留流程。</w:t>
      </w:r>
    </w:p>
    <w:p>
      <w:pPr>
        <w:pStyle w:val="ListBullet"/>
        <w:spacing w:after="40"/>
      </w:pPr>
      <w:r>
        <w:rPr>
          <w:rFonts w:ascii="Consolas" w:hAnsi="Consolas" w:eastAsia="Noto Sans CJK SC"/>
          <w:b w:val="0"/>
          <w:color w:val="0A6B6E"/>
          <w:sz w:val="17"/>
        </w:rPr>
        <w:t>customer_locale</w:t>
      </w:r>
      <w:r>
        <w:rPr>
          <w:rFonts w:ascii="Aptos" w:hAnsi="Aptos" w:eastAsia="Noto Sans CJK SC"/>
          <w:b w:val="0"/>
          <w:i w:val="0"/>
          <w:color w:val="182E3D"/>
          <w:sz w:val="17"/>
        </w:rPr>
        <w:t>、</w:t>
      </w:r>
      <w:r>
        <w:rPr>
          <w:rFonts w:ascii="Consolas" w:hAnsi="Consolas" w:eastAsia="Noto Sans CJK SC"/>
          <w:b w:val="0"/>
          <w:color w:val="0A6B6E"/>
          <w:sz w:val="17"/>
        </w:rPr>
        <w:t>merchant_locale</w:t>
      </w:r>
      <w:r>
        <w:rPr>
          <w:rFonts w:ascii="Aptos" w:hAnsi="Aptos" w:eastAsia="Noto Sans CJK SC"/>
          <w:b w:val="0"/>
          <w:i w:val="0"/>
          <w:color w:val="182E3D"/>
          <w:sz w:val="17"/>
        </w:rPr>
        <w:t xml:space="preserve"> 是通知/界面偏好，不得形成数据隔离漏洞。</w:t>
      </w:r>
    </w:p>
    <w:p>
      <w:pPr>
        <w:pStyle w:val="Heading1"/>
      </w:pPr>
      <w:r>
        <w:rPr>
          <w:rFonts w:ascii="Aptos" w:hAnsi="Aptos" w:eastAsia="Noto Sans CJK SC"/>
          <w:b/>
          <w:i w:val="0"/>
          <w:color w:val="143041"/>
          <w:sz w:val="28"/>
        </w:rPr>
        <w:t>23. 性能、稳定性与质量 SLO（可执行而非营销口号）</w:t>
      </w:r>
    </w:p>
    <w:p>
      <w:pPr>
        <w:pStyle w:val="Heading2"/>
      </w:pPr>
      <w:r>
        <w:rPr>
          <w:rFonts w:ascii="Aptos" w:hAnsi="Aptos" w:eastAsia="Noto Sans CJK SC"/>
          <w:b/>
          <w:i w:val="0"/>
          <w:color w:val="0A6B6E"/>
          <w:sz w:val="21"/>
        </w:rPr>
        <w:t>23.1 核心 Web Vitals 及移动端速度</w:t>
      </w:r>
    </w:p>
    <w:tbl>
      <w:tblPr>
        <w:tblW w:type="dxa" w:w="9582"/>
        <w:jc w:val="center"/>
        <w:tblLayout w:type="fixed"/>
        <w:tblLook w:firstColumn="1" w:firstRow="1" w:lastColumn="0" w:lastRow="0" w:noHBand="0" w:noVBand="1" w:val="04A0"/>
      </w:tblPr>
      <w:tblGrid>
        <w:gridCol w:w="1937"/>
        <w:gridCol w:w="4408"/>
        <w:gridCol w:w="3237"/>
      </w:tblGrid>
      <w:tr>
        <w:trPr>
          <w:tblHeader/>
        </w:trPr>
        <w:tc>
          <w:tcPr>
            <w:tcW w:type="dxa" w:w="193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指标</w:t>
            </w:r>
          </w:p>
        </w:tc>
        <w:tc>
          <w:tcPr>
            <w:tcW w:type="dxa" w:w="440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上线目标</w:t>
            </w:r>
          </w:p>
        </w:tc>
        <w:tc>
          <w:tcPr>
            <w:tcW w:type="dxa" w:w="323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测量方法</w:t>
            </w:r>
          </w:p>
        </w:tc>
      </w:tr>
      <w:tr>
        <w:trPr>
          <w:cantSplit/>
        </w:trPr>
        <w:tc>
          <w:tcPr>
            <w:tcW w:type="dxa" w:w="1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LCP（最大内容绘制）</w:t>
            </w:r>
          </w:p>
        </w:tc>
        <w:tc>
          <w:tcPr>
            <w:tcW w:type="dxa" w:w="440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 2.5 秒</w:t>
            </w:r>
            <w:r>
              <w:rPr>
                <w:rFonts w:ascii="Aptos" w:hAnsi="Aptos" w:eastAsia="Noto Sans CJK SC"/>
                <w:b w:val="0"/>
                <w:i w:val="0"/>
                <w:color w:val="182E3D"/>
                <w:sz w:val="15"/>
              </w:rPr>
              <w:t>（移动设备真实用户 p75）</w:t>
            </w:r>
          </w:p>
        </w:tc>
        <w:tc>
          <w:tcPr>
            <w:tcW w:type="dxa" w:w="32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CrUX / RUM，单独看日本地区可得样本</w:t>
            </w:r>
          </w:p>
        </w:tc>
      </w:tr>
      <w:tr>
        <w:trPr>
          <w:cantSplit/>
        </w:trPr>
        <w:tc>
          <w:tcPr>
            <w:tcW w:type="dxa" w:w="1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INP（交互响应）</w:t>
            </w:r>
          </w:p>
        </w:tc>
        <w:tc>
          <w:tcPr>
            <w:tcW w:type="dxa" w:w="440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 200 ms</w:t>
            </w:r>
            <w:r>
              <w:rPr>
                <w:rFonts w:ascii="Aptos" w:hAnsi="Aptos" w:eastAsia="Noto Sans CJK SC"/>
                <w:b w:val="0"/>
                <w:i w:val="0"/>
                <w:color w:val="182E3D"/>
                <w:sz w:val="15"/>
              </w:rPr>
              <w:t>（真实用户 p75）</w:t>
            </w:r>
          </w:p>
        </w:tc>
        <w:tc>
          <w:tcPr>
            <w:tcW w:type="dxa" w:w="32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RUM / Search Console</w:t>
            </w:r>
          </w:p>
        </w:tc>
      </w:tr>
      <w:tr>
        <w:trPr>
          <w:cantSplit/>
        </w:trPr>
        <w:tc>
          <w:tcPr>
            <w:tcW w:type="dxa" w:w="1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CLS（布局稳定）</w:t>
            </w:r>
          </w:p>
        </w:tc>
        <w:tc>
          <w:tcPr>
            <w:tcW w:type="dxa" w:w="440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 0.1</w:t>
            </w:r>
            <w:r>
              <w:rPr>
                <w:rFonts w:ascii="Aptos" w:hAnsi="Aptos" w:eastAsia="Noto Sans CJK SC"/>
                <w:b w:val="0"/>
                <w:i w:val="0"/>
                <w:color w:val="182E3D"/>
                <w:sz w:val="15"/>
              </w:rPr>
              <w:t>（真实用户 p75）</w:t>
            </w:r>
          </w:p>
        </w:tc>
        <w:tc>
          <w:tcPr>
            <w:tcW w:type="dxa" w:w="32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RUM / CrUX</w:t>
            </w:r>
          </w:p>
        </w:tc>
      </w:tr>
      <w:tr>
        <w:trPr>
          <w:cantSplit/>
        </w:trPr>
        <w:tc>
          <w:tcPr>
            <w:tcW w:type="dxa" w:w="1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首屏公开 HTML</w:t>
            </w:r>
          </w:p>
        </w:tc>
        <w:tc>
          <w:tcPr>
            <w:tcW w:type="dxa" w:w="440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必须具有可读主内容和真实链接</w:t>
            </w:r>
          </w:p>
        </w:tc>
        <w:tc>
          <w:tcPr>
            <w:tcW w:type="dxa" w:w="32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自动测试无需执行 JS 的 HTML</w:t>
            </w:r>
          </w:p>
        </w:tc>
      </w:tr>
      <w:tr>
        <w:trPr>
          <w:cantSplit/>
        </w:trPr>
        <w:tc>
          <w:tcPr>
            <w:tcW w:type="dxa" w:w="1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高优先图像</w:t>
            </w:r>
          </w:p>
        </w:tc>
        <w:tc>
          <w:tcPr>
            <w:tcW w:type="dxa" w:w="440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WebP/AVIF、响应式尺寸，声明尺寸避免跳动</w:t>
            </w:r>
          </w:p>
        </w:tc>
        <w:tc>
          <w:tcPr>
            <w:tcW w:type="dxa" w:w="32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Lighthouse / 真实网络测试</w:t>
            </w:r>
          </w:p>
        </w:tc>
      </w:tr>
      <w:tr>
        <w:trPr>
          <w:cantSplit/>
        </w:trPr>
        <w:tc>
          <w:tcPr>
            <w:tcW w:type="dxa" w:w="1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预约 API 读请求</w:t>
            </w:r>
          </w:p>
        </w:tc>
        <w:tc>
          <w:tcPr>
            <w:tcW w:type="dxa" w:w="440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内部初始目标 p95 ≤ 300 ms，不含外部 PSP</w:t>
            </w:r>
          </w:p>
        </w:tc>
        <w:tc>
          <w:tcPr>
            <w:tcW w:type="dxa" w:w="32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APM 按接口分解</w:t>
            </w:r>
          </w:p>
        </w:tc>
      </w:tr>
      <w:tr>
        <w:trPr>
          <w:cantSplit/>
        </w:trPr>
        <w:tc>
          <w:tcPr>
            <w:tcW w:type="dxa" w:w="1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预约写请求</w:t>
            </w:r>
          </w:p>
        </w:tc>
        <w:tc>
          <w:tcPr>
            <w:tcW w:type="dxa" w:w="440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内部初始目标 p95 ≤ 800 ms，不含第三方回调</w:t>
            </w:r>
          </w:p>
        </w:tc>
        <w:tc>
          <w:tcPr>
            <w:tcW w:type="dxa" w:w="32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APM / 负载测试</w:t>
            </w:r>
          </w:p>
        </w:tc>
      </w:tr>
      <w:tr>
        <w:trPr>
          <w:cantSplit/>
        </w:trPr>
        <w:tc>
          <w:tcPr>
            <w:tcW w:type="dxa" w:w="1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订单不变量</w:t>
            </w:r>
          </w:p>
        </w:tc>
        <w:tc>
          <w:tcPr>
            <w:tcW w:type="dxa" w:w="440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0 个跨店越权、0 个成功双订同一时段</w:t>
            </w:r>
          </w:p>
        </w:tc>
        <w:tc>
          <w:tcPr>
            <w:tcW w:type="dxa" w:w="32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并发与权限自动化测试</w:t>
            </w:r>
          </w:p>
        </w:tc>
      </w:tr>
    </w:tbl>
    <w:p>
      <w:pPr>
        <w:spacing w:after="0"/>
      </w:pPr>
    </w:p>
    <w:p>
      <w:r>
        <w:rPr>
          <w:rFonts w:ascii="Aptos" w:hAnsi="Aptos" w:eastAsia="Noto Sans CJK SC"/>
          <w:b w:val="0"/>
          <w:i w:val="0"/>
          <w:color w:val="182E3D"/>
          <w:sz w:val="18"/>
        </w:rPr>
        <w:t>以上 API 延迟是</w:t>
      </w:r>
      <w:r>
        <w:rPr>
          <w:rFonts w:ascii="Aptos" w:hAnsi="Aptos" w:eastAsia="Noto Sans CJK SC"/>
          <w:b/>
          <w:i w:val="0"/>
          <w:color w:val="182E3D"/>
          <w:sz w:val="18"/>
        </w:rPr>
        <w:t>项目设计预算，非现有测量事实，也不是对顾客的保障承诺</w:t>
      </w:r>
      <w:r>
        <w:rPr>
          <w:rFonts w:ascii="Aptos" w:hAnsi="Aptos" w:eastAsia="Noto Sans CJK SC"/>
          <w:b w:val="0"/>
          <w:i w:val="0"/>
          <w:color w:val="182E3D"/>
          <w:sz w:val="18"/>
        </w:rPr>
        <w:t>；需在真实服务器、地区和并发模型下调整。Web Vitals 指标遵循 Google 推荐的良好体验阈值。SEO 优化不等于一定提高排名。</w:t>
      </w:r>
      <w:r>
        <w:rPr>
          <w:rFonts w:ascii="Aptos" w:hAnsi="Aptos" w:eastAsia="Noto Sans CJK SC"/>
          <w:b/>
          <w:i w:val="0"/>
          <w:color w:val="182E3D"/>
          <w:sz w:val="18"/>
        </w:rPr>
        <w:t>V1.4</w:t>
      </w:r>
      <w:r>
        <w:rPr>
          <w:rFonts w:ascii="Aptos" w:hAnsi="Aptos" w:eastAsia="Noto Sans CJK SC"/>
          <w:b w:val="0"/>
          <w:i w:val="0"/>
          <w:color w:val="182E3D"/>
          <w:sz w:val="18"/>
        </w:rPr>
        <w:t>：上线前以实验室指标（移动端 Lighthouse）作为阻断门槛，真实用户 p75 在有足够流量后成为持续目标（第 54.3 节）。</w:t>
      </w:r>
    </w:p>
    <w:p>
      <w:pPr>
        <w:pStyle w:val="Heading2"/>
      </w:pPr>
      <w:r>
        <w:rPr>
          <w:rFonts w:ascii="Aptos" w:hAnsi="Aptos" w:eastAsia="Noto Sans CJK SC"/>
          <w:b/>
          <w:i w:val="0"/>
          <w:color w:val="0A6B6E"/>
          <w:sz w:val="21"/>
        </w:rPr>
        <w:t>23.2 稳定性、监控与灾难恢复</w:t>
      </w:r>
    </w:p>
    <w:p>
      <w:pPr>
        <w:pStyle w:val="ListBullet"/>
        <w:spacing w:after="40"/>
      </w:pPr>
      <w:r>
        <w:rPr>
          <w:rFonts w:ascii="Aptos" w:hAnsi="Aptos" w:eastAsia="Noto Sans CJK SC"/>
          <w:b w:val="0"/>
          <w:i w:val="0"/>
          <w:color w:val="182E3D"/>
          <w:sz w:val="17"/>
        </w:rPr>
        <w:t>非功能目标：上线后的核心预约可用性持续监测，首期内部目标按月 ≥ 99.9%（维护窗口与监测口径需另定）；遇到外部支付服务异常时提供明确状态与幂等恢复路径。</w:t>
      </w:r>
    </w:p>
    <w:p>
      <w:pPr>
        <w:pStyle w:val="ListBullet"/>
        <w:spacing w:after="40"/>
      </w:pPr>
      <w:r>
        <w:rPr>
          <w:rFonts w:ascii="Aptos" w:hAnsi="Aptos" w:eastAsia="Noto Sans CJK SC"/>
          <w:b w:val="0"/>
          <w:i w:val="0"/>
          <w:color w:val="182E3D"/>
          <w:sz w:val="17"/>
        </w:rPr>
        <w:t>关键监控：预约成功率、店铺响应超时率、技师拒绝率、预约库存冲突率、支付重复回调、退款异常、权限拒绝、通知死信、SEO 页面 5xx。</w:t>
      </w:r>
    </w:p>
    <w:p>
      <w:pPr>
        <w:pStyle w:val="ListBullet"/>
        <w:spacing w:after="40"/>
      </w:pPr>
      <w:r>
        <w:rPr>
          <w:rFonts w:ascii="Aptos" w:hAnsi="Aptos" w:eastAsia="Noto Sans CJK SC"/>
          <w:b w:val="0"/>
          <w:i w:val="0"/>
          <w:color w:val="182E3D"/>
          <w:sz w:val="17"/>
        </w:rPr>
        <w:t>数据库定期自动备份、恢复演练、不可逆操作二次确认、迁移回滚计划。RPO/RTO 应在上线前设定与演练，不把缺失的备份视为有保障。</w:t>
      </w:r>
    </w:p>
    <w:p>
      <w:pPr>
        <w:pStyle w:val="ListBullet"/>
        <w:spacing w:after="40"/>
      </w:pPr>
      <w:r>
        <w:rPr>
          <w:rFonts w:ascii="Aptos" w:hAnsi="Aptos" w:eastAsia="Noto Sans CJK SC"/>
          <w:b w:val="0"/>
          <w:i w:val="0"/>
          <w:color w:val="182E3D"/>
          <w:sz w:val="17"/>
        </w:rPr>
        <w:t>公开站点静态边缘缓存与订单 API 分离；绝不缓存带用户姓名、精确住址或支付信息的私人响应。</w:t>
      </w:r>
    </w:p>
    <w:p>
      <w:pPr>
        <w:pStyle w:val="ListBullet"/>
        <w:spacing w:after="40"/>
      </w:pPr>
      <w:r>
        <w:rPr>
          <w:rFonts w:ascii="Aptos" w:hAnsi="Aptos" w:eastAsia="Noto Sans CJK SC"/>
          <w:b w:val="0"/>
          <w:i w:val="0"/>
          <w:color w:val="182E3D"/>
          <w:sz w:val="17"/>
        </w:rPr>
        <w:t>图片/视频懒加载、字体子集和延迟执行非关键脚本，移动设备不使用会阻止内容交互的大型全屏广告。</w:t>
      </w:r>
    </w:p>
    <w:p>
      <w:pPr>
        <w:pStyle w:val="Heading2"/>
      </w:pPr>
      <w:r>
        <w:rPr>
          <w:rFonts w:ascii="Aptos" w:hAnsi="Aptos" w:eastAsia="Noto Sans CJK SC"/>
          <w:b/>
          <w:i w:val="0"/>
          <w:color w:val="0A6B6E"/>
          <w:sz w:val="21"/>
        </w:rPr>
        <w:t>23.3 质量门禁与测试金字塔</w:t>
      </w:r>
    </w:p>
    <w:p>
      <w:r>
        <w:rPr>
          <w:rFonts w:ascii="Aptos" w:hAnsi="Aptos" w:eastAsia="Noto Sans CJK SC"/>
          <w:b w:val="0"/>
          <w:i w:val="0"/>
          <w:color w:val="182E3D"/>
          <w:sz w:val="18"/>
        </w:rPr>
        <w:t>PR 合并必须通过：TypeScript 类型检查、ESLint、Unit、集成测试、API 契约测试、迁移检查、i18n 文案扫描、SEO Metadata 检查、无障碍基础审计、关键屏幕视觉回归和自动安全检查。生产发布采用 feature flags，先单区/少量商户灰度，异常时可以关闭自动受理和新预约而保留售后入口。</w:t>
      </w:r>
    </w:p>
    <w:p>
      <w:pPr>
        <w:pStyle w:val="Heading1"/>
      </w:pPr>
      <w:r>
        <w:rPr>
          <w:rFonts w:ascii="Aptos" w:hAnsi="Aptos" w:eastAsia="Noto Sans CJK SC"/>
          <w:b/>
          <w:i w:val="0"/>
          <w:color w:val="143041"/>
          <w:sz w:val="28"/>
        </w:rPr>
        <w:t>24. SEO CMS 与运营内容生命周期 — P0 / P1</w:t>
      </w:r>
    </w:p>
    <w:p>
      <w:pPr>
        <w:pStyle w:val="Heading2"/>
      </w:pPr>
      <w:r>
        <w:rPr>
          <w:rFonts w:ascii="Aptos" w:hAnsi="Aptos" w:eastAsia="Noto Sans CJK SC"/>
          <w:b/>
          <w:i w:val="0"/>
          <w:color w:val="0A6B6E"/>
          <w:sz w:val="21"/>
        </w:rPr>
        <w:t>24.1 CMS 角色和流程</w:t>
      </w:r>
    </w:p>
    <w:p>
      <w:pPr>
        <w:pStyle w:val="ListBullet"/>
        <w:spacing w:after="40"/>
      </w:pPr>
      <w:r>
        <w:rPr>
          <w:rFonts w:ascii="Aptos" w:hAnsi="Aptos" w:eastAsia="Noto Sans CJK SC"/>
          <w:b w:val="0"/>
          <w:i w:val="0"/>
          <w:color w:val="182E3D"/>
          <w:sz w:val="17"/>
        </w:rPr>
        <w:t>店铺管理员：可以维护店铺和技师自己授权范围内的介绍、照片、服务与报价。</w:t>
      </w:r>
    </w:p>
    <w:p>
      <w:pPr>
        <w:pStyle w:val="ListBullet"/>
        <w:spacing w:after="40"/>
      </w:pPr>
      <w:r>
        <w:rPr>
          <w:rFonts w:ascii="Aptos" w:hAnsi="Aptos" w:eastAsia="Noto Sans CJK SC"/>
          <w:b w:val="0"/>
          <w:i w:val="0"/>
          <w:color w:val="182E3D"/>
          <w:sz w:val="17"/>
        </w:rPr>
        <w:t>平台编辑：审核 SEO 文本、区域页、指南内容、语言版本质量；不得代商户偷偷更改业务价格。</w:t>
      </w:r>
    </w:p>
    <w:p>
      <w:pPr>
        <w:pStyle w:val="ListBullet"/>
        <w:spacing w:after="40"/>
      </w:pPr>
      <w:r>
        <w:rPr>
          <w:rFonts w:ascii="Aptos" w:hAnsi="Aptos" w:eastAsia="Noto Sans CJK SC"/>
          <w:b w:val="0"/>
          <w:i w:val="0"/>
          <w:color w:val="182E3D"/>
          <w:sz w:val="17"/>
        </w:rPr>
        <w:t>合规审核：对法定施术广告、资格声明、特殊服务类目、业务合同译文拥有阻断发布权限。</w:t>
      </w:r>
    </w:p>
    <w:p>
      <w:pPr>
        <w:pStyle w:val="ListBullet"/>
        <w:spacing w:after="40"/>
      </w:pPr>
      <w:r>
        <w:rPr>
          <w:rFonts w:ascii="Aptos" w:hAnsi="Aptos" w:eastAsia="Noto Sans CJK SC"/>
          <w:b w:val="0"/>
          <w:i w:val="0"/>
          <w:color w:val="182E3D"/>
          <w:sz w:val="17"/>
        </w:rPr>
        <w:t xml:space="preserve">发布引擎：只有店铺/人员授权有效、真实服务存在、所需译文审核通过的页面才能从 </w:t>
      </w:r>
      <w:r>
        <w:rPr>
          <w:rFonts w:ascii="Consolas" w:hAnsi="Consolas" w:eastAsia="Noto Sans CJK SC"/>
          <w:b w:val="0"/>
          <w:color w:val="0A6B6E"/>
          <w:sz w:val="17"/>
        </w:rPr>
        <w:t>DRAFT</w:t>
      </w:r>
      <w:r>
        <w:rPr>
          <w:rFonts w:ascii="Aptos" w:hAnsi="Aptos" w:eastAsia="Noto Sans CJK SC"/>
          <w:b w:val="0"/>
          <w:i w:val="0"/>
          <w:color w:val="182E3D"/>
          <w:sz w:val="17"/>
        </w:rPr>
        <w:t xml:space="preserve"> 进入 </w:t>
      </w:r>
      <w:r>
        <w:rPr>
          <w:rFonts w:ascii="Consolas" w:hAnsi="Consolas" w:eastAsia="Noto Sans CJK SC"/>
          <w:b w:val="0"/>
          <w:color w:val="0A6B6E"/>
          <w:sz w:val="17"/>
        </w:rPr>
        <w:t>PUBLISHED/INDEXABLE</w:t>
      </w:r>
      <w:r>
        <w:rPr>
          <w:rFonts w:ascii="Aptos" w:hAnsi="Aptos" w:eastAsia="Noto Sans CJK SC"/>
          <w:b w:val="0"/>
          <w:i w:val="0"/>
          <w:color w:val="182E3D"/>
          <w:sz w:val="17"/>
        </w:rPr>
        <w:t>。</w:t>
      </w:r>
    </w:p>
    <w:p>
      <w:pPr>
        <w:pStyle w:val="Heading2"/>
      </w:pPr>
      <w:r>
        <w:rPr>
          <w:rFonts w:ascii="Aptos" w:hAnsi="Aptos" w:eastAsia="Noto Sans CJK SC"/>
          <w:b/>
          <w:i w:val="0"/>
          <w:color w:val="0A6B6E"/>
          <w:sz w:val="21"/>
        </w:rPr>
        <w:t>24.2 发布条件与索引状态机</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DRAFT → UNDER_REVIEW → APPROVED → PUBLISHED_INDEXABLE</w:t>
            </w:r>
          </w:p>
          <w:p>
            <w:pPr>
              <w:spacing w:after="0" w:line="259" w:lineRule="auto"/>
            </w:pPr>
            <w:r>
              <w:rPr>
                <w:rFonts w:ascii="Consolas" w:hAnsi="Consolas" w:eastAsia="Noto Sans CJK SC"/>
                <w:color w:val="143041"/>
                <w:sz w:val="14"/>
              </w:rPr>
              <w:t xml:space="preserve">                          \------→ PUBLISHED_NOINDEX (有价值但暂不适合索引)</w:t>
            </w:r>
          </w:p>
          <w:p>
            <w:pPr>
              <w:spacing w:after="0" w:line="259" w:lineRule="auto"/>
            </w:pPr>
            <w:r>
              <w:rPr>
                <w:rFonts w:ascii="Consolas" w:hAnsi="Consolas" w:eastAsia="Noto Sans CJK SC"/>
                <w:color w:val="143041"/>
                <w:sz w:val="14"/>
              </w:rPr>
              <w:t>PUBLISHED_* → SUSPENDED / UNPUBLISHED / DELETED</w:t>
            </w:r>
          </w:p>
        </w:tc>
      </w:tr>
    </w:tbl>
    <w:p>
      <w:pPr>
        <w:spacing w:after="0"/>
      </w:pPr>
    </w:p>
    <w:p>
      <w:r>
        <w:rPr>
          <w:rFonts w:ascii="Aptos" w:hAnsi="Aptos" w:eastAsia="Noto Sans CJK SC"/>
          <w:b w:val="0"/>
          <w:i w:val="0"/>
          <w:color w:val="182E3D"/>
          <w:sz w:val="18"/>
        </w:rPr>
        <w:t>当资格失效、肖像撤回、店铺停业时必须立即阻止新单，并独立更新</w:t>
      </w:r>
      <w:r>
        <w:rPr>
          <w:rFonts w:ascii="Aptos" w:hAnsi="Aptos" w:eastAsia="Noto Sans CJK SC"/>
          <w:b/>
          <w:i w:val="0"/>
          <w:color w:val="182E3D"/>
          <w:sz w:val="18"/>
        </w:rPr>
        <w:t>展示状态、SEO 索引状态、搜索缓存</w:t>
      </w:r>
      <w:r>
        <w:rPr>
          <w:rFonts w:ascii="Aptos" w:hAnsi="Aptos" w:eastAsia="Noto Sans CJK SC"/>
          <w:b w:val="0"/>
          <w:i w:val="0"/>
          <w:color w:val="182E3D"/>
          <w:sz w:val="18"/>
        </w:rPr>
        <w:t>。某页面不索引不等于删除已存在订单证据；审计和服务履约数据须另行保存。</w:t>
      </w:r>
    </w:p>
    <w:p>
      <w:pPr>
        <w:pStyle w:val="Heading2"/>
      </w:pPr>
      <w:r>
        <w:rPr>
          <w:rFonts w:ascii="Aptos" w:hAnsi="Aptos" w:eastAsia="Noto Sans CJK SC"/>
          <w:b/>
          <w:i w:val="0"/>
          <w:color w:val="0A6B6E"/>
          <w:sz w:val="21"/>
        </w:rPr>
        <w:t>24.3 防止 SEO 门页与薄内容</w:t>
      </w:r>
    </w:p>
    <w:p>
      <w:r>
        <w:rPr>
          <w:rFonts w:ascii="Aptos" w:hAnsi="Aptos" w:eastAsia="Noto Sans CJK SC"/>
          <w:b w:val="0"/>
          <w:i w:val="0"/>
          <w:color w:val="182E3D"/>
          <w:sz w:val="18"/>
        </w:rPr>
        <w:t>内容发布规则综合真实服务覆盖、有效可预约供应、资料完整度、本地信息独特性、法务审查结果。</w:t>
      </w:r>
      <w:r>
        <w:rPr>
          <w:rFonts w:ascii="Aptos" w:hAnsi="Aptos" w:eastAsia="Noto Sans CJK SC"/>
          <w:b/>
          <w:i w:val="0"/>
          <w:color w:val="182E3D"/>
          <w:sz w:val="18"/>
        </w:rPr>
        <w:t>任何城市/车站/语言组合在没有真实价值时不自动生成索引页面</w:t>
      </w:r>
      <w:r>
        <w:rPr>
          <w:rFonts w:ascii="Aptos" w:hAnsi="Aptos" w:eastAsia="Noto Sans CJK SC"/>
          <w:b w:val="0"/>
          <w:i w:val="0"/>
          <w:color w:val="182E3D"/>
          <w:sz w:val="18"/>
        </w:rPr>
        <w:t>。规模化自动产出的同质低价值页面或为关键词设置的中转门页可能违反 Google 的垃圾内容政策。</w:t>
      </w:r>
    </w:p>
    <w:p>
      <w:pPr>
        <w:pStyle w:val="Heading1"/>
      </w:pPr>
      <w:r>
        <w:rPr>
          <w:rFonts w:ascii="Aptos" w:hAnsi="Aptos" w:eastAsia="Noto Sans CJK SC"/>
          <w:b/>
          <w:i w:val="0"/>
          <w:color w:val="143041"/>
          <w:sz w:val="28"/>
        </w:rPr>
        <w:t>25. 指标体系：SEO → 浏览 → 预约 → 履约闭环</w:t>
      </w:r>
    </w:p>
    <w:tbl>
      <w:tblPr>
        <w:tblW w:type="dxa" w:w="9582"/>
        <w:jc w:val="center"/>
        <w:tblLayout w:type="fixed"/>
        <w:tblLook w:firstColumn="1" w:firstRow="1" w:lastColumn="0" w:lastRow="0" w:noHBand="0" w:noVBand="1" w:val="04A0"/>
      </w:tblPr>
      <w:tblGrid>
        <w:gridCol w:w="930"/>
        <w:gridCol w:w="5120"/>
        <w:gridCol w:w="3532"/>
      </w:tblGrid>
      <w:tr>
        <w:trPr>
          <w:tblHeader/>
        </w:trPr>
        <w:tc>
          <w:tcPr>
            <w:tcW w:type="dxa" w:w="93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阶段</w:t>
            </w:r>
          </w:p>
        </w:tc>
        <w:tc>
          <w:tcPr>
            <w:tcW w:type="dxa" w:w="512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主指标</w:t>
            </w:r>
          </w:p>
        </w:tc>
        <w:tc>
          <w:tcPr>
            <w:tcW w:type="dxa" w:w="353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业务解释 / 防误用</w:t>
            </w:r>
          </w:p>
        </w:tc>
      </w:tr>
      <w:tr>
        <w:trPr>
          <w:cantSplit/>
        </w:trPr>
        <w:tc>
          <w:tcPr>
            <w:tcW w:type="dxa" w:w="9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发现</w:t>
            </w:r>
          </w:p>
        </w:tc>
        <w:tc>
          <w:tcPr>
            <w:tcW w:type="dxa" w:w="5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Organic sessions、有效索引 URL、曝光/点击（分 Locale、地区）</w:t>
            </w:r>
          </w:p>
        </w:tc>
        <w:tc>
          <w:tcPr>
            <w:tcW w:type="dxa" w:w="35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流量增长不是唯一目标，关注可服务地区与合规内容</w:t>
            </w:r>
          </w:p>
        </w:tc>
      </w:tr>
      <w:tr>
        <w:trPr>
          <w:cantSplit/>
        </w:trPr>
        <w:tc>
          <w:tcPr>
            <w:tcW w:type="dxa" w:w="9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技师选择</w:t>
            </w:r>
          </w:p>
        </w:tc>
        <w:tc>
          <w:tcPr>
            <w:tcW w:type="dxa" w:w="5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技师详情点击率、服务项目选择率、可约时段查看率</w:t>
            </w:r>
          </w:p>
        </w:tc>
        <w:tc>
          <w:tcPr>
            <w:tcW w:type="dxa" w:w="35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不因“颜值曝光”导致不合规广告、歧视或虚假口碑</w:t>
            </w:r>
          </w:p>
        </w:tc>
      </w:tr>
      <w:tr>
        <w:trPr>
          <w:cantSplit/>
        </w:trPr>
        <w:tc>
          <w:tcPr>
            <w:tcW w:type="dxa" w:w="9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下单</w:t>
            </w:r>
          </w:p>
        </w:tc>
        <w:tc>
          <w:tcPr>
            <w:tcW w:type="dxa" w:w="5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从详情→预约申请转化率、地址有效率、时段冲突率</w:t>
            </w:r>
          </w:p>
        </w:tc>
        <w:tc>
          <w:tcPr>
            <w:tcW w:type="dxa" w:w="35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统计真实漏斗，重复点击去重</w:t>
            </w:r>
          </w:p>
        </w:tc>
      </w:tr>
      <w:tr>
        <w:trPr>
          <w:cantSplit/>
        </w:trPr>
        <w:tc>
          <w:tcPr>
            <w:tcW w:type="dxa" w:w="9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接单</w:t>
            </w:r>
          </w:p>
        </w:tc>
        <w:tc>
          <w:tcPr>
            <w:tcW w:type="dxa" w:w="5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店铺接受率、响应时长、技师 ACK 率、改派率、即时单确认时长中位数</w:t>
            </w:r>
          </w:p>
        </w:tc>
        <w:tc>
          <w:tcPr>
            <w:tcW w:type="dxa" w:w="35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不能要求技师私下给顾客履约承诺</w:t>
            </w:r>
          </w:p>
        </w:tc>
      </w:tr>
      <w:tr>
        <w:trPr>
          <w:cantSplit/>
        </w:trPr>
        <w:tc>
          <w:tcPr>
            <w:tcW w:type="dxa" w:w="9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交易</w:t>
            </w:r>
          </w:p>
        </w:tc>
        <w:tc>
          <w:tcPr>
            <w:tcW w:type="dxa" w:w="5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支付授权成功率、扣款成功率、取消率、爽约率、退款争议率、平台服务费收入</w:t>
            </w:r>
          </w:p>
        </w:tc>
        <w:tc>
          <w:tcPr>
            <w:tcW w:type="dxa" w:w="35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商户服务款与平台服务费分账本</w:t>
            </w:r>
          </w:p>
        </w:tc>
      </w:tr>
      <w:tr>
        <w:trPr>
          <w:cantSplit/>
        </w:trPr>
        <w:tc>
          <w:tcPr>
            <w:tcW w:type="dxa" w:w="9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履约</w:t>
            </w:r>
          </w:p>
        </w:tc>
        <w:tc>
          <w:tcPr>
            <w:tcW w:type="dxa" w:w="5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到达准时率、有效完成率、投诉率</w:t>
            </w:r>
          </w:p>
        </w:tc>
        <w:tc>
          <w:tcPr>
            <w:tcW w:type="dxa" w:w="35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客观标准需由商户和服务类别规则定义</w:t>
            </w:r>
          </w:p>
        </w:tc>
      </w:tr>
      <w:tr>
        <w:trPr>
          <w:cantSplit/>
        </w:trPr>
        <w:tc>
          <w:tcPr>
            <w:tcW w:type="dxa" w:w="9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留存</w:t>
            </w:r>
          </w:p>
        </w:tc>
        <w:tc>
          <w:tcPr>
            <w:tcW w:type="dxa" w:w="5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复购率、试用期转付费率、年度方案续费率、活跃店铺和有效技师</w:t>
            </w:r>
          </w:p>
        </w:tc>
        <w:tc>
          <w:tcPr>
            <w:tcW w:type="dxa" w:w="35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不通过过度追踪用户或强制下载 App 换取留存</w:t>
            </w:r>
          </w:p>
        </w:tc>
      </w:tr>
      <w:tr>
        <w:trPr>
          <w:cantSplit/>
        </w:trPr>
        <w:tc>
          <w:tcPr>
            <w:tcW w:type="dxa" w:w="9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安全</w:t>
            </w:r>
          </w:p>
        </w:tc>
        <w:tc>
          <w:tcPr>
            <w:tcW w:type="dxa" w:w="5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每千单安全事件数、违规内容从举报到下架时长、顾客封禁数</w:t>
            </w:r>
          </w:p>
        </w:tc>
        <w:tc>
          <w:tcPr>
            <w:tcW w:type="dxa" w:w="35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严重安全事件以零为目标；不以压低举报数代替治理</w:t>
            </w:r>
          </w:p>
        </w:tc>
      </w:tr>
    </w:tbl>
    <w:p>
      <w:pPr>
        <w:spacing w:after="0"/>
      </w:pPr>
    </w:p>
    <w:p>
      <w:r>
        <w:rPr>
          <w:rFonts w:ascii="Aptos" w:hAnsi="Aptos" w:eastAsia="Noto Sans CJK SC"/>
          <w:b w:val="0"/>
          <w:i w:val="0"/>
          <w:color w:val="182E3D"/>
          <w:sz w:val="18"/>
        </w:rPr>
        <w:t xml:space="preserve">事件模型统一 </w:t>
      </w:r>
      <w:r>
        <w:rPr>
          <w:rFonts w:ascii="Consolas" w:hAnsi="Consolas" w:eastAsia="Noto Sans CJK SC"/>
          <w:b w:val="0"/>
          <w:color w:val="0A6B6E"/>
          <w:sz w:val="18"/>
        </w:rPr>
        <w:t>event_name, event_id, timestamp_utc, actor_role, locale, merchant_id, store_id, listing_id, booking_id_hash, page_type, consent_status</w:t>
      </w:r>
      <w:r>
        <w:rPr>
          <w:rFonts w:ascii="Aptos" w:hAnsi="Aptos" w:eastAsia="Noto Sans CJK SC"/>
          <w:b w:val="0"/>
          <w:i w:val="0"/>
          <w:color w:val="182E3D"/>
          <w:sz w:val="18"/>
        </w:rPr>
        <w:t>。分析系统仅用必要标识，</w:t>
      </w:r>
      <w:r>
        <w:rPr>
          <w:rFonts w:ascii="Aptos" w:hAnsi="Aptos" w:eastAsia="Noto Sans CJK SC"/>
          <w:b/>
          <w:i w:val="0"/>
          <w:color w:val="182E3D"/>
          <w:sz w:val="18"/>
        </w:rPr>
        <w:t>不直接上传完整住址、病史、电话、原始订单 token</w:t>
      </w:r>
      <w:r>
        <w:rPr>
          <w:rFonts w:ascii="Aptos" w:hAnsi="Aptos" w:eastAsia="Noto Sans CJK SC"/>
          <w:b w:val="0"/>
          <w:i w:val="0"/>
          <w:color w:val="182E3D"/>
          <w:sz w:val="18"/>
        </w:rPr>
        <w:t>。</w:t>
      </w:r>
    </w:p>
    <w:p>
      <w:r>
        <w:rPr>
          <w:rFonts w:ascii="Aptos" w:hAnsi="Aptos" w:eastAsia="Noto Sans CJK SC"/>
          <w:b w:val="0"/>
          <w:i w:val="0"/>
          <w:color w:val="182E3D"/>
          <w:sz w:val="18"/>
        </w:rPr>
        <w:t>建议建立每周查看的质量看板：三语言预约转化、地区供给、商户接单超时、技师改派、SEO 索引异常、真实用户性能和客服投诉。营销归因与日志收集必须依据适用隐私规则和同意管理实施。</w:t>
      </w:r>
    </w:p>
    <w:p>
      <w:pPr>
        <w:pStyle w:val="Heading1"/>
      </w:pPr>
      <w:r>
        <w:rPr>
          <w:rFonts w:ascii="Aptos" w:hAnsi="Aptos" w:eastAsia="Noto Sans CJK SC"/>
          <w:b/>
          <w:i w:val="0"/>
          <w:color w:val="143041"/>
          <w:sz w:val="28"/>
        </w:rPr>
        <w:t>26. 四端完整用户故事与典型验收场景</w:t>
      </w:r>
    </w:p>
    <w:p>
      <w:pPr>
        <w:pStyle w:val="Heading2"/>
      </w:pPr>
      <w:r>
        <w:rPr>
          <w:rFonts w:ascii="Aptos" w:hAnsi="Aptos" w:eastAsia="Noto Sans CJK SC"/>
          <w:b/>
          <w:i w:val="0"/>
          <w:color w:val="0A6B6E"/>
          <w:sz w:val="21"/>
        </w:rPr>
        <w:t>26.1 顾客</w:t>
      </w:r>
    </w:p>
    <w:p>
      <w:pPr>
        <w:pStyle w:val="ListBullet"/>
        <w:spacing w:after="40"/>
      </w:pPr>
      <w:r>
        <w:rPr>
          <w:rFonts w:ascii="Aptos" w:hAnsi="Aptos" w:eastAsia="Noto Sans CJK SC"/>
          <w:b/>
          <w:i w:val="0"/>
          <w:color w:val="182E3D"/>
          <w:sz w:val="17"/>
        </w:rPr>
        <w:t>US-C01</w:t>
      </w:r>
      <w:r>
        <w:rPr>
          <w:rFonts w:ascii="Aptos" w:hAnsi="Aptos" w:eastAsia="Noto Sans CJK SC"/>
          <w:b w:val="0"/>
          <w:i w:val="0"/>
          <w:color w:val="182E3D"/>
          <w:sz w:val="17"/>
        </w:rPr>
        <w:t>：作为日语顾客，我进入东京某区页面，无需登录便可以看到真实可服务技师；在技师卡片找到所属店铺，并在详情页了解所有费用。</w:t>
      </w:r>
    </w:p>
    <w:p>
      <w:pPr>
        <w:pStyle w:val="ListBullet"/>
        <w:spacing w:after="40"/>
      </w:pPr>
      <w:r>
        <w:rPr>
          <w:rFonts w:ascii="Aptos" w:hAnsi="Aptos" w:eastAsia="Noto Sans CJK SC"/>
          <w:b/>
          <w:i w:val="0"/>
          <w:color w:val="182E3D"/>
          <w:sz w:val="17"/>
        </w:rPr>
        <w:t>US-C02</w:t>
      </w:r>
      <w:r>
        <w:rPr>
          <w:rFonts w:ascii="Aptos" w:hAnsi="Aptos" w:eastAsia="Noto Sans CJK SC"/>
          <w:b w:val="0"/>
          <w:i w:val="0"/>
          <w:color w:val="182E3D"/>
          <w:sz w:val="17"/>
        </w:rPr>
        <w:t>：作为英语/中文顾客，我可以在同一个技师详情页切换语言并保留服务、日期和筛选，不被送回首页。</w:t>
      </w:r>
    </w:p>
    <w:p>
      <w:pPr>
        <w:pStyle w:val="ListBullet"/>
        <w:spacing w:after="40"/>
      </w:pPr>
      <w:r>
        <w:rPr>
          <w:rFonts w:ascii="Aptos" w:hAnsi="Aptos" w:eastAsia="Noto Sans CJK SC"/>
          <w:b/>
          <w:i w:val="0"/>
          <w:color w:val="182E3D"/>
          <w:sz w:val="17"/>
        </w:rPr>
        <w:t>US-C03</w:t>
      </w:r>
      <w:r>
        <w:rPr>
          <w:rFonts w:ascii="Aptos" w:hAnsi="Aptos" w:eastAsia="Noto Sans CJK SC"/>
          <w:b w:val="0"/>
          <w:i w:val="0"/>
          <w:color w:val="182E3D"/>
          <w:sz w:val="17"/>
        </w:rPr>
        <w:t>：作为顾客，我尝试选择已经被预约的时段，得到准确错误和下一可约时间，不会遭遇重复扣款。</w:t>
      </w:r>
    </w:p>
    <w:p>
      <w:pPr>
        <w:pStyle w:val="ListBullet"/>
        <w:spacing w:after="40"/>
      </w:pPr>
      <w:r>
        <w:rPr>
          <w:rFonts w:ascii="Aptos" w:hAnsi="Aptos" w:eastAsia="Noto Sans CJK SC"/>
          <w:b/>
          <w:i w:val="0"/>
          <w:color w:val="182E3D"/>
          <w:sz w:val="17"/>
        </w:rPr>
        <w:t>US-C04</w:t>
      </w:r>
      <w:r>
        <w:rPr>
          <w:rFonts w:ascii="Aptos" w:hAnsi="Aptos" w:eastAsia="Noto Sans CJK SC"/>
          <w:b w:val="0"/>
          <w:i w:val="0"/>
          <w:color w:val="182E3D"/>
          <w:sz w:val="17"/>
        </w:rPr>
        <w:t>：作为顾客，我指定技师 A；若店铺提议技师 B，我可以明确拒绝，不会被静默换人。</w:t>
      </w:r>
    </w:p>
    <w:p>
      <w:pPr>
        <w:pStyle w:val="ListBullet"/>
        <w:spacing w:after="40"/>
      </w:pPr>
      <w:r>
        <w:rPr>
          <w:rFonts w:ascii="Aptos" w:hAnsi="Aptos" w:eastAsia="Noto Sans CJK SC"/>
          <w:b/>
          <w:i w:val="0"/>
          <w:color w:val="182E3D"/>
          <w:sz w:val="17"/>
        </w:rPr>
        <w:t>US-C05</w:t>
      </w:r>
      <w:r>
        <w:rPr>
          <w:rFonts w:ascii="Aptos" w:hAnsi="Aptos" w:eastAsia="Noto Sans CJK SC"/>
          <w:b w:val="0"/>
          <w:i w:val="0"/>
          <w:color w:val="182E3D"/>
          <w:sz w:val="17"/>
        </w:rPr>
        <w:t>：作为顾客，我可以查阅真实经营店铺、取消条件并提交售后，不需要先找技师私人联系方式。</w:t>
      </w:r>
    </w:p>
    <w:p>
      <w:pPr>
        <w:pStyle w:val="ListBullet"/>
        <w:spacing w:after="40"/>
      </w:pPr>
      <w:r>
        <w:rPr>
          <w:rFonts w:ascii="Aptos" w:hAnsi="Aptos" w:eastAsia="Noto Sans CJK SC"/>
          <w:b/>
          <w:i w:val="0"/>
          <w:color w:val="182E3D"/>
          <w:sz w:val="17"/>
        </w:rPr>
        <w:t>US-C06</w:t>
      </w:r>
      <w:r>
        <w:rPr>
          <w:rFonts w:ascii="Aptos" w:hAnsi="Aptos" w:eastAsia="Noto Sans CJK SC"/>
          <w:b w:val="0"/>
          <w:i w:val="0"/>
          <w:color w:val="182E3D"/>
          <w:sz w:val="17"/>
        </w:rPr>
        <w:t>：作为住在新宿酒店的访日游客，我晚上 21 点用英文选择“现在就要”，看到到达目安，提交后几分钟内得到确认，不需要再次付款。</w:t>
      </w:r>
    </w:p>
    <w:p>
      <w:pPr>
        <w:pStyle w:val="ListBullet"/>
        <w:spacing w:after="40"/>
      </w:pPr>
      <w:r>
        <w:rPr>
          <w:rFonts w:ascii="Aptos" w:hAnsi="Aptos" w:eastAsia="Noto Sans CJK SC"/>
          <w:b/>
          <w:i w:val="0"/>
          <w:color w:val="182E3D"/>
          <w:sz w:val="17"/>
        </w:rPr>
        <w:t>US-C07</w:t>
      </w:r>
      <w:r>
        <w:rPr>
          <w:rFonts w:ascii="Aptos" w:hAnsi="Aptos" w:eastAsia="Noto Sans CJK SC"/>
          <w:b w:val="0"/>
          <w:i w:val="0"/>
          <w:color w:val="182E3D"/>
          <w:sz w:val="17"/>
        </w:rPr>
        <w:t>：作为没有日本手机号的游客，我可以用邮箱或国际号码完成验证，用信用卡（3-D Secure）提交预约。</w:t>
      </w:r>
    </w:p>
    <w:p>
      <w:pPr>
        <w:pStyle w:val="ListBullet"/>
        <w:spacing w:after="40"/>
      </w:pPr>
      <w:r>
        <w:rPr>
          <w:rFonts w:ascii="Aptos" w:hAnsi="Aptos" w:eastAsia="Noto Sans CJK SC"/>
          <w:b/>
          <w:i w:val="0"/>
          <w:color w:val="182E3D"/>
          <w:sz w:val="17"/>
        </w:rPr>
        <w:t>US-C08</w:t>
      </w:r>
      <w:r>
        <w:rPr>
          <w:rFonts w:ascii="Aptos" w:hAnsi="Aptos" w:eastAsia="Noto Sans CJK SC"/>
          <w:b w:val="0"/>
          <w:i w:val="0"/>
          <w:color w:val="182E3D"/>
          <w:sz w:val="17"/>
        </w:rPr>
        <w:t>：作为不在意由谁服务的顾客，我选择“不指定技师”，不需要支付指名费，店铺安排符合我语言要求的技师。</w:t>
      </w:r>
    </w:p>
    <w:p>
      <w:pPr>
        <w:pStyle w:val="Heading2"/>
      </w:pPr>
      <w:r>
        <w:rPr>
          <w:rFonts w:ascii="Aptos" w:hAnsi="Aptos" w:eastAsia="Noto Sans CJK SC"/>
          <w:b/>
          <w:i w:val="0"/>
          <w:color w:val="0A6B6E"/>
          <w:sz w:val="21"/>
        </w:rPr>
        <w:t>26.2 店铺</w:t>
      </w:r>
    </w:p>
    <w:p>
      <w:pPr>
        <w:pStyle w:val="ListBullet"/>
        <w:spacing w:after="40"/>
      </w:pPr>
      <w:r>
        <w:rPr>
          <w:rFonts w:ascii="Aptos" w:hAnsi="Aptos" w:eastAsia="Noto Sans CJK SC"/>
          <w:b/>
          <w:i w:val="0"/>
          <w:color w:val="182E3D"/>
          <w:sz w:val="17"/>
        </w:rPr>
        <w:t>US-M01</w:t>
      </w:r>
      <w:r>
        <w:rPr>
          <w:rFonts w:ascii="Aptos" w:hAnsi="Aptos" w:eastAsia="Noto Sans CJK SC"/>
          <w:b w:val="0"/>
          <w:i w:val="0"/>
          <w:color w:val="182E3D"/>
          <w:sz w:val="17"/>
        </w:rPr>
        <w:t>：作为店长，我可以创建技师 listing，并经相关授权与审核后进入全站首页，且无法发布未经核验的受监管服务。</w:t>
      </w:r>
    </w:p>
    <w:p>
      <w:pPr>
        <w:pStyle w:val="ListBullet"/>
        <w:spacing w:after="40"/>
      </w:pPr>
      <w:r>
        <w:rPr>
          <w:rFonts w:ascii="Aptos" w:hAnsi="Aptos" w:eastAsia="Noto Sans CJK SC"/>
          <w:b/>
          <w:i w:val="0"/>
          <w:color w:val="182E3D"/>
          <w:sz w:val="17"/>
        </w:rPr>
        <w:t>US-M02</w:t>
      </w:r>
      <w:r>
        <w:rPr>
          <w:rFonts w:ascii="Aptos" w:hAnsi="Aptos" w:eastAsia="Noto Sans CJK SC"/>
          <w:b w:val="0"/>
          <w:i w:val="0"/>
          <w:color w:val="182E3D"/>
          <w:sz w:val="17"/>
        </w:rPr>
        <w:t>：作为店长，我可以在手机上快速确认预约、派任务、处理拒单和触发顾客改派确认，不需要平台介入日常经营。</w:t>
      </w:r>
    </w:p>
    <w:p>
      <w:pPr>
        <w:pStyle w:val="ListBullet"/>
        <w:spacing w:after="40"/>
      </w:pPr>
      <w:r>
        <w:rPr>
          <w:rFonts w:ascii="Aptos" w:hAnsi="Aptos" w:eastAsia="Noto Sans CJK SC"/>
          <w:b/>
          <w:i w:val="0"/>
          <w:color w:val="182E3D"/>
          <w:sz w:val="17"/>
        </w:rPr>
        <w:t>US-M03</w:t>
      </w:r>
      <w:r>
        <w:rPr>
          <w:rFonts w:ascii="Aptos" w:hAnsi="Aptos" w:eastAsia="Noto Sans CJK SC"/>
          <w:b w:val="0"/>
          <w:i w:val="0"/>
          <w:color w:val="182E3D"/>
          <w:sz w:val="17"/>
        </w:rPr>
        <w:t>：作为店铺财务，我可以查看本店 PSP 服务交易与平台服务费 / 年度方案费用的完全分离报表，并安全地处理退款。</w:t>
      </w:r>
    </w:p>
    <w:p>
      <w:pPr>
        <w:pStyle w:val="ListBullet"/>
        <w:spacing w:after="40"/>
      </w:pPr>
      <w:r>
        <w:rPr>
          <w:rFonts w:ascii="Aptos" w:hAnsi="Aptos" w:eastAsia="Noto Sans CJK SC"/>
          <w:b/>
          <w:i w:val="0"/>
          <w:color w:val="182E3D"/>
          <w:sz w:val="17"/>
        </w:rPr>
        <w:t>US-M04</w:t>
      </w:r>
      <w:r>
        <w:rPr>
          <w:rFonts w:ascii="Aptos" w:hAnsi="Aptos" w:eastAsia="Noto Sans CJK SC"/>
          <w:b w:val="0"/>
          <w:i w:val="0"/>
          <w:color w:val="182E3D"/>
          <w:sz w:val="17"/>
        </w:rPr>
        <w:t>：作为店长，我暂时停业或取消员工授权后，公开展示和新预约马上禁用，但已约顾客的合法权益不丢失。</w:t>
      </w:r>
    </w:p>
    <w:p>
      <w:pPr>
        <w:pStyle w:val="ListBullet"/>
        <w:spacing w:after="40"/>
      </w:pPr>
      <w:r>
        <w:rPr>
          <w:rFonts w:ascii="Aptos" w:hAnsi="Aptos" w:eastAsia="Noto Sans CJK SC"/>
          <w:b/>
          <w:i w:val="0"/>
          <w:color w:val="182E3D"/>
          <w:sz w:val="17"/>
        </w:rPr>
        <w:t>US-M05</w:t>
      </w:r>
      <w:r>
        <w:rPr>
          <w:rFonts w:ascii="Aptos" w:hAnsi="Aptos" w:eastAsia="Noto Sans CJK SC"/>
          <w:b w:val="0"/>
          <w:i w:val="0"/>
          <w:color w:val="182E3D"/>
          <w:sz w:val="17"/>
        </w:rPr>
        <w:t>：作为只有我自己一人的个人店经营者，我免费入驻，在试用期内接单，每单只需点一次“接单”。</w:t>
      </w:r>
    </w:p>
    <w:p>
      <w:pPr>
        <w:pStyle w:val="ListBullet"/>
        <w:spacing w:after="40"/>
      </w:pPr>
      <w:r>
        <w:rPr>
          <w:rFonts w:ascii="Aptos" w:hAnsi="Aptos" w:eastAsia="Noto Sans CJK SC"/>
          <w:b/>
          <w:i w:val="0"/>
          <w:color w:val="182E3D"/>
          <w:sz w:val="17"/>
        </w:rPr>
        <w:t>US-M06</w:t>
      </w:r>
      <w:r>
        <w:rPr>
          <w:rFonts w:ascii="Aptos" w:hAnsi="Aptos" w:eastAsia="Noto Sans CJK SC"/>
          <w:b w:val="0"/>
          <w:i w:val="0"/>
          <w:color w:val="182E3D"/>
          <w:sz w:val="17"/>
        </w:rPr>
        <w:t>：作为店铺财务，我能看到每笔订单的扣款金额、平台服务费与冲回明细，并收到平台的月度发票。</w:t>
      </w:r>
    </w:p>
    <w:p>
      <w:pPr>
        <w:pStyle w:val="Heading2"/>
      </w:pPr>
      <w:r>
        <w:rPr>
          <w:rFonts w:ascii="Aptos" w:hAnsi="Aptos" w:eastAsia="Noto Sans CJK SC"/>
          <w:b/>
          <w:i w:val="0"/>
          <w:color w:val="0A6B6E"/>
          <w:sz w:val="21"/>
        </w:rPr>
        <w:t>26.3 技师</w:t>
      </w:r>
    </w:p>
    <w:p>
      <w:pPr>
        <w:pStyle w:val="ListBullet"/>
        <w:spacing w:after="40"/>
      </w:pPr>
      <w:r>
        <w:rPr>
          <w:rFonts w:ascii="Aptos" w:hAnsi="Aptos" w:eastAsia="Noto Sans CJK SC"/>
          <w:b/>
          <w:i w:val="0"/>
          <w:color w:val="182E3D"/>
          <w:sz w:val="17"/>
        </w:rPr>
        <w:t>US-S01</w:t>
      </w:r>
      <w:r>
        <w:rPr>
          <w:rFonts w:ascii="Aptos" w:hAnsi="Aptos" w:eastAsia="Noto Sans CJK SC"/>
          <w:b w:val="0"/>
          <w:i w:val="0"/>
          <w:color w:val="182E3D"/>
          <w:sz w:val="17"/>
        </w:rPr>
        <w:t>：作为技师，我只看到本店分配给我的任务，并且能确认 / 不能服务，不会因点击任务按钮自动变成独立商家。</w:t>
      </w:r>
    </w:p>
    <w:p>
      <w:pPr>
        <w:pStyle w:val="ListBullet"/>
        <w:spacing w:after="40"/>
      </w:pPr>
      <w:r>
        <w:rPr>
          <w:rFonts w:ascii="Aptos" w:hAnsi="Aptos" w:eastAsia="Noto Sans CJK SC"/>
          <w:b/>
          <w:i w:val="0"/>
          <w:color w:val="182E3D"/>
          <w:sz w:val="17"/>
        </w:rPr>
        <w:t>US-S02</w:t>
      </w:r>
      <w:r>
        <w:rPr>
          <w:rFonts w:ascii="Aptos" w:hAnsi="Aptos" w:eastAsia="Noto Sans CJK SC"/>
          <w:b w:val="0"/>
          <w:i w:val="0"/>
          <w:color w:val="182E3D"/>
          <w:sz w:val="17"/>
        </w:rPr>
        <w:t>：作为技师，我确认任务后，才能在必要履约时间看到服务地址；离职后立即失去访问权限。</w:t>
      </w:r>
    </w:p>
    <w:p>
      <w:pPr>
        <w:pStyle w:val="ListBullet"/>
        <w:spacing w:after="40"/>
      </w:pPr>
      <w:r>
        <w:rPr>
          <w:rFonts w:ascii="Aptos" w:hAnsi="Aptos" w:eastAsia="Noto Sans CJK SC"/>
          <w:b/>
          <w:i w:val="0"/>
          <w:color w:val="182E3D"/>
          <w:sz w:val="17"/>
        </w:rPr>
        <w:t>US-S03</w:t>
      </w:r>
      <w:r>
        <w:rPr>
          <w:rFonts w:ascii="Aptos" w:hAnsi="Aptos" w:eastAsia="Noto Sans CJK SC"/>
          <w:b w:val="0"/>
          <w:i w:val="0"/>
          <w:color w:val="182E3D"/>
          <w:sz w:val="17"/>
        </w:rPr>
        <w:t>：作为技师，我不会在其他店铺的公开订单池接单，不能改价和退款，所有任务变更有店铺记录。</w:t>
      </w:r>
    </w:p>
    <w:p>
      <w:pPr>
        <w:pStyle w:val="ListBullet"/>
        <w:spacing w:after="40"/>
      </w:pPr>
      <w:r>
        <w:rPr>
          <w:rFonts w:ascii="Aptos" w:hAnsi="Aptos" w:eastAsia="Noto Sans CJK SC"/>
          <w:b/>
          <w:i w:val="0"/>
          <w:color w:val="182E3D"/>
          <w:sz w:val="17"/>
        </w:rPr>
        <w:t>US-S04</w:t>
      </w:r>
      <w:r>
        <w:rPr>
          <w:rFonts w:ascii="Aptos" w:hAnsi="Aptos" w:eastAsia="Noto Sans CJK SC"/>
          <w:b w:val="0"/>
          <w:i w:val="0"/>
          <w:color w:val="182E3D"/>
          <w:sz w:val="17"/>
        </w:rPr>
        <w:t>：作为女性技师，我可以设置只接女性顾客或只接酒店单；遇到危险时一键 SOS，店铺紧急联系人立即收到。</w:t>
      </w:r>
    </w:p>
    <w:p>
      <w:pPr>
        <w:pStyle w:val="Heading2"/>
      </w:pPr>
      <w:r>
        <w:rPr>
          <w:rFonts w:ascii="Aptos" w:hAnsi="Aptos" w:eastAsia="Noto Sans CJK SC"/>
          <w:b/>
          <w:i w:val="0"/>
          <w:color w:val="0A6B6E"/>
          <w:sz w:val="21"/>
        </w:rPr>
        <w:t>26.4 平台</w:t>
      </w:r>
    </w:p>
    <w:p>
      <w:pPr>
        <w:pStyle w:val="ListBullet"/>
        <w:spacing w:after="40"/>
      </w:pPr>
      <w:r>
        <w:rPr>
          <w:rFonts w:ascii="Aptos" w:hAnsi="Aptos" w:eastAsia="Noto Sans CJK SC"/>
          <w:b/>
          <w:i w:val="0"/>
          <w:color w:val="182E3D"/>
          <w:sz w:val="17"/>
        </w:rPr>
        <w:t>US-A01</w:t>
      </w:r>
      <w:r>
        <w:rPr>
          <w:rFonts w:ascii="Aptos" w:hAnsi="Aptos" w:eastAsia="Noto Sans CJK SC"/>
          <w:b w:val="0"/>
          <w:i w:val="0"/>
          <w:color w:val="182E3D"/>
          <w:sz w:val="17"/>
        </w:rPr>
        <w:t>：作为审核员，我可以独立核查经营主体、资格、广告与翻译状态，任一不满足时阻断公开或预约。</w:t>
      </w:r>
    </w:p>
    <w:p>
      <w:pPr>
        <w:pStyle w:val="ListBullet"/>
        <w:spacing w:after="40"/>
      </w:pPr>
      <w:r>
        <w:rPr>
          <w:rFonts w:ascii="Aptos" w:hAnsi="Aptos" w:eastAsia="Noto Sans CJK SC"/>
          <w:b/>
          <w:i w:val="0"/>
          <w:color w:val="182E3D"/>
          <w:sz w:val="17"/>
        </w:rPr>
        <w:t>US-A02</w:t>
      </w:r>
      <w:r>
        <w:rPr>
          <w:rFonts w:ascii="Aptos" w:hAnsi="Aptos" w:eastAsia="Noto Sans CJK SC"/>
          <w:b w:val="0"/>
          <w:i w:val="0"/>
          <w:color w:val="182E3D"/>
          <w:sz w:val="17"/>
        </w:rPr>
        <w:t>：作为 SEO 编辑，我可以审查日英中三个版本的地区/技师/店铺页，确认 hreflang 互指、唯一正文和合法信息后上线。</w:t>
      </w:r>
    </w:p>
    <w:p>
      <w:pPr>
        <w:pStyle w:val="ListBullet"/>
        <w:spacing w:after="40"/>
      </w:pPr>
      <w:r>
        <w:rPr>
          <w:rFonts w:ascii="Aptos" w:hAnsi="Aptos" w:eastAsia="Noto Sans CJK SC"/>
          <w:b/>
          <w:i w:val="0"/>
          <w:color w:val="182E3D"/>
          <w:sz w:val="17"/>
        </w:rPr>
        <w:t>US-A03</w:t>
      </w:r>
      <w:r>
        <w:rPr>
          <w:rFonts w:ascii="Aptos" w:hAnsi="Aptos" w:eastAsia="Noto Sans CJK SC"/>
          <w:b w:val="0"/>
          <w:i w:val="0"/>
          <w:color w:val="182E3D"/>
          <w:sz w:val="17"/>
        </w:rPr>
        <w:t>：作为风控人员，我能安全处理投诉、撤销虚假展示、停止新单并协调店铺善后，但默认不读取不必要的敏感资料。</w:t>
      </w:r>
    </w:p>
    <w:p>
      <w:pPr>
        <w:pStyle w:val="ListBullet"/>
        <w:spacing w:after="40"/>
      </w:pPr>
      <w:r>
        <w:rPr>
          <w:rFonts w:ascii="Aptos" w:hAnsi="Aptos" w:eastAsia="Noto Sans CJK SC"/>
          <w:b/>
          <w:i w:val="0"/>
          <w:color w:val="182E3D"/>
          <w:sz w:val="17"/>
        </w:rPr>
        <w:t>US-A04</w:t>
      </w:r>
      <w:r>
        <w:rPr>
          <w:rFonts w:ascii="Aptos" w:hAnsi="Aptos" w:eastAsia="Noto Sans CJK SC"/>
          <w:b w:val="0"/>
          <w:i w:val="0"/>
          <w:color w:val="182E3D"/>
          <w:sz w:val="17"/>
        </w:rPr>
        <w:t>：作为内容审核员，我能在照片或文案出现性暗示时阻断发布，对举报的 listing 立即暂停曝光，并按分级规则处置商户。</w:t>
      </w:r>
    </w:p>
    <w:p>
      <w:pPr>
        <w:pStyle w:val="Heading1"/>
      </w:pPr>
      <w:r>
        <w:rPr>
          <w:rFonts w:ascii="Aptos" w:hAnsi="Aptos" w:eastAsia="Noto Sans CJK SC"/>
          <w:b/>
          <w:i w:val="0"/>
          <w:color w:val="143041"/>
          <w:sz w:val="28"/>
        </w:rPr>
        <w:t>27. 分阶段开发计划与交付清单</w:t>
      </w:r>
    </w:p>
    <w:tbl>
      <w:tblPr>
        <w:tblW w:type="dxa" w:w="9582"/>
        <w:jc w:val="center"/>
        <w:tblLayout w:type="fixed"/>
        <w:tblLook w:firstColumn="1" w:firstRow="1" w:lastColumn="0" w:lastRow="0" w:noHBand="0" w:noVBand="1" w:val="04A0"/>
      </w:tblPr>
      <w:tblGrid>
        <w:gridCol w:w="1690"/>
        <w:gridCol w:w="850"/>
        <w:gridCol w:w="4231"/>
        <w:gridCol w:w="2811"/>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交付顺序</w:t>
            </w:r>
          </w:p>
        </w:tc>
        <w:tc>
          <w:tcPr>
            <w:tcW w:type="dxa" w:w="8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c>
          <w:tcPr>
            <w:tcW w:type="dxa" w:w="423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功能与工程工件</w:t>
            </w:r>
          </w:p>
        </w:tc>
        <w:tc>
          <w:tcPr>
            <w:tcW w:type="dxa" w:w="281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完成定义</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 共同基础</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c>
          <w:tcPr>
            <w:tcW w:type="dxa" w:w="42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三仓库骨架、角色鉴权、租户隔离、i18n 词典、设计系统、OpenAPI</w:t>
            </w:r>
          </w:p>
        </w:tc>
        <w:tc>
          <w:tcPr>
            <w:tcW w:type="dxa" w:w="28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三语四端可访问，后端跨店权限测试通过</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2. 供应侧</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c>
          <w:tcPr>
            <w:tcW w:type="dxa" w:w="42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商家/资质、技师绑定、listing、服务 SKU、排班、店铺报价</w:t>
            </w:r>
          </w:p>
        </w:tc>
        <w:tc>
          <w:tcPr>
            <w:tcW w:type="dxa" w:w="28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技师有合规店铺归属，能在日文站发布</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3. 公开发现</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c>
          <w:tcPr>
            <w:tcW w:type="dxa" w:w="42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三语 SEO 首页、地区/技师/店铺页、metadata、canonical、hreflang、sitemap</w:t>
            </w:r>
          </w:p>
        </w:tc>
        <w:tc>
          <w:tcPr>
            <w:tcW w:type="dxa" w:w="28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三语示例页面静态 HTML、索引状态、语言互指测试通过</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4. 预约闭环</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c>
          <w:tcPr>
            <w:tcW w:type="dxa" w:w="42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四类订单、报价、时段 hold、三种受理方式、技师 ACK、平台型支付（与信 / 扣款 / 作废 / 退款）、售后</w:t>
            </w:r>
          </w:p>
        </w:tc>
        <w:tc>
          <w:tcPr>
            <w:tcW w:type="dxa" w:w="28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即时单与预约单均可全流程测试；零双订；无支付保障不建单</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5. 商业运营与安全</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c>
          <w:tcPr>
            <w:tcW w:type="dxa" w:w="42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试用期 / 按单平台服务费 / 年度方案、平台发票、店铺停用、审计、客服/投诉、通知、安全签到、SOS、内容治理</w:t>
            </w:r>
          </w:p>
        </w:tc>
        <w:tc>
          <w:tcPr>
            <w:tcW w:type="dxa" w:w="28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平台服务费可对账；停用限制新单，存量履约/退款可继续；违规内容可即时下架</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6. 质量上线</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w:t>
            </w:r>
          </w:p>
        </w:tc>
        <w:tc>
          <w:tcPr>
            <w:tcW w:type="dxa" w:w="42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三语 E2E、性能 RUM、SEO 抓取审计、隐私评估、风险应急</w:t>
            </w:r>
          </w:p>
        </w:tc>
        <w:tc>
          <w:tcPr>
            <w:tcW w:type="dxa" w:w="28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全部阻断验收项通过，必要法律/支付审核签字</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7. 智能经营</w:t>
            </w:r>
          </w:p>
        </w:tc>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423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LINE 内预约、结构化评价、经营分析、内容工具、城市扩展、更多支付方式</w:t>
            </w:r>
          </w:p>
        </w:tc>
        <w:tc>
          <w:tcPr>
            <w:tcW w:type="dxa" w:w="28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在权限、广告和 SEO 控制下灰度</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8. 原生 App</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P2</w:t>
            </w:r>
          </w:p>
        </w:tc>
        <w:tc>
          <w:tcPr>
            <w:tcW w:type="dxa" w:w="423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iOS/Android 用户/技师 App、推送、扫码或更高效履约</w:t>
            </w:r>
          </w:p>
        </w:tc>
        <w:tc>
          <w:tcPr>
            <w:tcW w:type="dxa" w:w="28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与 Web 共用 API 和 Locale/业务规则</w:t>
            </w:r>
          </w:p>
        </w:tc>
      </w:tr>
    </w:tbl>
    <w:p>
      <w:pPr>
        <w:spacing w:after="0"/>
      </w:pPr>
    </w:p>
    <w:p>
      <w:r>
        <w:rPr>
          <w:rFonts w:ascii="Aptos" w:hAnsi="Aptos" w:eastAsia="Noto Sans CJK SC"/>
          <w:b/>
          <w:i w:val="0"/>
          <w:color w:val="182E3D"/>
          <w:sz w:val="18"/>
        </w:rPr>
        <w:t>需要明确：</w:t>
      </w:r>
      <w:r>
        <w:rPr>
          <w:rFonts w:ascii="Aptos" w:hAnsi="Aptos" w:eastAsia="Noto Sans CJK SC"/>
          <w:b w:val="0"/>
          <w:i w:val="0"/>
          <w:color w:val="182E3D"/>
          <w:sz w:val="18"/>
        </w:rPr>
        <w:t xml:space="preserve">“三语 + SEO 技术地基 + 用户预约可用性”是新版本 </w:t>
      </w:r>
      <w:r>
        <w:rPr>
          <w:rFonts w:ascii="Aptos" w:hAnsi="Aptos" w:eastAsia="Noto Sans CJK SC"/>
          <w:b/>
          <w:i w:val="0"/>
          <w:color w:val="182E3D"/>
          <w:sz w:val="18"/>
        </w:rPr>
        <w:t>P0</w:t>
      </w:r>
      <w:r>
        <w:rPr>
          <w:rFonts w:ascii="Aptos" w:hAnsi="Aptos" w:eastAsia="Noto Sans CJK SC"/>
          <w:b w:val="0"/>
          <w:i w:val="0"/>
          <w:color w:val="182E3D"/>
          <w:sz w:val="18"/>
        </w:rPr>
        <w:t>，不再像 V1.1 将其他语言与地区 SEO 放到 P2/P1；大规模内容运营与多城市拓展依然分阶段进行。</w:t>
      </w:r>
    </w:p>
    <w:p>
      <w:pPr>
        <w:pStyle w:val="Heading1"/>
      </w:pPr>
      <w:r>
        <w:rPr>
          <w:rFonts w:ascii="Aptos" w:hAnsi="Aptos" w:eastAsia="Noto Sans CJK SC"/>
          <w:b/>
          <w:i w:val="0"/>
          <w:color w:val="143041"/>
          <w:sz w:val="28"/>
        </w:rPr>
        <w:t>28. V1.2 测试清单（新增，累计必须过关）</w:t>
      </w:r>
    </w:p>
    <w:p>
      <w:pPr>
        <w:pStyle w:val="Heading2"/>
      </w:pPr>
      <w:r>
        <w:rPr>
          <w:rFonts w:ascii="Aptos" w:hAnsi="Aptos" w:eastAsia="Noto Sans CJK SC"/>
          <w:b/>
          <w:i w:val="0"/>
          <w:color w:val="0A6B6E"/>
          <w:sz w:val="21"/>
        </w:rPr>
        <w:t>28.1 多语言与 SEO 自动化验收</w:t>
      </w:r>
    </w:p>
    <w:tbl>
      <w:tblPr>
        <w:tblW w:type="dxa" w:w="9582"/>
        <w:jc w:val="center"/>
        <w:tblLayout w:type="fixed"/>
        <w:tblLook w:firstColumn="1" w:firstRow="1" w:lastColumn="0" w:lastRow="0" w:noHBand="0" w:noVBand="1" w:val="04A0"/>
      </w:tblPr>
      <w:tblGrid>
        <w:gridCol w:w="1134"/>
        <w:gridCol w:w="3253"/>
        <w:gridCol w:w="5195"/>
      </w:tblGrid>
      <w:tr>
        <w:trPr>
          <w:tblHeader/>
        </w:trPr>
        <w:tc>
          <w:tcPr>
            <w:tcW w:type="dxa" w:w="113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ID</w:t>
            </w:r>
          </w:p>
        </w:tc>
        <w:tc>
          <w:tcPr>
            <w:tcW w:type="dxa" w:w="325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测试</w:t>
            </w:r>
          </w:p>
        </w:tc>
        <w:tc>
          <w:tcPr>
            <w:tcW w:type="dxa" w:w="519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预期结果</w:t>
            </w:r>
          </w:p>
        </w:tc>
      </w:tr>
      <w:tr>
        <w:trPr>
          <w:cantSplit/>
        </w:trPr>
        <w:tc>
          <w:tcPr>
            <w:tcW w:type="dxa" w:w="11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I18N-01</w:t>
            </w:r>
          </w:p>
        </w:tc>
        <w:tc>
          <w:tcPr>
            <w:tcW w:type="dxa" w:w="32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访问 </w:t>
            </w:r>
            <w:r>
              <w:rPr>
                <w:rFonts w:ascii="Consolas" w:hAnsi="Consolas" w:eastAsia="Noto Sans CJK SC"/>
                <w:b w:val="0"/>
                <w:color w:val="0A6B6E"/>
                <w:sz w:val="15"/>
              </w:rPr>
              <w:t>/ja</w:t>
            </w:r>
            <w:r>
              <w:rPr>
                <w:rFonts w:ascii="Aptos" w:hAnsi="Aptos" w:eastAsia="Noto Sans CJK SC"/>
                <w:b w:val="0"/>
                <w:i w:val="0"/>
                <w:color w:val="182E3D"/>
                <w:sz w:val="15"/>
              </w:rPr>
              <w:t xml:space="preserve"> </w:t>
            </w:r>
            <w:r>
              <w:rPr>
                <w:rFonts w:ascii="Consolas" w:hAnsi="Consolas" w:eastAsia="Noto Sans CJK SC"/>
                <w:b w:val="0"/>
                <w:color w:val="0A6B6E"/>
                <w:sz w:val="15"/>
              </w:rPr>
              <w:t>/en</w:t>
            </w:r>
            <w:r>
              <w:rPr>
                <w:rFonts w:ascii="Aptos" w:hAnsi="Aptos" w:eastAsia="Noto Sans CJK SC"/>
                <w:b w:val="0"/>
                <w:i w:val="0"/>
                <w:color w:val="182E3D"/>
                <w:sz w:val="15"/>
              </w:rPr>
              <w:t xml:space="preserve"> </w:t>
            </w:r>
            <w:r>
              <w:rPr>
                <w:rFonts w:ascii="Consolas" w:hAnsi="Consolas" w:eastAsia="Noto Sans CJK SC"/>
                <w:b w:val="0"/>
                <w:color w:val="0A6B6E"/>
                <w:sz w:val="15"/>
              </w:rPr>
              <w:t>/zh-cn</w:t>
            </w:r>
          </w:p>
        </w:tc>
        <w:tc>
          <w:tcPr>
            <w:tcW w:type="dxa" w:w="51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均返回语言正确、布局完整的首页，主要内容不是日文占位</w:t>
            </w:r>
          </w:p>
        </w:tc>
      </w:tr>
      <w:tr>
        <w:trPr>
          <w:cantSplit/>
        </w:trPr>
        <w:tc>
          <w:tcPr>
            <w:tcW w:type="dxa" w:w="11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I18N-02</w:t>
            </w:r>
          </w:p>
        </w:tc>
        <w:tc>
          <w:tcPr>
            <w:tcW w:type="dxa" w:w="32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在技师详情切换语言</w:t>
            </w:r>
          </w:p>
        </w:tc>
        <w:tc>
          <w:tcPr>
            <w:tcW w:type="dxa" w:w="51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实体 listing、价格与可选时间一致，切换后不丢状态</w:t>
            </w:r>
          </w:p>
        </w:tc>
      </w:tr>
      <w:tr>
        <w:trPr>
          <w:cantSplit/>
        </w:trPr>
        <w:tc>
          <w:tcPr>
            <w:tcW w:type="dxa" w:w="11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I18N-03</w:t>
            </w:r>
          </w:p>
        </w:tc>
        <w:tc>
          <w:tcPr>
            <w:tcW w:type="dxa" w:w="32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checkout 中切换语言并双击提交</w:t>
            </w:r>
          </w:p>
        </w:tc>
        <w:tc>
          <w:tcPr>
            <w:tcW w:type="dxa" w:w="51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最多生成一份有效订单、一份 hold，金额不变</w:t>
            </w:r>
          </w:p>
        </w:tc>
      </w:tr>
      <w:tr>
        <w:trPr>
          <w:cantSplit/>
        </w:trPr>
        <w:tc>
          <w:tcPr>
            <w:tcW w:type="dxa" w:w="11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I18N-04</w:t>
            </w:r>
          </w:p>
        </w:tc>
        <w:tc>
          <w:tcPr>
            <w:tcW w:type="dxa" w:w="32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某技师英文正文尚未翻译</w:t>
            </w:r>
          </w:p>
        </w:tc>
        <w:tc>
          <w:tcPr>
            <w:tcW w:type="dxa" w:w="51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不将日文正文包装为英文可索引页，</w:t>
            </w:r>
            <w:r>
              <w:rPr>
                <w:rFonts w:ascii="Consolas" w:hAnsi="Consolas" w:eastAsia="Noto Sans CJK SC"/>
                <w:b w:val="0"/>
                <w:color w:val="0A6B6E"/>
                <w:sz w:val="15"/>
              </w:rPr>
              <w:t>hreflang</w:t>
            </w:r>
            <w:r>
              <w:rPr>
                <w:rFonts w:ascii="Aptos" w:hAnsi="Aptos" w:eastAsia="Noto Sans CJK SC"/>
                <w:b w:val="0"/>
                <w:i w:val="0"/>
                <w:color w:val="182E3D"/>
                <w:sz w:val="15"/>
              </w:rPr>
              <w:t xml:space="preserve"> 不指向伪版本</w:t>
            </w:r>
          </w:p>
        </w:tc>
      </w:tr>
      <w:tr>
        <w:trPr>
          <w:cantSplit/>
        </w:trPr>
        <w:tc>
          <w:tcPr>
            <w:tcW w:type="dxa" w:w="11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I18N-05</w:t>
            </w:r>
          </w:p>
        </w:tc>
        <w:tc>
          <w:tcPr>
            <w:tcW w:type="dxa" w:w="32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商户法定名称与日英中介绍不一致</w:t>
            </w:r>
          </w:p>
        </w:tc>
        <w:tc>
          <w:tcPr>
            <w:tcW w:type="dxa" w:w="51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显示真实经营主体，不把译名当注册主体</w:t>
            </w:r>
          </w:p>
        </w:tc>
      </w:tr>
      <w:tr>
        <w:trPr>
          <w:cantSplit/>
        </w:trPr>
        <w:tc>
          <w:tcPr>
            <w:tcW w:type="dxa" w:w="11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I18N-06</w:t>
            </w:r>
          </w:p>
        </w:tc>
        <w:tc>
          <w:tcPr>
            <w:tcW w:type="dxa" w:w="32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三语邮件及预约变更通知</w:t>
            </w:r>
          </w:p>
        </w:tc>
        <w:tc>
          <w:tcPr>
            <w:tcW w:type="dxa" w:w="51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内容和订单快照一致、交通费/退款条款翻译准确</w:t>
            </w:r>
          </w:p>
        </w:tc>
      </w:tr>
      <w:tr>
        <w:trPr>
          <w:cantSplit/>
        </w:trPr>
        <w:tc>
          <w:tcPr>
            <w:tcW w:type="dxa" w:w="11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SEO-01</w:t>
            </w:r>
          </w:p>
        </w:tc>
        <w:tc>
          <w:tcPr>
            <w:tcW w:type="dxa" w:w="32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抓取公开技师/店铺/地区页面源 HTML</w:t>
            </w:r>
          </w:p>
        </w:tc>
        <w:tc>
          <w:tcPr>
            <w:tcW w:type="dxa" w:w="51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H1、主体内容、可抓取链接、所属店铺存在且无需 JS 运行</w:t>
            </w:r>
          </w:p>
        </w:tc>
      </w:tr>
      <w:tr>
        <w:trPr>
          <w:cantSplit/>
        </w:trPr>
        <w:tc>
          <w:tcPr>
            <w:tcW w:type="dxa" w:w="11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SEO-02</w:t>
            </w:r>
          </w:p>
        </w:tc>
        <w:tc>
          <w:tcPr>
            <w:tcW w:type="dxa" w:w="32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检查三语 canonical / hreflang</w:t>
            </w:r>
          </w:p>
        </w:tc>
        <w:tc>
          <w:tcPr>
            <w:tcW w:type="dxa" w:w="51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自引用 canonical，互指有效，无死链，不跨语错误归并</w:t>
            </w:r>
          </w:p>
        </w:tc>
      </w:tr>
      <w:tr>
        <w:trPr>
          <w:cantSplit/>
        </w:trPr>
        <w:tc>
          <w:tcPr>
            <w:tcW w:type="dxa" w:w="11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SEO-03</w:t>
            </w:r>
          </w:p>
        </w:tc>
        <w:tc>
          <w:tcPr>
            <w:tcW w:type="dxa" w:w="32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sitemap 与页面实际索引状态对比</w:t>
            </w:r>
          </w:p>
        </w:tc>
        <w:tc>
          <w:tcPr>
            <w:tcW w:type="dxa" w:w="51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不出现下架、登录、重复参数页或无译文页</w:t>
            </w:r>
          </w:p>
        </w:tc>
      </w:tr>
      <w:tr>
        <w:trPr>
          <w:cantSplit/>
        </w:trPr>
        <w:tc>
          <w:tcPr>
            <w:tcW w:type="dxa" w:w="11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SEO-04</w:t>
            </w:r>
          </w:p>
        </w:tc>
        <w:tc>
          <w:tcPr>
            <w:tcW w:type="dxa" w:w="32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技师解除店铺绑定或撤回肖像授权</w:t>
            </w:r>
          </w:p>
        </w:tc>
        <w:tc>
          <w:tcPr>
            <w:tcW w:type="dxa" w:w="51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立刻无法新预约，缓存失效，SEO 下线策略执行</w:t>
            </w:r>
          </w:p>
        </w:tc>
      </w:tr>
      <w:tr>
        <w:trPr>
          <w:cantSplit/>
        </w:trPr>
        <w:tc>
          <w:tcPr>
            <w:tcW w:type="dxa" w:w="11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SEO-05</w:t>
            </w:r>
          </w:p>
        </w:tc>
        <w:tc>
          <w:tcPr>
            <w:tcW w:type="dxa" w:w="32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地区页没有真实覆盖/原创内容</w:t>
            </w:r>
          </w:p>
        </w:tc>
        <w:tc>
          <w:tcPr>
            <w:tcW w:type="dxa" w:w="51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不被自动发布为可索引的城市关键词门页</w:t>
            </w:r>
          </w:p>
        </w:tc>
      </w:tr>
      <w:tr>
        <w:trPr>
          <w:cantSplit/>
        </w:trPr>
        <w:tc>
          <w:tcPr>
            <w:tcW w:type="dxa" w:w="11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SEO-06</w:t>
            </w:r>
          </w:p>
        </w:tc>
        <w:tc>
          <w:tcPr>
            <w:tcW w:type="dxa" w:w="32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受管制服务推广字段超出允许展示范围</w:t>
            </w:r>
          </w:p>
        </w:tc>
        <w:tc>
          <w:tcPr>
            <w:tcW w:type="dxa" w:w="51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发布审批阻断；JSON-LD 不能绕过审核</w:t>
            </w:r>
          </w:p>
        </w:tc>
      </w:tr>
    </w:tbl>
    <w:p>
      <w:pPr>
        <w:spacing w:after="0"/>
      </w:pPr>
    </w:p>
    <w:p>
      <w:pPr>
        <w:pStyle w:val="Heading2"/>
      </w:pPr>
      <w:r>
        <w:rPr>
          <w:rFonts w:ascii="Aptos" w:hAnsi="Aptos" w:eastAsia="Noto Sans CJK SC"/>
          <w:b/>
          <w:i w:val="0"/>
          <w:color w:val="0A6B6E"/>
          <w:sz w:val="21"/>
        </w:rPr>
        <w:t>28.2 业务安全、用户体验与并发验收</w:t>
      </w:r>
    </w:p>
    <w:tbl>
      <w:tblPr>
        <w:tblW w:type="dxa" w:w="9582"/>
        <w:jc w:val="center"/>
        <w:tblLayout w:type="fixed"/>
        <w:tblLook w:firstColumn="1" w:firstRow="1" w:lastColumn="0" w:lastRow="0" w:noHBand="0" w:noVBand="1" w:val="04A0"/>
      </w:tblPr>
      <w:tblGrid>
        <w:gridCol w:w="1056"/>
        <w:gridCol w:w="3962"/>
        <w:gridCol w:w="4564"/>
      </w:tblGrid>
      <w:tr>
        <w:trPr>
          <w:tblHeader/>
        </w:trPr>
        <w:tc>
          <w:tcPr>
            <w:tcW w:type="dxa" w:w="105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ID</w:t>
            </w:r>
          </w:p>
        </w:tc>
        <w:tc>
          <w:tcPr>
            <w:tcW w:type="dxa" w:w="396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测试</w:t>
            </w:r>
          </w:p>
        </w:tc>
        <w:tc>
          <w:tcPr>
            <w:tcW w:type="dxa" w:w="456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预期结果</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LOGIC-01</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前端伪造 merchant_id 与 listing 对应商户不同</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后端使用 listing 归属并拦截篡改，不可跨店建单</w:t>
            </w:r>
          </w:p>
        </w:tc>
      </w:tr>
      <w:tr>
        <w:trPr>
          <w:cantSplit/>
        </w:trPr>
        <w:tc>
          <w:tcPr>
            <w:tcW w:type="dxa" w:w="10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LOGIC-02</w:t>
            </w:r>
          </w:p>
        </w:tc>
        <w:tc>
          <w:tcPr>
            <w:tcW w:type="dxa" w:w="39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同一技师跨两个合法 listing 同时被约</w:t>
            </w:r>
          </w:p>
        </w:tc>
        <w:tc>
          <w:tcPr>
            <w:tcW w:type="dxa" w:w="45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同一时间段最多一个成功确认，另一单得到可恢复提示</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LOGIC-03</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店铺接单后技师拒绝任务</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进入待处理，不自动更换顾客指定技师</w:t>
            </w:r>
          </w:p>
        </w:tc>
      </w:tr>
      <w:tr>
        <w:trPr>
          <w:cantSplit/>
        </w:trPr>
        <w:tc>
          <w:tcPr>
            <w:tcW w:type="dxa" w:w="10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LOGIC-04</w:t>
            </w:r>
          </w:p>
        </w:tc>
        <w:tc>
          <w:tcPr>
            <w:tcW w:type="dxa" w:w="39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店铺非法绕过顾客改派同意</w:t>
            </w:r>
          </w:p>
        </w:tc>
        <w:tc>
          <w:tcPr>
            <w:tcW w:type="dxa" w:w="45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拒绝 assignment 更新并写入审计</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LOGIC-05</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PSP 重复回调、退款重复请求、移动网络重试</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不重复扣款、退款或生成订单</w:t>
            </w:r>
          </w:p>
        </w:tc>
      </w:tr>
      <w:tr>
        <w:trPr>
          <w:cantSplit/>
        </w:trPr>
        <w:tc>
          <w:tcPr>
            <w:tcW w:type="dxa" w:w="10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LOGIC-06</w:t>
            </w:r>
          </w:p>
        </w:tc>
        <w:tc>
          <w:tcPr>
            <w:tcW w:type="dxa" w:w="39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年度方案停用、资质失效、店铺停业</w:t>
            </w:r>
          </w:p>
        </w:tc>
        <w:tc>
          <w:tcPr>
            <w:tcW w:type="dxa" w:w="45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新预约被阻断，存量合同、投诉和退款依规继续</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LOGIC-07</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技师解绑后持有旧 API token 请求地址</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返回无权限，不返回住址，记录事件</w:t>
            </w:r>
          </w:p>
        </w:tc>
      </w:tr>
      <w:tr>
        <w:trPr>
          <w:cantSplit/>
        </w:trPr>
        <w:tc>
          <w:tcPr>
            <w:tcW w:type="dxa" w:w="10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UX-01</w:t>
            </w:r>
          </w:p>
        </w:tc>
        <w:tc>
          <w:tcPr>
            <w:tcW w:type="dxa" w:w="39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iPhone 小屏 / Android 低速网，日英中各走一次预约</w:t>
            </w:r>
          </w:p>
        </w:tc>
        <w:tc>
          <w:tcPr>
            <w:tcW w:type="dxa" w:w="45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无遮挡/横向滚动；价格和店铺主体在确认前清晰可见</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UX-02</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地址填错、时段冲突、通知失败</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解释可操作的恢复步骤，不让用户反复盲目提交</w:t>
            </w:r>
          </w:p>
        </w:tc>
      </w:tr>
      <w:tr>
        <w:trPr>
          <w:cantSplit/>
        </w:trPr>
        <w:tc>
          <w:tcPr>
            <w:tcW w:type="dxa" w:w="10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UX-03</w:t>
            </w:r>
          </w:p>
        </w:tc>
        <w:tc>
          <w:tcPr>
            <w:tcW w:type="dxa" w:w="39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键盘和屏幕阅读器运行预约流程</w:t>
            </w:r>
          </w:p>
        </w:tc>
        <w:tc>
          <w:tcPr>
            <w:tcW w:type="dxa" w:w="45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焦点顺序与错误反馈清楚，关键操作均可完成</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UX-04</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退款已申请但 PSP 仍在处理中</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顾客看到“处理中”而不是虚假的“已到账”</w:t>
            </w:r>
          </w:p>
        </w:tc>
      </w:tr>
      <w:tr>
        <w:trPr>
          <w:cantSplit/>
        </w:trPr>
        <w:tc>
          <w:tcPr>
            <w:tcW w:type="dxa" w:w="10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PERF-01</w:t>
            </w:r>
          </w:p>
        </w:tc>
        <w:tc>
          <w:tcPr>
            <w:tcW w:type="dxa" w:w="396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公开关键页面的日本移动端真实数据</w:t>
            </w:r>
          </w:p>
        </w:tc>
        <w:tc>
          <w:tcPr>
            <w:tcW w:type="dxa" w:w="45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p75 LCP≤2.5s、INP≤200ms、CLS≤0.1，缺样本时标记为待测</w:t>
            </w:r>
          </w:p>
        </w:tc>
      </w:tr>
      <w:tr>
        <w:trPr>
          <w:cantSplit/>
        </w:trPr>
        <w:tc>
          <w:tcPr>
            <w:tcW w:type="dxa" w:w="10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PERF-02</w:t>
            </w:r>
          </w:p>
        </w:tc>
        <w:tc>
          <w:tcPr>
            <w:tcW w:type="dxa" w:w="396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SEO 页面断网/JS 被禁用的检验</w:t>
            </w:r>
          </w:p>
        </w:tc>
        <w:tc>
          <w:tcPr>
            <w:tcW w:type="dxa" w:w="45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主体信息、商户名称、有效链接仍在 HTML 中</w:t>
            </w:r>
          </w:p>
        </w:tc>
      </w:tr>
    </w:tbl>
    <w:p>
      <w:pPr>
        <w:spacing w:after="0"/>
      </w:pPr>
    </w:p>
    <w:p>
      <w:pPr>
        <w:pStyle w:val="Heading1"/>
      </w:pPr>
      <w:r>
        <w:rPr>
          <w:rFonts w:ascii="Aptos" w:hAnsi="Aptos" w:eastAsia="Noto Sans CJK SC"/>
          <w:b/>
          <w:i w:val="0"/>
          <w:color w:val="143041"/>
          <w:sz w:val="28"/>
        </w:rPr>
        <w:t>29. V1.2 经营决策及法律 / 内容签署清单</w:t>
      </w:r>
    </w:p>
    <w:tbl>
      <w:tblPr>
        <w:tblW w:type="dxa" w:w="9582"/>
        <w:jc w:val="center"/>
        <w:tblLayout w:type="fixed"/>
        <w:tblLook w:firstColumn="1" w:firstRow="1" w:lastColumn="0" w:lastRow="0" w:noHBand="0" w:noVBand="1" w:val="04A0"/>
      </w:tblPr>
      <w:tblGrid>
        <w:gridCol w:w="2016"/>
        <w:gridCol w:w="5948"/>
        <w:gridCol w:w="1618"/>
      </w:tblGrid>
      <w:tr>
        <w:trPr>
          <w:tblHeader/>
        </w:trPr>
        <w:tc>
          <w:tcPr>
            <w:tcW w:type="dxa" w:w="201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决策项</w:t>
            </w:r>
          </w:p>
        </w:tc>
        <w:tc>
          <w:tcPr>
            <w:tcW w:type="dxa" w:w="594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默认建议</w:t>
            </w:r>
          </w:p>
        </w:tc>
        <w:tc>
          <w:tcPr>
            <w:tcW w:type="dxa" w:w="161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责任方</w:t>
            </w:r>
          </w:p>
        </w:tc>
      </w:tr>
      <w:tr>
        <w:trPr>
          <w:cantSplit/>
        </w:trPr>
        <w:tc>
          <w:tcPr>
            <w:tcW w:type="dxa" w:w="20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三语言含义</w:t>
            </w:r>
          </w:p>
        </w:tc>
        <w:tc>
          <w:tcPr>
            <w:tcW w:type="dxa" w:w="5948"/>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ja-JP</w:t>
            </w:r>
            <w:r>
              <w:rPr>
                <w:rFonts w:ascii="Aptos" w:hAnsi="Aptos" w:eastAsia="Noto Sans CJK SC"/>
                <w:b w:val="0"/>
                <w:i w:val="0"/>
                <w:color w:val="182E3D"/>
                <w:sz w:val="15"/>
              </w:rPr>
              <w:t>、</w:t>
            </w:r>
            <w:r>
              <w:rPr>
                <w:rFonts w:ascii="Consolas" w:hAnsi="Consolas" w:eastAsia="Noto Sans CJK SC"/>
                <w:b w:val="0"/>
                <w:color w:val="0A6B6E"/>
                <w:sz w:val="15"/>
              </w:rPr>
              <w:t>en</w:t>
            </w:r>
            <w:r>
              <w:rPr>
                <w:rFonts w:ascii="Aptos" w:hAnsi="Aptos" w:eastAsia="Noto Sans CJK SC"/>
                <w:b w:val="0"/>
                <w:i w:val="0"/>
                <w:color w:val="182E3D"/>
                <w:sz w:val="15"/>
              </w:rPr>
              <w:t>、</w:t>
            </w:r>
            <w:r>
              <w:rPr>
                <w:rFonts w:ascii="Consolas" w:hAnsi="Consolas" w:eastAsia="Noto Sans CJK SC"/>
                <w:b w:val="0"/>
                <w:color w:val="0A6B6E"/>
                <w:sz w:val="15"/>
              </w:rPr>
              <w:t>zh-CN</w:t>
            </w:r>
            <w:r>
              <w:rPr>
                <w:rFonts w:ascii="Aptos" w:hAnsi="Aptos" w:eastAsia="Noto Sans CJK SC"/>
                <w:b w:val="0"/>
                <w:i w:val="0"/>
                <w:color w:val="182E3D"/>
                <w:sz w:val="15"/>
              </w:rPr>
              <w:t>（简体），服务仅日本</w:t>
            </w:r>
          </w:p>
        </w:tc>
        <w:tc>
          <w:tcPr>
            <w:tcW w:type="dxa" w:w="161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产品负责人</w:t>
            </w:r>
          </w:p>
        </w:tc>
      </w:tr>
      <w:tr>
        <w:trPr>
          <w:cantSplit/>
        </w:trPr>
        <w:tc>
          <w:tcPr>
            <w:tcW w:type="dxa" w:w="20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语言质量标准</w:t>
            </w:r>
          </w:p>
        </w:tc>
        <w:tc>
          <w:tcPr>
            <w:tcW w:type="dxa" w:w="59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关键交易/条款人工审核；无有效主要正文不索引</w:t>
            </w:r>
          </w:p>
        </w:tc>
        <w:tc>
          <w:tcPr>
            <w:tcW w:type="dxa" w:w="161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内容 + 合规负责人</w:t>
            </w:r>
          </w:p>
        </w:tc>
      </w:tr>
      <w:tr>
        <w:trPr>
          <w:cantSplit/>
        </w:trPr>
        <w:tc>
          <w:tcPr>
            <w:tcW w:type="dxa" w:w="20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首发地理范围</w:t>
            </w:r>
          </w:p>
        </w:tc>
        <w:tc>
          <w:tcPr>
            <w:tcW w:type="dxa" w:w="59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少数真实供给密集区域，以实际商户能力为准</w:t>
            </w:r>
          </w:p>
        </w:tc>
        <w:tc>
          <w:tcPr>
            <w:tcW w:type="dxa" w:w="161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运营</w:t>
            </w:r>
          </w:p>
        </w:tc>
      </w:tr>
      <w:tr>
        <w:trPr>
          <w:cantSplit/>
        </w:trPr>
        <w:tc>
          <w:tcPr>
            <w:tcW w:type="dxa" w:w="20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服务类目广告允许字段</w:t>
            </w:r>
          </w:p>
        </w:tc>
        <w:tc>
          <w:tcPr>
            <w:tcW w:type="dxa" w:w="59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按实际服务动作、执业资格、广告载体逐项审查</w:t>
            </w:r>
          </w:p>
        </w:tc>
        <w:tc>
          <w:tcPr>
            <w:tcW w:type="dxa" w:w="161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日本法律专业人士</w:t>
            </w:r>
          </w:p>
        </w:tc>
      </w:tr>
      <w:tr>
        <w:trPr>
          <w:cantSplit/>
        </w:trPr>
        <w:tc>
          <w:tcPr>
            <w:tcW w:type="dxa" w:w="20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店铺在线收款是否 P0</w:t>
            </w:r>
          </w:p>
        </w:tc>
        <w:tc>
          <w:tcPr>
            <w:tcW w:type="dxa" w:w="59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V1.4：是</w:t>
            </w:r>
            <w:r>
              <w:rPr>
                <w:rFonts w:ascii="Aptos" w:hAnsi="Aptos" w:eastAsia="Noto Sans CJK SC"/>
                <w:b w:val="0"/>
                <w:i w:val="0"/>
                <w:color w:val="182E3D"/>
                <w:sz w:val="15"/>
              </w:rPr>
              <w:t>。平台型支付、店铺为收款主体、提交时与信；现场付款 P1</w:t>
            </w:r>
          </w:p>
        </w:tc>
        <w:tc>
          <w:tcPr>
            <w:tcW w:type="dxa" w:w="161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支付/法务</w:t>
            </w:r>
          </w:p>
        </w:tc>
      </w:tr>
      <w:tr>
        <w:trPr>
          <w:cantSplit/>
        </w:trPr>
        <w:tc>
          <w:tcPr>
            <w:tcW w:type="dxa" w:w="20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预约合同成立时点</w:t>
            </w:r>
          </w:p>
        </w:tc>
        <w:tc>
          <w:tcPr>
            <w:tcW w:type="dxa" w:w="59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结合人工受理、自动受理、SOLO、与信与扣款时点明确</w:t>
            </w:r>
          </w:p>
        </w:tc>
        <w:tc>
          <w:tcPr>
            <w:tcW w:type="dxa" w:w="161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日本法律专业人士</w:t>
            </w:r>
          </w:p>
        </w:tc>
      </w:tr>
      <w:tr>
        <w:trPr>
          <w:cantSplit/>
        </w:trPr>
        <w:tc>
          <w:tcPr>
            <w:tcW w:type="dxa" w:w="20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改派与取消默认规则</w:t>
            </w:r>
          </w:p>
        </w:tc>
        <w:tc>
          <w:tcPr>
            <w:tcW w:type="dxa" w:w="59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顾客指定人员变化须明确同意；退款与取消费依法设置</w:t>
            </w:r>
          </w:p>
        </w:tc>
        <w:tc>
          <w:tcPr>
            <w:tcW w:type="dxa" w:w="161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产品/法务/商户</w:t>
            </w:r>
          </w:p>
        </w:tc>
      </w:tr>
      <w:tr>
        <w:trPr>
          <w:cantSplit/>
        </w:trPr>
        <w:tc>
          <w:tcPr>
            <w:tcW w:type="dxa" w:w="20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可观测性与隐私保留</w:t>
            </w:r>
          </w:p>
        </w:tc>
        <w:tc>
          <w:tcPr>
            <w:tcW w:type="dxa" w:w="59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定义字段级最小化、删除/留存、同意管理</w:t>
            </w:r>
          </w:p>
        </w:tc>
        <w:tc>
          <w:tcPr>
            <w:tcW w:type="dxa" w:w="161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安全/法务</w:t>
            </w:r>
          </w:p>
        </w:tc>
      </w:tr>
      <w:tr>
        <w:trPr>
          <w:cantSplit/>
        </w:trPr>
        <w:tc>
          <w:tcPr>
            <w:tcW w:type="dxa" w:w="20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性能 SLO</w:t>
            </w:r>
          </w:p>
        </w:tc>
        <w:tc>
          <w:tcPr>
            <w:tcW w:type="dxa" w:w="59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将 p75 CWV 作为必测目标；API 延迟为内部预算</w:t>
            </w:r>
          </w:p>
        </w:tc>
        <w:tc>
          <w:tcPr>
            <w:tcW w:type="dxa" w:w="161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技术负责人</w:t>
            </w:r>
          </w:p>
        </w:tc>
      </w:tr>
      <w:tr>
        <w:trPr>
          <w:cantSplit/>
        </w:trPr>
        <w:tc>
          <w:tcPr>
            <w:tcW w:type="dxa" w:w="20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SEO 地区页上线门槛</w:t>
            </w:r>
          </w:p>
        </w:tc>
        <w:tc>
          <w:tcPr>
            <w:tcW w:type="dxa" w:w="59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有真实服务覆盖、有用户价值、有审核语言内容</w:t>
            </w:r>
          </w:p>
        </w:tc>
        <w:tc>
          <w:tcPr>
            <w:tcW w:type="dxa" w:w="161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SEO/运营</w:t>
            </w:r>
          </w:p>
        </w:tc>
      </w:tr>
    </w:tbl>
    <w:p>
      <w:pPr>
        <w:spacing w:after="0"/>
      </w:pP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30. 新增官方技术依据与延续法律参考资料</w:t>
      </w:r>
    </w:p>
    <w:p>
      <w:r>
        <w:rPr>
          <w:rFonts w:ascii="Aptos" w:hAnsi="Aptos" w:eastAsia="Noto Sans CJK SC"/>
          <w:b/>
          <w:i w:val="0"/>
          <w:color w:val="182E3D"/>
          <w:sz w:val="18"/>
        </w:rPr>
        <w:t>Google Search Central（已于 2026-10-17 查阅）：</w:t>
      </w:r>
    </w:p>
    <w:p>
      <w:pPr>
        <w:pStyle w:val="ListBullet"/>
        <w:spacing w:after="40"/>
      </w:pPr>
      <w:r>
        <w:rPr>
          <w:rFonts w:ascii="Aptos" w:hAnsi="Aptos" w:eastAsia="Noto Sans CJK SC"/>
          <w:b w:val="0"/>
          <w:i w:val="0"/>
          <w:color w:val="182E3D"/>
          <w:sz w:val="17"/>
        </w:rPr>
        <w:t xml:space="preserve">国际化版本与 </w:t>
      </w:r>
      <w:r>
        <w:rPr>
          <w:rFonts w:ascii="Consolas" w:hAnsi="Consolas" w:eastAsia="Noto Sans CJK SC"/>
          <w:b w:val="0"/>
          <w:color w:val="0A6B6E"/>
          <w:sz w:val="17"/>
        </w:rPr>
        <w:t>hreflang</w:t>
      </w:r>
      <w:r>
        <w:rPr>
          <w:rFonts w:ascii="Aptos" w:hAnsi="Aptos" w:eastAsia="Noto Sans CJK SC"/>
          <w:b w:val="0"/>
          <w:i w:val="0"/>
          <w:color w:val="182E3D"/>
          <w:sz w:val="17"/>
        </w:rPr>
        <w:t>：https://developers.google.com/search/docs/specialty/international/localized-versions</w:t>
      </w:r>
    </w:p>
    <w:p>
      <w:pPr>
        <w:pStyle w:val="ListBullet"/>
        <w:spacing w:after="40"/>
      </w:pPr>
      <w:r>
        <w:rPr>
          <w:rFonts w:ascii="Aptos" w:hAnsi="Aptos" w:eastAsia="Noto Sans CJK SC"/>
          <w:b w:val="0"/>
          <w:i w:val="0"/>
          <w:color w:val="182E3D"/>
          <w:sz w:val="17"/>
        </w:rPr>
        <w:t>多语言多区域网站：不同语言独立 URL、避免强制重定向：https://developers.google.com/search/docs/specialty/international/managing-multi-regional-sites</w:t>
      </w:r>
    </w:p>
    <w:p>
      <w:pPr>
        <w:pStyle w:val="ListBullet"/>
        <w:spacing w:after="40"/>
      </w:pPr>
      <w:r>
        <w:rPr>
          <w:rFonts w:ascii="Aptos" w:hAnsi="Aptos" w:eastAsia="Noto Sans CJK SC"/>
          <w:b w:val="0"/>
          <w:i w:val="0"/>
          <w:color w:val="182E3D"/>
          <w:sz w:val="17"/>
        </w:rPr>
        <w:t>JavaScript SEO 与 SSR 说明：https://developers.google.com/search/docs/crawling-indexing/javascript/javascript-seo-basics</w:t>
      </w:r>
    </w:p>
    <w:p>
      <w:pPr>
        <w:pStyle w:val="ListBullet"/>
        <w:spacing w:after="40"/>
      </w:pPr>
      <w:r>
        <w:rPr>
          <w:rFonts w:ascii="Aptos" w:hAnsi="Aptos" w:eastAsia="Noto Sans CJK SC"/>
          <w:b w:val="0"/>
          <w:i w:val="0"/>
          <w:color w:val="182E3D"/>
          <w:sz w:val="17"/>
        </w:rPr>
        <w:t>canonical / 重复 URL 策略：https://developers.google.com/search/docs/crawling-indexing/consolidate-duplicate-urls</w:t>
      </w:r>
    </w:p>
    <w:p>
      <w:pPr>
        <w:pStyle w:val="ListBullet"/>
        <w:spacing w:after="40"/>
      </w:pPr>
      <w:r>
        <w:rPr>
          <w:rFonts w:ascii="Aptos" w:hAnsi="Aptos" w:eastAsia="Noto Sans CJK SC"/>
          <w:b w:val="0"/>
          <w:i w:val="0"/>
          <w:color w:val="182E3D"/>
          <w:sz w:val="17"/>
        </w:rPr>
        <w:t>Sitemap 规格与 50,000 URL / 50MB 限制：https://developers.google.com/search/docs/crawling-indexing/sitemaps/build-sitemap</w:t>
      </w:r>
    </w:p>
    <w:p>
      <w:pPr>
        <w:pStyle w:val="ListBullet"/>
        <w:spacing w:after="40"/>
      </w:pPr>
      <w:r>
        <w:rPr>
          <w:rFonts w:ascii="Aptos" w:hAnsi="Aptos" w:eastAsia="Noto Sans CJK SC"/>
          <w:b w:val="0"/>
          <w:i w:val="0"/>
          <w:color w:val="182E3D"/>
          <w:sz w:val="17"/>
        </w:rPr>
        <w:t>Core Web Vitals 阈值：https://developers.google.com/search/docs/appearance/core-web-vitals</w:t>
      </w:r>
    </w:p>
    <w:p>
      <w:pPr>
        <w:pStyle w:val="ListBullet"/>
        <w:spacing w:after="40"/>
      </w:pPr>
      <w:r>
        <w:rPr>
          <w:rFonts w:ascii="Aptos" w:hAnsi="Aptos" w:eastAsia="Noto Sans CJK SC"/>
          <w:b w:val="0"/>
          <w:i w:val="0"/>
          <w:color w:val="182E3D"/>
          <w:sz w:val="17"/>
        </w:rPr>
        <w:t>网页体验综合原则：https://developers.google.com/search/docs/appearance/page-experience</w:t>
      </w:r>
    </w:p>
    <w:p>
      <w:pPr>
        <w:pStyle w:val="ListBullet"/>
        <w:spacing w:after="40"/>
      </w:pPr>
      <w:r>
        <w:rPr>
          <w:rFonts w:ascii="Aptos" w:hAnsi="Aptos" w:eastAsia="Noto Sans CJK SC"/>
          <w:b w:val="0"/>
          <w:i w:val="0"/>
          <w:color w:val="182E3D"/>
          <w:sz w:val="17"/>
        </w:rPr>
        <w:t>Breadcrumb 结构化数据：https://developers.google.com/search/docs/appearance/structured-data/breadcrumb</w:t>
      </w:r>
    </w:p>
    <w:p>
      <w:pPr>
        <w:pStyle w:val="ListBullet"/>
        <w:spacing w:after="40"/>
      </w:pPr>
      <w:r>
        <w:rPr>
          <w:rFonts w:ascii="Aptos" w:hAnsi="Aptos" w:eastAsia="Noto Sans CJK SC"/>
          <w:b w:val="0"/>
          <w:i w:val="0"/>
          <w:color w:val="182E3D"/>
          <w:sz w:val="17"/>
        </w:rPr>
        <w:t>LocalBusiness 结构化数据：https://developers.google.com/search/docs/appearance/structured-data/local-business</w:t>
      </w:r>
    </w:p>
    <w:p>
      <w:pPr>
        <w:pStyle w:val="ListBullet"/>
        <w:spacing w:after="40"/>
      </w:pPr>
      <w:r>
        <w:rPr>
          <w:rFonts w:ascii="Aptos" w:hAnsi="Aptos" w:eastAsia="Noto Sans CJK SC"/>
          <w:b w:val="0"/>
          <w:i w:val="0"/>
          <w:color w:val="182E3D"/>
          <w:sz w:val="17"/>
        </w:rPr>
        <w:t>评价星级富摘要及自评限制：https://developers.google.com/search/docs/appearance/structured-data/review-snippet</w:t>
      </w:r>
    </w:p>
    <w:p>
      <w:pPr>
        <w:pStyle w:val="ListBullet"/>
        <w:spacing w:after="40"/>
      </w:pPr>
      <w:r>
        <w:rPr>
          <w:rFonts w:ascii="Aptos" w:hAnsi="Aptos" w:eastAsia="Noto Sans CJK SC"/>
          <w:b w:val="0"/>
          <w:i w:val="0"/>
          <w:color w:val="182E3D"/>
          <w:sz w:val="17"/>
        </w:rPr>
        <w:t>垃圾内容政策（关键词门页、规模化低价值内容）：https://developers.google.com/search/docs/essentials/spam-policies</w:t>
      </w:r>
    </w:p>
    <w:p>
      <w:r>
        <w:rPr>
          <w:rFonts w:ascii="Aptos" w:hAnsi="Aptos" w:eastAsia="Noto Sans CJK SC"/>
          <w:b/>
          <w:i w:val="0"/>
          <w:color w:val="182E3D"/>
          <w:sz w:val="18"/>
        </w:rPr>
        <w:t>Next.js 官方（2026）：</w:t>
      </w:r>
    </w:p>
    <w:p>
      <w:pPr>
        <w:pStyle w:val="ListBullet"/>
        <w:spacing w:after="40"/>
      </w:pPr>
      <w:r>
        <w:rPr>
          <w:rFonts w:ascii="Aptos" w:hAnsi="Aptos" w:eastAsia="Noto Sans CJK SC"/>
          <w:b w:val="0"/>
          <w:i w:val="0"/>
          <w:color w:val="182E3D"/>
          <w:sz w:val="17"/>
        </w:rPr>
        <w:t>国际化路由与 Locale：https://nextjs.org/docs/app/guides/internationalization</w:t>
      </w:r>
    </w:p>
    <w:p>
      <w:r>
        <w:rPr>
          <w:rFonts w:ascii="Aptos" w:hAnsi="Aptos" w:eastAsia="Noto Sans CJK SC"/>
          <w:b/>
          <w:i w:val="0"/>
          <w:color w:val="182E3D"/>
          <w:sz w:val="18"/>
        </w:rPr>
        <w:t>日本法律及监管相关引用</w:t>
      </w:r>
      <w:r>
        <w:rPr>
          <w:rFonts w:ascii="Aptos" w:hAnsi="Aptos" w:eastAsia="Noto Sans CJK SC"/>
          <w:b w:val="0"/>
          <w:i w:val="0"/>
          <w:color w:val="182E3D"/>
          <w:sz w:val="18"/>
        </w:rPr>
        <w:t>：下列链接延续 V1.1 的官方核对清单，应按实际业务所在地、经营形式及上线时间复核是否更新。</w:t>
      </w:r>
    </w:p>
    <w:p>
      <w:r>
        <w:rPr>
          <w:rFonts w:ascii="Aptos" w:hAnsi="Aptos" w:eastAsia="Noto Sans CJK SC"/>
          <w:b/>
          <w:i w:val="0"/>
          <w:color w:val="182E3D"/>
          <w:sz w:val="18"/>
        </w:rPr>
        <w:t>V1.1 延续的日本官方资料：</w:t>
      </w:r>
    </w:p>
    <w:p>
      <w:pPr>
        <w:pStyle w:val="ListBullet"/>
        <w:spacing w:after="40"/>
      </w:pPr>
      <w:r>
        <w:rPr>
          <w:rFonts w:ascii="Aptos" w:hAnsi="Aptos" w:eastAsia="Noto Sans CJK SC"/>
          <w:b w:val="0"/>
          <w:i w:val="0"/>
          <w:color w:val="182E3D"/>
          <w:sz w:val="17"/>
        </w:rPr>
        <w:t>厚生劳动省：无资格人员与国家资格辨别 / 安全警示</w:t>
      </w:r>
    </w:p>
    <w:p>
      <w:r>
        <w:rPr>
          <w:rFonts w:ascii="Aptos" w:hAnsi="Aptos" w:eastAsia="Noto Sans CJK SC"/>
          <w:b w:val="0"/>
          <w:i w:val="0"/>
          <w:color w:val="182E3D"/>
          <w:sz w:val="18"/>
        </w:rPr>
        <w:t>https://www.mhlw.go.jp/stf/seisakunitsuite/bunya/0000118517.html</w:t>
      </w:r>
    </w:p>
    <w:p>
      <w:pPr>
        <w:pStyle w:val="ListBullet"/>
        <w:spacing w:after="40"/>
      </w:pPr>
      <w:r>
        <w:rPr>
          <w:rFonts w:ascii="Aptos" w:hAnsi="Aptos" w:eastAsia="Noto Sans CJK SC"/>
          <w:b w:val="0"/>
          <w:i w:val="0"/>
          <w:color w:val="182E3D"/>
          <w:sz w:val="17"/>
        </w:rPr>
        <w:t>东京都保健医疗局：施术所与出张施术登记说明</w:t>
      </w:r>
    </w:p>
    <w:p>
      <w:r>
        <w:rPr>
          <w:rFonts w:ascii="Aptos" w:hAnsi="Aptos" w:eastAsia="Noto Sans CJK SC"/>
          <w:b w:val="0"/>
          <w:i w:val="0"/>
          <w:color w:val="182E3D"/>
          <w:sz w:val="18"/>
        </w:rPr>
        <w:t>https://www.hokeniryo.metro.tokyo.lg.jp/iryo/shikaku/anmamassa-jisiatuharikyuujyuudou</w:t>
      </w:r>
    </w:p>
    <w:p>
      <w:pPr>
        <w:pStyle w:val="ListBullet"/>
        <w:spacing w:after="40"/>
      </w:pPr>
      <w:r>
        <w:rPr>
          <w:rFonts w:ascii="Aptos" w:hAnsi="Aptos" w:eastAsia="Noto Sans CJK SC"/>
          <w:b w:val="0"/>
          <w:i w:val="0"/>
          <w:color w:val="182E3D"/>
          <w:sz w:val="17"/>
        </w:rPr>
        <w:t>东京都多摩府中保健所：出张施术与法人雇用人员等特殊情形</w:t>
      </w:r>
    </w:p>
    <w:p>
      <w:r>
        <w:rPr>
          <w:rFonts w:ascii="Aptos" w:hAnsi="Aptos" w:eastAsia="Noto Sans CJK SC"/>
          <w:b w:val="0"/>
          <w:i w:val="0"/>
          <w:color w:val="182E3D"/>
          <w:sz w:val="18"/>
        </w:rPr>
        <w:t>https://www.hokeniryo.metro.tokyo.lg.jp/shisetsu/jigyosyo/hokenjyo/tamafuchu/iryou/sejutusho_shucchou/shucchou</w:t>
      </w:r>
    </w:p>
    <w:p>
      <w:pPr>
        <w:pStyle w:val="ListBullet"/>
        <w:spacing w:after="40"/>
      </w:pPr>
      <w:r>
        <w:rPr>
          <w:rFonts w:ascii="Aptos" w:hAnsi="Aptos" w:eastAsia="Noto Sans CJK SC"/>
          <w:b w:val="0"/>
          <w:i w:val="0"/>
          <w:color w:val="182E3D"/>
          <w:sz w:val="17"/>
        </w:rPr>
        <w:t>厚生劳动省：2025年「あはき・柔整広告ガイドライン」与资料</w:t>
      </w:r>
    </w:p>
    <w:p>
      <w:r>
        <w:rPr>
          <w:rFonts w:ascii="Aptos" w:hAnsi="Aptos" w:eastAsia="Noto Sans CJK SC"/>
          <w:b w:val="0"/>
          <w:i w:val="0"/>
          <w:color w:val="182E3D"/>
          <w:sz w:val="18"/>
        </w:rPr>
        <w:t>https://www.mhlw.go.jp/stf/seisakunitsuite/bunya/newpage_48702.html</w:t>
      </w:r>
    </w:p>
    <w:p>
      <w:pPr>
        <w:pStyle w:val="ListBullet"/>
        <w:spacing w:after="40"/>
      </w:pPr>
      <w:r>
        <w:rPr>
          <w:rFonts w:ascii="Aptos" w:hAnsi="Aptos" w:eastAsia="Noto Sans CJK SC"/>
          <w:b w:val="0"/>
          <w:i w:val="0"/>
          <w:color w:val="182E3D"/>
          <w:sz w:val="17"/>
        </w:rPr>
        <w:t>消费者厅：通信销售最终确认页的表示与修改要求</w:t>
      </w:r>
    </w:p>
    <w:p>
      <w:r>
        <w:rPr>
          <w:rFonts w:ascii="Aptos" w:hAnsi="Aptos" w:eastAsia="Noto Sans CJK SC"/>
          <w:b w:val="0"/>
          <w:i w:val="0"/>
          <w:color w:val="182E3D"/>
          <w:sz w:val="18"/>
        </w:rPr>
        <w:t>https://www.no-trouble.caa.go.jp/what/mailorder/guidelines.html</w:t>
      </w:r>
    </w:p>
    <w:p>
      <w:pPr>
        <w:pStyle w:val="ListBullet"/>
        <w:spacing w:after="40"/>
      </w:pPr>
      <w:r>
        <w:rPr>
          <w:rFonts w:ascii="Aptos" w:hAnsi="Aptos" w:eastAsia="Noto Sans CJK SC"/>
          <w:b w:val="0"/>
          <w:i w:val="0"/>
          <w:color w:val="182E3D"/>
          <w:sz w:val="17"/>
        </w:rPr>
        <w:t>消费者厅：消费者契约法 / 取消费用的平均损失额判断</w:t>
      </w:r>
    </w:p>
    <w:p>
      <w:r>
        <w:rPr>
          <w:rFonts w:ascii="Aptos" w:hAnsi="Aptos" w:eastAsia="Noto Sans CJK SC"/>
          <w:b w:val="0"/>
          <w:i w:val="0"/>
          <w:color w:val="182E3D"/>
          <w:sz w:val="18"/>
        </w:rPr>
        <w:t>https://cocolis.caa.go.jp/explain.html</w:t>
      </w:r>
    </w:p>
    <w:p>
      <w:pPr>
        <w:pStyle w:val="ListBullet"/>
        <w:spacing w:after="40"/>
      </w:pPr>
      <w:r>
        <w:rPr>
          <w:rFonts w:ascii="Aptos" w:hAnsi="Aptos" w:eastAsia="Noto Sans CJK SC"/>
          <w:b w:val="0"/>
          <w:i w:val="0"/>
          <w:color w:val="182E3D"/>
          <w:sz w:val="17"/>
        </w:rPr>
        <w:t>个人信息保护委员会：涉及病史等特别需要照顾的个人信息</w:t>
      </w:r>
    </w:p>
    <w:p>
      <w:r>
        <w:rPr>
          <w:rFonts w:ascii="Aptos" w:hAnsi="Aptos" w:eastAsia="Noto Sans CJK SC"/>
          <w:b w:val="0"/>
          <w:i w:val="0"/>
          <w:color w:val="182E3D"/>
          <w:sz w:val="18"/>
        </w:rPr>
        <w:t>https://www.ppc.go.jp/all_faq_index/faq3-qb2-5/</w:t>
      </w:r>
    </w:p>
    <w:p>
      <w:pPr>
        <w:pStyle w:val="ListBullet"/>
        <w:spacing w:after="40"/>
      </w:pPr>
      <w:r>
        <w:rPr>
          <w:rFonts w:ascii="Aptos" w:hAnsi="Aptos" w:eastAsia="Noto Sans CJK SC"/>
          <w:b w:val="0"/>
          <w:i w:val="0"/>
          <w:color w:val="182E3D"/>
          <w:sz w:val="17"/>
        </w:rPr>
        <w:t>厚生劳动省：自由职业者交易适正化等法（2024-11-01 施行）</w:t>
      </w:r>
    </w:p>
    <w:p>
      <w:r>
        <w:rPr>
          <w:rFonts w:ascii="Aptos" w:hAnsi="Aptos" w:eastAsia="Noto Sans CJK SC"/>
          <w:b w:val="0"/>
          <w:i w:val="0"/>
          <w:color w:val="182E3D"/>
          <w:sz w:val="18"/>
        </w:rPr>
        <w:t>https://www.mhlw.go.jp/stf/seisakunitsuite/bunya/koyou_roudou/koyoukintou/zaitaku/index_00002.html</w:t>
      </w:r>
    </w:p>
    <w:p>
      <w:pPr>
        <w:pStyle w:val="ListBullet"/>
        <w:spacing w:after="40"/>
      </w:pPr>
      <w:r>
        <w:rPr>
          <w:rFonts w:ascii="Aptos" w:hAnsi="Aptos" w:eastAsia="Noto Sans CJK SC"/>
          <w:b w:val="0"/>
          <w:i w:val="0"/>
          <w:color w:val="182E3D"/>
          <w:sz w:val="17"/>
        </w:rPr>
        <w:t>国税厅：消费税标准税率与基本机制</w:t>
      </w:r>
    </w:p>
    <w:p>
      <w:r>
        <w:rPr>
          <w:rFonts w:ascii="Aptos" w:hAnsi="Aptos" w:eastAsia="Noto Sans CJK SC"/>
          <w:b w:val="0"/>
          <w:i w:val="0"/>
          <w:color w:val="182E3D"/>
          <w:sz w:val="18"/>
        </w:rPr>
        <w:t>https://www.nta.go.jp/taxes/shiraberu/taxanswer/shohi/6101.htm</w:t>
      </w:r>
    </w:p>
    <w:tbl>
      <w:tblPr>
        <w:tblW w:type="dxa" w:w="9582"/>
        <w:tblLayout w:type="fixed"/>
        <w:tblLook w:firstColumn="1" w:firstRow="1" w:lastColumn="0" w:lastRow="0" w:noHBand="0" w:noVBand="1" w:val="04A0"/>
      </w:tblPr>
      <w:tblGrid>
        <w:gridCol w:w="9582"/>
      </w:tblGrid>
      <w:tr>
        <w:tc>
          <w:tcPr>
            <w:tcW w:type="dxa" w:w="9582"/>
            <w:shd w:val="clear" w:color="auto" w:fill="EAF5F4"/>
            <w:tcMar>
              <w:top w:w="140" w:type="dxa"/>
              <w:start w:w="165" w:type="dxa"/>
              <w:bottom w:w="140" w:type="dxa"/>
              <w:end w:w="165" w:type="dxa"/>
            </w:tcMar>
          </w:tcPr>
          <w:p>
            <w:pPr>
              <w:spacing w:after="40"/>
            </w:pPr>
            <w:r>
              <w:rPr>
                <w:rFonts w:ascii="Aptos" w:hAnsi="Aptos" w:eastAsia="Noto Sans CJK SC"/>
                <w:b/>
                <w:i w:val="0"/>
                <w:color w:val="143041"/>
                <w:sz w:val="17"/>
              </w:rPr>
              <w:t>落地提醒</w:t>
            </w:r>
            <w:r>
              <w:rPr>
                <w:rFonts w:ascii="Aptos" w:hAnsi="Aptos" w:eastAsia="Noto Sans CJK SC"/>
                <w:b w:val="0"/>
                <w:i w:val="0"/>
                <w:color w:val="143041"/>
                <w:sz w:val="17"/>
              </w:rPr>
              <w:t>：此 PRD 表达推荐的产品与技术边界，不等同律师法律意见。请针对实际施术动作、人员资格、经营主体、所在保健所管辖、展示广告、交易支付和人员用工安排作上线前专项审查。</w:t>
            </w:r>
          </w:p>
        </w:tc>
      </w:tr>
    </w:tbl>
    <w:p>
      <w:pPr>
        <w:spacing w:after="0"/>
      </w:pP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31. 竞品研究：从「东郊到家式发现」到「日本店铺履约」</w:t>
      </w:r>
    </w:p>
    <w:p>
      <w:pPr>
        <w:pStyle w:val="Heading2"/>
      </w:pPr>
      <w:r>
        <w:rPr>
          <w:rFonts w:ascii="Aptos" w:hAnsi="Aptos" w:eastAsia="Noto Sans CJK SC"/>
          <w:b/>
          <w:i w:val="0"/>
          <w:color w:val="0A6B6E"/>
          <w:sz w:val="21"/>
        </w:rPr>
        <w:t>31.1 研究原则与证据等级</w:t>
      </w:r>
    </w:p>
    <w:p>
      <w:r>
        <w:rPr>
          <w:rFonts w:ascii="Aptos" w:hAnsi="Aptos" w:eastAsia="Noto Sans CJK SC"/>
          <w:b w:val="0"/>
          <w:i w:val="0"/>
          <w:color w:val="182E3D"/>
          <w:sz w:val="18"/>
        </w:rPr>
        <w:t xml:space="preserve">本章基于截至 </w:t>
      </w:r>
      <w:r>
        <w:rPr>
          <w:rFonts w:ascii="Aptos" w:hAnsi="Aptos" w:eastAsia="Noto Sans CJK SC"/>
          <w:b/>
          <w:i w:val="0"/>
          <w:color w:val="182E3D"/>
          <w:sz w:val="18"/>
        </w:rPr>
        <w:t>2026-10-17</w:t>
      </w:r>
      <w:r>
        <w:rPr>
          <w:rFonts w:ascii="Aptos" w:hAnsi="Aptos" w:eastAsia="Noto Sans CJK SC"/>
          <w:b w:val="0"/>
          <w:i w:val="0"/>
          <w:color w:val="182E3D"/>
          <w:sz w:val="18"/>
        </w:rPr>
        <w:t xml:space="preserve"> 可公开访问的官网、产品商店介绍与服务帮助文档。</w:t>
      </w:r>
      <w:r>
        <w:rPr>
          <w:rFonts w:ascii="Aptos" w:hAnsi="Aptos" w:eastAsia="Noto Sans CJK SC"/>
          <w:b/>
          <w:i w:val="0"/>
          <w:color w:val="182E3D"/>
          <w:sz w:val="18"/>
        </w:rPr>
        <w:t>“公开功能说明”不等于已验证的真实履约效果</w:t>
      </w:r>
      <w:r>
        <w:rPr>
          <w:rFonts w:ascii="Aptos" w:hAnsi="Aptos" w:eastAsia="Noto Sans CJK SC"/>
          <w:b w:val="0"/>
          <w:i w:val="0"/>
          <w:color w:val="182E3D"/>
          <w:sz w:val="18"/>
        </w:rPr>
        <w:t>；商家宣称的服务城市、保险、审核强度、订单量和“最快上门”等需另行核查。历史截图只能用来参考交互，不代表竞品 2026 年现行设计。不会把竞品的支付、用工、服务类目直接视为在日本可合法复制。</w:t>
      </w:r>
    </w:p>
    <w:tbl>
      <w:tblPr>
        <w:tblW w:type="dxa" w:w="9582"/>
        <w:jc w:val="center"/>
        <w:tblLayout w:type="fixed"/>
        <w:tblLook w:firstColumn="1" w:firstRow="1" w:lastColumn="0" w:lastRow="0" w:noHBand="0" w:noVBand="1" w:val="04A0"/>
      </w:tblPr>
      <w:tblGrid>
        <w:gridCol w:w="1690"/>
        <w:gridCol w:w="2858"/>
        <w:gridCol w:w="1880"/>
        <w:gridCol w:w="2304"/>
        <w:gridCol w:w="850"/>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对标产品</w:t>
            </w:r>
          </w:p>
        </w:tc>
        <w:tc>
          <w:tcPr>
            <w:tcW w:type="dxa" w:w="285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公开可核对的功能 / 线索</w:t>
            </w:r>
          </w:p>
        </w:tc>
        <w:tc>
          <w:tcPr>
            <w:tcW w:type="dxa" w:w="188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适合 HoguLink 吸收</w:t>
            </w:r>
          </w:p>
        </w:tc>
        <w:tc>
          <w:tcPr>
            <w:tcW w:type="dxa" w:w="230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必须改造 / 不可照搬</w:t>
            </w:r>
          </w:p>
        </w:tc>
        <w:tc>
          <w:tcPr>
            <w:tcW w:type="dxa" w:w="8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证据</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东郊到家</w:t>
            </w:r>
            <w:r>
              <w:rPr>
                <w:rFonts w:ascii="Aptos" w:hAnsi="Aptos" w:eastAsia="Noto Sans CJK SC"/>
                <w:b/>
                <w:i w:val="0"/>
                <w:color w:val="182E3D"/>
                <w:sz w:val="15"/>
              </w:rPr>
              <w:t>（中国）</w:t>
            </w:r>
          </w:p>
        </w:tc>
        <w:tc>
          <w:tcPr>
            <w:tcW w:type="dxa" w:w="28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App 商店介绍包含附近商户、服务项目、需求筛选、订单状态、预约时地、透明价格、客服和退款主张</w:t>
            </w:r>
          </w:p>
        </w:tc>
        <w:tc>
          <w:tcPr>
            <w:tcW w:type="dxa" w:w="1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商户服务闭环、附近供给、价格与订单进度、平台投诉入口</w:t>
            </w:r>
          </w:p>
        </w:tc>
        <w:tc>
          <w:tcPr>
            <w:tcW w:type="dxa" w:w="23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不复制中国证书规则、支付钱包、多级代理或宣称的保险；重新按日本法规审查服务类目</w:t>
            </w:r>
          </w:p>
        </w:tc>
        <w:tc>
          <w:tcPr>
            <w:tcW w:type="dxa" w:w="850"/>
            <w:tcBorders>
              <w:bottom w:val="single" w:sz="5" w:color="DDE5E9"/>
            </w:tcBorders>
            <w:tcMar>
              <w:top w:w="70" w:type="dxa"/>
              <w:start w:w="85" w:type="dxa"/>
              <w:bottom w:w="70" w:type="dxa"/>
              <w:end w:w="85" w:type="dxa"/>
            </w:tcMar>
            <w:vAlign w:val="center"/>
          </w:tcPr>
          <w:p>
            <w:pPr>
              <w:spacing w:after="0"/>
            </w:pPr>
            <w:hyperlink r:id="rIdH1">
              <w:r>
                <w:rPr>
                  <w:rFonts w:ascii="Aptos" w:hAnsi="Aptos" w:eastAsia="Noto Sans CJK SC"/>
                  <w:color w:val="0A6B6E"/>
                  <w:sz w:val="15"/>
                  <w:u w:val="single"/>
                </w:rPr>
                <w:t>小米应用商店公开介绍</w:t>
              </w:r>
            </w:hyperlink>
            <w:r>
              <w:rPr>
                <w:rFonts w:ascii="Aptos" w:hAnsi="Aptos" w:eastAsia="Noto Sans CJK SC"/>
                <w:b w:val="0"/>
                <w:i w:val="0"/>
                <w:color w:val="182E3D"/>
                <w:sz w:val="15"/>
              </w:rPr>
              <w:t>；</w:t>
            </w:r>
            <w:hyperlink r:id="rIdH2">
              <w:r>
                <w:rPr>
                  <w:rFonts w:ascii="Aptos" w:hAnsi="Aptos" w:eastAsia="Noto Sans CJK SC"/>
                  <w:color w:val="0A6B6E"/>
                  <w:sz w:val="15"/>
                  <w:u w:val="single"/>
                </w:rPr>
                <w:t>品牌页面</w:t>
              </w:r>
            </w:hyperlink>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HOGUGU / ホググ</w:t>
            </w:r>
            <w:r>
              <w:rPr>
                <w:rFonts w:ascii="Aptos" w:hAnsi="Aptos" w:eastAsia="Noto Sans CJK SC"/>
                <w:b/>
                <w:i w:val="0"/>
                <w:color w:val="182E3D"/>
                <w:sz w:val="15"/>
              </w:rPr>
              <w:t>（日本）</w:t>
            </w:r>
          </w:p>
        </w:tc>
        <w:tc>
          <w:tcPr>
            <w:tcW w:type="dxa" w:w="28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官网与 FAQ 明示个人技师发现、按地区/时地搜索、预约请求匹配、卡支付、评价；2026-09 起推出 LINE 内预约</w:t>
            </w:r>
          </w:p>
        </w:tc>
        <w:tc>
          <w:tcPr>
            <w:tcW w:type="dxa" w:w="18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首页先看技师、时间/位置优先筛选、回应状态、Web 和 LINE 低门槛入口</w:t>
            </w:r>
          </w:p>
        </w:tc>
        <w:tc>
          <w:tcPr>
            <w:tcW w:type="dxa" w:w="230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HOGUGU 称其为“用户与技师直接连接”的匹配模式；HoguLink 保持“商户订单 + 技师任务”双重关系</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hyperlink r:id="rIdH3">
              <w:r>
                <w:rPr>
                  <w:rFonts w:ascii="Aptos" w:hAnsi="Aptos" w:eastAsia="Noto Sans CJK SC"/>
                  <w:color w:val="0A6B6E"/>
                  <w:sz w:val="15"/>
                  <w:u w:val="single"/>
                </w:rPr>
                <w:t>官方服务介绍</w:t>
              </w:r>
            </w:hyperlink>
            <w:r>
              <w:rPr>
                <w:rFonts w:ascii="Aptos" w:hAnsi="Aptos" w:eastAsia="Noto Sans CJK SC"/>
                <w:b w:val="0"/>
                <w:i w:val="0"/>
                <w:color w:val="182E3D"/>
                <w:sz w:val="15"/>
              </w:rPr>
              <w:t>；</w:t>
            </w:r>
            <w:hyperlink r:id="rIdH4">
              <w:r>
                <w:rPr>
                  <w:rFonts w:ascii="Aptos" w:hAnsi="Aptos" w:eastAsia="Noto Sans CJK SC"/>
                  <w:color w:val="0A6B6E"/>
                  <w:sz w:val="15"/>
                  <w:u w:val="single"/>
                </w:rPr>
                <w:t>FAQ</w:t>
              </w:r>
            </w:hyperlink>
            <w:r>
              <w:rPr>
                <w:rFonts w:ascii="Aptos" w:hAnsi="Aptos" w:eastAsia="Noto Sans CJK SC"/>
                <w:b w:val="0"/>
                <w:i w:val="0"/>
                <w:color w:val="182E3D"/>
                <w:sz w:val="15"/>
              </w:rPr>
              <w:t>；</w:t>
            </w:r>
            <w:hyperlink r:id="rIdH5">
              <w:r>
                <w:rPr>
                  <w:rFonts w:ascii="Aptos" w:hAnsi="Aptos" w:eastAsia="Noto Sans CJK SC"/>
                  <w:color w:val="0A6B6E"/>
                  <w:sz w:val="15"/>
                  <w:u w:val="single"/>
                </w:rPr>
                <w:t>LINE 官方公告</w:t>
              </w:r>
            </w:hyperlink>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按个摩</w:t>
            </w:r>
            <w:r>
              <w:rPr>
                <w:rFonts w:ascii="Aptos" w:hAnsi="Aptos" w:eastAsia="Noto Sans CJK SC"/>
                <w:b/>
                <w:i w:val="0"/>
                <w:color w:val="182E3D"/>
                <w:sz w:val="15"/>
              </w:rPr>
              <w:t>（中国）</w:t>
            </w:r>
          </w:p>
        </w:tc>
        <w:tc>
          <w:tcPr>
            <w:tcW w:type="dxa" w:w="28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App 商店介绍展示按项目筛选、附近技师地图、商户/技师核验、明码标价等主张</w:t>
            </w:r>
          </w:p>
        </w:tc>
        <w:tc>
          <w:tcPr>
            <w:tcW w:type="dxa" w:w="1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搜索与筛选组件、附近技师、价格组成前置展示</w:t>
            </w:r>
          </w:p>
        </w:tc>
        <w:tc>
          <w:tcPr>
            <w:tcW w:type="dxa" w:w="23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不照搬竞品自己的资质、保障、无条件退款承诺</w:t>
            </w:r>
          </w:p>
        </w:tc>
        <w:tc>
          <w:tcPr>
            <w:tcW w:type="dxa" w:w="850"/>
            <w:tcBorders>
              <w:bottom w:val="single" w:sz="5" w:color="DDE5E9"/>
            </w:tcBorders>
            <w:tcMar>
              <w:top w:w="70" w:type="dxa"/>
              <w:start w:w="85" w:type="dxa"/>
              <w:bottom w:w="70" w:type="dxa"/>
              <w:end w:w="85" w:type="dxa"/>
            </w:tcMar>
            <w:vAlign w:val="center"/>
          </w:tcPr>
          <w:p>
            <w:pPr>
              <w:spacing w:after="0"/>
            </w:pPr>
            <w:hyperlink r:id="rIdH6">
              <w:r>
                <w:rPr>
                  <w:rFonts w:ascii="Aptos" w:hAnsi="Aptos" w:eastAsia="Noto Sans CJK SC"/>
                  <w:color w:val="0A6B6E"/>
                  <w:sz w:val="15"/>
                  <w:u w:val="single"/>
                </w:rPr>
                <w:t>App Store</w:t>
              </w:r>
            </w:hyperlink>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往约</w:t>
            </w:r>
            <w:r>
              <w:rPr>
                <w:rFonts w:ascii="Aptos" w:hAnsi="Aptos" w:eastAsia="Noto Sans CJK SC"/>
                <w:b/>
                <w:i w:val="0"/>
                <w:color w:val="182E3D"/>
                <w:sz w:val="15"/>
              </w:rPr>
              <w:t>（中国）</w:t>
            </w:r>
          </w:p>
        </w:tc>
        <w:tc>
          <w:tcPr>
            <w:tcW w:type="dxa" w:w="28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App 介绍包含 App / 公众号入口、人员核验、预约与安全保障的运营方主张</w:t>
            </w:r>
          </w:p>
        </w:tc>
        <w:tc>
          <w:tcPr>
            <w:tcW w:type="dxa" w:w="18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服务标准化、客服、完成前后通知、多渠道下单</w:t>
            </w:r>
          </w:p>
        </w:tc>
        <w:tc>
          <w:tcPr>
            <w:tcW w:type="dxa" w:w="230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中国特有渠道与证书标准不可等同日本适用规则</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hyperlink r:id="rIdH7">
              <w:r>
                <w:rPr>
                  <w:rFonts w:ascii="Aptos" w:hAnsi="Aptos" w:eastAsia="Noto Sans CJK SC"/>
                  <w:color w:val="0A6B6E"/>
                  <w:sz w:val="15"/>
                  <w:u w:val="single"/>
                </w:rPr>
                <w:t>App Store</w:t>
              </w:r>
            </w:hyperlink>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点到</w:t>
            </w:r>
            <w:r>
              <w:rPr>
                <w:rFonts w:ascii="Aptos" w:hAnsi="Aptos" w:eastAsia="Noto Sans CJK SC"/>
                <w:b/>
                <w:i w:val="0"/>
                <w:color w:val="182E3D"/>
                <w:sz w:val="15"/>
              </w:rPr>
              <w:t>（中国）</w:t>
            </w:r>
          </w:p>
        </w:tc>
        <w:tc>
          <w:tcPr>
            <w:tcW w:type="dxa" w:w="28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App 公开介绍包括 App / 小程序 / 公众号预约、服务人员身份与证书核验、自营服务说明</w:t>
            </w:r>
          </w:p>
        </w:tc>
        <w:tc>
          <w:tcPr>
            <w:tcW w:type="dxa" w:w="1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供应侧审核、商家运营手册、标准化培训清单</w:t>
            </w:r>
          </w:p>
        </w:tc>
        <w:tc>
          <w:tcPr>
            <w:tcW w:type="dxa" w:w="230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经营主体、自营方式和资质框架按日本实际重设</w:t>
            </w:r>
          </w:p>
        </w:tc>
        <w:tc>
          <w:tcPr>
            <w:tcW w:type="dxa" w:w="850"/>
            <w:tcBorders>
              <w:bottom w:val="single" w:sz="5" w:color="DDE5E9"/>
            </w:tcBorders>
            <w:tcMar>
              <w:top w:w="70" w:type="dxa"/>
              <w:start w:w="85" w:type="dxa"/>
              <w:bottom w:w="70" w:type="dxa"/>
              <w:end w:w="85" w:type="dxa"/>
            </w:tcMar>
            <w:vAlign w:val="center"/>
          </w:tcPr>
          <w:p>
            <w:pPr>
              <w:spacing w:after="0"/>
            </w:pPr>
            <w:hyperlink r:id="rIdH8">
              <w:r>
                <w:rPr>
                  <w:rFonts w:ascii="Aptos" w:hAnsi="Aptos" w:eastAsia="Noto Sans CJK SC"/>
                  <w:color w:val="0A6B6E"/>
                  <w:sz w:val="15"/>
                  <w:u w:val="single"/>
                </w:rPr>
                <w:t>App Store</w:t>
              </w:r>
            </w:hyperlink>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癒し本舗东京店</w:t>
            </w:r>
            <w:r>
              <w:rPr>
                <w:rFonts w:ascii="Aptos" w:hAnsi="Aptos" w:eastAsia="Noto Sans CJK SC"/>
                <w:b/>
                <w:i w:val="0"/>
                <w:color w:val="182E3D"/>
                <w:sz w:val="15"/>
              </w:rPr>
              <w:t>（日本）</w:t>
            </w:r>
          </w:p>
        </w:tc>
        <w:tc>
          <w:tcPr>
            <w:tcW w:type="dxa" w:w="28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公开网站说明价格、交通/派遣费、技师指名、多人上门服务的计费差异</w:t>
            </w:r>
          </w:p>
        </w:tc>
        <w:tc>
          <w:tcPr>
            <w:tcW w:type="dxa" w:w="18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店铺报价表、指名费规则、人员组合与区域费用模型</w:t>
            </w:r>
          </w:p>
        </w:tc>
        <w:tc>
          <w:tcPr>
            <w:tcW w:type="dxa" w:w="230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不推定其合同、劳动安排或监管合规可直接复制；多人预约暂列 P1</w:t>
            </w:r>
          </w:p>
        </w:tc>
        <w:tc>
          <w:tcPr>
            <w:tcW w:type="dxa" w:w="850"/>
            <w:tcBorders>
              <w:bottom w:val="single" w:sz="5" w:color="DDE5E9"/>
            </w:tcBorders>
            <w:shd w:val="clear" w:color="auto" w:fill="F2F7F8"/>
            <w:tcMar>
              <w:top w:w="70" w:type="dxa"/>
              <w:start w:w="85" w:type="dxa"/>
              <w:bottom w:w="70" w:type="dxa"/>
              <w:end w:w="85" w:type="dxa"/>
            </w:tcMar>
            <w:vAlign w:val="center"/>
          </w:tcPr>
          <w:p>
            <w:pPr>
              <w:spacing w:after="0"/>
            </w:pPr>
            <w:hyperlink r:id="rIdH9">
              <w:r>
                <w:rPr>
                  <w:rFonts w:ascii="Aptos" w:hAnsi="Aptos" w:eastAsia="Noto Sans CJK SC"/>
                  <w:color w:val="0A6B6E"/>
                  <w:sz w:val="15"/>
                  <w:u w:val="single"/>
                </w:rPr>
                <w:t>官方东京店常见问题</w:t>
              </w:r>
            </w:hyperlink>
          </w:p>
        </w:tc>
      </w:tr>
    </w:tbl>
    <w:p>
      <w:pPr>
        <w:spacing w:after="0"/>
      </w:pPr>
    </w:p>
    <w:p>
      <w:r>
        <w:rPr>
          <w:rFonts w:ascii="Aptos" w:hAnsi="Aptos" w:eastAsia="Noto Sans CJK SC"/>
          <w:b/>
          <w:i w:val="0"/>
          <w:color w:val="182E3D"/>
          <w:sz w:val="18"/>
        </w:rPr>
        <w:t>产品判断（V1.4 修订）</w:t>
      </w:r>
      <w:r>
        <w:rPr>
          <w:rFonts w:ascii="Aptos" w:hAnsi="Aptos" w:eastAsia="Noto Sans CJK SC"/>
          <w:b w:val="0"/>
          <w:i w:val="0"/>
          <w:color w:val="182E3D"/>
          <w:sz w:val="18"/>
        </w:rPr>
        <w:t>：对顾客呈现“</w:t>
      </w:r>
      <w:r>
        <w:rPr>
          <w:rFonts w:ascii="Aptos" w:hAnsi="Aptos" w:eastAsia="Noto Sans CJK SC"/>
          <w:b/>
          <w:i w:val="0"/>
          <w:color w:val="182E3D"/>
          <w:sz w:val="18"/>
        </w:rPr>
        <w:t>像 HOGUGU 一样直观选技师、即时下单、在线支付，像东郊到家一样能完成清晰订单流程</w:t>
      </w:r>
      <w:r>
        <w:rPr>
          <w:rFonts w:ascii="Aptos" w:hAnsi="Aptos" w:eastAsia="Noto Sans CJK SC"/>
          <w:b w:val="0"/>
          <w:i w:val="0"/>
          <w:color w:val="182E3D"/>
          <w:sz w:val="18"/>
        </w:rPr>
        <w:t>”；对商家采用“</w:t>
      </w:r>
      <w:r>
        <w:rPr>
          <w:rFonts w:ascii="Aptos" w:hAnsi="Aptos" w:eastAsia="Noto Sans CJK SC"/>
          <w:b/>
          <w:i w:val="0"/>
          <w:color w:val="182E3D"/>
          <w:sz w:val="18"/>
        </w:rPr>
        <w:t>店铺先承诺服务、再授权技师执行任务</w:t>
      </w:r>
      <w:r>
        <w:rPr>
          <w:rFonts w:ascii="Aptos" w:hAnsi="Aptos" w:eastAsia="Noto Sans CJK SC"/>
          <w:b w:val="0"/>
          <w:i w:val="0"/>
          <w:color w:val="182E3D"/>
          <w:sz w:val="18"/>
        </w:rPr>
        <w:t>”（个人店 SOLO 一步完成）；对平台采用“</w:t>
      </w:r>
      <w:r>
        <w:rPr>
          <w:rFonts w:ascii="Aptos" w:hAnsi="Aptos" w:eastAsia="Noto Sans CJK SC"/>
          <w:b/>
          <w:i w:val="0"/>
          <w:color w:val="182E3D"/>
          <w:sz w:val="18"/>
        </w:rPr>
        <w:t>按单平台服务费 + 可选年度方案 + 合规与安全治理</w:t>
      </w:r>
      <w:r>
        <w:rPr>
          <w:rFonts w:ascii="Aptos" w:hAnsi="Aptos" w:eastAsia="Noto Sans CJK SC"/>
          <w:b w:val="0"/>
          <w:i w:val="0"/>
          <w:color w:val="182E3D"/>
          <w:sz w:val="18"/>
        </w:rPr>
        <w:t>”，而非独立技师个人钱包与多级抽佣。详见第 47 章。</w:t>
      </w:r>
    </w:p>
    <w:p>
      <w:pPr>
        <w:pStyle w:val="Heading2"/>
      </w:pPr>
      <w:r>
        <w:rPr>
          <w:rFonts w:ascii="Aptos" w:hAnsi="Aptos" w:eastAsia="Noto Sans CJK SC"/>
          <w:b/>
          <w:i w:val="0"/>
          <w:color w:val="0A6B6E"/>
          <w:sz w:val="21"/>
        </w:rPr>
        <w:t>31.2 分析竞品后确定的 12 个产品差异点</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首页真正以技师为第一对象</w:t>
      </w:r>
      <w:r>
        <w:rPr>
          <w:rFonts w:ascii="Aptos" w:hAnsi="Aptos" w:eastAsia="Noto Sans CJK SC"/>
          <w:b w:val="0"/>
          <w:i w:val="0"/>
          <w:color w:val="182E3D"/>
          <w:sz w:val="17"/>
        </w:rPr>
        <w:t>，地区/时间/价位是过滤器；每张卡片显著展示服务店铺。</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以真实可预约时段排序</w:t>
      </w:r>
      <w:r>
        <w:rPr>
          <w:rFonts w:ascii="Aptos" w:hAnsi="Aptos" w:eastAsia="Noto Sans CJK SC"/>
          <w:b w:val="0"/>
          <w:i w:val="0"/>
          <w:color w:val="182E3D"/>
          <w:sz w:val="17"/>
        </w:rPr>
        <w:t>，不是只凭距离或虚假的“在线中”；未锁定时不得宣称“已预约成功”。</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可以“先选技师”或“先选时间/地点再找技师”</w:t>
      </w:r>
      <w:r>
        <w:rPr>
          <w:rFonts w:ascii="Aptos" w:hAnsi="Aptos" w:eastAsia="Noto Sans CJK SC"/>
          <w:b w:val="0"/>
          <w:i w:val="0"/>
          <w:color w:val="182E3D"/>
          <w:sz w:val="17"/>
        </w:rPr>
        <w:t>，两条路径共用相同的报价与资格校验后端。</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技师归属展示关系独立于人员账号</w:t>
      </w:r>
      <w:r>
        <w:rPr>
          <w:rFonts w:ascii="Aptos" w:hAnsi="Aptos" w:eastAsia="Noto Sans CJK SC"/>
          <w:b w:val="0"/>
          <w:i w:val="0"/>
          <w:color w:val="182E3D"/>
          <w:sz w:val="17"/>
        </w:rPr>
        <w:t>，撤销店铺授权即暂停公开与新预约。</w:t>
      </w:r>
    </w:p>
    <w:p>
      <w:pPr>
        <w:spacing w:after="40"/>
        <w:ind w:left="408" w:hanging="272"/>
      </w:pPr>
      <w:r>
        <w:rPr>
          <w:rFonts w:ascii="Aptos" w:hAnsi="Aptos" w:eastAsia="Noto Sans CJK SC"/>
          <w:b/>
          <w:i w:val="0"/>
          <w:color w:val="0A6B6E"/>
          <w:sz w:val="17"/>
        </w:rPr>
        <w:t xml:space="preserve">5.  </w:t>
      </w:r>
      <w:r>
        <w:rPr>
          <w:rFonts w:ascii="Aptos" w:hAnsi="Aptos" w:eastAsia="Noto Sans CJK SC"/>
          <w:b/>
          <w:i w:val="0"/>
          <w:color w:val="182E3D"/>
          <w:sz w:val="17"/>
        </w:rPr>
        <w:t>对外服务合同主体是商户</w:t>
      </w:r>
      <w:r>
        <w:rPr>
          <w:rFonts w:ascii="Aptos" w:hAnsi="Aptos" w:eastAsia="Noto Sans CJK SC"/>
          <w:b w:val="0"/>
          <w:i w:val="0"/>
          <w:color w:val="182E3D"/>
          <w:sz w:val="17"/>
        </w:rPr>
        <w:t>；顾客最后一步明确确认商户真实身份与取消规则。</w:t>
      </w:r>
    </w:p>
    <w:p>
      <w:pPr>
        <w:spacing w:after="40"/>
        <w:ind w:left="408" w:hanging="272"/>
      </w:pPr>
      <w:r>
        <w:rPr>
          <w:rFonts w:ascii="Aptos" w:hAnsi="Aptos" w:eastAsia="Noto Sans CJK SC"/>
          <w:b/>
          <w:i w:val="0"/>
          <w:color w:val="0A6B6E"/>
          <w:sz w:val="17"/>
        </w:rPr>
        <w:t xml:space="preserve">6.  </w:t>
      </w:r>
      <w:r>
        <w:rPr>
          <w:rFonts w:ascii="Aptos" w:hAnsi="Aptos" w:eastAsia="Noto Sans CJK SC"/>
          <w:b/>
          <w:i w:val="0"/>
          <w:color w:val="182E3D"/>
          <w:sz w:val="17"/>
        </w:rPr>
        <w:t>两次不同的确认动作</w:t>
      </w:r>
      <w:r>
        <w:rPr>
          <w:rFonts w:ascii="Aptos" w:hAnsi="Aptos" w:eastAsia="Noto Sans CJK SC"/>
          <w:b w:val="0"/>
          <w:i w:val="0"/>
          <w:color w:val="182E3D"/>
          <w:sz w:val="17"/>
        </w:rPr>
        <w:t>：店铺接受顾客预约；技师确认可履行店铺工作任务；二者不得混淆。</w:t>
      </w:r>
    </w:p>
    <w:p>
      <w:pPr>
        <w:spacing w:after="40"/>
        <w:ind w:left="408" w:hanging="272"/>
      </w:pPr>
      <w:r>
        <w:rPr>
          <w:rFonts w:ascii="Aptos" w:hAnsi="Aptos" w:eastAsia="Noto Sans CJK SC"/>
          <w:b/>
          <w:i w:val="0"/>
          <w:color w:val="0A6B6E"/>
          <w:sz w:val="17"/>
        </w:rPr>
        <w:t xml:space="preserve">7.  </w:t>
      </w:r>
      <w:r>
        <w:rPr>
          <w:rFonts w:ascii="Aptos" w:hAnsi="Aptos" w:eastAsia="Noto Sans CJK SC"/>
          <w:b/>
          <w:i w:val="0"/>
          <w:color w:val="182E3D"/>
          <w:sz w:val="17"/>
        </w:rPr>
        <w:t>所有费用出现在提交前</w:t>
      </w:r>
      <w:r>
        <w:rPr>
          <w:rFonts w:ascii="Aptos" w:hAnsi="Aptos" w:eastAsia="Noto Sans CJK SC"/>
          <w:b w:val="0"/>
          <w:i w:val="0"/>
          <w:color w:val="182E3D"/>
          <w:sz w:val="17"/>
        </w:rPr>
        <w:t>，包括项目、指名、交通、深夜、附加时长、适用折扣与税额/含税标识；提交时完成支付授权，确认后无需再付款。</w:t>
      </w:r>
    </w:p>
    <w:p>
      <w:pPr>
        <w:spacing w:after="40"/>
        <w:ind w:left="408" w:hanging="272"/>
      </w:pPr>
      <w:r>
        <w:rPr>
          <w:rFonts w:ascii="Aptos" w:hAnsi="Aptos" w:eastAsia="Noto Sans CJK SC"/>
          <w:b/>
          <w:i w:val="0"/>
          <w:color w:val="0A6B6E"/>
          <w:sz w:val="17"/>
        </w:rPr>
        <w:t xml:space="preserve">8.  </w:t>
      </w:r>
      <w:r>
        <w:rPr>
          <w:rFonts w:ascii="Aptos" w:hAnsi="Aptos" w:eastAsia="Noto Sans CJK SC"/>
          <w:b/>
          <w:i w:val="0"/>
          <w:color w:val="182E3D"/>
          <w:sz w:val="17"/>
        </w:rPr>
        <w:t>改派是独立同意流程</w:t>
      </w:r>
      <w:r>
        <w:rPr>
          <w:rFonts w:ascii="Aptos" w:hAnsi="Aptos" w:eastAsia="Noto Sans CJK SC"/>
          <w:b w:val="0"/>
          <w:i w:val="0"/>
          <w:color w:val="182E3D"/>
          <w:sz w:val="17"/>
        </w:rPr>
        <w:t>：指定技师不能履约时，顾客可同意替换或取消；不得静默替人。</w:t>
      </w:r>
    </w:p>
    <w:p>
      <w:pPr>
        <w:spacing w:after="40"/>
        <w:ind w:left="408" w:hanging="272"/>
      </w:pPr>
      <w:r>
        <w:rPr>
          <w:rFonts w:ascii="Aptos" w:hAnsi="Aptos" w:eastAsia="Noto Sans CJK SC"/>
          <w:b/>
          <w:i w:val="0"/>
          <w:color w:val="0A6B6E"/>
          <w:sz w:val="17"/>
        </w:rPr>
        <w:t xml:space="preserve">9.  </w:t>
      </w:r>
      <w:r>
        <w:rPr>
          <w:rFonts w:ascii="Aptos" w:hAnsi="Aptos" w:eastAsia="Noto Sans CJK SC"/>
          <w:b/>
          <w:i w:val="0"/>
          <w:color w:val="182E3D"/>
          <w:sz w:val="17"/>
        </w:rPr>
        <w:t>拒单、迟到、爽约、现场条件不满足都需要明确处理标准</w:t>
      </w:r>
      <w:r>
        <w:rPr>
          <w:rFonts w:ascii="Aptos" w:hAnsi="Aptos" w:eastAsia="Noto Sans CJK SC"/>
          <w:b w:val="0"/>
          <w:i w:val="0"/>
          <w:color w:val="182E3D"/>
          <w:sz w:val="17"/>
        </w:rPr>
        <w:t>，而不以单一“取消”状态覆盖。</w:t>
      </w:r>
    </w:p>
    <w:p>
      <w:pPr>
        <w:spacing w:after="40"/>
        <w:ind w:left="408" w:hanging="272"/>
      </w:pPr>
      <w:r>
        <w:rPr>
          <w:rFonts w:ascii="Aptos" w:hAnsi="Aptos" w:eastAsia="Noto Sans CJK SC"/>
          <w:b/>
          <w:i w:val="0"/>
          <w:color w:val="0A6B6E"/>
          <w:sz w:val="17"/>
        </w:rPr>
        <w:t xml:space="preserve">10.  </w:t>
      </w:r>
      <w:r>
        <w:rPr>
          <w:rFonts w:ascii="Aptos" w:hAnsi="Aptos" w:eastAsia="Noto Sans CJK SC"/>
          <w:b/>
          <w:i w:val="0"/>
          <w:color w:val="182E3D"/>
          <w:sz w:val="17"/>
        </w:rPr>
        <w:t>评价不只是营销模块</w:t>
      </w:r>
      <w:r>
        <w:rPr>
          <w:rFonts w:ascii="Aptos" w:hAnsi="Aptos" w:eastAsia="Noto Sans CJK SC"/>
          <w:b w:val="0"/>
          <w:i w:val="0"/>
          <w:color w:val="182E3D"/>
          <w:sz w:val="17"/>
        </w:rPr>
        <w:t>：只能由已完成且可验证订单触发，违法宣称与不当内容受控；广告展示另需审核。</w:t>
      </w:r>
    </w:p>
    <w:p>
      <w:pPr>
        <w:spacing w:after="40"/>
        <w:ind w:left="408" w:hanging="272"/>
      </w:pPr>
      <w:r>
        <w:rPr>
          <w:rFonts w:ascii="Aptos" w:hAnsi="Aptos" w:eastAsia="Noto Sans CJK SC"/>
          <w:b/>
          <w:i w:val="0"/>
          <w:color w:val="0A6B6E"/>
          <w:sz w:val="17"/>
        </w:rPr>
        <w:t xml:space="preserve">11.  </w:t>
      </w:r>
      <w:r>
        <w:rPr>
          <w:rFonts w:ascii="Aptos" w:hAnsi="Aptos" w:eastAsia="Noto Sans CJK SC"/>
          <w:b/>
          <w:i w:val="0"/>
          <w:color w:val="182E3D"/>
          <w:sz w:val="17"/>
        </w:rPr>
        <w:t>Web 是主要交易入口，App 不是顾客下单前提</w:t>
      </w:r>
      <w:r>
        <w:rPr>
          <w:rFonts w:ascii="Aptos" w:hAnsi="Aptos" w:eastAsia="Noto Sans CJK SC"/>
          <w:b w:val="0"/>
          <w:i w:val="0"/>
          <w:color w:val="182E3D"/>
          <w:sz w:val="17"/>
        </w:rPr>
        <w:t>；SEO 是长期渠道，冷启动依靠小红书内容、酒店合作与 LINE（LINE 登录与通知 P0），见第 53 章。</w:t>
      </w:r>
    </w:p>
    <w:p>
      <w:pPr>
        <w:spacing w:after="40"/>
        <w:ind w:left="408" w:hanging="272"/>
      </w:pPr>
      <w:r>
        <w:rPr>
          <w:rFonts w:ascii="Aptos" w:hAnsi="Aptos" w:eastAsia="Noto Sans CJK SC"/>
          <w:b/>
          <w:i w:val="0"/>
          <w:color w:val="0A6B6E"/>
          <w:sz w:val="17"/>
        </w:rPr>
        <w:t xml:space="preserve">12.  </w:t>
      </w:r>
      <w:r>
        <w:rPr>
          <w:rFonts w:ascii="Aptos" w:hAnsi="Aptos" w:eastAsia="Noto Sans CJK SC"/>
          <w:b/>
          <w:i w:val="0"/>
          <w:color w:val="182E3D"/>
          <w:sz w:val="17"/>
        </w:rPr>
        <w:t>全流程三语一致</w:t>
      </w:r>
      <w:r>
        <w:rPr>
          <w:rFonts w:ascii="Aptos" w:hAnsi="Aptos" w:eastAsia="Noto Sans CJK SC"/>
          <w:b w:val="0"/>
          <w:i w:val="0"/>
          <w:color w:val="182E3D"/>
          <w:sz w:val="17"/>
        </w:rPr>
        <w:t>，但资质、商品与广告的合法性审核以真实日文材料为准，翻译不扩张服务效果和资格描述。</w:t>
      </w:r>
    </w:p>
    <w:p>
      <w:pPr>
        <w:pStyle w:val="Heading2"/>
      </w:pPr>
      <w:r>
        <w:rPr>
          <w:rFonts w:ascii="Aptos" w:hAnsi="Aptos" w:eastAsia="Noto Sans CJK SC"/>
          <w:b/>
          <w:i w:val="0"/>
          <w:color w:val="0A6B6E"/>
          <w:sz w:val="21"/>
        </w:rPr>
        <w:t>31.3 竞品能力归类与投入决策</w:t>
      </w:r>
    </w:p>
    <w:tbl>
      <w:tblPr>
        <w:tblW w:type="dxa" w:w="9582"/>
        <w:jc w:val="center"/>
        <w:tblLayout w:type="fixed"/>
        <w:tblLook w:firstColumn="1" w:firstRow="1" w:lastColumn="0" w:lastRow="0" w:noHBand="0" w:noVBand="1" w:val="04A0"/>
      </w:tblPr>
      <w:tblGrid>
        <w:gridCol w:w="3624"/>
        <w:gridCol w:w="1153"/>
        <w:gridCol w:w="4805"/>
      </w:tblGrid>
      <w:tr>
        <w:trPr>
          <w:tblHeader/>
        </w:trPr>
        <w:tc>
          <w:tcPr>
            <w:tcW w:type="dxa" w:w="362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竞品启发能力</w:t>
            </w:r>
          </w:p>
        </w:tc>
        <w:tc>
          <w:tcPr>
            <w:tcW w:type="dxa" w:w="115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决策</w:t>
            </w:r>
          </w:p>
        </w:tc>
        <w:tc>
          <w:tcPr>
            <w:tcW w:type="dxa" w:w="48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说明</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首页技师照片 + 地区筛选 + 所属店铺</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首屏主体验，店铺可见是合同透明底线</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时间/位置筛选、实时日程与候选人排序</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排除不能服务人员，减少无效预约</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服务费明细 + 店铺法定名称确认</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透明交易与日本通信销售合规</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预约/履约节点通知、取消退款进度</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用户信任；异常必须能恢复</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店铺服务项目、地区与师傅资格管理</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多租户和店铺经营权底座</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店铺内部技师确认、人工接单</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先做到确定性履约</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即时单、店铺预授权自动受理、SOLO 个人店</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（V1.4 上调）</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即时 / 当日是上门服务主力场景，人工双确认无法支撑</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在线支付与与信</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（V1.4 上调）</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支付保障、爽约费执行与真实成交核验的前提</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顾客分级验证、安全签到、SOS、擦边治理</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（V1.4 新增）</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技师安全与平台存续的底线</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同店备用技师推荐 / 等候名单</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P1</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顾客同意后才可换人；防止拒单流失</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LINE 登录与通知</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（V1.4 上调）</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日本用户主要沟通渠道，通知触达率高于邮件</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LINE 内预约（迷你应用）</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P1</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仍进入同一订单域</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自动受理的智能建议</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P1</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运营稳定后提供规则建议，保留授权快照</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评价/收藏/复购/优惠券</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P1</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以真实订单、法律允许展示内容为前提</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多人同时预约、酒店大客户订单</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P1/P2</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需独立多人资源日历、签约主体与费用规则</w:t>
            </w:r>
          </w:p>
        </w:tc>
      </w:tr>
      <w:tr>
        <w:trPr>
          <w:cantSplit/>
        </w:trPr>
        <w:tc>
          <w:tcPr>
            <w:tcW w:type="dxa" w:w="36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平台技师分成钱包、佣金代理裂变</w:t>
            </w:r>
          </w:p>
        </w:tc>
        <w:tc>
          <w:tcPr>
            <w:tcW w:type="dxa" w:w="115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不做</w:t>
            </w:r>
          </w:p>
        </w:tc>
        <w:tc>
          <w:tcPr>
            <w:tcW w:type="dxa" w:w="4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与店铺主体模式冲突，合规/结算复杂；平台服务费只向商户收取</w:t>
            </w:r>
          </w:p>
        </w:tc>
      </w:tr>
      <w:tr>
        <w:trPr>
          <w:cantSplit/>
        </w:trPr>
        <w:tc>
          <w:tcPr>
            <w:tcW w:type="dxa" w:w="36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长时间后台定位、持续录音</w:t>
            </w:r>
          </w:p>
        </w:tc>
        <w:tc>
          <w:tcPr>
            <w:tcW w:type="dxa" w:w="115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不做</w:t>
            </w:r>
          </w:p>
        </w:tc>
        <w:tc>
          <w:tcPr>
            <w:tcW w:type="dxa" w:w="4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隐私、安全和数据比例原则不相符；紧急机制另建</w:t>
            </w:r>
          </w:p>
        </w:tc>
      </w:tr>
    </w:tbl>
    <w:p>
      <w:pPr>
        <w:spacing w:after="0"/>
      </w:pPr>
    </w:p>
    <w:p>
      <w:pPr>
        <w:pStyle w:val="Heading1"/>
      </w:pPr>
      <w:r>
        <w:rPr>
          <w:rFonts w:ascii="Aptos" w:hAnsi="Aptos" w:eastAsia="Noto Sans CJK SC"/>
          <w:b/>
          <w:i w:val="0"/>
          <w:color w:val="143041"/>
          <w:sz w:val="28"/>
        </w:rPr>
        <w:t>32. 顾客端 V1.3：从技师发现到复购的完整旅程</w:t>
      </w:r>
    </w:p>
    <w:p>
      <w:pPr>
        <w:pStyle w:val="Heading2"/>
      </w:pPr>
      <w:r>
        <w:rPr>
          <w:rFonts w:ascii="Aptos" w:hAnsi="Aptos" w:eastAsia="Noto Sans CJK SC"/>
          <w:b/>
          <w:i w:val="0"/>
          <w:color w:val="0A6B6E"/>
          <w:sz w:val="21"/>
        </w:rPr>
        <w:t>32.1 首页与列表：先看人，快速发现可以预约的服务</w:t>
      </w:r>
    </w:p>
    <w:p>
      <w:r>
        <w:rPr>
          <w:rFonts w:ascii="Aptos" w:hAnsi="Aptos" w:eastAsia="Noto Sans CJK SC"/>
          <w:b w:val="0"/>
          <w:i w:val="0"/>
          <w:color w:val="182E3D"/>
          <w:sz w:val="18"/>
        </w:rPr>
        <w:t>首页信息层级：</w:t>
      </w:r>
      <w:r>
        <w:rPr>
          <w:rFonts w:ascii="Aptos" w:hAnsi="Aptos" w:eastAsia="Noto Sans CJK SC"/>
          <w:b/>
          <w:i w:val="0"/>
          <w:color w:val="182E3D"/>
          <w:sz w:val="18"/>
        </w:rPr>
        <w:t>语言/地区切换 → “现在就要 / 预约”切换 → 时间与位置快捷输入 → 技师发现列表 → 技师卡片 → 详情 → 预约</w:t>
      </w:r>
      <w:r>
        <w:rPr>
          <w:rFonts w:ascii="Aptos" w:hAnsi="Aptos" w:eastAsia="Noto Sans CJK SC"/>
          <w:b w:val="0"/>
          <w:i w:val="0"/>
          <w:color w:val="182E3D"/>
          <w:sz w:val="18"/>
        </w:rPr>
        <w:t>。首次访问不用强制注册；锁定时段前做 L1 验证，提交时完成支付认证（第 52.1 节）。定位权限必须自愿，可用手动都道府县/邮编/站名/酒店名替代。</w:t>
      </w:r>
    </w:p>
    <w:p>
      <w:r>
        <w:rPr>
          <w:rFonts w:ascii="Aptos" w:hAnsi="Aptos" w:eastAsia="Noto Sans CJK SC"/>
          <w:b/>
          <w:i w:val="0"/>
          <w:color w:val="182E3D"/>
          <w:sz w:val="18"/>
        </w:rPr>
        <w:t>技师卡片组件 P0 字段</w:t>
      </w:r>
      <w:r>
        <w:rPr>
          <w:rFonts w:ascii="Aptos" w:hAnsi="Aptos" w:eastAsia="Noto Sans CJK SC"/>
          <w:b w:val="0"/>
          <w:i w:val="0"/>
          <w:color w:val="182E3D"/>
          <w:sz w:val="18"/>
        </w:rPr>
        <w:t>：符合照片规范的授权头像/昵称、</w:t>
      </w:r>
      <w:r>
        <w:rPr>
          <w:rFonts w:ascii="Aptos" w:hAnsi="Aptos" w:eastAsia="Noto Sans CJK SC"/>
          <w:b/>
          <w:i w:val="0"/>
          <w:color w:val="182E3D"/>
          <w:sz w:val="18"/>
        </w:rPr>
        <w:t>所属店铺名称</w:t>
      </w:r>
      <w:r>
        <w:rPr>
          <w:rFonts w:ascii="Aptos" w:hAnsi="Aptos" w:eastAsia="Noto Sans CJK SC"/>
          <w:b w:val="0"/>
          <w:i w:val="0"/>
          <w:color w:val="182E3D"/>
          <w:sz w:val="18"/>
        </w:rPr>
        <w:t>、可受理服务、店铺配置最低价及参考时长、覆盖地区、下一可预约时间或即时到达目安、可服务语言、</w:t>
      </w:r>
      <w:r>
        <w:rPr>
          <w:rFonts w:ascii="Aptos" w:hAnsi="Aptos" w:eastAsia="Noto Sans CJK SC"/>
          <w:b/>
          <w:i w:val="0"/>
          <w:color w:val="182E3D"/>
          <w:sz w:val="18"/>
        </w:rPr>
        <w:t>客观信任信号</w:t>
      </w:r>
      <w:r>
        <w:rPr>
          <w:rFonts w:ascii="Aptos" w:hAnsi="Aptos" w:eastAsia="Noto Sans CJK SC"/>
          <w:b w:val="0"/>
          <w:i w:val="0"/>
          <w:color w:val="182E3D"/>
          <w:sz w:val="18"/>
        </w:rPr>
        <w:t>（本人确认済、在籍起始日、店铺响应率等，按类目开关）、资格与执照的可审核展示（受行业广告限制）、商户店铺详情链接、预约 CTA；费用未完整确定则只能标注“起价”，不可假装总价。到达目安只能来自店铺配置并标注“目安”；客户好评率、疗效和资历绝不虚构。卡片不得以外貌、年龄、身体数据或“新人”等标签作为卖点（第 51.3 节）。</w:t>
      </w:r>
    </w:p>
    <w:p>
      <w:r>
        <w:rPr>
          <w:rFonts w:ascii="Aptos" w:hAnsi="Aptos" w:eastAsia="Noto Sans CJK SC"/>
          <w:b/>
          <w:i w:val="0"/>
          <w:color w:val="182E3D"/>
          <w:sz w:val="18"/>
        </w:rPr>
        <w:t>首页筛选 P0</w:t>
      </w:r>
      <w:r>
        <w:rPr>
          <w:rFonts w:ascii="Aptos" w:hAnsi="Aptos" w:eastAsia="Noto Sans CJK SC"/>
          <w:b w:val="0"/>
          <w:i w:val="0"/>
          <w:color w:val="182E3D"/>
          <w:sz w:val="18"/>
        </w:rPr>
        <w:t>：即时 / 预约、日期/时段、行政区/车站/邮编/酒店、服务范围、服务项目、含税预算、可服务语言、技师性别偏好（店铺允许时）、是否接受酒店/住宅等经商户允许的地点。排序依据：可覆盖地点、可预约、客服风险/资质有效状态、时间匹配、合理路程；赞助推广必须明确标注，不能破坏资格硬过滤。平台对排序参数做审计和可解释记录。</w:t>
      </w:r>
    </w:p>
    <w:p>
      <w:r>
        <w:rPr>
          <w:rFonts w:ascii="Aptos" w:hAnsi="Aptos" w:eastAsia="Noto Sans CJK SC"/>
          <w:b/>
          <w:i w:val="0"/>
          <w:color w:val="182E3D"/>
          <w:sz w:val="18"/>
        </w:rPr>
        <w:t>空状态 UX</w:t>
      </w:r>
      <w:r>
        <w:rPr>
          <w:rFonts w:ascii="Aptos" w:hAnsi="Aptos" w:eastAsia="Noto Sans CJK SC"/>
          <w:b w:val="0"/>
          <w:i w:val="0"/>
          <w:color w:val="182E3D"/>
          <w:sz w:val="18"/>
        </w:rPr>
        <w:t>：无结果时提供“更换时间 / 扩大地区 / 查看同店其他技师 / 不指定技师 / 改为到店服务（仅商户提供时）”选择；不显示假的技师卡或虚假时段。</w:t>
      </w:r>
    </w:p>
    <w:p>
      <w:pPr>
        <w:pStyle w:val="Heading2"/>
      </w:pPr>
      <w:r>
        <w:rPr>
          <w:rFonts w:ascii="Aptos" w:hAnsi="Aptos" w:eastAsia="Noto Sans CJK SC"/>
          <w:b/>
          <w:i w:val="0"/>
          <w:color w:val="0A6B6E"/>
          <w:sz w:val="21"/>
        </w:rPr>
        <w:t>32.2 技师详情 P0 结构</w:t>
      </w:r>
    </w:p>
    <w:p>
      <w:pPr>
        <w:spacing w:after="40"/>
        <w:ind w:left="408" w:hanging="272"/>
      </w:pPr>
      <w:r>
        <w:rPr>
          <w:rFonts w:ascii="Aptos" w:hAnsi="Aptos" w:eastAsia="Noto Sans CJK SC"/>
          <w:b/>
          <w:i w:val="0"/>
          <w:color w:val="0A6B6E"/>
          <w:sz w:val="17"/>
        </w:rPr>
        <w:t xml:space="preserve">1.  </w:t>
      </w:r>
      <w:r>
        <w:rPr>
          <w:rFonts w:ascii="Aptos" w:hAnsi="Aptos" w:eastAsia="Noto Sans CJK SC"/>
          <w:b w:val="0"/>
          <w:i w:val="0"/>
          <w:color w:val="182E3D"/>
          <w:sz w:val="17"/>
        </w:rPr>
        <w:t>技师公开资料、肖像授权状态、所属店铺与经营主体可直达入口。</w:t>
      </w:r>
    </w:p>
    <w:p>
      <w:pPr>
        <w:spacing w:after="40"/>
        <w:ind w:left="408" w:hanging="272"/>
      </w:pPr>
      <w:r>
        <w:rPr>
          <w:rFonts w:ascii="Aptos" w:hAnsi="Aptos" w:eastAsia="Noto Sans CJK SC"/>
          <w:b/>
          <w:i w:val="0"/>
          <w:color w:val="0A6B6E"/>
          <w:sz w:val="17"/>
        </w:rPr>
        <w:t xml:space="preserve">2.  </w:t>
      </w:r>
      <w:r>
        <w:rPr>
          <w:rFonts w:ascii="Aptos" w:hAnsi="Aptos" w:eastAsia="Noto Sans CJK SC"/>
          <w:b w:val="0"/>
          <w:i w:val="0"/>
          <w:color w:val="182E3D"/>
          <w:sz w:val="17"/>
        </w:rPr>
        <w:t>服务菜单以</w:t>
      </w:r>
      <w:r>
        <w:rPr>
          <w:rFonts w:ascii="Aptos" w:hAnsi="Aptos" w:eastAsia="Noto Sans CJK SC"/>
          <w:b/>
          <w:i w:val="0"/>
          <w:color w:val="182E3D"/>
          <w:sz w:val="17"/>
        </w:rPr>
        <w:t>店铺批准报价</w:t>
      </w:r>
      <w:r>
        <w:rPr>
          <w:rFonts w:ascii="Aptos" w:hAnsi="Aptos" w:eastAsia="Noto Sans CJK SC"/>
          <w:b w:val="0"/>
          <w:i w:val="0"/>
          <w:color w:val="182E3D"/>
          <w:sz w:val="17"/>
        </w:rPr>
        <w:t>展示时长、服务说明与含税价格；特殊类目广告字段须经过内容审查。</w:t>
      </w:r>
    </w:p>
    <w:p>
      <w:pPr>
        <w:spacing w:after="40"/>
        <w:ind w:left="408" w:hanging="272"/>
      </w:pPr>
      <w:r>
        <w:rPr>
          <w:rFonts w:ascii="Aptos" w:hAnsi="Aptos" w:eastAsia="Noto Sans CJK SC"/>
          <w:b/>
          <w:i w:val="0"/>
          <w:color w:val="0A6B6E"/>
          <w:sz w:val="17"/>
        </w:rPr>
        <w:t xml:space="preserve">3.  </w:t>
      </w:r>
      <w:r>
        <w:rPr>
          <w:rFonts w:ascii="Aptos" w:hAnsi="Aptos" w:eastAsia="Noto Sans CJK SC"/>
          <w:b w:val="0"/>
          <w:i w:val="0"/>
          <w:color w:val="182E3D"/>
          <w:sz w:val="17"/>
        </w:rPr>
        <w:t>日历显示实时可用日期/时段，并标注“需店铺确认”或“可即时确认”（仅有商户授权规则或 SOLO）；技师待机时显示“现在可约，约 X–Y 分到达（目安）”。</w:t>
      </w:r>
    </w:p>
    <w:p>
      <w:pPr>
        <w:spacing w:after="40"/>
        <w:ind w:left="408" w:hanging="272"/>
      </w:pPr>
      <w:r>
        <w:rPr>
          <w:rFonts w:ascii="Aptos" w:hAnsi="Aptos" w:eastAsia="Noto Sans CJK SC"/>
          <w:b/>
          <w:i w:val="0"/>
          <w:color w:val="0A6B6E"/>
          <w:sz w:val="17"/>
        </w:rPr>
        <w:t xml:space="preserve">4.  </w:t>
      </w:r>
      <w:r>
        <w:rPr>
          <w:rFonts w:ascii="Aptos" w:hAnsi="Aptos" w:eastAsia="Noto Sans CJK SC"/>
          <w:b w:val="0"/>
          <w:i w:val="0"/>
          <w:color w:val="182E3D"/>
          <w:sz w:val="17"/>
        </w:rPr>
        <w:t>上门地点与服务区域要求：酒店等场所需要顾客确认房间与访问规则；精确地址不在公开页面展示。</w:t>
      </w:r>
    </w:p>
    <w:p>
      <w:pPr>
        <w:spacing w:after="40"/>
        <w:ind w:left="408" w:hanging="272"/>
      </w:pPr>
      <w:r>
        <w:rPr>
          <w:rFonts w:ascii="Aptos" w:hAnsi="Aptos" w:eastAsia="Noto Sans CJK SC"/>
          <w:b/>
          <w:i w:val="0"/>
          <w:color w:val="0A6B6E"/>
          <w:sz w:val="17"/>
        </w:rPr>
        <w:t xml:space="preserve">5.  </w:t>
      </w:r>
      <w:r>
        <w:rPr>
          <w:rFonts w:ascii="Aptos" w:hAnsi="Aptos" w:eastAsia="Noto Sans CJK SC"/>
          <w:b w:val="0"/>
          <w:i w:val="0"/>
          <w:color w:val="182E3D"/>
          <w:sz w:val="17"/>
        </w:rPr>
        <w:t>服务政策：提前告知取消费、迟到、服务场地要求、附加时长处理、联系店铺途径。</w:t>
      </w:r>
    </w:p>
    <w:p>
      <w:pPr>
        <w:spacing w:after="40"/>
        <w:ind w:left="408" w:hanging="272"/>
      </w:pPr>
      <w:r>
        <w:rPr>
          <w:rFonts w:ascii="Aptos" w:hAnsi="Aptos" w:eastAsia="Noto Sans CJK SC"/>
          <w:b/>
          <w:i w:val="0"/>
          <w:color w:val="0A6B6E"/>
          <w:sz w:val="17"/>
        </w:rPr>
        <w:t xml:space="preserve">6.  </w:t>
      </w:r>
      <w:r>
        <w:rPr>
          <w:rFonts w:ascii="Aptos" w:hAnsi="Aptos" w:eastAsia="Noto Sans CJK SC"/>
          <w:b w:val="0"/>
          <w:i w:val="0"/>
          <w:color w:val="182E3D"/>
          <w:sz w:val="17"/>
        </w:rPr>
        <w:t>底部固定“选择项目/预约”主 CTA；弹窗不可遮挡真实经营主体、价格与取消条款。</w:t>
      </w:r>
    </w:p>
    <w:p>
      <w:pPr>
        <w:pStyle w:val="Heading2"/>
      </w:pPr>
      <w:r>
        <w:rPr>
          <w:rFonts w:ascii="Aptos" w:hAnsi="Aptos" w:eastAsia="Noto Sans CJK SC"/>
          <w:b/>
          <w:i w:val="0"/>
          <w:color w:val="0A6B6E"/>
          <w:sz w:val="21"/>
        </w:rPr>
        <w:t>32.3 顾客下单 UX 验收（P0）</w:t>
      </w:r>
    </w:p>
    <w:p>
      <w:r>
        <w:rPr>
          <w:rFonts w:ascii="Aptos" w:hAnsi="Aptos" w:eastAsia="Noto Sans CJK SC"/>
          <w:b w:val="0"/>
          <w:i w:val="0"/>
          <w:color w:val="182E3D"/>
          <w:sz w:val="18"/>
        </w:rPr>
        <w:t xml:space="preserve">顾客路径尽量控制为 </w:t>
      </w:r>
      <w:r>
        <w:rPr>
          <w:rFonts w:ascii="Aptos" w:hAnsi="Aptos" w:eastAsia="Noto Sans CJK SC"/>
          <w:b/>
          <w:i w:val="0"/>
          <w:color w:val="182E3D"/>
          <w:sz w:val="18"/>
        </w:rPr>
        <w:t>选择项目 → 时间地点 → 确认与支付授权</w:t>
      </w:r>
      <w:r>
        <w:rPr>
          <w:rFonts w:ascii="Aptos" w:hAnsi="Aptos" w:eastAsia="Noto Sans CJK SC"/>
          <w:b w:val="0"/>
          <w:i w:val="0"/>
          <w:color w:val="182E3D"/>
          <w:sz w:val="18"/>
        </w:rPr>
        <w:t xml:space="preserve"> 三个清晰阶段；显示进度并保留已填内容；支持访客先浏览，锁定时段前做邮箱/手机/LINE 验证，提交时完成 3-D Secure。完整收费在最后确认页展平，并说明“现在只冻结额度，服务完成后扣款”；支持日本邮编自动补齐但不得覆盖用户编辑。界面明确两阶段性质：</w:t>
      </w:r>
      <w:r>
        <w:rPr>
          <w:rFonts w:ascii="Consolas" w:hAnsi="Consolas" w:eastAsia="Noto Sans CJK SC"/>
          <w:b w:val="0"/>
          <w:color w:val="0A6B6E"/>
          <w:sz w:val="18"/>
        </w:rPr>
        <w:t>予約を申し込む</w:t>
      </w:r>
      <w:r>
        <w:rPr>
          <w:rFonts w:ascii="Aptos" w:hAnsi="Aptos" w:eastAsia="Noto Sans CJK SC"/>
          <w:b w:val="0"/>
          <w:i w:val="0"/>
          <w:color w:val="182E3D"/>
          <w:sz w:val="18"/>
        </w:rPr>
        <w:t xml:space="preserve">（提交申请）与 </w:t>
      </w:r>
      <w:r>
        <w:rPr>
          <w:rFonts w:ascii="Consolas" w:hAnsi="Consolas" w:eastAsia="Noto Sans CJK SC"/>
          <w:b w:val="0"/>
          <w:color w:val="0A6B6E"/>
          <w:sz w:val="18"/>
        </w:rPr>
        <w:t>予約が確定しました</w:t>
      </w:r>
      <w:r>
        <w:rPr>
          <w:rFonts w:ascii="Aptos" w:hAnsi="Aptos" w:eastAsia="Noto Sans CJK SC"/>
          <w:b w:val="0"/>
          <w:i w:val="0"/>
          <w:color w:val="182E3D"/>
          <w:sz w:val="18"/>
        </w:rPr>
        <w:t>（满足店铺/技师/支付保障条件后确认），不能在技师未答复时显示“确认成功”。</w:t>
      </w:r>
    </w:p>
    <w:p>
      <w:r>
        <w:rPr>
          <w:rFonts w:ascii="Aptos" w:hAnsi="Aptos" w:eastAsia="Noto Sans CJK SC"/>
          <w:b w:val="0"/>
          <w:i w:val="0"/>
          <w:color w:val="182E3D"/>
          <w:sz w:val="18"/>
        </w:rPr>
        <w:t>三语核心 CTA 文案需保留真实法律语义：</w:t>
      </w:r>
    </w:p>
    <w:tbl>
      <w:tblPr>
        <w:tblW w:type="dxa" w:w="9582"/>
        <w:jc w:val="center"/>
        <w:tblLayout w:type="fixed"/>
        <w:tblLook w:firstColumn="1" w:firstRow="1" w:lastColumn="0" w:lastRow="0" w:noHBand="0" w:noVBand="1" w:val="04A0"/>
      </w:tblPr>
      <w:tblGrid>
        <w:gridCol w:w="1310"/>
        <w:gridCol w:w="2987"/>
        <w:gridCol w:w="3356"/>
        <w:gridCol w:w="1929"/>
      </w:tblGrid>
      <w:tr>
        <w:trPr>
          <w:tblHeader/>
        </w:trPr>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298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日语</w:t>
            </w:r>
          </w:p>
        </w:tc>
        <w:tc>
          <w:tcPr>
            <w:tcW w:type="dxa" w:w="335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English</w:t>
            </w:r>
          </w:p>
        </w:tc>
        <w:tc>
          <w:tcPr>
            <w:tcW w:type="dxa" w:w="192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简体中文</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提交预约申请</w:t>
            </w:r>
          </w:p>
        </w:tc>
        <w:tc>
          <w:tcPr>
            <w:tcW w:type="dxa" w:w="29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予約を申し込む</w:t>
            </w:r>
          </w:p>
        </w:tc>
        <w:tc>
          <w:tcPr>
            <w:tcW w:type="dxa" w:w="33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Request booking</w:t>
            </w:r>
          </w:p>
        </w:tc>
        <w:tc>
          <w:tcPr>
            <w:tcW w:type="dxa" w:w="192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提交预约申请</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店铺确认中</w:t>
            </w:r>
          </w:p>
        </w:tc>
        <w:tc>
          <w:tcPr>
            <w:tcW w:type="dxa" w:w="29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店舗確認待ち</w:t>
            </w:r>
          </w:p>
        </w:tc>
        <w:tc>
          <w:tcPr>
            <w:tcW w:type="dxa" w:w="33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Awaiting store approval</w:t>
            </w:r>
          </w:p>
        </w:tc>
        <w:tc>
          <w:tcPr>
            <w:tcW w:type="dxa" w:w="192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等待店铺确认</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技师回复中</w:t>
            </w:r>
          </w:p>
        </w:tc>
        <w:tc>
          <w:tcPr>
            <w:tcW w:type="dxa" w:w="29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スタッフ確認待ち</w:t>
            </w:r>
          </w:p>
        </w:tc>
        <w:tc>
          <w:tcPr>
            <w:tcW w:type="dxa" w:w="33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Awaiting therapist response</w:t>
            </w:r>
          </w:p>
        </w:tc>
        <w:tc>
          <w:tcPr>
            <w:tcW w:type="dxa" w:w="192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等待技师确认</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已确认预约</w:t>
            </w:r>
          </w:p>
        </w:tc>
        <w:tc>
          <w:tcPr>
            <w:tcW w:type="dxa" w:w="29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予約確定</w:t>
            </w:r>
          </w:p>
        </w:tc>
        <w:tc>
          <w:tcPr>
            <w:tcW w:type="dxa" w:w="33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Booking confirmed</w:t>
            </w:r>
          </w:p>
        </w:tc>
        <w:tc>
          <w:tcPr>
            <w:tcW w:type="dxa" w:w="192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预约已确认</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请求变更技师</w:t>
            </w:r>
          </w:p>
        </w:tc>
        <w:tc>
          <w:tcPr>
            <w:tcW w:type="dxa" w:w="29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担当者変更の同意を求める</w:t>
            </w:r>
          </w:p>
        </w:tc>
        <w:tc>
          <w:tcPr>
            <w:tcW w:type="dxa" w:w="33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Request consent to change therapist</w:t>
            </w:r>
          </w:p>
        </w:tc>
        <w:tc>
          <w:tcPr>
            <w:tcW w:type="dxa" w:w="192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请求同意更换技师</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支付授权说明</w:t>
            </w:r>
          </w:p>
        </w:tc>
        <w:tc>
          <w:tcPr>
            <w:tcW w:type="dxa" w:w="29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ご利用金額を仮押さえします（サービス完了後に確定）</w:t>
            </w:r>
          </w:p>
        </w:tc>
        <w:tc>
          <w:tcPr>
            <w:tcW w:type="dxa" w:w="33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We'll place a hold now and charge after the service</w:t>
            </w:r>
          </w:p>
        </w:tc>
        <w:tc>
          <w:tcPr>
            <w:tcW w:type="dxa" w:w="192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现在冻结额度，服务完成后扣款</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即时单</w:t>
            </w:r>
          </w:p>
        </w:tc>
        <w:tc>
          <w:tcPr>
            <w:tcW w:type="dxa" w:w="298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今すぐ呼ぶ</w:t>
            </w:r>
          </w:p>
        </w:tc>
        <w:tc>
          <w:tcPr>
            <w:tcW w:type="dxa" w:w="335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Book now</w:t>
            </w:r>
          </w:p>
        </w:tc>
        <w:tc>
          <w:tcPr>
            <w:tcW w:type="dxa" w:w="192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现在就要</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不指名</w:t>
            </w:r>
          </w:p>
        </w:tc>
        <w:tc>
          <w:tcPr>
            <w:tcW w:type="dxa" w:w="298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指名なし（お店におまかせ）</w:t>
            </w:r>
          </w:p>
        </w:tc>
        <w:tc>
          <w:tcPr>
            <w:tcW w:type="dxa" w:w="335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No preference (store assigns)</w:t>
            </w:r>
          </w:p>
        </w:tc>
        <w:tc>
          <w:tcPr>
            <w:tcW w:type="dxa" w:w="192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不指定技师（由店铺安排）</w:t>
            </w:r>
          </w:p>
        </w:tc>
      </w:tr>
    </w:tbl>
    <w:p>
      <w:pPr>
        <w:spacing w:after="0"/>
      </w:pPr>
    </w:p>
    <w:p>
      <w:pPr>
        <w:pStyle w:val="Heading2"/>
      </w:pPr>
      <w:r>
        <w:rPr>
          <w:rFonts w:ascii="Aptos" w:hAnsi="Aptos" w:eastAsia="Noto Sans CJK SC"/>
          <w:b/>
          <w:i w:val="0"/>
          <w:color w:val="0A6B6E"/>
          <w:sz w:val="21"/>
        </w:rPr>
        <w:t>32.4 复购、信任与售后（P1 不影响 MVP）</w:t>
      </w:r>
    </w:p>
    <w:p>
      <w:r>
        <w:rPr>
          <w:rFonts w:ascii="Aptos" w:hAnsi="Aptos" w:eastAsia="Noto Sans CJK SC"/>
          <w:b w:val="0"/>
          <w:i w:val="0"/>
          <w:color w:val="182E3D"/>
          <w:sz w:val="18"/>
        </w:rPr>
        <w:t>订单完成后允许收藏技师在</w:t>
      </w:r>
      <w:r>
        <w:rPr>
          <w:rFonts w:ascii="Aptos" w:hAnsi="Aptos" w:eastAsia="Noto Sans CJK SC"/>
          <w:b/>
          <w:i w:val="0"/>
          <w:color w:val="182E3D"/>
          <w:sz w:val="18"/>
        </w:rPr>
        <w:t>当前店铺的 listing</w:t>
      </w:r>
      <w:r>
        <w:rPr>
          <w:rFonts w:ascii="Aptos" w:hAnsi="Aptos" w:eastAsia="Noto Sans CJK SC"/>
          <w:b w:val="0"/>
          <w:i w:val="0"/>
          <w:color w:val="182E3D"/>
          <w:sz w:val="18"/>
        </w:rPr>
        <w:t>、预填原来的服务与地区、对比当前实际报价并再次预约（同店复购单平台服务费减半，第 50 章）。技师已经换店时，不将历史订单和历史评价错误迁移为新店业绩。评价只能出自真实完成且已扣款的订单，采用结构化维度并禁止外貌评价（第 52.6 节），由受资质广告规制的类目/展示渠道审查后公开。预约提醒和营销通知需分开授权；退订营销不影响交易通知。</w:t>
      </w:r>
    </w:p>
    <w:p>
      <w:pPr>
        <w:pStyle w:val="Heading1"/>
      </w:pPr>
      <w:r>
        <w:rPr>
          <w:rFonts w:ascii="Aptos" w:hAnsi="Aptos" w:eastAsia="Noto Sans CJK SC"/>
          <w:b/>
          <w:i w:val="0"/>
          <w:color w:val="143041"/>
          <w:sz w:val="28"/>
        </w:rPr>
        <w:t>33. 店铺端 V1.3：真正独立经营的软件后台</w:t>
      </w:r>
    </w:p>
    <w:p>
      <w:pPr>
        <w:pStyle w:val="Heading2"/>
      </w:pPr>
      <w:r>
        <w:rPr>
          <w:rFonts w:ascii="Aptos" w:hAnsi="Aptos" w:eastAsia="Noto Sans CJK SC"/>
          <w:b/>
          <w:i w:val="0"/>
          <w:color w:val="0A6B6E"/>
          <w:sz w:val="21"/>
        </w:rPr>
        <w:t>33.1 商家入驻七步</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经营主体</w:t>
      </w:r>
      <w:r>
        <w:rPr>
          <w:rFonts w:ascii="Aptos" w:hAnsi="Aptos" w:eastAsia="Noto Sans CJK SC"/>
          <w:b w:val="0"/>
          <w:i w:val="0"/>
          <w:color w:val="182E3D"/>
          <w:sz w:val="17"/>
        </w:rPr>
        <w:t>：法人/个体经营者实名认证、商号、联系人、营业地址与能接收正式通知的联系渠道；反社会势力排除表明确约与核查；不得经营性风俗关联特殊营业（第 51.2 节）。</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门店</w:t>
      </w:r>
      <w:r>
        <w:rPr>
          <w:rFonts w:ascii="Aptos" w:hAnsi="Aptos" w:eastAsia="Noto Sans CJK SC"/>
          <w:b w:val="0"/>
          <w:i w:val="0"/>
          <w:color w:val="182E3D"/>
          <w:sz w:val="17"/>
        </w:rPr>
        <w:t>：可有实体施术所或经审核的合法上门运营模式；门店与真实经营主体一对多绑定。</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资质</w:t>
      </w:r>
      <w:r>
        <w:rPr>
          <w:rFonts w:ascii="Aptos" w:hAnsi="Aptos" w:eastAsia="Noto Sans CJK SC"/>
          <w:b w:val="0"/>
          <w:i w:val="0"/>
          <w:color w:val="182E3D"/>
          <w:sz w:val="17"/>
        </w:rPr>
        <w:t>：按服务实质分类核验施术所、出张申报、人员国家资格、适用条件与有效期；平台不替代主管机关。</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合同与收款</w:t>
      </w:r>
      <w:r>
        <w:rPr>
          <w:rFonts w:ascii="Aptos" w:hAnsi="Aptos" w:eastAsia="Noto Sans CJK SC"/>
          <w:b w:val="0"/>
          <w:i w:val="0"/>
          <w:color w:val="182E3D"/>
          <w:sz w:val="17"/>
        </w:rPr>
        <w:t>：商户平台入驻条款、数据处理、服务责任、宣传与内容规则、违规处理、取消售后、计费方案与平台服务费扣费授权；开通 PSP 收款账户并通过加盟店审查。</w:t>
      </w:r>
    </w:p>
    <w:p>
      <w:pPr>
        <w:spacing w:after="40"/>
        <w:ind w:left="408" w:hanging="272"/>
      </w:pPr>
      <w:r>
        <w:rPr>
          <w:rFonts w:ascii="Aptos" w:hAnsi="Aptos" w:eastAsia="Noto Sans CJK SC"/>
          <w:b/>
          <w:i w:val="0"/>
          <w:color w:val="0A6B6E"/>
          <w:sz w:val="17"/>
        </w:rPr>
        <w:t xml:space="preserve">5.  </w:t>
      </w:r>
      <w:r>
        <w:rPr>
          <w:rFonts w:ascii="Aptos" w:hAnsi="Aptos" w:eastAsia="Noto Sans CJK SC"/>
          <w:b/>
          <w:i w:val="0"/>
          <w:color w:val="182E3D"/>
          <w:sz w:val="17"/>
        </w:rPr>
        <w:t>人员</w:t>
      </w:r>
      <w:r>
        <w:rPr>
          <w:rFonts w:ascii="Aptos" w:hAnsi="Aptos" w:eastAsia="Noto Sans CJK SC"/>
          <w:b w:val="0"/>
          <w:i w:val="0"/>
          <w:color w:val="182E3D"/>
          <w:sz w:val="17"/>
        </w:rPr>
        <w:t>：员工/合作技师邀请、人员实名与资格、本人公开肖像同意、授权开始/结束日。</w:t>
      </w:r>
    </w:p>
    <w:p>
      <w:pPr>
        <w:spacing w:after="40"/>
        <w:ind w:left="408" w:hanging="272"/>
      </w:pPr>
      <w:r>
        <w:rPr>
          <w:rFonts w:ascii="Aptos" w:hAnsi="Aptos" w:eastAsia="Noto Sans CJK SC"/>
          <w:b/>
          <w:i w:val="0"/>
          <w:color w:val="0A6B6E"/>
          <w:sz w:val="17"/>
        </w:rPr>
        <w:t xml:space="preserve">6.  </w:t>
      </w:r>
      <w:r>
        <w:rPr>
          <w:rFonts w:ascii="Aptos" w:hAnsi="Aptos" w:eastAsia="Noto Sans CJK SC"/>
          <w:b/>
          <w:i w:val="0"/>
          <w:color w:val="182E3D"/>
          <w:sz w:val="17"/>
        </w:rPr>
        <w:t>服务商品</w:t>
      </w:r>
      <w:r>
        <w:rPr>
          <w:rFonts w:ascii="Aptos" w:hAnsi="Aptos" w:eastAsia="Noto Sans CJK SC"/>
          <w:b w:val="0"/>
          <w:i w:val="0"/>
          <w:color w:val="182E3D"/>
          <w:sz w:val="17"/>
        </w:rPr>
        <w:t>：店铺自主设置服务 SKU、价格/税务标记、指名费/交通费/时间段附加费、取消政策、营业时段。</w:t>
      </w:r>
    </w:p>
    <w:p>
      <w:pPr>
        <w:spacing w:after="40"/>
        <w:ind w:left="408" w:hanging="272"/>
      </w:pPr>
      <w:r>
        <w:rPr>
          <w:rFonts w:ascii="Aptos" w:hAnsi="Aptos" w:eastAsia="Noto Sans CJK SC"/>
          <w:b/>
          <w:i w:val="0"/>
          <w:color w:val="0A6B6E"/>
          <w:sz w:val="17"/>
        </w:rPr>
        <w:t xml:space="preserve">7.  </w:t>
      </w:r>
      <w:r>
        <w:rPr>
          <w:rFonts w:ascii="Aptos" w:hAnsi="Aptos" w:eastAsia="Noto Sans CJK SC"/>
          <w:b/>
          <w:i w:val="0"/>
          <w:color w:val="182E3D"/>
          <w:sz w:val="17"/>
        </w:rPr>
        <w:t>营业发布</w:t>
      </w:r>
      <w:r>
        <w:rPr>
          <w:rFonts w:ascii="Aptos" w:hAnsi="Aptos" w:eastAsia="Noto Sans CJK SC"/>
          <w:b w:val="0"/>
          <w:i w:val="0"/>
          <w:color w:val="182E3D"/>
          <w:sz w:val="17"/>
        </w:rPr>
        <w:t>：经营主体通过审核、PSP 收款账户可用、计费方案生效（含免费试用期）、照片与文案通过内容审核、必要资料与真实供应具备后才可在公共技师列表上架。</w:t>
      </w:r>
      <w:r>
        <w:rPr>
          <w:rFonts w:ascii="Aptos" w:hAnsi="Aptos" w:eastAsia="Noto Sans CJK SC"/>
          <w:b/>
          <w:i w:val="0"/>
          <w:color w:val="182E3D"/>
          <w:sz w:val="17"/>
        </w:rPr>
        <w:t>不再要求先支付年费。</w:t>
      </w:r>
    </w:p>
    <w:p>
      <w:r>
        <w:rPr>
          <w:rFonts w:ascii="Aptos" w:hAnsi="Aptos" w:eastAsia="Noto Sans CJK SC"/>
          <w:b/>
          <w:i w:val="0"/>
          <w:color w:val="182E3D"/>
          <w:sz w:val="18"/>
        </w:rPr>
        <w:t>绝不可用“上传一张营业执照”代替对服务类别与人员资格的审查。</w:t>
      </w:r>
      <w:r>
        <w:rPr>
          <w:rFonts w:ascii="Aptos" w:hAnsi="Aptos" w:eastAsia="Noto Sans CJK SC"/>
          <w:b w:val="0"/>
          <w:i w:val="0"/>
          <w:color w:val="182E3D"/>
          <w:sz w:val="18"/>
        </w:rPr>
        <w:t xml:space="preserve"> 店铺可因人员离职、投诉、执照到期被暂停该类目或特定 listing 的新单，而不是必须停用所有无风险商品。</w:t>
      </w:r>
    </w:p>
    <w:p>
      <w:pPr>
        <w:pStyle w:val="Heading2"/>
      </w:pPr>
      <w:r>
        <w:rPr>
          <w:rFonts w:ascii="Aptos" w:hAnsi="Aptos" w:eastAsia="Noto Sans CJK SC"/>
          <w:b/>
          <w:i w:val="0"/>
          <w:color w:val="0A6B6E"/>
          <w:sz w:val="21"/>
        </w:rPr>
        <w:t>33.2 店铺后台页面分组（在原 4 端结构内新增详情）</w:t>
      </w:r>
    </w:p>
    <w:tbl>
      <w:tblPr>
        <w:tblW w:type="dxa" w:w="9582"/>
        <w:jc w:val="center"/>
        <w:tblLayout w:type="fixed"/>
        <w:tblLook w:firstColumn="1" w:firstRow="1" w:lastColumn="0" w:lastRow="0" w:noHBand="0" w:noVBand="1" w:val="04A0"/>
      </w:tblPr>
      <w:tblGrid>
        <w:gridCol w:w="1120"/>
        <w:gridCol w:w="6181"/>
        <w:gridCol w:w="2281"/>
      </w:tblGrid>
      <w:tr>
        <w:trPr>
          <w:tblHeader/>
        </w:trPr>
        <w:tc>
          <w:tcPr>
            <w:tcW w:type="dxa" w:w="112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模块</w:t>
            </w:r>
          </w:p>
        </w:tc>
        <w:tc>
          <w:tcPr>
            <w:tcW w:type="dxa" w:w="618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店铺要执行的动作</w:t>
            </w:r>
          </w:p>
        </w:tc>
        <w:tc>
          <w:tcPr>
            <w:tcW w:type="dxa" w:w="228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关键状态/权限</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首页驾驶舱</w:t>
            </w:r>
          </w:p>
        </w:tc>
        <w:tc>
          <w:tcPr>
            <w:tcW w:type="dxa" w:w="61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待受理、待技师响应、今天订单、待机技师与即时单开关、需客服处理、计费方案状态</w:t>
            </w:r>
          </w:p>
        </w:tc>
        <w:tc>
          <w:tcPr>
            <w:tcW w:type="dxa" w:w="22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店长与受理员按职责可见</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技师/人员</w:t>
            </w:r>
          </w:p>
        </w:tc>
        <w:tc>
          <w:tcPr>
            <w:tcW w:type="dxa" w:w="61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邀请、审批、停用、资格到期提醒、肖像审核、排班</w:t>
            </w:r>
          </w:p>
        </w:tc>
        <w:tc>
          <w:tcPr>
            <w:tcW w:type="dxa" w:w="22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技师只拥有任务而非店铺财务权限</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服务目录</w:t>
            </w:r>
          </w:p>
        </w:tc>
        <w:tc>
          <w:tcPr>
            <w:tcW w:type="dxa" w:w="61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SKU、可服务技师、可服务地区、价格组件、版本生效时间</w:t>
            </w:r>
          </w:p>
        </w:tc>
        <w:tc>
          <w:tcPr>
            <w:tcW w:type="dxa" w:w="22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改价不影响已确定订单快照</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订单台</w:t>
            </w:r>
          </w:p>
        </w:tc>
        <w:tc>
          <w:tcPr>
            <w:tcW w:type="dxa" w:w="61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店铺人工接单/拒单、不指名单派发技师、顾客同意改派、履约监督、预授权规则</w:t>
            </w:r>
          </w:p>
        </w:tc>
        <w:tc>
          <w:tcPr>
            <w:tcW w:type="dxa" w:w="22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 owner=merchant；操作留痕</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安全</w:t>
            </w:r>
          </w:p>
        </w:tc>
        <w:tc>
          <w:tcPr>
            <w:tcW w:type="dxa" w:w="61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本店拒接顾客、技师接单条件审批、安全事件与 SOS 记录、紧急联系人设置</w:t>
            </w:r>
          </w:p>
        </w:tc>
        <w:tc>
          <w:tcPr>
            <w:tcW w:type="dxa" w:w="22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拒接理由不对其他店铺公开</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售后中心</w:t>
            </w:r>
          </w:p>
        </w:tc>
        <w:tc>
          <w:tcPr>
            <w:tcW w:type="dxa" w:w="61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取消原因、迟到、客户不在、服务投诉、商户退款申请与对账</w:t>
            </w:r>
          </w:p>
        </w:tc>
        <w:tc>
          <w:tcPr>
            <w:tcW w:type="dxa" w:w="22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资金动作与订单动作分离</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计费与结算</w:t>
            </w:r>
          </w:p>
        </w:tc>
        <w:tc>
          <w:tcPr>
            <w:tcW w:type="dxa" w:w="61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试用期、STANDARD / ANNUAL 方案、平台服务费明细与冲回、平台发票、年度方案续费提醒、停用后的存量订单处置</w:t>
            </w:r>
          </w:p>
        </w:tc>
        <w:tc>
          <w:tcPr>
            <w:tcW w:type="dxa" w:w="22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平台不持有服务款，不运营技师钱包</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营销/SEO</w:t>
            </w:r>
          </w:p>
        </w:tc>
        <w:tc>
          <w:tcPr>
            <w:tcW w:type="dxa" w:w="61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技师描述三语、店铺资质说明、区域信息、审核进度、索引开关</w:t>
            </w:r>
          </w:p>
        </w:tc>
        <w:tc>
          <w:tcPr>
            <w:tcW w:type="dxa" w:w="228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不得提交违法医疗/功效/虚假评价表述</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经营报表</w:t>
            </w:r>
          </w:p>
        </w:tc>
        <w:tc>
          <w:tcPr>
            <w:tcW w:type="dxa" w:w="61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技师利用率、响应时长、完成率、取消原因、报价与日历健康度</w:t>
            </w:r>
          </w:p>
        </w:tc>
        <w:tc>
          <w:tcPr>
            <w:tcW w:type="dxa" w:w="228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数据按店铺隔离</w:t>
            </w:r>
          </w:p>
        </w:tc>
      </w:tr>
    </w:tbl>
    <w:p>
      <w:pPr>
        <w:spacing w:after="0"/>
      </w:pPr>
    </w:p>
    <w:p>
      <w:pPr>
        <w:pStyle w:val="Heading2"/>
      </w:pPr>
      <w:r>
        <w:rPr>
          <w:rFonts w:ascii="Aptos" w:hAnsi="Aptos" w:eastAsia="Noto Sans CJK SC"/>
          <w:b/>
          <w:i w:val="0"/>
          <w:color w:val="0A6B6E"/>
          <w:sz w:val="21"/>
        </w:rPr>
        <w:t>33.3 店铺内部组织与 RBAC</w:t>
      </w:r>
    </w:p>
    <w:p>
      <w:r>
        <w:rPr>
          <w:rFonts w:ascii="Aptos" w:hAnsi="Aptos" w:eastAsia="Noto Sans CJK SC"/>
          <w:b w:val="0"/>
          <w:i w:val="0"/>
          <w:color w:val="182E3D"/>
          <w:sz w:val="18"/>
        </w:rPr>
        <w:t xml:space="preserve">一个商户可有若干门店，但订单 </w:t>
      </w:r>
      <w:r>
        <w:rPr>
          <w:rFonts w:ascii="Consolas" w:hAnsi="Consolas" w:eastAsia="Noto Sans CJK SC"/>
          <w:b w:val="0"/>
          <w:color w:val="0A6B6E"/>
          <w:sz w:val="18"/>
        </w:rPr>
        <w:t>store_id</w:t>
      </w:r>
      <w:r>
        <w:rPr>
          <w:rFonts w:ascii="Aptos" w:hAnsi="Aptos" w:eastAsia="Noto Sans CJK SC"/>
          <w:b w:val="0"/>
          <w:i w:val="0"/>
          <w:color w:val="182E3D"/>
          <w:sz w:val="18"/>
        </w:rPr>
        <w:t xml:space="preserve"> 创建后固定。个人店（一个门店、经营者本人为唯一技师）自动启用 SOLO 模式（第 48.4 节）。细分角色建议：</w:t>
      </w:r>
      <w:r>
        <w:rPr>
          <w:rFonts w:ascii="Consolas" w:hAnsi="Consolas" w:eastAsia="Noto Sans CJK SC"/>
          <w:b w:val="0"/>
          <w:color w:val="0A6B6E"/>
          <w:sz w:val="18"/>
        </w:rPr>
        <w:t>OWNER</w:t>
      </w:r>
      <w:r>
        <w:rPr>
          <w:rFonts w:ascii="Aptos" w:hAnsi="Aptos" w:eastAsia="Noto Sans CJK SC"/>
          <w:b w:val="0"/>
          <w:i w:val="0"/>
          <w:color w:val="182E3D"/>
          <w:sz w:val="18"/>
        </w:rPr>
        <w:t>（所有者）、</w:t>
      </w:r>
      <w:r>
        <w:rPr>
          <w:rFonts w:ascii="Consolas" w:hAnsi="Consolas" w:eastAsia="Noto Sans CJK SC"/>
          <w:b w:val="0"/>
          <w:color w:val="0A6B6E"/>
          <w:sz w:val="18"/>
        </w:rPr>
        <w:t>MANAGER</w:t>
      </w:r>
      <w:r>
        <w:rPr>
          <w:rFonts w:ascii="Aptos" w:hAnsi="Aptos" w:eastAsia="Noto Sans CJK SC"/>
          <w:b w:val="0"/>
          <w:i w:val="0"/>
          <w:color w:val="182E3D"/>
          <w:sz w:val="18"/>
        </w:rPr>
        <w:t>（店长）、</w:t>
      </w:r>
      <w:r>
        <w:rPr>
          <w:rFonts w:ascii="Consolas" w:hAnsi="Consolas" w:eastAsia="Noto Sans CJK SC"/>
          <w:b w:val="0"/>
          <w:color w:val="0A6B6E"/>
          <w:sz w:val="18"/>
        </w:rPr>
        <w:t>DISPATCHER</w:t>
      </w:r>
      <w:r>
        <w:rPr>
          <w:rFonts w:ascii="Aptos" w:hAnsi="Aptos" w:eastAsia="Noto Sans CJK SC"/>
          <w:b w:val="0"/>
          <w:i w:val="0"/>
          <w:color w:val="182E3D"/>
          <w:sz w:val="18"/>
        </w:rPr>
        <w:t>（受理/派单）、</w:t>
      </w:r>
      <w:r>
        <w:rPr>
          <w:rFonts w:ascii="Consolas" w:hAnsi="Consolas" w:eastAsia="Noto Sans CJK SC"/>
          <w:b w:val="0"/>
          <w:color w:val="0A6B6E"/>
          <w:sz w:val="18"/>
        </w:rPr>
        <w:t>FINANCE</w:t>
      </w:r>
      <w:r>
        <w:rPr>
          <w:rFonts w:ascii="Aptos" w:hAnsi="Aptos" w:eastAsia="Noto Sans CJK SC"/>
          <w:b w:val="0"/>
          <w:i w:val="0"/>
          <w:color w:val="182E3D"/>
          <w:sz w:val="18"/>
        </w:rPr>
        <w:t>（对账/退款申请）、</w:t>
      </w:r>
      <w:r>
        <w:rPr>
          <w:rFonts w:ascii="Consolas" w:hAnsi="Consolas" w:eastAsia="Noto Sans CJK SC"/>
          <w:b w:val="0"/>
          <w:color w:val="0A6B6E"/>
          <w:sz w:val="18"/>
        </w:rPr>
        <w:t>CONTENT_EDITOR</w:t>
      </w:r>
      <w:r>
        <w:rPr>
          <w:rFonts w:ascii="Aptos" w:hAnsi="Aptos" w:eastAsia="Noto Sans CJK SC"/>
          <w:b w:val="0"/>
          <w:i w:val="0"/>
          <w:color w:val="182E3D"/>
          <w:sz w:val="18"/>
        </w:rPr>
        <w:t>（多语资料）、</w:t>
      </w:r>
      <w:r>
        <w:rPr>
          <w:rFonts w:ascii="Consolas" w:hAnsi="Consolas" w:eastAsia="Noto Sans CJK SC"/>
          <w:b w:val="0"/>
          <w:color w:val="0A6B6E"/>
          <w:sz w:val="18"/>
        </w:rPr>
        <w:t>STAFF</w:t>
      </w:r>
      <w:r>
        <w:rPr>
          <w:rFonts w:ascii="Aptos" w:hAnsi="Aptos" w:eastAsia="Noto Sans CJK SC"/>
          <w:b w:val="0"/>
          <w:i w:val="0"/>
          <w:color w:val="182E3D"/>
          <w:sz w:val="18"/>
        </w:rPr>
        <w:t>（技师）。敏感动作如退款、人员解绑、自动受理规则开启、服务价格批量修改需要按角色授权；高额度退款可双人审批（阈值由商户/PSP 法律条件决定）。</w:t>
      </w:r>
    </w:p>
    <w:p>
      <w:r>
        <w:rPr>
          <w:rFonts w:ascii="Aptos" w:hAnsi="Aptos" w:eastAsia="Noto Sans CJK SC"/>
          <w:b/>
          <w:i w:val="0"/>
          <w:color w:val="182E3D"/>
          <w:sz w:val="18"/>
        </w:rPr>
        <w:t>平台管理员不是商户日常接单员</w:t>
      </w:r>
      <w:r>
        <w:rPr>
          <w:rFonts w:ascii="Aptos" w:hAnsi="Aptos" w:eastAsia="Noto Sans CJK SC"/>
          <w:b w:val="0"/>
          <w:i w:val="0"/>
          <w:color w:val="182E3D"/>
          <w:sz w:val="18"/>
        </w:rPr>
        <w:t>：平台可因风险触发保护措施/暂停，并可查看必要审计；不能静默用平台身份“代替商户点击接受订单”，否则会混淆合同角色。</w:t>
      </w:r>
    </w:p>
    <w:p>
      <w:pPr>
        <w:pStyle w:val="Heading2"/>
      </w:pPr>
      <w:r>
        <w:rPr>
          <w:rFonts w:ascii="Aptos" w:hAnsi="Aptos" w:eastAsia="Noto Sans CJK SC"/>
          <w:b/>
          <w:i w:val="0"/>
          <w:color w:val="0A6B6E"/>
          <w:sz w:val="21"/>
        </w:rPr>
        <w:t>33.4 计费方案与欠费管理（V1.4）</w:t>
      </w:r>
    </w:p>
    <w:p>
      <w:r>
        <w:rPr>
          <w:rFonts w:ascii="Aptos" w:hAnsi="Aptos" w:eastAsia="Noto Sans CJK SC"/>
          <w:b w:val="0"/>
          <w:i w:val="0"/>
          <w:color w:val="182E3D"/>
          <w:sz w:val="18"/>
        </w:rPr>
        <w:t xml:space="preserve">默认方案：免费入驻 → </w:t>
      </w:r>
      <w:r>
        <w:rPr>
          <w:rFonts w:ascii="Consolas" w:hAnsi="Consolas" w:eastAsia="Noto Sans CJK SC"/>
          <w:b w:val="0"/>
          <w:color w:val="0A6B6E"/>
          <w:sz w:val="18"/>
        </w:rPr>
        <w:t>TRIAL</w:t>
      </w:r>
      <w:r>
        <w:rPr>
          <w:rFonts w:ascii="Aptos" w:hAnsi="Aptos" w:eastAsia="Noto Sans CJK SC"/>
          <w:b w:val="0"/>
          <w:i w:val="0"/>
          <w:color w:val="182E3D"/>
          <w:sz w:val="18"/>
        </w:rPr>
        <w:t xml:space="preserve">（90 天平台服务费 0%，示例）→ </w:t>
      </w:r>
      <w:r>
        <w:rPr>
          <w:rFonts w:ascii="Consolas" w:hAnsi="Consolas" w:eastAsia="Noto Sans CJK SC"/>
          <w:b w:val="0"/>
          <w:color w:val="0A6B6E"/>
          <w:sz w:val="18"/>
        </w:rPr>
        <w:t>STANDARD</w:t>
      </w:r>
      <w:r>
        <w:rPr>
          <w:rFonts w:ascii="Aptos" w:hAnsi="Aptos" w:eastAsia="Noto Sans CJK SC"/>
          <w:b w:val="0"/>
          <w:i w:val="0"/>
          <w:color w:val="182E3D"/>
          <w:sz w:val="18"/>
        </w:rPr>
        <w:t xml:space="preserve">（按单 10%，示例）；商户可选 </w:t>
      </w:r>
      <w:r>
        <w:rPr>
          <w:rFonts w:ascii="Consolas" w:hAnsi="Consolas" w:eastAsia="Noto Sans CJK SC"/>
          <w:b w:val="0"/>
          <w:color w:val="0A6B6E"/>
          <w:sz w:val="18"/>
        </w:rPr>
        <w:t>ANNUAL</w:t>
      </w:r>
      <w:r>
        <w:rPr>
          <w:rFonts w:ascii="Aptos" w:hAnsi="Aptos" w:eastAsia="Noto Sans CJK SC"/>
          <w:b w:val="0"/>
          <w:i w:val="0"/>
          <w:color w:val="182E3D"/>
          <w:sz w:val="18"/>
        </w:rPr>
        <w:t>（</w:t>
      </w:r>
      <w:r>
        <w:rPr>
          <w:rFonts w:ascii="Consolas" w:hAnsi="Consolas" w:eastAsia="Noto Sans CJK SC"/>
          <w:b w:val="0"/>
          <w:color w:val="0A6B6E"/>
          <w:sz w:val="18"/>
        </w:rPr>
        <w:t>100,000 JPY / 年（税别）</w:t>
      </w:r>
      <w:r>
        <w:rPr>
          <w:rFonts w:ascii="Aptos" w:hAnsi="Aptos" w:eastAsia="Noto Sans CJK SC"/>
          <w:b w:val="0"/>
          <w:i w:val="0"/>
          <w:color w:val="182E3D"/>
          <w:sz w:val="18"/>
        </w:rPr>
        <w:t xml:space="preserve"> + 5%，示例）。年度方案状态：</w:t>
      </w:r>
      <w:r>
        <w:rPr>
          <w:rFonts w:ascii="Consolas" w:hAnsi="Consolas" w:eastAsia="Noto Sans CJK SC"/>
          <w:b w:val="0"/>
          <w:color w:val="0A6B6E"/>
          <w:sz w:val="18"/>
        </w:rPr>
        <w:t>ACTIVE → GRACE_PERIOD → SUSPENDED / CANCELLED</w:t>
      </w:r>
      <w:r>
        <w:rPr>
          <w:rFonts w:ascii="Aptos" w:hAnsi="Aptos" w:eastAsia="Noto Sans CJK SC"/>
          <w:b w:val="0"/>
          <w:i w:val="0"/>
          <w:color w:val="182E3D"/>
          <w:sz w:val="18"/>
        </w:rPr>
        <w:t>；年费逾期超过宽限期时，商户可选择降为 STANDARD 继续经营，或暂停新曝光、新预约与商户营销功能，但</w:t>
      </w:r>
      <w:r>
        <w:rPr>
          <w:rFonts w:ascii="Aptos" w:hAnsi="Aptos" w:eastAsia="Noto Sans CJK SC"/>
          <w:b/>
          <w:i w:val="0"/>
          <w:color w:val="182E3D"/>
          <w:sz w:val="18"/>
        </w:rPr>
        <w:t>继续处理已有预约、退款、投诉和账务导出</w:t>
      </w:r>
      <w:r>
        <w:rPr>
          <w:rFonts w:ascii="Aptos" w:hAnsi="Aptos" w:eastAsia="Noto Sans CJK SC"/>
          <w:b w:val="0"/>
          <w:i w:val="0"/>
          <w:color w:val="182E3D"/>
          <w:sz w:val="18"/>
        </w:rPr>
        <w:t>。税费及发票规则以平台与商户的实际适用税制确定。建立计费方案、平台服务费账、资格状态与服务中订单的联合校验，禁止欠费造成顾客无法联系实际服务提供者。</w:t>
      </w:r>
    </w:p>
    <w:p>
      <w:pPr>
        <w:pStyle w:val="Heading1"/>
      </w:pPr>
      <w:r>
        <w:rPr>
          <w:rFonts w:ascii="Aptos" w:hAnsi="Aptos" w:eastAsia="Noto Sans CJK SC"/>
          <w:b/>
          <w:i w:val="0"/>
          <w:color w:val="143041"/>
          <w:sz w:val="28"/>
        </w:rPr>
        <w:t>34. 技师端 V1.3：顾客选人，但技师只确认工作任务</w:t>
      </w:r>
    </w:p>
    <w:p>
      <w:r>
        <w:rPr>
          <w:rFonts w:ascii="Aptos" w:hAnsi="Aptos" w:eastAsia="Noto Sans CJK SC"/>
          <w:b w:val="0"/>
          <w:i w:val="0"/>
          <w:color w:val="182E3D"/>
          <w:sz w:val="18"/>
        </w:rPr>
        <w:t>技师不需要独立商家主页、收款账户或决定客户合同的权限；可在服务店铺审核下填写个人介绍与工作偏好。技师待确认列表标明商户名称、服务项目、即时 / 预约、预计时段、地区范围（在确认前可隐藏门牌号）、要求回复时间。</w:t>
      </w:r>
      <w:r>
        <w:rPr>
          <w:rFonts w:ascii="Aptos" w:hAnsi="Aptos" w:eastAsia="Noto Sans CJK SC"/>
          <w:b/>
          <w:i w:val="0"/>
          <w:color w:val="182E3D"/>
          <w:sz w:val="18"/>
        </w:rPr>
        <w:t>技师接受/拒绝的是店铺任务，不是以自己名义和顾客缔约。</w:t>
      </w:r>
      <w:r>
        <w:rPr>
          <w:rFonts w:ascii="Aptos" w:hAnsi="Aptos" w:eastAsia="Noto Sans CJK SC"/>
          <w:b w:val="0"/>
          <w:i w:val="0"/>
          <w:color w:val="182E3D"/>
          <w:sz w:val="18"/>
        </w:rPr>
        <w:t>（例外：SOLO 个人店的经营者本人同时是商户，其“接单”以店铺名义受理。）</w:t>
      </w:r>
    </w:p>
    <w:tbl>
      <w:tblPr>
        <w:tblW w:type="dxa" w:w="9582"/>
        <w:jc w:val="center"/>
        <w:tblLayout w:type="fixed"/>
        <w:tblLook w:firstColumn="1" w:firstRow="1" w:lastColumn="0" w:lastRow="0" w:noHBand="0" w:noVBand="1" w:val="04A0"/>
      </w:tblPr>
      <w:tblGrid>
        <w:gridCol w:w="1120"/>
        <w:gridCol w:w="4864"/>
        <w:gridCol w:w="3598"/>
      </w:tblGrid>
      <w:tr>
        <w:trPr>
          <w:tblHeader/>
        </w:trPr>
        <w:tc>
          <w:tcPr>
            <w:tcW w:type="dxa" w:w="112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486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技师能做什么</w:t>
            </w:r>
          </w:p>
        </w:tc>
        <w:tc>
          <w:tcPr>
            <w:tcW w:type="dxa" w:w="359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不能做什么</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公开资料</w:t>
            </w:r>
          </w:p>
        </w:tc>
        <w:tc>
          <w:tcPr>
            <w:tcW w:type="dxa" w:w="48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提出头像/语言/可服务项目更新申请</w:t>
            </w:r>
          </w:p>
        </w:tc>
        <w:tc>
          <w:tcPr>
            <w:tcW w:type="dxa" w:w="359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绕过店铺设置价格、修改执照、发布未审核广告</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排班与待机</w:t>
            </w:r>
          </w:p>
        </w:tc>
        <w:tc>
          <w:tcPr>
            <w:tcW w:type="dxa" w:w="48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上报可工作时段、不可服务日期；开关即时单“待机”并选择待机区域</w:t>
            </w:r>
          </w:p>
        </w:tc>
        <w:tc>
          <w:tcPr>
            <w:tcW w:type="dxa" w:w="359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越过店铺规则强制开启服务地区</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接单条件</w:t>
            </w:r>
          </w:p>
        </w:tc>
        <w:tc>
          <w:tcPr>
            <w:tcW w:type="dxa" w:w="48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申请“仅女性顾客 / 仅酒店 / 不接深夜首单”等条件，店铺批准后生效</w:t>
            </w:r>
          </w:p>
        </w:tc>
        <w:tc>
          <w:tcPr>
            <w:tcW w:type="dxa" w:w="359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以歧视性理由拒绝服务（条件须基于安全）</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订单邀请</w:t>
            </w:r>
          </w:p>
        </w:tc>
        <w:tc>
          <w:tcPr>
            <w:tcW w:type="dxa" w:w="48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确认能履约、拒绝并选结构化原因</w:t>
            </w:r>
          </w:p>
        </w:tc>
        <w:tc>
          <w:tcPr>
            <w:tcW w:type="dxa" w:w="359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未经商户受理自行承诺顾客、跨店抢单</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履约过程</w:t>
            </w:r>
          </w:p>
        </w:tc>
        <w:tc>
          <w:tcPr>
            <w:tcW w:type="dxa" w:w="48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出发、到达、开始、完成、安全签到、顾客爽约 / 现场不适合 / 安全终止、异常报警</w:t>
            </w:r>
          </w:p>
        </w:tc>
        <w:tc>
          <w:tcPr>
            <w:tcW w:type="dxa" w:w="359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直接取消合同、擅自调换服务人员或更改收费</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客户资料</w:t>
            </w:r>
          </w:p>
        </w:tc>
        <w:tc>
          <w:tcPr>
            <w:tcW w:type="dxa" w:w="486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接任务后按角色看到必要联系/地址，完成后限制保留；提交对顾客的非公开安全反馈</w:t>
            </w:r>
          </w:p>
        </w:tc>
        <w:tc>
          <w:tcPr>
            <w:tcW w:type="dxa" w:w="359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批量导出、在公开动态中发布住址或病史、在订单外私下联系顾客</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工资/报酬</w:t>
            </w:r>
          </w:p>
        </w:tc>
        <w:tc>
          <w:tcPr>
            <w:tcW w:type="dxa" w:w="486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如店铺愿意，可提供内部统计概览（P2）</w:t>
            </w:r>
          </w:p>
        </w:tc>
        <w:tc>
          <w:tcPr>
            <w:tcW w:type="dxa" w:w="359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从平台自行提现客户服务款</w:t>
            </w:r>
          </w:p>
        </w:tc>
      </w:tr>
    </w:tbl>
    <w:p>
      <w:pPr>
        <w:spacing w:after="0"/>
      </w:pPr>
    </w:p>
    <w:p>
      <w:r>
        <w:rPr>
          <w:rFonts w:ascii="Aptos" w:hAnsi="Aptos" w:eastAsia="Noto Sans CJK SC"/>
          <w:b/>
          <w:i w:val="0"/>
          <w:color w:val="182E3D"/>
          <w:sz w:val="18"/>
        </w:rPr>
        <w:t>安全 P0</w:t>
      </w:r>
      <w:r>
        <w:rPr>
          <w:rFonts w:ascii="Aptos" w:hAnsi="Aptos" w:eastAsia="Noto Sans CJK SC"/>
          <w:b w:val="0"/>
          <w:i w:val="0"/>
          <w:color w:val="182E3D"/>
          <w:sz w:val="18"/>
        </w:rPr>
        <w:t>：一键 SOS 向店铺紧急联系人与平台安全团队报警（同时显示 110 / 119 指引）、服务结束安全签到、订单内消息（电话中继 P1）；定位优先记录“主动提交的服务进度”，默认不持续追踪个人行程，SOS 时可经本人同意一次性共享位置。出现事故、骚扰或威胁时，技师可随时安全终止服务，员工/顾客都可触发平台投诉通道，但平台不能擅自替代警方或医疗服务。完整规则见第 52 章。</w:t>
      </w:r>
    </w:p>
    <w:p>
      <w:pPr>
        <w:pStyle w:val="Heading1"/>
      </w:pPr>
      <w:r>
        <w:rPr>
          <w:rFonts w:ascii="Aptos" w:hAnsi="Aptos" w:eastAsia="Noto Sans CJK SC"/>
          <w:b/>
          <w:i w:val="0"/>
          <w:color w:val="143041"/>
          <w:sz w:val="28"/>
        </w:rPr>
        <w:t>35. 服务、费用、地址与排班规则（核心定价引擎）</w:t>
      </w:r>
    </w:p>
    <w:p>
      <w:pPr>
        <w:pStyle w:val="Heading2"/>
      </w:pPr>
      <w:r>
        <w:rPr>
          <w:rFonts w:ascii="Aptos" w:hAnsi="Aptos" w:eastAsia="Noto Sans CJK SC"/>
          <w:b/>
          <w:i w:val="0"/>
          <w:color w:val="0A6B6E"/>
          <w:sz w:val="21"/>
        </w:rPr>
        <w:t>35.1 店铺掌握所有报价权</w:t>
      </w:r>
    </w:p>
    <w:p>
      <w:r>
        <w:rPr>
          <w:rFonts w:ascii="Aptos" w:hAnsi="Aptos" w:eastAsia="Noto Sans CJK SC"/>
          <w:b w:val="0"/>
          <w:i w:val="0"/>
          <w:color w:val="182E3D"/>
          <w:sz w:val="18"/>
        </w:rPr>
        <w:t>可售 SKU 表示</w:t>
      </w:r>
      <w:r>
        <w:rPr>
          <w:rFonts w:ascii="Aptos" w:hAnsi="Aptos" w:eastAsia="Noto Sans CJK SC"/>
          <w:b/>
          <w:i w:val="0"/>
          <w:color w:val="182E3D"/>
          <w:sz w:val="18"/>
        </w:rPr>
        <w:t>特定店铺负责提供的服务</w:t>
      </w:r>
      <w:r>
        <w:rPr>
          <w:rFonts w:ascii="Aptos" w:hAnsi="Aptos" w:eastAsia="Noto Sans CJK SC"/>
          <w:b w:val="0"/>
          <w:i w:val="0"/>
          <w:color w:val="182E3D"/>
          <w:sz w:val="18"/>
        </w:rPr>
        <w:t>，不能把技师当独立服务商品所有者。报价设计为整数日元和明确的税务/舍入约定：</w:t>
      </w:r>
    </w:p>
    <w:p>
      <w:r>
        <w:rPr>
          <w:rFonts w:ascii="Consolas" w:hAnsi="Consolas" w:eastAsia="Noto Sans CJK SC"/>
          <w:b w:val="0"/>
          <w:color w:val="0A6B6E"/>
          <w:sz w:val="18"/>
        </w:rPr>
        <w:t>checkout_total = base_price + staff_request_fee + travel_fee + time_surcharge + approved_addons − eligible_discounts</w:t>
      </w:r>
      <w:r>
        <w:rPr>
          <w:rFonts w:ascii="Aptos" w:hAnsi="Aptos" w:eastAsia="Noto Sans CJK SC"/>
          <w:b w:val="0"/>
          <w:i w:val="0"/>
          <w:color w:val="182E3D"/>
          <w:sz w:val="18"/>
        </w:rPr>
        <w:t>。</w:t>
      </w:r>
    </w:p>
    <w:p>
      <w:r>
        <w:rPr>
          <w:rFonts w:ascii="Aptos" w:hAnsi="Aptos" w:eastAsia="Noto Sans CJK SC"/>
          <w:b w:val="0"/>
          <w:i w:val="0"/>
          <w:color w:val="182E3D"/>
          <w:sz w:val="18"/>
        </w:rPr>
        <w:t>上式为展示模型；税内价或税外价的计算、优惠税务处理及是否可征收其他费用由店铺配置和适用法规确定。</w:t>
      </w:r>
      <w:r>
        <w:rPr>
          <w:rFonts w:ascii="Consolas" w:hAnsi="Consolas" w:eastAsia="Noto Sans CJK SC"/>
          <w:b w:val="0"/>
          <w:color w:val="0A6B6E"/>
          <w:sz w:val="18"/>
        </w:rPr>
        <w:t>quote_version</w:t>
      </w:r>
      <w:r>
        <w:rPr>
          <w:rFonts w:ascii="Aptos" w:hAnsi="Aptos" w:eastAsia="Noto Sans CJK SC"/>
          <w:b w:val="0"/>
          <w:i w:val="0"/>
          <w:color w:val="182E3D"/>
          <w:sz w:val="18"/>
        </w:rPr>
        <w:t>、费率来源、币种 JPY、价格组件及顾客看到的最终明细在订单创建时保存不可变快照；服务途中新增项目须</w:t>
      </w:r>
      <w:r>
        <w:rPr>
          <w:rFonts w:ascii="Aptos" w:hAnsi="Aptos" w:eastAsia="Noto Sans CJK SC"/>
          <w:b/>
          <w:i w:val="0"/>
          <w:color w:val="182E3D"/>
          <w:sz w:val="18"/>
        </w:rPr>
        <w:t>顾客明确重新报价并确认</w:t>
      </w:r>
      <w:r>
        <w:rPr>
          <w:rFonts w:ascii="Aptos" w:hAnsi="Aptos" w:eastAsia="Noto Sans CJK SC"/>
          <w:b w:val="0"/>
          <w:i w:val="0"/>
          <w:color w:val="182E3D"/>
          <w:sz w:val="18"/>
        </w:rPr>
        <w:t>，不能由技师私下口头加价。</w:t>
      </w:r>
    </w:p>
    <w:tbl>
      <w:tblPr>
        <w:tblW w:type="dxa" w:w="9582"/>
        <w:jc w:val="center"/>
        <w:tblLayout w:type="fixed"/>
        <w:tblLook w:firstColumn="1" w:firstRow="1" w:lastColumn="0" w:lastRow="0" w:noHBand="0" w:noVBand="1" w:val="04A0"/>
      </w:tblPr>
      <w:tblGrid>
        <w:gridCol w:w="1595"/>
        <w:gridCol w:w="5880"/>
        <w:gridCol w:w="2107"/>
      </w:tblGrid>
      <w:tr>
        <w:trPr>
          <w:tblHeader/>
        </w:trPr>
        <w:tc>
          <w:tcPr>
            <w:tcW w:type="dxa" w:w="159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计费要素</w:t>
            </w:r>
          </w:p>
        </w:tc>
        <w:tc>
          <w:tcPr>
            <w:tcW w:type="dxa" w:w="588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示例运营规则（待商户配置）</w:t>
            </w:r>
          </w:p>
        </w:tc>
        <w:tc>
          <w:tcPr>
            <w:tcW w:type="dxa" w:w="210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预防的争议</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服务时长</w:t>
            </w:r>
          </w:p>
        </w:tc>
        <w:tc>
          <w:tcPr>
            <w:tcW w:type="dxa" w:w="5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60/90/120 分钟等由店铺定义</w:t>
            </w:r>
          </w:p>
        </w:tc>
        <w:tc>
          <w:tcPr>
            <w:tcW w:type="dxa" w:w="210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页面预览与实付不一致</w:t>
            </w:r>
          </w:p>
        </w:tc>
      </w:tr>
      <w:tr>
        <w:trPr>
          <w:cantSplit/>
        </w:trPr>
        <w:tc>
          <w:tcPr>
            <w:tcW w:type="dxa" w:w="15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指名费</w:t>
            </w:r>
          </w:p>
        </w:tc>
        <w:tc>
          <w:tcPr>
            <w:tcW w:type="dxa" w:w="58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顾客点名某技师时适用且下单前披露</w:t>
            </w:r>
          </w:p>
        </w:tc>
        <w:tc>
          <w:tcPr>
            <w:tcW w:type="dxa" w:w="210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指名后突然加价</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交通费</w:t>
            </w:r>
          </w:p>
        </w:tc>
        <w:tc>
          <w:tcPr>
            <w:tcW w:type="dxa" w:w="5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以区域/距离区间预先报价，路由失败时无法乱估算；即时单按待机区域到顾客区域的区间计算</w:t>
            </w:r>
          </w:p>
        </w:tc>
        <w:tc>
          <w:tcPr>
            <w:tcW w:type="dxa" w:w="210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到场临时要车费</w:t>
            </w:r>
          </w:p>
        </w:tc>
      </w:tr>
      <w:tr>
        <w:trPr>
          <w:cantSplit/>
        </w:trPr>
        <w:tc>
          <w:tcPr>
            <w:tcW w:type="dxa" w:w="15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深夜/特定时段</w:t>
            </w:r>
          </w:p>
        </w:tc>
        <w:tc>
          <w:tcPr>
            <w:tcW w:type="dxa" w:w="58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店铺提前配置合法合适的时段与数额</w:t>
            </w:r>
          </w:p>
        </w:tc>
        <w:tc>
          <w:tcPr>
            <w:tcW w:type="dxa" w:w="210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跨午夜增费争议</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延长/附加服务</w:t>
            </w:r>
          </w:p>
        </w:tc>
        <w:tc>
          <w:tcPr>
            <w:tcW w:type="dxa" w:w="5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仅经店铺允许、技师有资格、排班不冲突、顾客在订单内重新确认并追加授权</w:t>
            </w:r>
          </w:p>
        </w:tc>
        <w:tc>
          <w:tcPr>
            <w:tcW w:type="dxa" w:w="210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非授权加项目与双订</w:t>
            </w:r>
          </w:p>
        </w:tc>
      </w:tr>
      <w:tr>
        <w:trPr>
          <w:cantSplit/>
        </w:trPr>
        <w:tc>
          <w:tcPr>
            <w:tcW w:type="dxa" w:w="159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优惠券</w:t>
            </w:r>
          </w:p>
        </w:tc>
        <w:tc>
          <w:tcPr>
            <w:tcW w:type="dxa" w:w="58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 仅商户自己承担；平台出资优惠涉及平台向店铺付款，须法律审查后另行设计</w:t>
            </w:r>
          </w:p>
        </w:tc>
        <w:tc>
          <w:tcPr>
            <w:tcW w:type="dxa" w:w="210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 / 代付与合同混淆</w:t>
            </w:r>
          </w:p>
        </w:tc>
      </w:tr>
      <w:tr>
        <w:trPr>
          <w:cantSplit/>
        </w:trPr>
        <w:tc>
          <w:tcPr>
            <w:tcW w:type="dxa" w:w="159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取消费 / 爽约费</w:t>
            </w:r>
          </w:p>
        </w:tc>
        <w:tc>
          <w:tcPr>
            <w:tcW w:type="dxa" w:w="58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由商户依据适用法律和合同条款版本设置，通过已授权的支付方式扣取（第 49.4 节）</w:t>
            </w:r>
          </w:p>
        </w:tc>
        <w:tc>
          <w:tcPr>
            <w:tcW w:type="dxa" w:w="210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事后临时设取消费、收不到取消费</w:t>
            </w:r>
          </w:p>
        </w:tc>
      </w:tr>
    </w:tbl>
    <w:p>
      <w:pPr>
        <w:spacing w:after="0"/>
      </w:pPr>
    </w:p>
    <w:p>
      <w:pPr>
        <w:pStyle w:val="Heading2"/>
      </w:pPr>
      <w:r>
        <w:rPr>
          <w:rFonts w:ascii="Aptos" w:hAnsi="Aptos" w:eastAsia="Noto Sans CJK SC"/>
          <w:b/>
          <w:i w:val="0"/>
          <w:color w:val="0A6B6E"/>
          <w:sz w:val="21"/>
        </w:rPr>
        <w:t>35.2 可用时段（不是简单根据在线状态判定）</w:t>
      </w:r>
    </w:p>
    <w:p>
      <w:r>
        <w:rPr>
          <w:rFonts w:ascii="Aptos" w:hAnsi="Aptos" w:eastAsia="Noto Sans CJK SC"/>
          <w:b w:val="0"/>
          <w:i w:val="0"/>
          <w:color w:val="182E3D"/>
          <w:sz w:val="18"/>
        </w:rPr>
        <w:t xml:space="preserve">服务可约 = 商户/门店/商品可营业 </w:t>
      </w:r>
      <w:r>
        <w:rPr>
          <w:rFonts w:ascii="Aptos" w:hAnsi="Aptos" w:eastAsia="Noto Sans CJK SC"/>
          <w:b/>
          <w:i w:val="0"/>
          <w:color w:val="182E3D"/>
          <w:sz w:val="18"/>
        </w:rPr>
        <w:t>且</w:t>
      </w:r>
      <w:r>
        <w:rPr>
          <w:rFonts w:ascii="Aptos" w:hAnsi="Aptos" w:eastAsia="Noto Sans CJK SC"/>
          <w:b w:val="0"/>
          <w:i w:val="0"/>
          <w:color w:val="182E3D"/>
          <w:sz w:val="18"/>
        </w:rPr>
        <w:t xml:space="preserve"> 技师有效授权/资格 </w:t>
      </w:r>
      <w:r>
        <w:rPr>
          <w:rFonts w:ascii="Aptos" w:hAnsi="Aptos" w:eastAsia="Noto Sans CJK SC"/>
          <w:b/>
          <w:i w:val="0"/>
          <w:color w:val="182E3D"/>
          <w:sz w:val="18"/>
        </w:rPr>
        <w:t>且</w:t>
      </w:r>
      <w:r>
        <w:rPr>
          <w:rFonts w:ascii="Aptos" w:hAnsi="Aptos" w:eastAsia="Noto Sans CJK SC"/>
          <w:b w:val="0"/>
          <w:i w:val="0"/>
          <w:color w:val="182E3D"/>
          <w:sz w:val="18"/>
        </w:rPr>
        <w:t xml:space="preserve"> 区域允许 </w:t>
      </w:r>
      <w:r>
        <w:rPr>
          <w:rFonts w:ascii="Aptos" w:hAnsi="Aptos" w:eastAsia="Noto Sans CJK SC"/>
          <w:b/>
          <w:i w:val="0"/>
          <w:color w:val="182E3D"/>
          <w:sz w:val="18"/>
        </w:rPr>
        <w:t>且</w:t>
      </w:r>
      <w:r>
        <w:rPr>
          <w:rFonts w:ascii="Aptos" w:hAnsi="Aptos" w:eastAsia="Noto Sans CJK SC"/>
          <w:b w:val="0"/>
          <w:i w:val="0"/>
          <w:color w:val="182E3D"/>
          <w:sz w:val="18"/>
        </w:rPr>
        <w:t xml:space="preserve"> 日历有可用时长 </w:t>
      </w:r>
      <w:r>
        <w:rPr>
          <w:rFonts w:ascii="Aptos" w:hAnsi="Aptos" w:eastAsia="Noto Sans CJK SC"/>
          <w:b/>
          <w:i w:val="0"/>
          <w:color w:val="182E3D"/>
          <w:sz w:val="18"/>
        </w:rPr>
        <w:t>且</w:t>
      </w:r>
      <w:r>
        <w:rPr>
          <w:rFonts w:ascii="Aptos" w:hAnsi="Aptos" w:eastAsia="Noto Sans CJK SC"/>
          <w:b w:val="0"/>
          <w:i w:val="0"/>
          <w:color w:val="182E3D"/>
          <w:sz w:val="18"/>
        </w:rPr>
        <w:t xml:space="preserve"> 考虑出发地点、交通预算、前后服务缓冲、平台/商户禁约规则 </w:t>
      </w:r>
      <w:r>
        <w:rPr>
          <w:rFonts w:ascii="Aptos" w:hAnsi="Aptos" w:eastAsia="Noto Sans CJK SC"/>
          <w:b/>
          <w:i w:val="0"/>
          <w:color w:val="182E3D"/>
          <w:sz w:val="18"/>
        </w:rPr>
        <w:t>且</w:t>
      </w:r>
      <w:r>
        <w:rPr>
          <w:rFonts w:ascii="Aptos" w:hAnsi="Aptos" w:eastAsia="Noto Sans CJK SC"/>
          <w:b w:val="0"/>
          <w:i w:val="0"/>
          <w:color w:val="182E3D"/>
          <w:sz w:val="18"/>
        </w:rPr>
        <w:t xml:space="preserve"> 技师接单条件允许该顾客 </w:t>
      </w:r>
      <w:r>
        <w:rPr>
          <w:rFonts w:ascii="Aptos" w:hAnsi="Aptos" w:eastAsia="Noto Sans CJK SC"/>
          <w:b/>
          <w:i w:val="0"/>
          <w:color w:val="182E3D"/>
          <w:sz w:val="18"/>
        </w:rPr>
        <w:t>且</w:t>
      </w:r>
      <w:r>
        <w:rPr>
          <w:rFonts w:ascii="Aptos" w:hAnsi="Aptos" w:eastAsia="Noto Sans CJK SC"/>
          <w:b w:val="0"/>
          <w:i w:val="0"/>
          <w:color w:val="182E3D"/>
          <w:sz w:val="18"/>
        </w:rPr>
        <w:t xml:space="preserve"> 顾客未被该店拒接或平台限制 </w:t>
      </w:r>
      <w:r>
        <w:rPr>
          <w:rFonts w:ascii="Aptos" w:hAnsi="Aptos" w:eastAsia="Noto Sans CJK SC"/>
          <w:b/>
          <w:i w:val="0"/>
          <w:color w:val="182E3D"/>
          <w:sz w:val="18"/>
        </w:rPr>
        <w:t>且</w:t>
      </w:r>
      <w:r>
        <w:rPr>
          <w:rFonts w:ascii="Aptos" w:hAnsi="Aptos" w:eastAsia="Noto Sans CJK SC"/>
          <w:b w:val="0"/>
          <w:i w:val="0"/>
          <w:color w:val="182E3D"/>
          <w:sz w:val="18"/>
        </w:rPr>
        <w:t xml:space="preserve"> 无其他确认单或有效时间锁。即时单另需技师处于待机状态（第 48.3 节）。</w:t>
      </w:r>
    </w:p>
    <w:p>
      <w:r>
        <w:rPr>
          <w:rFonts w:ascii="Aptos" w:hAnsi="Aptos" w:eastAsia="Noto Sans CJK SC"/>
          <w:b w:val="0"/>
          <w:i w:val="0"/>
          <w:color w:val="182E3D"/>
          <w:sz w:val="18"/>
        </w:rPr>
        <w:t xml:space="preserve">系统使用时区 </w:t>
      </w:r>
      <w:r>
        <w:rPr>
          <w:rFonts w:ascii="Consolas" w:hAnsi="Consolas" w:eastAsia="Noto Sans CJK SC"/>
          <w:b w:val="0"/>
          <w:color w:val="0A6B6E"/>
          <w:sz w:val="18"/>
        </w:rPr>
        <w:t>Asia/Tokyo</w:t>
      </w:r>
      <w:r>
        <w:rPr>
          <w:rFonts w:ascii="Aptos" w:hAnsi="Aptos" w:eastAsia="Noto Sans CJK SC"/>
          <w:b w:val="0"/>
          <w:i w:val="0"/>
          <w:color w:val="182E3D"/>
          <w:sz w:val="18"/>
        </w:rPr>
        <w:t xml:space="preserve"> 存储显示时段（底层建议 UTC timestamp），避免语言切换影响绝对预约时刻。候选时间段应注明其响应时效；临时预约有</w:t>
      </w:r>
      <w:r>
        <w:rPr>
          <w:rFonts w:ascii="Aptos" w:hAnsi="Aptos" w:eastAsia="Noto Sans CJK SC"/>
          <w:b/>
          <w:i w:val="0"/>
          <w:color w:val="182E3D"/>
          <w:sz w:val="18"/>
        </w:rPr>
        <w:t>服务前最短准备时间</w:t>
      </w:r>
      <w:r>
        <w:rPr>
          <w:rFonts w:ascii="Aptos" w:hAnsi="Aptos" w:eastAsia="Noto Sans CJK SC"/>
          <w:b w:val="0"/>
          <w:i w:val="0"/>
          <w:color w:val="182E3D"/>
          <w:sz w:val="18"/>
        </w:rPr>
        <w:t>（按商户配置），不能承诺不存在的“30分钟必达”。</w:t>
      </w:r>
    </w:p>
    <w:p>
      <w:pPr>
        <w:pStyle w:val="Heading2"/>
      </w:pPr>
      <w:r>
        <w:rPr>
          <w:rFonts w:ascii="Aptos" w:hAnsi="Aptos" w:eastAsia="Noto Sans CJK SC"/>
          <w:b/>
          <w:i w:val="0"/>
          <w:color w:val="0A6B6E"/>
          <w:sz w:val="21"/>
        </w:rPr>
        <w:t>35.3 时间锁/库存一致性</w:t>
      </w:r>
    </w:p>
    <w:p>
      <w:r>
        <w:rPr>
          <w:rFonts w:ascii="Aptos" w:hAnsi="Aptos" w:eastAsia="Noto Sans CJK SC"/>
          <w:b w:val="0"/>
          <w:i w:val="0"/>
          <w:color w:val="182E3D"/>
          <w:sz w:val="18"/>
        </w:rPr>
        <w:t>订单创建前执行报价和排班再次校验。</w:t>
      </w:r>
      <w:r>
        <w:rPr>
          <w:rFonts w:ascii="Consolas" w:hAnsi="Consolas" w:eastAsia="Noto Sans CJK SC"/>
          <w:b w:val="0"/>
          <w:color w:val="0A6B6E"/>
          <w:sz w:val="18"/>
        </w:rPr>
        <w:t>booking_holds</w:t>
      </w:r>
      <w:r>
        <w:rPr>
          <w:rFonts w:ascii="Aptos" w:hAnsi="Aptos" w:eastAsia="Noto Sans CJK SC"/>
          <w:b w:val="0"/>
          <w:i w:val="0"/>
          <w:color w:val="182E3D"/>
          <w:sz w:val="18"/>
        </w:rPr>
        <w:t xml:space="preserve"> 分为 CHECKOUT_HOLD（结算中短时锁定）与 BOOKING_RESERVATION（提交后等待受理与技师确认，期限 = 第 48.2 节的响应窗口），必须有释放机制和运营监控；确认单不可与其他单重叠。并发由数据库唯一/排斥约束、事务及版本检查保障，不仅依赖 Redis 锁。技师涉及多个有效店铺授权时，使用</w:t>
      </w:r>
      <w:r>
        <w:rPr>
          <w:rFonts w:ascii="Aptos" w:hAnsi="Aptos" w:eastAsia="Noto Sans CJK SC"/>
          <w:b/>
          <w:i w:val="0"/>
          <w:color w:val="182E3D"/>
          <w:sz w:val="18"/>
        </w:rPr>
        <w:t>人员全局日历</w:t>
      </w:r>
      <w:r>
        <w:rPr>
          <w:rFonts w:ascii="Aptos" w:hAnsi="Aptos" w:eastAsia="Noto Sans CJK SC"/>
          <w:b w:val="0"/>
          <w:i w:val="0"/>
          <w:color w:val="182E3D"/>
          <w:sz w:val="18"/>
        </w:rPr>
        <w:t>阻断跨店同时承诺同一时段。</w:t>
      </w:r>
    </w:p>
    <w:p>
      <w:pPr>
        <w:pStyle w:val="Heading1"/>
      </w:pPr>
      <w:r>
        <w:rPr>
          <w:rFonts w:ascii="Aptos" w:hAnsi="Aptos" w:eastAsia="Noto Sans CJK SC"/>
          <w:b/>
          <w:i w:val="0"/>
          <w:color w:val="143041"/>
          <w:sz w:val="28"/>
        </w:rPr>
        <w:t>36. 订单状态机增强：复杂上门业务需要 6 条并行轨迹</w:t>
      </w:r>
    </w:p>
    <w:p>
      <w:pPr>
        <w:pStyle w:val="Heading2"/>
      </w:pPr>
      <w:r>
        <w:rPr>
          <w:rFonts w:ascii="Aptos" w:hAnsi="Aptos" w:eastAsia="Noto Sans CJK SC"/>
          <w:b/>
          <w:i w:val="0"/>
          <w:color w:val="0A6B6E"/>
          <w:sz w:val="21"/>
        </w:rPr>
        <w:t>36.1 主订单不代表一切</w:t>
      </w:r>
    </w:p>
    <w:tbl>
      <w:tblPr>
        <w:tblW w:type="dxa" w:w="9582"/>
        <w:jc w:val="center"/>
        <w:tblLayout w:type="fixed"/>
        <w:tblLook w:firstColumn="1" w:firstRow="1" w:lastColumn="0" w:lastRow="0" w:noHBand="0" w:noVBand="1" w:val="04A0"/>
      </w:tblPr>
      <w:tblGrid>
        <w:gridCol w:w="1310"/>
        <w:gridCol w:w="5473"/>
        <w:gridCol w:w="2799"/>
      </w:tblGrid>
      <w:tr>
        <w:trPr>
          <w:tblHeader/>
        </w:trPr>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轨迹</w:t>
            </w:r>
          </w:p>
        </w:tc>
        <w:tc>
          <w:tcPr>
            <w:tcW w:type="dxa" w:w="547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例子</w:t>
            </w:r>
          </w:p>
        </w:tc>
        <w:tc>
          <w:tcPr>
            <w:tcW w:type="dxa" w:w="279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为什么独立</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预约生命周期</w:t>
            </w:r>
          </w:p>
        </w:tc>
        <w:tc>
          <w:tcPr>
            <w:tcW w:type="dxa" w:w="54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REQUESTED → ACCEPTED → CONFIRMED → EN_ROUTE → ARRIVED → IN_SERVICE → COMPLETED（及 REJECTED / EXPIRED / CANCELLED）</w:t>
            </w:r>
          </w:p>
        </w:tc>
        <w:tc>
          <w:tcPr>
            <w:tcW w:type="dxa" w:w="2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对顾客展示整体进度</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商户承诺</w:t>
            </w:r>
          </w:p>
        </w:tc>
        <w:tc>
          <w:tcPr>
            <w:tcW w:type="dxa" w:w="54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PENDING → MANUALLY_ACCEPTED / AUTO_ACCEPTED / REJECTED / EXPIRED</w:t>
            </w:r>
          </w:p>
        </w:tc>
        <w:tc>
          <w:tcPr>
            <w:tcW w:type="dxa" w:w="2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法律上谁受理、何时受理可审计；SOLO 记为 MANUALLY_ACCEPTED + mode=SOLO</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技师任务</w:t>
            </w:r>
          </w:p>
        </w:tc>
        <w:tc>
          <w:tcPr>
            <w:tcW w:type="dxa" w:w="54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NOT_SENT → OFFERED → ACKNOWLEDGED / DECLINED / EXPIRED；ACKNOWLEDGED → WITHDRAWN</w:t>
            </w:r>
          </w:p>
        </w:tc>
        <w:tc>
          <w:tcPr>
            <w:tcW w:type="dxa" w:w="2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技师只作履约确认</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支付</w:t>
            </w:r>
          </w:p>
        </w:tc>
        <w:tc>
          <w:tcPr>
            <w:tcW w:type="dxa" w:w="54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REQUIRES_METHOD → METHOD_SAVED / AUTHORIZED → PAID / VOIDED / AUTH_EXPIRED / FAILED；PAID → REFUND_PENDING → PARTIALLY_REFUNDED / REFUNDED</w:t>
            </w:r>
          </w:p>
        </w:tc>
        <w:tc>
          <w:tcPr>
            <w:tcW w:type="dxa" w:w="2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提交前必须有支付保障；订单完成不等于资金成功；退款异步</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人员变更同意</w:t>
            </w:r>
          </w:p>
        </w:tc>
        <w:tc>
          <w:tcPr>
            <w:tcW w:type="dxa" w:w="54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NOT_REQUIRED / PENDING / APPROVED / DECLINED / EXPIRED</w:t>
            </w:r>
          </w:p>
        </w:tc>
        <w:tc>
          <w:tcPr>
            <w:tcW w:type="dxa" w:w="279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指名技师不能静默被替换</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投诉/安全</w:t>
            </w:r>
          </w:p>
        </w:tc>
        <w:tc>
          <w:tcPr>
            <w:tcW w:type="dxa" w:w="54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OPEN / NEEDS_MERCHANT / PLATFORM_ESCALATED / RESOLVED / CLOSED（安全事件另见 </w:t>
            </w:r>
            <w:r>
              <w:rPr>
                <w:rFonts w:ascii="Consolas" w:hAnsi="Consolas" w:eastAsia="Noto Sans CJK SC"/>
                <w:b w:val="0"/>
                <w:color w:val="0A6B6E"/>
                <w:sz w:val="15"/>
              </w:rPr>
              <w:t>safety_events</w:t>
            </w:r>
            <w:r>
              <w:rPr>
                <w:rFonts w:ascii="Aptos" w:hAnsi="Aptos" w:eastAsia="Noto Sans CJK SC"/>
                <w:b w:val="0"/>
                <w:i w:val="0"/>
                <w:color w:val="182E3D"/>
                <w:sz w:val="15"/>
              </w:rPr>
              <w:t>）</w:t>
            </w:r>
          </w:p>
        </w:tc>
        <w:tc>
          <w:tcPr>
            <w:tcW w:type="dxa" w:w="279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售后和事故可以发生在完成后</w:t>
            </w:r>
          </w:p>
        </w:tc>
      </w:tr>
    </w:tbl>
    <w:p>
      <w:pPr>
        <w:spacing w:after="0"/>
      </w:pPr>
    </w:p>
    <w:p>
      <w:pPr>
        <w:pStyle w:val="Heading2"/>
      </w:pPr>
      <w:r>
        <w:rPr>
          <w:rFonts w:ascii="Aptos" w:hAnsi="Aptos" w:eastAsia="Noto Sans CJK SC"/>
          <w:b/>
          <w:i w:val="0"/>
          <w:color w:val="0A6B6E"/>
          <w:sz w:val="21"/>
        </w:rPr>
        <w:t>36.2 典型异常决策表</w:t>
      </w:r>
    </w:p>
    <w:tbl>
      <w:tblPr>
        <w:tblW w:type="dxa" w:w="9582"/>
        <w:jc w:val="center"/>
        <w:tblLayout w:type="fixed"/>
        <w:tblLook w:firstColumn="1" w:firstRow="1" w:lastColumn="0" w:lastRow="0" w:noHBand="0" w:noVBand="1" w:val="04A0"/>
      </w:tblPr>
      <w:tblGrid>
        <w:gridCol w:w="1690"/>
        <w:gridCol w:w="3342"/>
        <w:gridCol w:w="2137"/>
        <w:gridCol w:w="2413"/>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异常</w:t>
            </w:r>
          </w:p>
        </w:tc>
        <w:tc>
          <w:tcPr>
            <w:tcW w:type="dxa" w:w="334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对顾客</w:t>
            </w:r>
          </w:p>
        </w:tc>
        <w:tc>
          <w:tcPr>
            <w:tcW w:type="dxa" w:w="213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对店铺/技师</w:t>
            </w:r>
          </w:p>
        </w:tc>
        <w:tc>
          <w:tcPr>
            <w:tcW w:type="dxa" w:w="241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后端不可破坏的不变量</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店铺拒单或超时</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明确拒绝/过期原因，释放时段，作废与信并推荐替代</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商户响应数据入分析</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不允许技师自行将订单转成有效合同</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技师拒绝/超时/确认后撤回</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指名单提供“待店铺处理 / 同意推荐其他技师 / 一键改约其他店 / 免费取消”；不指名单店铺直接改派并通知</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店铺处理任务失败</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selected_staff_id</w:t>
            </w:r>
            <w:r>
              <w:rPr>
                <w:rFonts w:ascii="Aptos" w:hAnsi="Aptos" w:eastAsia="Noto Sans CJK SC"/>
                <w:b w:val="0"/>
                <w:i w:val="0"/>
                <w:color w:val="182E3D"/>
                <w:sz w:val="15"/>
              </w:rPr>
              <w:t xml:space="preserve"> 留快照；指名单改派需顾客确认</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同一时段多人争抢</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告知时段已不可约并给替代时段</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不产生重复任务</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单技师不可双重确认同时间段</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店铺临时改价</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已建单价格保留；增加项目须用户再确认</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新价仅影响新报价</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不修改历史 </w:t>
            </w:r>
            <w:r>
              <w:rPr>
                <w:rFonts w:ascii="Consolas" w:hAnsi="Consolas" w:eastAsia="Noto Sans CJK SC"/>
                <w:b w:val="0"/>
                <w:color w:val="0A6B6E"/>
                <w:sz w:val="15"/>
              </w:rPr>
              <w:t>price_snapshot</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顾客申请换地址</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重新计算是否可达、费用和技师排班，展示差额</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店铺确认是否接受变更</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不允许直接篡改原商户与无同意加价</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技师迟到</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ETA 更新与可用取消/投诉入口</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技师/商户及时告知，按政策赔付</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迟到事件记录、不得伪造“已到达”</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到场无法服务</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明确原因、相应取消和退款路径</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商户记录证据并处理</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不把“取消”自动等同“全额不退”</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顾客不在或地址无法访问</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明确联系、候等与费用规则</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订单内呼叫 / 消息至少 2 次并等待 15 分钟（示例）后标记爽约</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爽约费只按快照条款从已授权额度中扣取，受实际适用法律约束</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服务中要求延长</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展示新增费用和结束时刻并请用户确认</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技师可提出，店铺报价规则决定是否可加</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同意、资格与时间冲突检查全部通过才加单</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卡授权 / 扣款成功但回调延迟</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显示“确认支付中”，不再重复授权或扣款</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与商户支付渠道对账</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PSP 幂等、避免未付与已付错乱</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远期预约与信失败</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通知更新支付方式并给出时限</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店铺看到“待支付保障”标记</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时限内未恢复则按披露规则取消，不进入履约</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顾客性要求 / 骚扰</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服务终止，账户进入安全审查</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技师安全终止并上报；店铺紧急联系人收到通知</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记录 </w:t>
            </w:r>
            <w:r>
              <w:rPr>
                <w:rFonts w:ascii="Consolas" w:hAnsi="Consolas" w:eastAsia="Noto Sans CJK SC"/>
                <w:b w:val="0"/>
                <w:color w:val="0A6B6E"/>
                <w:sz w:val="15"/>
              </w:rPr>
              <w:t>SAFETY_TERMINATION</w:t>
            </w:r>
            <w:r>
              <w:rPr>
                <w:rFonts w:ascii="Aptos" w:hAnsi="Aptos" w:eastAsia="Noto Sans CJK SC"/>
                <w:b w:val="0"/>
                <w:i w:val="0"/>
                <w:color w:val="182E3D"/>
                <w:sz w:val="15"/>
              </w:rPr>
              <w:t xml:space="preserve"> 与证据，平台可封禁顾客</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退款处理中</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展示预计流程、联系服务商，不谎称已到账</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商户对账，平台能查看有限状态</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多次点击不生成重复退款</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技师离职/资格失效</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暂停新单；旧单必须处理改派同意/取消</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店铺尽快解决存量</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不得新预约无资格人员</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店铺年度方案停用/停业</w:t>
            </w:r>
          </w:p>
        </w:tc>
        <w:tc>
          <w:tcPr>
            <w:tcW w:type="dxa" w:w="334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新预约不可建，已下单客服退款入口保留</w:t>
            </w:r>
          </w:p>
        </w:tc>
        <w:tc>
          <w:tcPr>
            <w:tcW w:type="dxa" w:w="21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商户仍须处理义务</w:t>
            </w:r>
          </w:p>
        </w:tc>
        <w:tc>
          <w:tcPr>
            <w:tcW w:type="dxa" w:w="241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不能因欠费直接删除存量订单</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系统故障重试</w:t>
            </w:r>
          </w:p>
        </w:tc>
        <w:tc>
          <w:tcPr>
            <w:tcW w:type="dxa" w:w="334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提示订单是否已提交，并可安全重试</w:t>
            </w:r>
          </w:p>
        </w:tc>
        <w:tc>
          <w:tcPr>
            <w:tcW w:type="dxa" w:w="21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任务队列恢复</w:t>
            </w:r>
          </w:p>
        </w:tc>
        <w:tc>
          <w:tcPr>
            <w:tcW w:type="dxa" w:w="241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idempotency_key + outbox + 重放控制</w:t>
            </w:r>
          </w:p>
        </w:tc>
      </w:tr>
    </w:tbl>
    <w:p>
      <w:pPr>
        <w:spacing w:after="0"/>
      </w:pPr>
    </w:p>
    <w:p>
      <w:pPr>
        <w:pStyle w:val="Heading2"/>
      </w:pPr>
      <w:r>
        <w:rPr>
          <w:rFonts w:ascii="Aptos" w:hAnsi="Aptos" w:eastAsia="Noto Sans CJK SC"/>
          <w:b/>
          <w:i w:val="0"/>
          <w:color w:val="0A6B6E"/>
          <w:sz w:val="21"/>
        </w:rPr>
        <w:t>36.3 重要实现细节</w:t>
      </w:r>
    </w:p>
    <w:p>
      <w:r>
        <w:rPr>
          <w:rFonts w:ascii="Aptos" w:hAnsi="Aptos" w:eastAsia="Noto Sans CJK SC"/>
          <w:b w:val="0"/>
          <w:i w:val="0"/>
          <w:color w:val="182E3D"/>
          <w:sz w:val="18"/>
        </w:rPr>
        <w:t xml:space="preserve">每项状态转换必须定义 </w:t>
      </w:r>
      <w:r>
        <w:rPr>
          <w:rFonts w:ascii="Consolas" w:hAnsi="Consolas" w:eastAsia="Noto Sans CJK SC"/>
          <w:b w:val="0"/>
          <w:color w:val="0A6B6E"/>
          <w:sz w:val="18"/>
        </w:rPr>
        <w:t>actor_role</w:t>
      </w:r>
      <w:r>
        <w:rPr>
          <w:rFonts w:ascii="Aptos" w:hAnsi="Aptos" w:eastAsia="Noto Sans CJK SC"/>
          <w:b w:val="0"/>
          <w:i w:val="0"/>
          <w:color w:val="182E3D"/>
          <w:sz w:val="18"/>
        </w:rPr>
        <w:t>、</w:t>
      </w:r>
      <w:r>
        <w:rPr>
          <w:rFonts w:ascii="Consolas" w:hAnsi="Consolas" w:eastAsia="Noto Sans CJK SC"/>
          <w:b w:val="0"/>
          <w:color w:val="0A6B6E"/>
          <w:sz w:val="18"/>
        </w:rPr>
        <w:t>allowed_from</w:t>
      </w:r>
      <w:r>
        <w:rPr>
          <w:rFonts w:ascii="Aptos" w:hAnsi="Aptos" w:eastAsia="Noto Sans CJK SC"/>
          <w:b w:val="0"/>
          <w:i w:val="0"/>
          <w:color w:val="182E3D"/>
          <w:sz w:val="18"/>
        </w:rPr>
        <w:t>、</w:t>
      </w:r>
      <w:r>
        <w:rPr>
          <w:rFonts w:ascii="Consolas" w:hAnsi="Consolas" w:eastAsia="Noto Sans CJK SC"/>
          <w:b w:val="0"/>
          <w:color w:val="0A6B6E"/>
          <w:sz w:val="18"/>
        </w:rPr>
        <w:t>to</w:t>
      </w:r>
      <w:r>
        <w:rPr>
          <w:rFonts w:ascii="Aptos" w:hAnsi="Aptos" w:eastAsia="Noto Sans CJK SC"/>
          <w:b w:val="0"/>
          <w:i w:val="0"/>
          <w:color w:val="182E3D"/>
          <w:sz w:val="18"/>
        </w:rPr>
        <w:t>、</w:t>
      </w:r>
      <w:r>
        <w:rPr>
          <w:rFonts w:ascii="Consolas" w:hAnsi="Consolas" w:eastAsia="Noto Sans CJK SC"/>
          <w:b w:val="0"/>
          <w:color w:val="0A6B6E"/>
          <w:sz w:val="18"/>
        </w:rPr>
        <w:t>preconditions</w:t>
      </w:r>
      <w:r>
        <w:rPr>
          <w:rFonts w:ascii="Aptos" w:hAnsi="Aptos" w:eastAsia="Noto Sans CJK SC"/>
          <w:b w:val="0"/>
          <w:i w:val="0"/>
          <w:color w:val="182E3D"/>
          <w:sz w:val="18"/>
        </w:rPr>
        <w:t>、</w:t>
      </w:r>
      <w:r>
        <w:rPr>
          <w:rFonts w:ascii="Consolas" w:hAnsi="Consolas" w:eastAsia="Noto Sans CJK SC"/>
          <w:b w:val="0"/>
          <w:color w:val="0A6B6E"/>
          <w:sz w:val="18"/>
        </w:rPr>
        <w:t>side_effects</w:t>
      </w:r>
      <w:r>
        <w:rPr>
          <w:rFonts w:ascii="Aptos" w:hAnsi="Aptos" w:eastAsia="Noto Sans CJK SC"/>
          <w:b w:val="0"/>
          <w:i w:val="0"/>
          <w:color w:val="182E3D"/>
          <w:sz w:val="18"/>
        </w:rPr>
        <w:t>、</w:t>
      </w:r>
      <w:r>
        <w:rPr>
          <w:rFonts w:ascii="Consolas" w:hAnsi="Consolas" w:eastAsia="Noto Sans CJK SC"/>
          <w:b w:val="0"/>
          <w:color w:val="0A6B6E"/>
          <w:sz w:val="18"/>
        </w:rPr>
        <w:t>retry_policy</w:t>
      </w:r>
      <w:r>
        <w:rPr>
          <w:rFonts w:ascii="Aptos" w:hAnsi="Aptos" w:eastAsia="Noto Sans CJK SC"/>
          <w:b w:val="0"/>
          <w:i w:val="0"/>
          <w:color w:val="182E3D"/>
          <w:sz w:val="18"/>
        </w:rPr>
        <w:t>、</w:t>
      </w:r>
      <w:r>
        <w:rPr>
          <w:rFonts w:ascii="Consolas" w:hAnsi="Consolas" w:eastAsia="Noto Sans CJK SC"/>
          <w:b w:val="0"/>
          <w:color w:val="0A6B6E"/>
          <w:sz w:val="18"/>
        </w:rPr>
        <w:t>audit_fields</w:t>
      </w:r>
      <w:r>
        <w:rPr>
          <w:rFonts w:ascii="Aptos" w:hAnsi="Aptos" w:eastAsia="Noto Sans CJK SC"/>
          <w:b w:val="0"/>
          <w:i w:val="0"/>
          <w:color w:val="182E3D"/>
          <w:sz w:val="18"/>
        </w:rPr>
        <w:t>。订单/通知/支付回调之间采取事务 + transactional outbox，以至少一次送达、业务消费者幂等为原则；不要假设跨 PSP 与数据库存在天然“恰好一次”。对于变化中的排班和跨店成员关系，使用版本号做乐观并发冲突校验，并在最终受理时再次校验。</w:t>
      </w:r>
    </w:p>
    <w:p>
      <w:pPr>
        <w:pStyle w:val="Heading1"/>
      </w:pPr>
      <w:r>
        <w:rPr>
          <w:rFonts w:ascii="Aptos" w:hAnsi="Aptos" w:eastAsia="Noto Sans CJK SC"/>
          <w:b/>
          <w:i w:val="0"/>
          <w:color w:val="143041"/>
          <w:sz w:val="28"/>
        </w:rPr>
        <w:t>37. 通知、沟通、客服与上门安全</w:t>
      </w:r>
    </w:p>
    <w:p>
      <w:pPr>
        <w:pStyle w:val="Heading2"/>
      </w:pPr>
      <w:r>
        <w:rPr>
          <w:rFonts w:ascii="Aptos" w:hAnsi="Aptos" w:eastAsia="Noto Sans CJK SC"/>
          <w:b/>
          <w:i w:val="0"/>
          <w:color w:val="0A6B6E"/>
          <w:sz w:val="21"/>
        </w:rPr>
        <w:t>37.1 通知触发器（P0）</w:t>
      </w:r>
    </w:p>
    <w:tbl>
      <w:tblPr>
        <w:tblW w:type="dxa" w:w="9582"/>
        <w:jc w:val="center"/>
        <w:tblLayout w:type="fixed"/>
        <w:tblLook w:firstColumn="1" w:firstRow="1" w:lastColumn="0" w:lastRow="0" w:noHBand="0" w:noVBand="1" w:val="04A0"/>
      </w:tblPr>
      <w:tblGrid>
        <w:gridCol w:w="2711"/>
        <w:gridCol w:w="2972"/>
        <w:gridCol w:w="1905"/>
        <w:gridCol w:w="1994"/>
      </w:tblGrid>
      <w:tr>
        <w:trPr>
          <w:tblHeader/>
        </w:trPr>
        <w:tc>
          <w:tcPr>
            <w:tcW w:type="dxa" w:w="271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事件</w:t>
            </w:r>
          </w:p>
        </w:tc>
        <w:tc>
          <w:tcPr>
            <w:tcW w:type="dxa" w:w="297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顾客</w:t>
            </w:r>
          </w:p>
        </w:tc>
        <w:tc>
          <w:tcPr>
            <w:tcW w:type="dxa" w:w="19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店铺</w:t>
            </w:r>
          </w:p>
        </w:tc>
        <w:tc>
          <w:tcPr>
            <w:tcW w:type="dxa" w:w="199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技师</w:t>
            </w:r>
          </w:p>
        </w:tc>
      </w:tr>
      <w:tr>
        <w:trPr>
          <w:cantSplit/>
        </w:trPr>
        <w:tc>
          <w:tcPr>
            <w:tcW w:type="dxa" w:w="27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预约申请创建</w:t>
            </w:r>
          </w:p>
        </w:tc>
        <w:tc>
          <w:tcPr>
            <w:tcW w:type="dxa" w:w="29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提交确认及店铺身份</w:t>
            </w:r>
          </w:p>
        </w:tc>
        <w:tc>
          <w:tcPr>
            <w:tcW w:type="dxa" w:w="19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新单待受理提醒</w:t>
            </w:r>
          </w:p>
        </w:tc>
        <w:tc>
          <w:tcPr>
            <w:tcW w:type="dxa" w:w="19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无任务前不应收到完整住址</w:t>
            </w:r>
          </w:p>
        </w:tc>
      </w:tr>
      <w:tr>
        <w:trPr>
          <w:cantSplit/>
        </w:trPr>
        <w:tc>
          <w:tcPr>
            <w:tcW w:type="dxa" w:w="27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商户接单/拒单</w:t>
            </w:r>
          </w:p>
        </w:tc>
        <w:tc>
          <w:tcPr>
            <w:tcW w:type="dxa" w:w="29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状态与后续操作</w:t>
            </w:r>
          </w:p>
        </w:tc>
        <w:tc>
          <w:tcPr>
            <w:tcW w:type="dxa" w:w="19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超时提醒 / 订单更新</w:t>
            </w:r>
          </w:p>
        </w:tc>
        <w:tc>
          <w:tcPr>
            <w:tcW w:type="dxa" w:w="19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被指派后收到工作任务</w:t>
            </w:r>
          </w:p>
        </w:tc>
      </w:tr>
      <w:tr>
        <w:trPr>
          <w:cantSplit/>
        </w:trPr>
        <w:tc>
          <w:tcPr>
            <w:tcW w:type="dxa" w:w="27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技师确认/拒绝</w:t>
            </w:r>
          </w:p>
        </w:tc>
        <w:tc>
          <w:tcPr>
            <w:tcW w:type="dxa" w:w="29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结果；无法执行时展示选项</w:t>
            </w:r>
          </w:p>
        </w:tc>
        <w:tc>
          <w:tcPr>
            <w:tcW w:type="dxa" w:w="19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需处理的任务或成功指派</w:t>
            </w:r>
          </w:p>
        </w:tc>
        <w:tc>
          <w:tcPr>
            <w:tcW w:type="dxa" w:w="19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日历更新</w:t>
            </w:r>
          </w:p>
        </w:tc>
      </w:tr>
      <w:tr>
        <w:trPr>
          <w:cantSplit/>
        </w:trPr>
        <w:tc>
          <w:tcPr>
            <w:tcW w:type="dxa" w:w="27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预约确认（受理 + 技师确认 + 支付保障）</w:t>
            </w:r>
          </w:p>
        </w:tc>
        <w:tc>
          <w:tcPr>
            <w:tcW w:type="dxa" w:w="29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正式确认、价格快照、扣款时点与联系信息</w:t>
            </w:r>
          </w:p>
        </w:tc>
        <w:tc>
          <w:tcPr>
            <w:tcW w:type="dxa" w:w="19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可发起履约</w:t>
            </w:r>
          </w:p>
        </w:tc>
        <w:tc>
          <w:tcPr>
            <w:tcW w:type="dxa" w:w="19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服务时间、必要地址信息</w:t>
            </w:r>
          </w:p>
        </w:tc>
      </w:tr>
      <w:tr>
        <w:trPr>
          <w:cantSplit/>
        </w:trPr>
        <w:tc>
          <w:tcPr>
            <w:tcW w:type="dxa" w:w="27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出发/迟到/到达</w:t>
            </w:r>
          </w:p>
        </w:tc>
        <w:tc>
          <w:tcPr>
            <w:tcW w:type="dxa" w:w="29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合理进度及改期/联系入口</w:t>
            </w:r>
          </w:p>
        </w:tc>
        <w:tc>
          <w:tcPr>
            <w:tcW w:type="dxa" w:w="19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超时升级</w:t>
            </w:r>
          </w:p>
        </w:tc>
        <w:tc>
          <w:tcPr>
            <w:tcW w:type="dxa" w:w="19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任务 CTA</w:t>
            </w:r>
          </w:p>
        </w:tc>
      </w:tr>
      <w:tr>
        <w:trPr>
          <w:cantSplit/>
        </w:trPr>
        <w:tc>
          <w:tcPr>
            <w:tcW w:type="dxa" w:w="27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改派征询</w:t>
            </w:r>
          </w:p>
        </w:tc>
        <w:tc>
          <w:tcPr>
            <w:tcW w:type="dxa" w:w="29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可明确同意或拒绝</w:t>
            </w:r>
          </w:p>
        </w:tc>
        <w:tc>
          <w:tcPr>
            <w:tcW w:type="dxa" w:w="19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等待顾客决定</w:t>
            </w:r>
          </w:p>
        </w:tc>
        <w:tc>
          <w:tcPr>
            <w:tcW w:type="dxa" w:w="19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未获得同意前不能直接接管</w:t>
            </w:r>
          </w:p>
        </w:tc>
      </w:tr>
      <w:tr>
        <w:trPr>
          <w:cantSplit/>
        </w:trPr>
        <w:tc>
          <w:tcPr>
            <w:tcW w:type="dxa" w:w="27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取消/退款</w:t>
            </w:r>
          </w:p>
        </w:tc>
        <w:tc>
          <w:tcPr>
            <w:tcW w:type="dxa" w:w="29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原因、费用、资金处理状态</w:t>
            </w:r>
          </w:p>
        </w:tc>
        <w:tc>
          <w:tcPr>
            <w:tcW w:type="dxa" w:w="19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售后工作台</w:t>
            </w:r>
          </w:p>
        </w:tc>
        <w:tc>
          <w:tcPr>
            <w:tcW w:type="dxa" w:w="19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释放排班与设备准备</w:t>
            </w:r>
          </w:p>
        </w:tc>
      </w:tr>
      <w:tr>
        <w:trPr>
          <w:cantSplit/>
        </w:trPr>
        <w:tc>
          <w:tcPr>
            <w:tcW w:type="dxa" w:w="271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安全事件 / SOS / 签到缺失</w:t>
            </w:r>
          </w:p>
        </w:tc>
        <w:tc>
          <w:tcPr>
            <w:tcW w:type="dxa" w:w="29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必要帮助及申诉渠道</w:t>
            </w:r>
          </w:p>
        </w:tc>
        <w:tc>
          <w:tcPr>
            <w:tcW w:type="dxa" w:w="19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店铺应急联系人立即收到</w:t>
            </w:r>
          </w:p>
        </w:tc>
        <w:tc>
          <w:tcPr>
            <w:tcW w:type="dxa" w:w="199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紧急联系引导</w:t>
            </w:r>
          </w:p>
        </w:tc>
      </w:tr>
      <w:tr>
        <w:trPr>
          <w:cantSplit/>
        </w:trPr>
        <w:tc>
          <w:tcPr>
            <w:tcW w:type="dxa" w:w="271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扣款 / 爽约费 / 退款</w:t>
            </w:r>
          </w:p>
        </w:tc>
        <w:tc>
          <w:tcPr>
            <w:tcW w:type="dxa" w:w="29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金额、原因与明细</w:t>
            </w:r>
          </w:p>
        </w:tc>
        <w:tc>
          <w:tcPr>
            <w:tcW w:type="dxa" w:w="19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结算与平台服务费明细</w:t>
            </w:r>
          </w:p>
        </w:tc>
        <w:tc>
          <w:tcPr>
            <w:tcW w:type="dxa" w:w="199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bl>
    <w:p>
      <w:pPr>
        <w:spacing w:after="0"/>
      </w:pPr>
    </w:p>
    <w:p>
      <w:r>
        <w:rPr>
          <w:rFonts w:ascii="Aptos" w:hAnsi="Aptos" w:eastAsia="Noto Sans CJK SC"/>
          <w:b/>
          <w:i w:val="0"/>
          <w:color w:val="182E3D"/>
          <w:sz w:val="18"/>
        </w:rPr>
        <w:t>渠道（V1.4）</w:t>
      </w:r>
      <w:r>
        <w:rPr>
          <w:rFonts w:ascii="Aptos" w:hAnsi="Aptos" w:eastAsia="Noto Sans CJK SC"/>
          <w:b w:val="0"/>
          <w:i w:val="0"/>
          <w:color w:val="182E3D"/>
          <w:sz w:val="18"/>
        </w:rPr>
        <w:t>：P0 为站内消息、邮件、SMS（支持国际号码）、LINE 通知（日本用户）；微信 / WhatsApp 为 P2。顾客语言偏好绑定交易快照与通知模板版本；供应侧操作默认日语，中文为 P0 可选界面、英语 P1。交易必要通知不等于营销通知许可。</w:t>
      </w:r>
    </w:p>
    <w:p>
      <w:pPr>
        <w:pStyle w:val="Heading2"/>
      </w:pPr>
      <w:r>
        <w:rPr>
          <w:rFonts w:ascii="Aptos" w:hAnsi="Aptos" w:eastAsia="Noto Sans CJK SC"/>
          <w:b/>
          <w:i w:val="0"/>
          <w:color w:val="0A6B6E"/>
          <w:sz w:val="21"/>
        </w:rPr>
        <w:t>37.2 客服/投诉与争议升级</w:t>
      </w:r>
    </w:p>
    <w:p>
      <w:r>
        <w:rPr>
          <w:rFonts w:ascii="Aptos" w:hAnsi="Aptos" w:eastAsia="Noto Sans CJK SC"/>
          <w:b w:val="0"/>
          <w:i w:val="0"/>
          <w:color w:val="182E3D"/>
          <w:sz w:val="18"/>
        </w:rPr>
        <w:t>一级由商户受理（价格、迟到、退改与服务质量）；平台提供独立安全/虚假宣传/擦边违规/商户失联投诉入口，必要时可以冻结新的曝光和订单。平台按取引 DPF 消費者保護法的要求，保证顾客能与商户顺畅沟通，并对表示问题的投诉进行调查处置（适用性待律师确认）。</w:t>
      </w:r>
      <w:r>
        <w:rPr>
          <w:rFonts w:ascii="Consolas" w:hAnsi="Consolas" w:eastAsia="Noto Sans CJK SC"/>
          <w:b w:val="0"/>
          <w:color w:val="0A6B6E"/>
          <w:sz w:val="18"/>
        </w:rPr>
        <w:t>support_tickets</w:t>
      </w:r>
      <w:r>
        <w:rPr>
          <w:rFonts w:ascii="Aptos" w:hAnsi="Aptos" w:eastAsia="Noto Sans CJK SC"/>
          <w:b w:val="0"/>
          <w:i w:val="0"/>
          <w:color w:val="182E3D"/>
          <w:sz w:val="18"/>
        </w:rPr>
        <w:t xml:space="preserve"> 记录事件类别、证据、分派、超时、商户答复与最终决定；对“资格问题、骚扰或安全威胁、财务异常、泄露个人信息”设置高优先级与紧急上报路径。法定责任仍需根据各方实际行为判定，SaaS 条款不自动免责。</w:t>
      </w:r>
    </w:p>
    <w:p>
      <w:pPr>
        <w:pStyle w:val="Heading2"/>
      </w:pPr>
      <w:r>
        <w:rPr>
          <w:rFonts w:ascii="Aptos" w:hAnsi="Aptos" w:eastAsia="Noto Sans CJK SC"/>
          <w:b/>
          <w:i w:val="0"/>
          <w:color w:val="0A6B6E"/>
          <w:sz w:val="21"/>
        </w:rPr>
        <w:t>37.3 隐私最小化</w:t>
      </w:r>
    </w:p>
    <w:p>
      <w:r>
        <w:rPr>
          <w:rFonts w:ascii="Aptos" w:hAnsi="Aptos" w:eastAsia="Noto Sans CJK SC"/>
          <w:b w:val="0"/>
          <w:i w:val="0"/>
          <w:color w:val="182E3D"/>
          <w:sz w:val="18"/>
        </w:rPr>
        <w:t>上门地址与电话是敏感业务数据，不在搜索索引和结构化数据中出现。仅经授权、针对当前订单执行任务所必需的技师能访问地址；服务结束后收紧展示。涉及病史/身体状况的调查表原则上可选，依法评估是否构成</w:t>
      </w:r>
      <w:r>
        <w:rPr>
          <w:rFonts w:ascii="Aptos" w:hAnsi="Aptos" w:eastAsia="Noto Sans CJK SC"/>
          <w:b/>
          <w:i w:val="0"/>
          <w:color w:val="182E3D"/>
          <w:sz w:val="18"/>
        </w:rPr>
        <w:t>要配慮個人情報</w:t>
      </w:r>
      <w:r>
        <w:rPr>
          <w:rFonts w:ascii="Aptos" w:hAnsi="Aptos" w:eastAsia="Noto Sans CJK SC"/>
          <w:b w:val="0"/>
          <w:i w:val="0"/>
          <w:color w:val="182E3D"/>
          <w:sz w:val="18"/>
        </w:rPr>
        <w:t>并落实事前同意、访问记录、适当留存和删除机制。不给第三方广告投放 SDK 发送地址、精确坐标、病史、服务订单号等可识别组合。</w:t>
      </w:r>
    </w:p>
    <w:p>
      <w:pPr>
        <w:pStyle w:val="Heading1"/>
      </w:pPr>
      <w:r>
        <w:rPr>
          <w:rFonts w:ascii="Aptos" w:hAnsi="Aptos" w:eastAsia="Noto Sans CJK SC"/>
          <w:b/>
          <w:i w:val="0"/>
          <w:color w:val="143041"/>
          <w:sz w:val="28"/>
        </w:rPr>
        <w:t>38. 日本合规门禁：让运营后台能实际执行审核</w:t>
      </w:r>
    </w:p>
    <w:p>
      <w:r>
        <w:rPr>
          <w:rFonts w:ascii="Aptos" w:hAnsi="Aptos" w:eastAsia="Noto Sans CJK SC"/>
          <w:b w:val="0"/>
          <w:i w:val="0"/>
          <w:color w:val="182E3D"/>
          <w:sz w:val="18"/>
        </w:rPr>
        <w:t>需要按服务</w:t>
      </w:r>
      <w:r>
        <w:rPr>
          <w:rFonts w:ascii="Aptos" w:hAnsi="Aptos" w:eastAsia="Noto Sans CJK SC"/>
          <w:b/>
          <w:i w:val="0"/>
          <w:color w:val="182E3D"/>
          <w:sz w:val="18"/>
        </w:rPr>
        <w:t>真实动作</w:t>
      </w:r>
      <w:r>
        <w:rPr>
          <w:rFonts w:ascii="Aptos" w:hAnsi="Aptos" w:eastAsia="Noto Sans CJK SC"/>
          <w:b w:val="0"/>
          <w:i w:val="0"/>
          <w:color w:val="182E3D"/>
          <w:sz w:val="18"/>
        </w:rPr>
        <w:t>分类，而不只看营销名称。属于法定「あん摩・マッサージ・指圧」范围的从业资格、施术所/出张申报以及相关广告规范须经相关主管部门和日本法律专业人士确认；不将普通“リラクゼーション”标签当作自动豁免。日本厚生劳动省已公布「あはき・柔整広告ガイドライン」，应将“店铺公开介绍 / 技师页面 / SEO 地区页 / 付费投放 / 用户评价”区分广告审查规则。</w:t>
      </w:r>
    </w:p>
    <w:p>
      <w:r>
        <w:rPr>
          <w:rFonts w:ascii="Aptos" w:hAnsi="Aptos" w:eastAsia="Noto Sans CJK SC"/>
          <w:b w:val="0"/>
          <w:i w:val="0"/>
          <w:color w:val="182E3D"/>
          <w:sz w:val="18"/>
        </w:rPr>
        <w:t>平台审核至少包括：经营主体真实性、反社会势力核查、PSP 加盟店审查结果、店铺与主管保健所管辖、具体服务类别、每名技师适用执照、所需申报的核验状态、允许展示的资质与词汇、照片与文案擦边审查（第 51 章）、适当保险（如承诺提供）、个人资料公开同意与撤回。商品/人员/商户三个维度都要有有效性状态并联动阻止新单。</w:t>
      </w:r>
    </w:p>
    <w:p>
      <w:r>
        <w:rPr>
          <w:rFonts w:ascii="Aptos" w:hAnsi="Aptos" w:eastAsia="Noto Sans CJK SC"/>
          <w:b/>
          <w:i w:val="0"/>
          <w:color w:val="182E3D"/>
          <w:sz w:val="18"/>
        </w:rPr>
        <w:t>待正式审批法律事项</w:t>
      </w:r>
      <w:r>
        <w:rPr>
          <w:rFonts w:ascii="Aptos" w:hAnsi="Aptos" w:eastAsia="Noto Sans CJK SC"/>
          <w:b w:val="0"/>
          <w:i w:val="0"/>
          <w:color w:val="182E3D"/>
          <w:sz w:val="18"/>
        </w:rPr>
        <w:t>：店铺作为合同相对方与服务履行方式是否一致；何时形成预约合同（含与信 / 扣款时点）；取消费、爽约费及退款条款是否合法且充分披露；店铺对技师的雇佣或业务委托关系；平台型支付的资金归属与平台服务费代扣是否涉及資金決済法；取引 DPF 消費者保護法的适用与义务；風営法边界；广告用语与历史评价；个人信息跨境服务与数据留存；日本《特定商取引法》的最终确认页义务与店铺表示义务。平台提供 SaaS 的定位不能代替这些审查。</w:t>
      </w:r>
    </w:p>
    <w:p>
      <w:pPr>
        <w:pStyle w:val="Heading1"/>
      </w:pPr>
      <w:r>
        <w:rPr>
          <w:rFonts w:ascii="Aptos" w:hAnsi="Aptos" w:eastAsia="Noto Sans CJK SC"/>
          <w:b/>
          <w:i w:val="0"/>
          <w:color w:val="143041"/>
          <w:sz w:val="28"/>
        </w:rPr>
        <w:t>39. 极致 SEO 的竞品增强：以真实技师供应作为内容引擎</w:t>
      </w:r>
    </w:p>
    <w:p>
      <w:pPr>
        <w:pStyle w:val="Heading2"/>
      </w:pPr>
      <w:r>
        <w:rPr>
          <w:rFonts w:ascii="Aptos" w:hAnsi="Aptos" w:eastAsia="Noto Sans CJK SC"/>
          <w:b/>
          <w:i w:val="0"/>
          <w:color w:val="0A6B6E"/>
          <w:sz w:val="21"/>
        </w:rPr>
        <w:t>39.1 公开页面模型（优先真实内容，禁止空城页）</w:t>
      </w:r>
    </w:p>
    <w:p>
      <w:pPr>
        <w:pStyle w:val="ListBullet"/>
        <w:spacing w:after="40"/>
      </w:pPr>
      <w:r>
        <w:rPr>
          <w:rFonts w:ascii="Consolas" w:hAnsi="Consolas" w:eastAsia="Noto Sans CJK SC"/>
          <w:b w:val="0"/>
          <w:color w:val="0A6B6E"/>
          <w:sz w:val="17"/>
        </w:rPr>
        <w:t>/{locale}</w:t>
      </w:r>
      <w:r>
        <w:rPr>
          <w:rFonts w:ascii="Aptos" w:hAnsi="Aptos" w:eastAsia="Noto Sans CJK SC"/>
          <w:b w:val="0"/>
          <w:i w:val="0"/>
          <w:color w:val="182E3D"/>
          <w:sz w:val="17"/>
        </w:rPr>
        <w:t>：具有真实营业区域、服务类别和可用技师的首页。</w:t>
      </w:r>
    </w:p>
    <w:p>
      <w:pPr>
        <w:pStyle w:val="ListBullet"/>
        <w:spacing w:after="40"/>
      </w:pPr>
      <w:r>
        <w:rPr>
          <w:rFonts w:ascii="Consolas" w:hAnsi="Consolas" w:eastAsia="Noto Sans CJK SC"/>
          <w:b w:val="0"/>
          <w:color w:val="0A6B6E"/>
          <w:sz w:val="17"/>
        </w:rPr>
        <w:t>/{locale}/areas/{prefecture}/{city}</w:t>
      </w:r>
      <w:r>
        <w:rPr>
          <w:rFonts w:ascii="Aptos" w:hAnsi="Aptos" w:eastAsia="Noto Sans CJK SC"/>
          <w:b w:val="0"/>
          <w:i w:val="0"/>
          <w:color w:val="182E3D"/>
          <w:sz w:val="17"/>
        </w:rPr>
        <w:t>：地区页（含该地区技师列表）；只有真实上门覆盖、独特运营信息和足够可选技师才能被发布并索引。</w:t>
      </w:r>
    </w:p>
    <w:p>
      <w:pPr>
        <w:pStyle w:val="ListBullet"/>
        <w:spacing w:after="40"/>
      </w:pPr>
      <w:r>
        <w:rPr>
          <w:rFonts w:ascii="Consolas" w:hAnsi="Consolas" w:eastAsia="Noto Sans CJK SC"/>
          <w:b w:val="0"/>
          <w:color w:val="0A6B6E"/>
          <w:sz w:val="17"/>
        </w:rPr>
        <w:t>/{locale}/therapists/{listingSlug}</w:t>
      </w:r>
      <w:r>
        <w:rPr>
          <w:rFonts w:ascii="Aptos" w:hAnsi="Aptos" w:eastAsia="Noto Sans CJK SC"/>
          <w:b w:val="0"/>
          <w:i w:val="0"/>
          <w:color w:val="182E3D"/>
          <w:sz w:val="17"/>
        </w:rPr>
        <w:t>：</w:t>
      </w:r>
      <w:r>
        <w:rPr>
          <w:rFonts w:ascii="Aptos" w:hAnsi="Aptos" w:eastAsia="Noto Sans CJK SC"/>
          <w:b/>
          <w:i w:val="0"/>
          <w:color w:val="182E3D"/>
          <w:sz w:val="17"/>
        </w:rPr>
        <w:t>技师-店铺授权展示条目</w:t>
      </w:r>
      <w:r>
        <w:rPr>
          <w:rFonts w:ascii="Aptos" w:hAnsi="Aptos" w:eastAsia="Noto Sans CJK SC"/>
          <w:b w:val="0"/>
          <w:i w:val="0"/>
          <w:color w:val="182E3D"/>
          <w:sz w:val="17"/>
        </w:rPr>
        <w:t xml:space="preserve">，内部实体是 </w:t>
      </w:r>
      <w:r>
        <w:rPr>
          <w:rFonts w:ascii="Consolas" w:hAnsi="Consolas" w:eastAsia="Noto Sans CJK SC"/>
          <w:b w:val="0"/>
          <w:color w:val="0A6B6E"/>
          <w:sz w:val="17"/>
        </w:rPr>
        <w:t>staff_listing_id</w:t>
      </w:r>
      <w:r>
        <w:rPr>
          <w:rFonts w:ascii="Aptos" w:hAnsi="Aptos" w:eastAsia="Noto Sans CJK SC"/>
          <w:b w:val="0"/>
          <w:i w:val="0"/>
          <w:color w:val="182E3D"/>
          <w:sz w:val="17"/>
        </w:rPr>
        <w:t>，非无经营主体的技师个人店。</w:t>
      </w:r>
    </w:p>
    <w:p>
      <w:pPr>
        <w:pStyle w:val="ListBullet"/>
        <w:spacing w:after="40"/>
      </w:pPr>
      <w:r>
        <w:rPr>
          <w:rFonts w:ascii="Consolas" w:hAnsi="Consolas" w:eastAsia="Noto Sans CJK SC"/>
          <w:b w:val="0"/>
          <w:color w:val="0A6B6E"/>
          <w:sz w:val="17"/>
        </w:rPr>
        <w:t>/{locale}/shops/{storeSlug}</w:t>
      </w:r>
      <w:r>
        <w:rPr>
          <w:rFonts w:ascii="Aptos" w:hAnsi="Aptos" w:eastAsia="Noto Sans CJK SC"/>
          <w:b w:val="0"/>
          <w:i w:val="0"/>
          <w:color w:val="182E3D"/>
          <w:sz w:val="17"/>
        </w:rPr>
        <w:t>：店铺展示页，依法可公开的店铺信息、服务项目与联系入口。</w:t>
      </w:r>
    </w:p>
    <w:p>
      <w:pPr>
        <w:pStyle w:val="ListBullet"/>
        <w:spacing w:after="40"/>
      </w:pPr>
      <w:r>
        <w:rPr>
          <w:rFonts w:ascii="Consolas" w:hAnsi="Consolas" w:eastAsia="Noto Sans CJK SC"/>
          <w:b w:val="0"/>
          <w:color w:val="0A6B6E"/>
          <w:sz w:val="17"/>
        </w:rPr>
        <w:t>/{locale}/services/{serviceSlug}</w:t>
      </w:r>
      <w:r>
        <w:rPr>
          <w:rFonts w:ascii="Aptos" w:hAnsi="Aptos" w:eastAsia="Noto Sans CJK SC"/>
          <w:b w:val="0"/>
          <w:i w:val="0"/>
          <w:color w:val="182E3D"/>
          <w:sz w:val="17"/>
        </w:rPr>
        <w:t>：服务类型说明页，涉资质及医疗功效用语必须经审核。</w:t>
      </w:r>
    </w:p>
    <w:p>
      <w:r>
        <w:rPr>
          <w:rFonts w:ascii="Aptos" w:hAnsi="Aptos" w:eastAsia="Noto Sans CJK SC"/>
          <w:b w:val="0"/>
          <w:i w:val="0"/>
          <w:color w:val="182E3D"/>
          <w:sz w:val="18"/>
        </w:rPr>
        <w:t>以上路径与第 19.2 节、附录 A.2 完全一致。</w:t>
      </w:r>
    </w:p>
    <w:p>
      <w:r>
        <w:rPr>
          <w:rFonts w:ascii="Aptos" w:hAnsi="Aptos" w:eastAsia="Noto Sans CJK SC"/>
          <w:b/>
          <w:i w:val="0"/>
          <w:color w:val="182E3D"/>
          <w:sz w:val="18"/>
        </w:rPr>
        <w:t>SEO 状态机</w:t>
      </w:r>
      <w:r>
        <w:rPr>
          <w:rFonts w:ascii="Aptos" w:hAnsi="Aptos" w:eastAsia="Noto Sans CJK SC"/>
          <w:b w:val="0"/>
          <w:i w:val="0"/>
          <w:color w:val="182E3D"/>
          <w:sz w:val="18"/>
        </w:rPr>
        <w:t>：草稿 → 店铺内容确认 → 平台按类目审核 → 三语言高质量本地化 → 发布 → 可索引 → 失效/暂停/撤回。没有有效翻译正文的语言版本禁止装作三语页面用于索引，</w:t>
      </w:r>
      <w:r>
        <w:rPr>
          <w:rFonts w:ascii="Consolas" w:hAnsi="Consolas" w:eastAsia="Noto Sans CJK SC"/>
          <w:b w:val="0"/>
          <w:color w:val="0A6B6E"/>
          <w:sz w:val="18"/>
        </w:rPr>
        <w:t>hreflang</w:t>
      </w:r>
      <w:r>
        <w:rPr>
          <w:rFonts w:ascii="Aptos" w:hAnsi="Aptos" w:eastAsia="Noto Sans CJK SC"/>
          <w:b w:val="0"/>
          <w:i w:val="0"/>
          <w:color w:val="182E3D"/>
          <w:sz w:val="18"/>
        </w:rPr>
        <w:t xml:space="preserve"> 仅列实际存在且可公开的对应语言页；不要把所有地域页不加区分地设置 </w:t>
      </w:r>
      <w:r>
        <w:rPr>
          <w:rFonts w:ascii="Consolas" w:hAnsi="Consolas" w:eastAsia="Noto Sans CJK SC"/>
          <w:b w:val="0"/>
          <w:color w:val="0A6B6E"/>
          <w:sz w:val="18"/>
        </w:rPr>
        <w:t>noindex</w:t>
      </w:r>
      <w:r>
        <w:rPr>
          <w:rFonts w:ascii="Aptos" w:hAnsi="Aptos" w:eastAsia="Noto Sans CJK SC"/>
          <w:b w:val="0"/>
          <w:i w:val="0"/>
          <w:color w:val="182E3D"/>
          <w:sz w:val="18"/>
        </w:rPr>
        <w:t>，而是按真实覆盖/内容质量做可索引决定。</w:t>
      </w:r>
    </w:p>
    <w:p>
      <w:pPr>
        <w:pStyle w:val="Heading2"/>
      </w:pPr>
      <w:r>
        <w:rPr>
          <w:rFonts w:ascii="Aptos" w:hAnsi="Aptos" w:eastAsia="Noto Sans CJK SC"/>
          <w:b/>
          <w:i w:val="0"/>
          <w:color w:val="0A6B6E"/>
          <w:sz w:val="21"/>
        </w:rPr>
        <w:t>39.2 Google 结构化数据和技术边界</w:t>
      </w:r>
    </w:p>
    <w:p>
      <w:r>
        <w:rPr>
          <w:rFonts w:ascii="Aptos" w:hAnsi="Aptos" w:eastAsia="Noto Sans CJK SC"/>
          <w:b w:val="0"/>
          <w:i w:val="0"/>
          <w:color w:val="182E3D"/>
          <w:sz w:val="18"/>
        </w:rPr>
        <w:t>适当使用 Organization、BreadcrumbList、Service、LocalBusiness（仅实际符合地点概念时）等 Schema.org 类型；按 Google 当前支持的功能与可见内容一致性发布，</w:t>
      </w:r>
      <w:r>
        <w:rPr>
          <w:rFonts w:ascii="Aptos" w:hAnsi="Aptos" w:eastAsia="Noto Sans CJK SC"/>
          <w:b/>
          <w:i w:val="0"/>
          <w:color w:val="182E3D"/>
          <w:sz w:val="18"/>
        </w:rPr>
        <w:t>JSON-LD 本身不保证出现富摘要</w:t>
      </w:r>
      <w:r>
        <w:rPr>
          <w:rFonts w:ascii="Aptos" w:hAnsi="Aptos" w:eastAsia="Noto Sans CJK SC"/>
          <w:b w:val="0"/>
          <w:i w:val="0"/>
          <w:color w:val="182E3D"/>
          <w:sz w:val="18"/>
        </w:rPr>
        <w:t>。对商户自控评价与星级富摘要应遵守 Google 自评限制，不能靠把“点评”字段放进 JSON-LD 伪造展示。页面 SSR/预渲染输出真实正文、H1、地区层级链接、规范 URL、分语言 metadata；筛选参数、登录、顾客隐私页不入 sitemap；暂停技师页及时更新规范索引状态。</w:t>
      </w:r>
    </w:p>
    <w:p>
      <w:r>
        <w:rPr>
          <w:rFonts w:ascii="Aptos" w:hAnsi="Aptos" w:eastAsia="Noto Sans CJK SC"/>
          <w:b/>
          <w:i w:val="0"/>
          <w:color w:val="182E3D"/>
          <w:sz w:val="18"/>
        </w:rPr>
        <w:t>Core Web Vitals 验收目标（移动端真实用户 p75）</w:t>
      </w:r>
      <w:r>
        <w:rPr>
          <w:rFonts w:ascii="Aptos" w:hAnsi="Aptos" w:eastAsia="Noto Sans CJK SC"/>
          <w:b w:val="0"/>
          <w:i w:val="0"/>
          <w:color w:val="182E3D"/>
          <w:sz w:val="18"/>
        </w:rPr>
        <w:t>：LCP ≤ 2.5 秒、INP ≤ 200 毫秒、CLS ≤ 0.1。页面高质量并不意味着能承诺 Google 搜索排名；用 Search Console 的有效曝光和真实预约转化跟踪。</w:t>
      </w:r>
    </w:p>
    <w:p>
      <w:pPr>
        <w:pStyle w:val="Heading2"/>
      </w:pPr>
      <w:r>
        <w:rPr>
          <w:rFonts w:ascii="Aptos" w:hAnsi="Aptos" w:eastAsia="Noto Sans CJK SC"/>
          <w:b/>
          <w:i w:val="0"/>
          <w:color w:val="0A6B6E"/>
          <w:sz w:val="21"/>
        </w:rPr>
        <w:t>39.3 日本市场 SEO 关键词与内容模板（仅经批准类目）</w:t>
      </w:r>
    </w:p>
    <w:tbl>
      <w:tblPr>
        <w:tblW w:type="dxa" w:w="9582"/>
        <w:jc w:val="center"/>
        <w:tblLayout w:type="fixed"/>
        <w:tblLook w:firstColumn="1" w:firstRow="1" w:lastColumn="0" w:lastRow="0" w:noHBand="0" w:noVBand="1" w:val="04A0"/>
      </w:tblPr>
      <w:tblGrid>
        <w:gridCol w:w="1234"/>
        <w:gridCol w:w="3605"/>
        <w:gridCol w:w="4743"/>
      </w:tblGrid>
      <w:tr>
        <w:trPr>
          <w:tblHeader/>
        </w:trPr>
        <w:tc>
          <w:tcPr>
            <w:tcW w:type="dxa" w:w="123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页面对象</w:t>
            </w:r>
          </w:p>
        </w:tc>
        <w:tc>
          <w:tcPr>
            <w:tcW w:type="dxa" w:w="36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查询意图举例</w:t>
            </w:r>
          </w:p>
        </w:tc>
        <w:tc>
          <w:tcPr>
            <w:tcW w:type="dxa" w:w="474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实际应提供的独特信息</w:t>
            </w:r>
          </w:p>
        </w:tc>
      </w:tr>
      <w:tr>
        <w:trPr>
          <w:cantSplit/>
        </w:trPr>
        <w:tc>
          <w:tcPr>
            <w:tcW w:type="dxa" w:w="12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业务城市</w:t>
            </w:r>
          </w:p>
        </w:tc>
        <w:tc>
          <w:tcPr>
            <w:tcW w:type="dxa" w:w="360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新宿区 出張リラクゼーション 予約</w:t>
            </w:r>
          </w:p>
        </w:tc>
        <w:tc>
          <w:tcPr>
            <w:tcW w:type="dxa" w:w="47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真正服务区、可预约人员、预计费用与联系途径</w:t>
            </w:r>
          </w:p>
        </w:tc>
      </w:tr>
      <w:tr>
        <w:trPr>
          <w:cantSplit/>
        </w:trPr>
        <w:tc>
          <w:tcPr>
            <w:tcW w:type="dxa" w:w="12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日期/供给</w:t>
            </w:r>
          </w:p>
        </w:tc>
        <w:tc>
          <w:tcPr>
            <w:tcW w:type="dxa" w:w="360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東京 出張リラクゼーション 当日予約</w:t>
            </w:r>
          </w:p>
        </w:tc>
        <w:tc>
          <w:tcPr>
            <w:tcW w:type="dxa" w:w="47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真实可预约时段；时效筛选页通常不需要索引</w:t>
            </w:r>
          </w:p>
        </w:tc>
      </w:tr>
      <w:tr>
        <w:trPr>
          <w:cantSplit/>
        </w:trPr>
        <w:tc>
          <w:tcPr>
            <w:tcW w:type="dxa" w:w="12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w:t>
            </w:r>
          </w:p>
        </w:tc>
        <w:tc>
          <w:tcPr>
            <w:tcW w:type="dxa" w:w="360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[店铺名] 出張サービス 料金</w:t>
            </w:r>
          </w:p>
        </w:tc>
        <w:tc>
          <w:tcPr>
            <w:tcW w:type="dxa" w:w="47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法定经营主体、服务区域、价格与条款</w:t>
            </w:r>
          </w:p>
        </w:tc>
      </w:tr>
      <w:tr>
        <w:trPr>
          <w:cantSplit/>
        </w:trPr>
        <w:tc>
          <w:tcPr>
            <w:tcW w:type="dxa" w:w="12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60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[公开技师名] [所属店铺] 予約</w:t>
            </w:r>
          </w:p>
        </w:tc>
        <w:tc>
          <w:tcPr>
            <w:tcW w:type="dxa" w:w="47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真实授权的资料、服务 SKU 与排班入口</w:t>
            </w:r>
          </w:p>
        </w:tc>
      </w:tr>
      <w:tr>
        <w:trPr>
          <w:cantSplit/>
        </w:trPr>
        <w:tc>
          <w:tcPr>
            <w:tcW w:type="dxa" w:w="12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英语用户</w:t>
            </w:r>
          </w:p>
        </w:tc>
        <w:tc>
          <w:tcPr>
            <w:tcW w:type="dxa" w:w="360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in-home relaxation Tokyo booking</w:t>
            </w:r>
          </w:p>
        </w:tc>
        <w:tc>
          <w:tcPr>
            <w:tcW w:type="dxa" w:w="47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真实英语资料、地点支持、英语交易/客服政策</w:t>
            </w:r>
          </w:p>
        </w:tc>
      </w:tr>
      <w:tr>
        <w:trPr>
          <w:cantSplit/>
        </w:trPr>
        <w:tc>
          <w:tcPr>
            <w:tcW w:type="dxa" w:w="12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中文用户</w:t>
            </w:r>
          </w:p>
        </w:tc>
        <w:tc>
          <w:tcPr>
            <w:tcW w:type="dxa" w:w="360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东京 上门放松 预约</w:t>
            </w:r>
          </w:p>
        </w:tc>
        <w:tc>
          <w:tcPr>
            <w:tcW w:type="dxa" w:w="47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简体中文服务描述、日元计价、真实商户信息</w:t>
            </w:r>
          </w:p>
        </w:tc>
      </w:tr>
    </w:tbl>
    <w:p>
      <w:pPr>
        <w:spacing w:after="0"/>
      </w:pPr>
    </w:p>
    <w:p>
      <w:r>
        <w:rPr>
          <w:rFonts w:ascii="Aptos" w:hAnsi="Aptos" w:eastAsia="Noto Sans CJK SC"/>
          <w:b w:val="0"/>
          <w:i w:val="0"/>
          <w:color w:val="182E3D"/>
          <w:sz w:val="18"/>
        </w:rPr>
        <w:t>不要为同一个地区机器生成数百个关键词微变体页面，更不要把带地点的疾病治疗术语批量做门页引流。营销文案、技师个人介绍和评价须与日本广告合规共同审核，并排除第 51.3 节的擦边词汇（擦边关键词既违反内容底线，也会让站点被搜索引擎按成人内容处理）。中文用户的主要获客渠道是小红书等社交平台而非 Google，zh-CN 页面的 SEO 内容运营为 P1（第 53 章）。</w:t>
      </w:r>
    </w:p>
    <w:p>
      <w:pPr>
        <w:pStyle w:val="Heading1"/>
      </w:pPr>
      <w:r>
        <w:rPr>
          <w:rFonts w:ascii="Aptos" w:hAnsi="Aptos" w:eastAsia="Noto Sans CJK SC"/>
          <w:b/>
          <w:i w:val="0"/>
          <w:color w:val="143041"/>
          <w:sz w:val="28"/>
        </w:rPr>
        <w:t>40. 增长与商业化：流量、供给、按单变现并重</w:t>
      </w:r>
    </w:p>
    <w:p>
      <w:pPr>
        <w:pStyle w:val="Heading2"/>
      </w:pPr>
      <w:r>
        <w:rPr>
          <w:rFonts w:ascii="Aptos" w:hAnsi="Aptos" w:eastAsia="Noto Sans CJK SC"/>
          <w:b/>
          <w:i w:val="0"/>
          <w:color w:val="0A6B6E"/>
          <w:sz w:val="21"/>
        </w:rPr>
        <w:t>40.1 核心增长飞轮</w:t>
      </w:r>
    </w:p>
    <w:p>
      <w:r>
        <w:rPr>
          <w:rFonts w:ascii="Aptos" w:hAnsi="Aptos" w:eastAsia="Noto Sans CJK SC"/>
          <w:b w:val="0"/>
          <w:i w:val="0"/>
          <w:color w:val="182E3D"/>
          <w:sz w:val="18"/>
        </w:rPr>
        <w:t>真实店铺免费入驻 → 合法授权技师公开 → 冷启动渠道（小红书、酒店合作、LINE）与地区 / 语言高质量页面带来流量 → 顾客即时或预约下单、在线支付、可见真实履约 → 商户获得订单与运营价值 → 平台按单分享增长，高单量商户转为年度方案 → 更稳定排班和更多真实技师供给。</w:t>
      </w:r>
    </w:p>
    <w:p>
      <w:r>
        <w:rPr>
          <w:rFonts w:ascii="Aptos" w:hAnsi="Aptos" w:eastAsia="Noto Sans CJK SC"/>
          <w:b/>
          <w:i w:val="0"/>
          <w:color w:val="182E3D"/>
          <w:sz w:val="18"/>
        </w:rPr>
        <w:t>商业化边界</w:t>
      </w:r>
      <w:r>
        <w:rPr>
          <w:rFonts w:ascii="Aptos" w:hAnsi="Aptos" w:eastAsia="Noto Sans CJK SC"/>
          <w:b w:val="0"/>
          <w:i w:val="0"/>
          <w:color w:val="182E3D"/>
          <w:sz w:val="18"/>
        </w:rPr>
        <w:t>：不从技师个人扣佣，平台服务费只向商户收取；不把“冲榜”作为未经标注的广告位；如以后商户另购推广曝光，应与计费方案单独列明，并明确赞助标识及审查责任。平台要提供可信的展示机会，而不是保证排名或保证订单量。</w:t>
      </w:r>
    </w:p>
    <w:p>
      <w:pPr>
        <w:pStyle w:val="Heading2"/>
      </w:pPr>
      <w:r>
        <w:rPr>
          <w:rFonts w:ascii="Aptos" w:hAnsi="Aptos" w:eastAsia="Noto Sans CJK SC"/>
          <w:b/>
          <w:i w:val="0"/>
          <w:color w:val="0A6B6E"/>
          <w:sz w:val="21"/>
        </w:rPr>
        <w:t>40.2 商户计费方案（V1.4，取代 V1.3 的年度 SaaS 草案）</w:t>
      </w:r>
    </w:p>
    <w:tbl>
      <w:tblPr>
        <w:tblW w:type="dxa" w:w="9582"/>
        <w:jc w:val="center"/>
        <w:tblLayout w:type="fixed"/>
        <w:tblLook w:firstColumn="1" w:firstRow="1" w:lastColumn="0" w:lastRow="0" w:noHBand="0" w:noVBand="1" w:val="04A0"/>
      </w:tblPr>
      <w:tblGrid>
        <w:gridCol w:w="1405"/>
        <w:gridCol w:w="1390"/>
        <w:gridCol w:w="2128"/>
        <w:gridCol w:w="3723"/>
        <w:gridCol w:w="936"/>
      </w:tblGrid>
      <w:tr>
        <w:trPr>
          <w:tblHeader/>
        </w:trPr>
        <w:tc>
          <w:tcPr>
            <w:tcW w:type="dxa" w:w="14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方案</w:t>
            </w:r>
          </w:p>
        </w:tc>
        <w:tc>
          <w:tcPr>
            <w:tcW w:type="dxa" w:w="13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定位</w:t>
            </w:r>
          </w:p>
        </w:tc>
        <w:tc>
          <w:tcPr>
            <w:tcW w:type="dxa" w:w="212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费用（示例）</w:t>
            </w:r>
          </w:p>
        </w:tc>
        <w:tc>
          <w:tcPr>
            <w:tcW w:type="dxa" w:w="372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包含能力</w:t>
            </w:r>
          </w:p>
        </w:tc>
        <w:tc>
          <w:tcPr>
            <w:tcW w:type="dxa" w:w="93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上线</w:t>
            </w:r>
          </w:p>
        </w:tc>
      </w:tr>
      <w:tr>
        <w:trPr>
          <w:cantSplit/>
        </w:trPr>
        <w:tc>
          <w:tcPr>
            <w:tcW w:type="dxa" w:w="14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TRIAL 试用</w:t>
            </w:r>
          </w:p>
        </w:tc>
        <w:tc>
          <w:tcPr>
            <w:tcW w:type="dxa" w:w="13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所有新商户</w:t>
            </w:r>
          </w:p>
        </w:tc>
        <w:tc>
          <w:tcPr>
            <w:tcW w:type="dxa" w:w="21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首次上架起 90 天平台服务费 0%</w:t>
            </w:r>
          </w:p>
        </w:tc>
        <w:tc>
          <w:tcPr>
            <w:tcW w:type="dxa" w:w="372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全部基础能力</w:t>
            </w:r>
          </w:p>
        </w:tc>
        <w:tc>
          <w:tcPr>
            <w:tcW w:type="dxa" w:w="9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r>
      <w:tr>
        <w:trPr>
          <w:cantSplit/>
        </w:trPr>
        <w:tc>
          <w:tcPr>
            <w:tcW w:type="dxa" w:w="14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STANDARD 标准</w:t>
            </w:r>
          </w:p>
        </w:tc>
        <w:tc>
          <w:tcPr>
            <w:tcW w:type="dxa" w:w="13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默认方案，适合个人店与中小店</w:t>
            </w:r>
          </w:p>
        </w:tc>
        <w:tc>
          <w:tcPr>
            <w:tcW w:type="dxa" w:w="21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无固定费；平台服务费 10%</w:t>
            </w:r>
          </w:p>
        </w:tc>
        <w:tc>
          <w:tcPr>
            <w:tcW w:type="dxa" w:w="372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技师展示、订单台、三种受理方式、即时单、平台型支付、基础统计、三语公开页面</w:t>
            </w:r>
          </w:p>
        </w:tc>
        <w:tc>
          <w:tcPr>
            <w:tcW w:type="dxa" w:w="9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r>
      <w:tr>
        <w:trPr>
          <w:cantSplit/>
        </w:trPr>
        <w:tc>
          <w:tcPr>
            <w:tcW w:type="dxa" w:w="14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ANNUAL 年度</w:t>
            </w:r>
          </w:p>
        </w:tc>
        <w:tc>
          <w:tcPr>
            <w:tcW w:type="dxa" w:w="13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高单量商户</w:t>
            </w:r>
          </w:p>
        </w:tc>
        <w:tc>
          <w:tcPr>
            <w:tcW w:type="dxa" w:w="21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100,000 日元 / 年（税别）+ 平台服务费 5%</w:t>
            </w:r>
          </w:p>
        </w:tc>
        <w:tc>
          <w:tcPr>
            <w:tcW w:type="dxa" w:w="372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STANDARD 全部 + 更多展示名额、多门店报表、优先支持</w:t>
            </w:r>
          </w:p>
        </w:tc>
        <w:tc>
          <w:tcPr>
            <w:tcW w:type="dxa" w:w="9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r>
              <w:rPr>
                <w:rFonts w:ascii="Aptos" w:hAnsi="Aptos" w:eastAsia="Noto Sans CJK SC"/>
                <w:b w:val="0"/>
                <w:i w:val="0"/>
                <w:color w:val="182E3D"/>
                <w:sz w:val="15"/>
              </w:rPr>
              <w:t>（计费），多门店能力 P1</w:t>
            </w:r>
          </w:p>
        </w:tc>
      </w:tr>
      <w:tr>
        <w:trPr>
          <w:cantSplit/>
        </w:trPr>
        <w:tc>
          <w:tcPr>
            <w:tcW w:type="dxa" w:w="14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高级运营</w:t>
            </w:r>
          </w:p>
        </w:tc>
        <w:tc>
          <w:tcPr>
            <w:tcW w:type="dxa" w:w="13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连锁 / 大客户</w:t>
            </w:r>
          </w:p>
        </w:tc>
        <w:tc>
          <w:tcPr>
            <w:tcW w:type="dxa" w:w="21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另议</w:t>
            </w:r>
          </w:p>
        </w:tc>
        <w:tc>
          <w:tcPr>
            <w:tcW w:type="dxa" w:w="372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API / CSV、进阶数据、独立营销资产</w:t>
            </w:r>
          </w:p>
        </w:tc>
        <w:tc>
          <w:tcPr>
            <w:tcW w:type="dxa" w:w="9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P2</w:t>
            </w:r>
          </w:p>
        </w:tc>
      </w:tr>
    </w:tbl>
    <w:p>
      <w:pPr>
        <w:spacing w:after="0"/>
      </w:pPr>
    </w:p>
    <w:p>
      <w:r>
        <w:rPr>
          <w:rFonts w:ascii="Aptos" w:hAnsi="Aptos" w:eastAsia="Noto Sans CJK SC"/>
          <w:b w:val="0"/>
          <w:i w:val="0"/>
          <w:color w:val="182E3D"/>
          <w:sz w:val="18"/>
        </w:rPr>
        <w:t>计费规则、盈亏平衡与收入情景见第 50 章。所有数值都是待经营方签署的示例，不构成收入预测。</w:t>
      </w:r>
    </w:p>
    <w:p>
      <w:pPr>
        <w:pStyle w:val="Heading2"/>
      </w:pPr>
      <w:r>
        <w:rPr>
          <w:rFonts w:ascii="Aptos" w:hAnsi="Aptos" w:eastAsia="Noto Sans CJK SC"/>
          <w:b/>
          <w:i w:val="0"/>
          <w:color w:val="0A6B6E"/>
          <w:sz w:val="21"/>
        </w:rPr>
        <w:t>40.3 复购触点（P1）</w:t>
      </w:r>
    </w:p>
    <w:p>
      <w:r>
        <w:rPr>
          <w:rFonts w:ascii="Aptos" w:hAnsi="Aptos" w:eastAsia="Noto Sans CJK SC"/>
          <w:b w:val="0"/>
          <w:i w:val="0"/>
          <w:color w:val="182E3D"/>
          <w:sz w:val="18"/>
        </w:rPr>
        <w:t>订单结束后的可选收藏、按当前店铺 listing 再次预约、按顾客明确订阅许可的邮件/LINE 提醒、取消订单后的推荐替代技师。不要未经同意群发营销通知；不通过评价返现制造失真评论。</w:t>
      </w:r>
    </w:p>
    <w:p>
      <w:pPr>
        <w:pStyle w:val="Heading1"/>
      </w:pPr>
      <w:r>
        <w:rPr>
          <w:rFonts w:ascii="Aptos" w:hAnsi="Aptos" w:eastAsia="Noto Sans CJK SC"/>
          <w:b/>
          <w:i w:val="0"/>
          <w:color w:val="143041"/>
          <w:sz w:val="28"/>
        </w:rPr>
        <w:t>41. 数据、监控与推荐排序：极致体验可量化</w:t>
      </w:r>
    </w:p>
    <w:p>
      <w:pPr>
        <w:pStyle w:val="Heading2"/>
      </w:pPr>
      <w:r>
        <w:rPr>
          <w:rFonts w:ascii="Aptos" w:hAnsi="Aptos" w:eastAsia="Noto Sans CJK SC"/>
          <w:b/>
          <w:i w:val="0"/>
          <w:color w:val="0A6B6E"/>
          <w:sz w:val="21"/>
        </w:rPr>
        <w:t>41.1 业务指标树</w:t>
      </w:r>
    </w:p>
    <w:tbl>
      <w:tblPr>
        <w:tblW w:type="dxa" w:w="9582"/>
        <w:jc w:val="center"/>
        <w:tblLayout w:type="fixed"/>
        <w:tblLook w:firstColumn="1" w:firstRow="1" w:lastColumn="0" w:lastRow="0" w:noHBand="0" w:noVBand="1" w:val="04A0"/>
      </w:tblPr>
      <w:tblGrid>
        <w:gridCol w:w="1120"/>
        <w:gridCol w:w="4937"/>
        <w:gridCol w:w="3525"/>
      </w:tblGrid>
      <w:tr>
        <w:trPr>
          <w:tblHeader/>
        </w:trPr>
        <w:tc>
          <w:tcPr>
            <w:tcW w:type="dxa" w:w="112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层级</w:t>
            </w:r>
          </w:p>
        </w:tc>
        <w:tc>
          <w:tcPr>
            <w:tcW w:type="dxa" w:w="493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指标</w:t>
            </w:r>
          </w:p>
        </w:tc>
        <w:tc>
          <w:tcPr>
            <w:tcW w:type="dxa" w:w="352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定义与用途</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获客</w:t>
            </w:r>
          </w:p>
        </w:tc>
        <w:tc>
          <w:tcPr>
            <w:tcW w:type="dxa" w:w="4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SEO 非品牌自然点击、有效落地页会话</w:t>
            </w:r>
          </w:p>
        </w:tc>
        <w:tc>
          <w:tcPr>
            <w:tcW w:type="dxa" w:w="35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只看真实收录页，不把索引页数当经营成功</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搜索供给</w:t>
            </w:r>
          </w:p>
        </w:tc>
        <w:tc>
          <w:tcPr>
            <w:tcW w:type="dxa" w:w="4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有供给查询占比</w:t>
            </w:r>
          </w:p>
        </w:tc>
        <w:tc>
          <w:tcPr>
            <w:tcW w:type="dxa" w:w="35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地区+时段+服务查询中返回至少一位有效技师的比例</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发现转化</w:t>
            </w:r>
          </w:p>
        </w:tc>
        <w:tc>
          <w:tcPr>
            <w:tcW w:type="dxa" w:w="4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卡片点击率、技师页至预约申请率</w:t>
            </w:r>
          </w:p>
        </w:tc>
        <w:tc>
          <w:tcPr>
            <w:tcW w:type="dxa" w:w="35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分语言、地域、渠道和设备分析</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成交转化</w:t>
            </w:r>
          </w:p>
        </w:tc>
        <w:tc>
          <w:tcPr>
            <w:tcW w:type="dxa" w:w="4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有效请求至 CONFIRMED 比例</w:t>
            </w:r>
          </w:p>
        </w:tc>
        <w:tc>
          <w:tcPr>
            <w:tcW w:type="dxa" w:w="35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区分商户拒单、技师拒绝、顾客取消、支付失败</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履约</w:t>
            </w:r>
          </w:p>
        </w:tc>
        <w:tc>
          <w:tcPr>
            <w:tcW w:type="dxa" w:w="4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完成率、按时到达率、投诉率</w:t>
            </w:r>
          </w:p>
        </w:tc>
        <w:tc>
          <w:tcPr>
            <w:tcW w:type="dxa" w:w="35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不通过隐瞒取消来提高完成率</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商户价值</w:t>
            </w:r>
          </w:p>
        </w:tc>
        <w:tc>
          <w:tcPr>
            <w:tcW w:type="dxa" w:w="4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活跃商户占比、平均受理时长、试用期转付费率、年度方案续约率、商户月均平台服务费</w:t>
            </w:r>
          </w:p>
        </w:tc>
        <w:tc>
          <w:tcPr>
            <w:tcW w:type="dxa" w:w="35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分供给密度与服务类型比较</w:t>
            </w:r>
          </w:p>
        </w:tc>
      </w:tr>
      <w:tr>
        <w:trPr>
          <w:cantSplit/>
        </w:trPr>
        <w:tc>
          <w:tcPr>
            <w:tcW w:type="dxa" w:w="11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系统质量</w:t>
            </w:r>
          </w:p>
        </w:tc>
        <w:tc>
          <w:tcPr>
            <w:tcW w:type="dxa" w:w="493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时段冲突数、重复支付数、订单 API p95、退款错误数</w:t>
            </w:r>
          </w:p>
        </w:tc>
        <w:tc>
          <w:tcPr>
            <w:tcW w:type="dxa" w:w="35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严重一致性事件应以零为目标</w:t>
            </w:r>
          </w:p>
        </w:tc>
      </w:tr>
      <w:tr>
        <w:trPr>
          <w:cantSplit/>
        </w:trPr>
        <w:tc>
          <w:tcPr>
            <w:tcW w:type="dxa" w:w="11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体验与信任</w:t>
            </w:r>
          </w:p>
        </w:tc>
        <w:tc>
          <w:tcPr>
            <w:tcW w:type="dxa" w:w="493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CSAT、取消可理解率、退款完成时效</w:t>
            </w:r>
          </w:p>
        </w:tc>
        <w:tc>
          <w:tcPr>
            <w:tcW w:type="dxa" w:w="35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结合投诉和安全事件综合解释</w:t>
            </w:r>
          </w:p>
        </w:tc>
      </w:tr>
    </w:tbl>
    <w:p>
      <w:pPr>
        <w:spacing w:after="0"/>
      </w:pPr>
    </w:p>
    <w:p>
      <w:pPr>
        <w:pStyle w:val="Heading2"/>
      </w:pPr>
      <w:r>
        <w:rPr>
          <w:rFonts w:ascii="Aptos" w:hAnsi="Aptos" w:eastAsia="Noto Sans CJK SC"/>
          <w:b/>
          <w:i w:val="0"/>
          <w:color w:val="0A6B6E"/>
          <w:sz w:val="21"/>
        </w:rPr>
        <w:t>41.2 推荐规则 V1</w:t>
      </w:r>
    </w:p>
    <w:p>
      <w:r>
        <w:rPr>
          <w:rFonts w:ascii="Aptos" w:hAnsi="Aptos" w:eastAsia="Noto Sans CJK SC"/>
          <w:b w:val="0"/>
          <w:i w:val="0"/>
          <w:color w:val="182E3D"/>
          <w:sz w:val="18"/>
        </w:rPr>
        <w:t>先执行</w:t>
      </w:r>
      <w:r>
        <w:rPr>
          <w:rFonts w:ascii="Aptos" w:hAnsi="Aptos" w:eastAsia="Noto Sans CJK SC"/>
          <w:b/>
          <w:i w:val="0"/>
          <w:color w:val="182E3D"/>
          <w:sz w:val="18"/>
        </w:rPr>
        <w:t>硬过滤</w:t>
      </w:r>
      <w:r>
        <w:rPr>
          <w:rFonts w:ascii="Aptos" w:hAnsi="Aptos" w:eastAsia="Noto Sans CJK SC"/>
          <w:b w:val="0"/>
          <w:i w:val="0"/>
          <w:color w:val="182E3D"/>
          <w:sz w:val="18"/>
        </w:rPr>
        <w:t>（商户资质、人员资格、许可服务地区、可预约时段、即时单待机状态、技师接单条件、顾客的店铺拒接 / 平台限制、服务语言、商品与支付模式），再做</w:t>
      </w:r>
      <w:r>
        <w:rPr>
          <w:rFonts w:ascii="Aptos" w:hAnsi="Aptos" w:eastAsia="Noto Sans CJK SC"/>
          <w:b/>
          <w:i w:val="0"/>
          <w:color w:val="182E3D"/>
          <w:sz w:val="18"/>
        </w:rPr>
        <w:t>软排序</w:t>
      </w:r>
      <w:r>
        <w:rPr>
          <w:rFonts w:ascii="Aptos" w:hAnsi="Aptos" w:eastAsia="Noto Sans CJK SC"/>
          <w:b w:val="0"/>
          <w:i w:val="0"/>
          <w:color w:val="182E3D"/>
          <w:sz w:val="18"/>
        </w:rPr>
        <w:t>（地点适配、可预约时间、顾客选定项目匹配、店铺响应稳定性、最近展示多样性）。</w:t>
      </w:r>
      <w:r>
        <w:rPr>
          <w:rFonts w:ascii="Aptos" w:hAnsi="Aptos" w:eastAsia="Noto Sans CJK SC"/>
          <w:b/>
          <w:i w:val="0"/>
          <w:color w:val="182E3D"/>
          <w:sz w:val="18"/>
        </w:rPr>
        <w:t>禁止以外貌、年龄或“人气”作为排序特征。</w:t>
      </w:r>
      <w:r>
        <w:rPr>
          <w:rFonts w:ascii="Aptos" w:hAnsi="Aptos" w:eastAsia="Noto Sans CJK SC"/>
          <w:b w:val="0"/>
          <w:i w:val="0"/>
          <w:color w:val="182E3D"/>
          <w:sz w:val="18"/>
        </w:rPr>
        <w:t>排序特征绝不能泄漏敏感健康信息或基于不必要的私人属性歧视。排序日志必须标注算法版本和广告位，并支持人工质检。</w:t>
      </w:r>
    </w:p>
    <w:p>
      <w:pPr>
        <w:pStyle w:val="Heading2"/>
      </w:pPr>
      <w:r>
        <w:rPr>
          <w:rFonts w:ascii="Aptos" w:hAnsi="Aptos" w:eastAsia="Noto Sans CJK SC"/>
          <w:b/>
          <w:i w:val="0"/>
          <w:color w:val="0A6B6E"/>
          <w:sz w:val="21"/>
        </w:rPr>
        <w:t>41.3 事件字典（匿名分析）</w:t>
      </w:r>
    </w:p>
    <w:p>
      <w:r>
        <w:rPr>
          <w:rFonts w:ascii="Consolas" w:hAnsi="Consolas" w:eastAsia="Noto Sans CJK SC"/>
          <w:b w:val="0"/>
          <w:color w:val="0A6B6E"/>
          <w:sz w:val="18"/>
        </w:rPr>
        <w:t>search_submitted</w:t>
      </w:r>
      <w:r>
        <w:rPr>
          <w:rFonts w:ascii="Aptos" w:hAnsi="Aptos" w:eastAsia="Noto Sans CJK SC"/>
          <w:b w:val="0"/>
          <w:i w:val="0"/>
          <w:color w:val="182E3D"/>
          <w:sz w:val="18"/>
        </w:rPr>
        <w:t>、</w:t>
      </w:r>
      <w:r>
        <w:rPr>
          <w:rFonts w:ascii="Consolas" w:hAnsi="Consolas" w:eastAsia="Noto Sans CJK SC"/>
          <w:b w:val="0"/>
          <w:color w:val="0A6B6E"/>
          <w:sz w:val="18"/>
        </w:rPr>
        <w:t>staff_card_viewed</w:t>
      </w:r>
      <w:r>
        <w:rPr>
          <w:rFonts w:ascii="Aptos" w:hAnsi="Aptos" w:eastAsia="Noto Sans CJK SC"/>
          <w:b w:val="0"/>
          <w:i w:val="0"/>
          <w:color w:val="182E3D"/>
          <w:sz w:val="18"/>
        </w:rPr>
        <w:t>、</w:t>
      </w:r>
      <w:r>
        <w:rPr>
          <w:rFonts w:ascii="Consolas" w:hAnsi="Consolas" w:eastAsia="Noto Sans CJK SC"/>
          <w:b w:val="0"/>
          <w:color w:val="0A6B6E"/>
          <w:sz w:val="18"/>
        </w:rPr>
        <w:t>staff_profile_opened</w:t>
      </w:r>
      <w:r>
        <w:rPr>
          <w:rFonts w:ascii="Aptos" w:hAnsi="Aptos" w:eastAsia="Noto Sans CJK SC"/>
          <w:b w:val="0"/>
          <w:i w:val="0"/>
          <w:color w:val="182E3D"/>
          <w:sz w:val="18"/>
        </w:rPr>
        <w:t>、</w:t>
      </w:r>
      <w:r>
        <w:rPr>
          <w:rFonts w:ascii="Consolas" w:hAnsi="Consolas" w:eastAsia="Noto Sans CJK SC"/>
          <w:b w:val="0"/>
          <w:color w:val="0A6B6E"/>
          <w:sz w:val="18"/>
        </w:rPr>
        <w:t>quote_calculated</w:t>
      </w:r>
      <w:r>
        <w:rPr>
          <w:rFonts w:ascii="Aptos" w:hAnsi="Aptos" w:eastAsia="Noto Sans CJK SC"/>
          <w:b w:val="0"/>
          <w:i w:val="0"/>
          <w:color w:val="182E3D"/>
          <w:sz w:val="18"/>
        </w:rPr>
        <w:t>、</w:t>
      </w:r>
      <w:r>
        <w:rPr>
          <w:rFonts w:ascii="Consolas" w:hAnsi="Consolas" w:eastAsia="Noto Sans CJK SC"/>
          <w:b w:val="0"/>
          <w:color w:val="0A6B6E"/>
          <w:sz w:val="18"/>
        </w:rPr>
        <w:t>customer_verified</w:t>
      </w:r>
      <w:r>
        <w:rPr>
          <w:rFonts w:ascii="Aptos" w:hAnsi="Aptos" w:eastAsia="Noto Sans CJK SC"/>
          <w:b w:val="0"/>
          <w:i w:val="0"/>
          <w:color w:val="182E3D"/>
          <w:sz w:val="18"/>
        </w:rPr>
        <w:t>、</w:t>
      </w:r>
      <w:r>
        <w:rPr>
          <w:rFonts w:ascii="Consolas" w:hAnsi="Consolas" w:eastAsia="Noto Sans CJK SC"/>
          <w:b w:val="0"/>
          <w:color w:val="0A6B6E"/>
          <w:sz w:val="18"/>
        </w:rPr>
        <w:t>slot_hold_created</w:t>
      </w:r>
      <w:r>
        <w:rPr>
          <w:rFonts w:ascii="Aptos" w:hAnsi="Aptos" w:eastAsia="Noto Sans CJK SC"/>
          <w:b w:val="0"/>
          <w:i w:val="0"/>
          <w:color w:val="182E3D"/>
          <w:sz w:val="18"/>
        </w:rPr>
        <w:t>、</w:t>
      </w:r>
      <w:r>
        <w:rPr>
          <w:rFonts w:ascii="Consolas" w:hAnsi="Consolas" w:eastAsia="Noto Sans CJK SC"/>
          <w:b w:val="0"/>
          <w:color w:val="0A6B6E"/>
          <w:sz w:val="18"/>
        </w:rPr>
        <w:t>payment_authorized</w:t>
      </w:r>
      <w:r>
        <w:rPr>
          <w:rFonts w:ascii="Aptos" w:hAnsi="Aptos" w:eastAsia="Noto Sans CJK SC"/>
          <w:b w:val="0"/>
          <w:i w:val="0"/>
          <w:color w:val="182E3D"/>
          <w:sz w:val="18"/>
        </w:rPr>
        <w:t>、</w:t>
      </w:r>
      <w:r>
        <w:rPr>
          <w:rFonts w:ascii="Consolas" w:hAnsi="Consolas" w:eastAsia="Noto Sans CJK SC"/>
          <w:b w:val="0"/>
          <w:color w:val="0A6B6E"/>
          <w:sz w:val="18"/>
        </w:rPr>
        <w:t>booking_requested</w:t>
      </w:r>
      <w:r>
        <w:rPr>
          <w:rFonts w:ascii="Aptos" w:hAnsi="Aptos" w:eastAsia="Noto Sans CJK SC"/>
          <w:b w:val="0"/>
          <w:i w:val="0"/>
          <w:color w:val="182E3D"/>
          <w:sz w:val="18"/>
        </w:rPr>
        <w:t>、</w:t>
      </w:r>
      <w:r>
        <w:rPr>
          <w:rFonts w:ascii="Consolas" w:hAnsi="Consolas" w:eastAsia="Noto Sans CJK SC"/>
          <w:b w:val="0"/>
          <w:color w:val="0A6B6E"/>
          <w:sz w:val="18"/>
        </w:rPr>
        <w:t>merchant_booking_accepted</w:t>
      </w:r>
      <w:r>
        <w:rPr>
          <w:rFonts w:ascii="Aptos" w:hAnsi="Aptos" w:eastAsia="Noto Sans CJK SC"/>
          <w:b w:val="0"/>
          <w:i w:val="0"/>
          <w:color w:val="182E3D"/>
          <w:sz w:val="18"/>
        </w:rPr>
        <w:t>、</w:t>
      </w:r>
      <w:r>
        <w:rPr>
          <w:rFonts w:ascii="Consolas" w:hAnsi="Consolas" w:eastAsia="Noto Sans CJK SC"/>
          <w:b w:val="0"/>
          <w:color w:val="0A6B6E"/>
          <w:sz w:val="18"/>
        </w:rPr>
        <w:t>staff_task_acknowledged</w:t>
      </w:r>
      <w:r>
        <w:rPr>
          <w:rFonts w:ascii="Aptos" w:hAnsi="Aptos" w:eastAsia="Noto Sans CJK SC"/>
          <w:b w:val="0"/>
          <w:i w:val="0"/>
          <w:color w:val="182E3D"/>
          <w:sz w:val="18"/>
        </w:rPr>
        <w:t>、</w:t>
      </w:r>
      <w:r>
        <w:rPr>
          <w:rFonts w:ascii="Consolas" w:hAnsi="Consolas" w:eastAsia="Noto Sans CJK SC"/>
          <w:b w:val="0"/>
          <w:color w:val="0A6B6E"/>
          <w:sz w:val="18"/>
        </w:rPr>
        <w:t>booking_confirmed</w:t>
      </w:r>
      <w:r>
        <w:rPr>
          <w:rFonts w:ascii="Aptos" w:hAnsi="Aptos" w:eastAsia="Noto Sans CJK SC"/>
          <w:b w:val="0"/>
          <w:i w:val="0"/>
          <w:color w:val="182E3D"/>
          <w:sz w:val="18"/>
        </w:rPr>
        <w:t>、</w:t>
      </w:r>
      <w:r>
        <w:rPr>
          <w:rFonts w:ascii="Consolas" w:hAnsi="Consolas" w:eastAsia="Noto Sans CJK SC"/>
          <w:b w:val="0"/>
          <w:color w:val="0A6B6E"/>
          <w:sz w:val="18"/>
        </w:rPr>
        <w:t>staff_task_withdrawn</w:t>
      </w:r>
      <w:r>
        <w:rPr>
          <w:rFonts w:ascii="Aptos" w:hAnsi="Aptos" w:eastAsia="Noto Sans CJK SC"/>
          <w:b w:val="0"/>
          <w:i w:val="0"/>
          <w:color w:val="182E3D"/>
          <w:sz w:val="18"/>
        </w:rPr>
        <w:t>、</w:t>
      </w:r>
      <w:r>
        <w:rPr>
          <w:rFonts w:ascii="Consolas" w:hAnsi="Consolas" w:eastAsia="Noto Sans CJK SC"/>
          <w:b w:val="0"/>
          <w:color w:val="0A6B6E"/>
          <w:sz w:val="18"/>
        </w:rPr>
        <w:t>staff_replacement_requested</w:t>
      </w:r>
      <w:r>
        <w:rPr>
          <w:rFonts w:ascii="Aptos" w:hAnsi="Aptos" w:eastAsia="Noto Sans CJK SC"/>
          <w:b w:val="0"/>
          <w:i w:val="0"/>
          <w:color w:val="182E3D"/>
          <w:sz w:val="18"/>
        </w:rPr>
        <w:t>、</w:t>
      </w:r>
      <w:r>
        <w:rPr>
          <w:rFonts w:ascii="Consolas" w:hAnsi="Consolas" w:eastAsia="Noto Sans CJK SC"/>
          <w:b w:val="0"/>
          <w:color w:val="0A6B6E"/>
          <w:sz w:val="18"/>
        </w:rPr>
        <w:t>booking_cancelled</w:t>
      </w:r>
      <w:r>
        <w:rPr>
          <w:rFonts w:ascii="Aptos" w:hAnsi="Aptos" w:eastAsia="Noto Sans CJK SC"/>
          <w:b w:val="0"/>
          <w:i w:val="0"/>
          <w:color w:val="182E3D"/>
          <w:sz w:val="18"/>
        </w:rPr>
        <w:t>、</w:t>
      </w:r>
      <w:r>
        <w:rPr>
          <w:rFonts w:ascii="Consolas" w:hAnsi="Consolas" w:eastAsia="Noto Sans CJK SC"/>
          <w:b w:val="0"/>
          <w:color w:val="0A6B6E"/>
          <w:sz w:val="18"/>
        </w:rPr>
        <w:t>payment_captured</w:t>
      </w:r>
      <w:r>
        <w:rPr>
          <w:rFonts w:ascii="Aptos" w:hAnsi="Aptos" w:eastAsia="Noto Sans CJK SC"/>
          <w:b w:val="0"/>
          <w:i w:val="0"/>
          <w:color w:val="182E3D"/>
          <w:sz w:val="18"/>
        </w:rPr>
        <w:t>、</w:t>
      </w:r>
      <w:r>
        <w:rPr>
          <w:rFonts w:ascii="Consolas" w:hAnsi="Consolas" w:eastAsia="Noto Sans CJK SC"/>
          <w:b w:val="0"/>
          <w:color w:val="0A6B6E"/>
          <w:sz w:val="18"/>
        </w:rPr>
        <w:t>refund_requested</w:t>
      </w:r>
      <w:r>
        <w:rPr>
          <w:rFonts w:ascii="Aptos" w:hAnsi="Aptos" w:eastAsia="Noto Sans CJK SC"/>
          <w:b w:val="0"/>
          <w:i w:val="0"/>
          <w:color w:val="182E3D"/>
          <w:sz w:val="18"/>
        </w:rPr>
        <w:t>、</w:t>
      </w:r>
      <w:r>
        <w:rPr>
          <w:rFonts w:ascii="Consolas" w:hAnsi="Consolas" w:eastAsia="Noto Sans CJK SC"/>
          <w:b w:val="0"/>
          <w:color w:val="0A6B6E"/>
          <w:sz w:val="18"/>
        </w:rPr>
        <w:t>refund_confirmed</w:t>
      </w:r>
      <w:r>
        <w:rPr>
          <w:rFonts w:ascii="Aptos" w:hAnsi="Aptos" w:eastAsia="Noto Sans CJK SC"/>
          <w:b w:val="0"/>
          <w:i w:val="0"/>
          <w:color w:val="182E3D"/>
          <w:sz w:val="18"/>
        </w:rPr>
        <w:t>、</w:t>
      </w:r>
      <w:r>
        <w:rPr>
          <w:rFonts w:ascii="Consolas" w:hAnsi="Consolas" w:eastAsia="Noto Sans CJK SC"/>
          <w:b w:val="0"/>
          <w:color w:val="0A6B6E"/>
          <w:sz w:val="18"/>
        </w:rPr>
        <w:t>booking_completed</w:t>
      </w:r>
      <w:r>
        <w:rPr>
          <w:rFonts w:ascii="Aptos" w:hAnsi="Aptos" w:eastAsia="Noto Sans CJK SC"/>
          <w:b w:val="0"/>
          <w:i w:val="0"/>
          <w:color w:val="182E3D"/>
          <w:sz w:val="18"/>
        </w:rPr>
        <w:t>、</w:t>
      </w:r>
      <w:r>
        <w:rPr>
          <w:rFonts w:ascii="Consolas" w:hAnsi="Consolas" w:eastAsia="Noto Sans CJK SC"/>
          <w:b w:val="0"/>
          <w:color w:val="0A6B6E"/>
          <w:sz w:val="18"/>
        </w:rPr>
        <w:t>safety_event_raised</w:t>
      </w:r>
      <w:r>
        <w:rPr>
          <w:rFonts w:ascii="Aptos" w:hAnsi="Aptos" w:eastAsia="Noto Sans CJK SC"/>
          <w:b w:val="0"/>
          <w:i w:val="0"/>
          <w:color w:val="182E3D"/>
          <w:sz w:val="18"/>
        </w:rPr>
        <w:t>、</w:t>
      </w:r>
      <w:r>
        <w:rPr>
          <w:rFonts w:ascii="Consolas" w:hAnsi="Consolas" w:eastAsia="Noto Sans CJK SC"/>
          <w:b w:val="0"/>
          <w:color w:val="0A6B6E"/>
          <w:sz w:val="18"/>
        </w:rPr>
        <w:t>content_violation_reported</w:t>
      </w:r>
      <w:r>
        <w:rPr>
          <w:rFonts w:ascii="Aptos" w:hAnsi="Aptos" w:eastAsia="Noto Sans CJK SC"/>
          <w:b w:val="0"/>
          <w:i w:val="0"/>
          <w:color w:val="182E3D"/>
          <w:sz w:val="18"/>
        </w:rPr>
        <w:t>、</w:t>
      </w:r>
      <w:r>
        <w:rPr>
          <w:rFonts w:ascii="Consolas" w:hAnsi="Consolas" w:eastAsia="Noto Sans CJK SC"/>
          <w:b w:val="0"/>
          <w:color w:val="0A6B6E"/>
          <w:sz w:val="18"/>
        </w:rPr>
        <w:t>merchant_plan_changed</w:t>
      </w:r>
      <w:r>
        <w:rPr>
          <w:rFonts w:ascii="Aptos" w:hAnsi="Aptos" w:eastAsia="Noto Sans CJK SC"/>
          <w:b w:val="0"/>
          <w:i w:val="0"/>
          <w:color w:val="182E3D"/>
          <w:sz w:val="18"/>
        </w:rPr>
        <w:t>、</w:t>
      </w:r>
      <w:r>
        <w:rPr>
          <w:rFonts w:ascii="Consolas" w:hAnsi="Consolas" w:eastAsia="Noto Sans CJK SC"/>
          <w:b w:val="0"/>
          <w:color w:val="0A6B6E"/>
          <w:sz w:val="18"/>
        </w:rPr>
        <w:t>platform_fee_recorded</w:t>
      </w:r>
      <w:r>
        <w:rPr>
          <w:rFonts w:ascii="Aptos" w:hAnsi="Aptos" w:eastAsia="Noto Sans CJK SC"/>
          <w:b w:val="0"/>
          <w:i w:val="0"/>
          <w:color w:val="182E3D"/>
          <w:sz w:val="18"/>
        </w:rPr>
        <w:t>。</w:t>
      </w:r>
    </w:p>
    <w:p>
      <w:r>
        <w:rPr>
          <w:rFonts w:ascii="Aptos" w:hAnsi="Aptos" w:eastAsia="Noto Sans CJK SC"/>
          <w:b w:val="0"/>
          <w:i w:val="0"/>
          <w:color w:val="182E3D"/>
          <w:sz w:val="18"/>
        </w:rPr>
        <w:t>前端行为事件不能用于确认资金；服务端才是资金与订单状态权威。数据分析可用脱敏的订单内部 ID，不得采集住址、完整电话号码或病史到营销分析。</w:t>
      </w:r>
    </w:p>
    <w:p>
      <w:pPr>
        <w:pStyle w:val="Heading1"/>
      </w:pPr>
      <w:r>
        <w:rPr>
          <w:rFonts w:ascii="Aptos" w:hAnsi="Aptos" w:eastAsia="Noto Sans CJK SC"/>
          <w:b/>
          <w:i w:val="0"/>
          <w:color w:val="143041"/>
          <w:sz w:val="28"/>
        </w:rPr>
        <w:t>42. 研发落地：模块边界、核心接口与质量门禁</w:t>
      </w:r>
    </w:p>
    <w:p>
      <w:pPr>
        <w:pStyle w:val="Heading2"/>
      </w:pPr>
      <w:r>
        <w:rPr>
          <w:rFonts w:ascii="Aptos" w:hAnsi="Aptos" w:eastAsia="Noto Sans CJK SC"/>
          <w:b/>
          <w:i w:val="0"/>
          <w:color w:val="0A6B6E"/>
          <w:sz w:val="21"/>
        </w:rPr>
        <w:t>42.1 三个仓库维持不变</w:t>
      </w:r>
    </w:p>
    <w:tbl>
      <w:tblPr>
        <w:tblW w:type="dxa" w:w="9582"/>
        <w:jc w:val="center"/>
        <w:tblLayout w:type="fixed"/>
        <w:tblLook w:firstColumn="1" w:firstRow="1" w:lastColumn="0" w:lastRow="0" w:noHBand="0" w:noVBand="1" w:val="04A0"/>
      </w:tblPr>
      <w:tblGrid>
        <w:gridCol w:w="1310"/>
        <w:gridCol w:w="2983"/>
        <w:gridCol w:w="5289"/>
      </w:tblGrid>
      <w:tr>
        <w:trPr>
          <w:tblHeader/>
        </w:trPr>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仓库</w:t>
            </w:r>
          </w:p>
        </w:tc>
        <w:tc>
          <w:tcPr>
            <w:tcW w:type="dxa" w:w="298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技术建议</w:t>
            </w:r>
          </w:p>
        </w:tc>
        <w:tc>
          <w:tcPr>
            <w:tcW w:type="dxa" w:w="528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内容</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hogulink-web</w:t>
            </w:r>
          </w:p>
        </w:tc>
        <w:tc>
          <w:tcPr>
            <w:tcW w:type="dxa" w:w="29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Next.js + TypeScript（公开站）、React + TS 管理端</w:t>
            </w:r>
          </w:p>
        </w:tc>
        <w:tc>
          <w:tcPr>
            <w:tcW w:type="dxa" w:w="52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customer / merchant / staff-h5 / admin；共享 i18n/ui/api-client</w:t>
            </w:r>
          </w:p>
        </w:tc>
      </w:tr>
      <w:tr>
        <w:trPr>
          <w:cantSplit/>
        </w:trPr>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hogulink-api</w:t>
            </w:r>
          </w:p>
        </w:tc>
        <w:tc>
          <w:tcPr>
            <w:tcW w:type="dxa" w:w="298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NestJS + TypeScript；PostgreSQL（可选 PostGIS）+ Redis</w:t>
            </w:r>
          </w:p>
        </w:tc>
        <w:tc>
          <w:tcPr>
            <w:tcW w:type="dxa" w:w="528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商户、门店、资格、人员授权、listing、报价、排班、预约、任务、支付编排（PSP 适配）、计费、安全治理、投诉、审计</w:t>
            </w:r>
          </w:p>
        </w:tc>
      </w:tr>
      <w:tr>
        <w:trPr>
          <w:cantSplit/>
        </w:trPr>
        <w:tc>
          <w:tcPr>
            <w:tcW w:type="dxa" w:w="131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hogulink-app</w:t>
            </w:r>
          </w:p>
        </w:tc>
        <w:tc>
          <w:tcPr>
            <w:tcW w:type="dxa" w:w="298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React Native + Expo + TypeScript</w:t>
            </w:r>
          </w:p>
        </w:tc>
        <w:tc>
          <w:tcPr>
            <w:tcW w:type="dxa" w:w="528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后期顾客和技师原生 App；不拥有独立订单规则</w:t>
            </w:r>
          </w:p>
        </w:tc>
      </w:tr>
    </w:tbl>
    <w:p>
      <w:pPr>
        <w:spacing w:after="0"/>
      </w:pPr>
    </w:p>
    <w:p>
      <w:pPr>
        <w:pStyle w:val="Heading2"/>
      </w:pPr>
      <w:r>
        <w:rPr>
          <w:rFonts w:ascii="Aptos" w:hAnsi="Aptos" w:eastAsia="Noto Sans CJK SC"/>
          <w:b/>
          <w:i w:val="0"/>
          <w:color w:val="0A6B6E"/>
          <w:sz w:val="21"/>
        </w:rPr>
        <w:t>42.2 核心数据附加约束</w:t>
      </w:r>
    </w:p>
    <w:p>
      <w:pPr>
        <w:pStyle w:val="ListBullet"/>
        <w:spacing w:after="40"/>
      </w:pPr>
      <w:r>
        <w:rPr>
          <w:rFonts w:ascii="Consolas" w:hAnsi="Consolas" w:eastAsia="Noto Sans CJK SC"/>
          <w:b w:val="0"/>
          <w:color w:val="0A6B6E"/>
          <w:sz w:val="17"/>
        </w:rPr>
        <w:t>staff_listing</w:t>
      </w:r>
      <w:r>
        <w:rPr>
          <w:rFonts w:ascii="Aptos" w:hAnsi="Aptos" w:eastAsia="Noto Sans CJK SC"/>
          <w:b w:val="0"/>
          <w:i w:val="0"/>
          <w:color w:val="182E3D"/>
          <w:sz w:val="17"/>
        </w:rPr>
        <w:t xml:space="preserve"> 与 </w:t>
      </w:r>
      <w:r>
        <w:rPr>
          <w:rFonts w:ascii="Consolas" w:hAnsi="Consolas" w:eastAsia="Noto Sans CJK SC"/>
          <w:b w:val="0"/>
          <w:color w:val="0A6B6E"/>
          <w:sz w:val="17"/>
        </w:rPr>
        <w:t>staff_membership</w:t>
      </w:r>
      <w:r>
        <w:rPr>
          <w:rFonts w:ascii="Aptos" w:hAnsi="Aptos" w:eastAsia="Noto Sans CJK SC"/>
          <w:b w:val="0"/>
          <w:i w:val="0"/>
          <w:color w:val="182E3D"/>
          <w:sz w:val="17"/>
        </w:rPr>
        <w:t xml:space="preserve"> 绑定，且 listing 发布时商户/店铺授权、服务许可与本人肖像同意均有效；必须支持解约即时撤销公开。</w:t>
      </w:r>
    </w:p>
    <w:p>
      <w:pPr>
        <w:pStyle w:val="ListBullet"/>
        <w:spacing w:after="40"/>
      </w:pPr>
      <w:r>
        <w:rPr>
          <w:rFonts w:ascii="Consolas" w:hAnsi="Consolas" w:eastAsia="Noto Sans CJK SC"/>
          <w:b w:val="0"/>
          <w:color w:val="0A6B6E"/>
          <w:sz w:val="17"/>
        </w:rPr>
        <w:t>booking</w:t>
      </w:r>
      <w:r>
        <w:rPr>
          <w:rFonts w:ascii="Aptos" w:hAnsi="Aptos" w:eastAsia="Noto Sans CJK SC"/>
          <w:b w:val="0"/>
          <w:i w:val="0"/>
          <w:color w:val="182E3D"/>
          <w:sz w:val="17"/>
        </w:rPr>
        <w:t xml:space="preserve"> 内 </w:t>
      </w:r>
      <w:r>
        <w:rPr>
          <w:rFonts w:ascii="Consolas" w:hAnsi="Consolas" w:eastAsia="Noto Sans CJK SC"/>
          <w:b w:val="0"/>
          <w:color w:val="0A6B6E"/>
          <w:sz w:val="17"/>
        </w:rPr>
        <w:t>merchant_id / store_id / booking_mode / nomination_type / selected_staff_id / listing_id / price_snapshot / policy_snapshot / locale_snapshot</w:t>
      </w:r>
      <w:r>
        <w:rPr>
          <w:rFonts w:ascii="Aptos" w:hAnsi="Aptos" w:eastAsia="Noto Sans CJK SC"/>
          <w:b w:val="0"/>
          <w:i w:val="0"/>
          <w:color w:val="182E3D"/>
          <w:sz w:val="17"/>
        </w:rPr>
        <w:t xml:space="preserve"> 固定；指名单 </w:t>
      </w:r>
      <w:r>
        <w:rPr>
          <w:rFonts w:ascii="Consolas" w:hAnsi="Consolas" w:eastAsia="Noto Sans CJK SC"/>
          <w:b w:val="0"/>
          <w:color w:val="0A6B6E"/>
          <w:sz w:val="17"/>
        </w:rPr>
        <w:t>assigned_staff_id</w:t>
      </w:r>
      <w:r>
        <w:rPr>
          <w:rFonts w:ascii="Aptos" w:hAnsi="Aptos" w:eastAsia="Noto Sans CJK SC"/>
          <w:b w:val="0"/>
          <w:i w:val="0"/>
          <w:color w:val="182E3D"/>
          <w:sz w:val="17"/>
        </w:rPr>
        <w:t xml:space="preserve"> 变化必须引用有效改派同意事件。</w:t>
      </w:r>
    </w:p>
    <w:p>
      <w:pPr>
        <w:pStyle w:val="ListBullet"/>
        <w:spacing w:after="40"/>
      </w:pPr>
      <w:r>
        <w:rPr>
          <w:rFonts w:ascii="Consolas" w:hAnsi="Consolas" w:eastAsia="Noto Sans CJK SC"/>
          <w:b w:val="0"/>
          <w:color w:val="0A6B6E"/>
          <w:sz w:val="17"/>
        </w:rPr>
        <w:t>REQUESTED</w:t>
      </w:r>
      <w:r>
        <w:rPr>
          <w:rFonts w:ascii="Aptos" w:hAnsi="Aptos" w:eastAsia="Noto Sans CJK SC"/>
          <w:b w:val="0"/>
          <w:i w:val="0"/>
          <w:color w:val="182E3D"/>
          <w:sz w:val="17"/>
        </w:rPr>
        <w:t xml:space="preserve"> 订单必须关联 </w:t>
      </w:r>
      <w:r>
        <w:rPr>
          <w:rFonts w:ascii="Consolas" w:hAnsi="Consolas" w:eastAsia="Noto Sans CJK SC"/>
          <w:b w:val="0"/>
          <w:color w:val="0A6B6E"/>
          <w:sz w:val="17"/>
        </w:rPr>
        <w:t>AUTHORIZED</w:t>
      </w:r>
      <w:r>
        <w:rPr>
          <w:rFonts w:ascii="Aptos" w:hAnsi="Aptos" w:eastAsia="Noto Sans CJK SC"/>
          <w:b w:val="0"/>
          <w:i w:val="0"/>
          <w:color w:val="182E3D"/>
          <w:sz w:val="17"/>
        </w:rPr>
        <w:t xml:space="preserve"> 或 </w:t>
      </w:r>
      <w:r>
        <w:rPr>
          <w:rFonts w:ascii="Consolas" w:hAnsi="Consolas" w:eastAsia="Noto Sans CJK SC"/>
          <w:b w:val="0"/>
          <w:color w:val="0A6B6E"/>
          <w:sz w:val="17"/>
        </w:rPr>
        <w:t>METHOD_SAVED</w:t>
      </w:r>
      <w:r>
        <w:rPr>
          <w:rFonts w:ascii="Aptos" w:hAnsi="Aptos" w:eastAsia="Noto Sans CJK SC"/>
          <w:b w:val="0"/>
          <w:i w:val="0"/>
          <w:color w:val="182E3D"/>
          <w:sz w:val="17"/>
        </w:rPr>
        <w:t xml:space="preserve"> 的支付记录；即时单的 </w:t>
      </w:r>
      <w:r>
        <w:rPr>
          <w:rFonts w:ascii="Consolas" w:hAnsi="Consolas" w:eastAsia="Noto Sans CJK SC"/>
          <w:b w:val="0"/>
          <w:color w:val="0A6B6E"/>
          <w:sz w:val="17"/>
        </w:rPr>
        <w:t>acceptance_mode</w:t>
      </w:r>
      <w:r>
        <w:rPr>
          <w:rFonts w:ascii="Aptos" w:hAnsi="Aptos" w:eastAsia="Noto Sans CJK SC"/>
          <w:b w:val="0"/>
          <w:i w:val="0"/>
          <w:color w:val="182E3D"/>
          <w:sz w:val="17"/>
        </w:rPr>
        <w:t xml:space="preserve"> 只能是 AUTO_PREAUTHORIZED 或 SOLO。</w:t>
      </w:r>
    </w:p>
    <w:p>
      <w:pPr>
        <w:pStyle w:val="ListBullet"/>
        <w:spacing w:after="40"/>
      </w:pPr>
      <w:r>
        <w:rPr>
          <w:rFonts w:ascii="Consolas" w:hAnsi="Consolas" w:eastAsia="Noto Sans CJK SC"/>
          <w:b w:val="0"/>
          <w:color w:val="0A6B6E"/>
          <w:sz w:val="17"/>
        </w:rPr>
        <w:t>staff_availability</w:t>
      </w:r>
      <w:r>
        <w:rPr>
          <w:rFonts w:ascii="Aptos" w:hAnsi="Aptos" w:eastAsia="Noto Sans CJK SC"/>
          <w:b w:val="0"/>
          <w:i w:val="0"/>
          <w:color w:val="182E3D"/>
          <w:sz w:val="17"/>
        </w:rPr>
        <w:t>、</w:t>
      </w:r>
      <w:r>
        <w:rPr>
          <w:rFonts w:ascii="Consolas" w:hAnsi="Consolas" w:eastAsia="Noto Sans CJK SC"/>
          <w:b w:val="0"/>
          <w:color w:val="0A6B6E"/>
          <w:sz w:val="17"/>
        </w:rPr>
        <w:t>booking_holds</w:t>
      </w:r>
      <w:r>
        <w:rPr>
          <w:rFonts w:ascii="Aptos" w:hAnsi="Aptos" w:eastAsia="Noto Sans CJK SC"/>
          <w:b w:val="0"/>
          <w:i w:val="0"/>
          <w:color w:val="182E3D"/>
          <w:sz w:val="17"/>
        </w:rPr>
        <w:t>、</w:t>
      </w:r>
      <w:r>
        <w:rPr>
          <w:rFonts w:ascii="Consolas" w:hAnsi="Consolas" w:eastAsia="Noto Sans CJK SC"/>
          <w:b w:val="0"/>
          <w:color w:val="0A6B6E"/>
          <w:sz w:val="17"/>
        </w:rPr>
        <w:t>staff_assignments</w:t>
      </w:r>
      <w:r>
        <w:rPr>
          <w:rFonts w:ascii="Aptos" w:hAnsi="Aptos" w:eastAsia="Noto Sans CJK SC"/>
          <w:b w:val="0"/>
          <w:i w:val="0"/>
          <w:color w:val="182E3D"/>
          <w:sz w:val="17"/>
        </w:rPr>
        <w:t xml:space="preserve"> 共享人员全局时间约束；多个设备并发重复下单只能产生一次有效预约。</w:t>
      </w:r>
    </w:p>
    <w:p>
      <w:pPr>
        <w:pStyle w:val="ListBullet"/>
        <w:spacing w:after="40"/>
      </w:pPr>
      <w:r>
        <w:rPr>
          <w:rFonts w:ascii="Consolas" w:hAnsi="Consolas" w:eastAsia="Noto Sans CJK SC"/>
          <w:b w:val="0"/>
          <w:color w:val="0A6B6E"/>
          <w:sz w:val="17"/>
        </w:rPr>
        <w:t>payment_intents / payment_events / refunds</w:t>
      </w:r>
      <w:r>
        <w:rPr>
          <w:rFonts w:ascii="Aptos" w:hAnsi="Aptos" w:eastAsia="Noto Sans CJK SC"/>
          <w:b w:val="0"/>
          <w:i w:val="0"/>
          <w:color w:val="182E3D"/>
          <w:sz w:val="17"/>
        </w:rPr>
        <w:t xml:space="preserve"> 记录支付机构参考 ID、店铺收款账户 ID、授权 / 扣款 / 作废金额、幂等键与回调原始签名验证结论；不保存完整卡号。</w:t>
      </w:r>
    </w:p>
    <w:p>
      <w:pPr>
        <w:pStyle w:val="ListBullet"/>
        <w:spacing w:after="40"/>
      </w:pPr>
      <w:r>
        <w:rPr>
          <w:rFonts w:ascii="Consolas" w:hAnsi="Consolas" w:eastAsia="Noto Sans CJK SC"/>
          <w:b w:val="0"/>
          <w:color w:val="0A6B6E"/>
          <w:sz w:val="17"/>
        </w:rPr>
        <w:t>platform_fee_entries</w:t>
      </w:r>
      <w:r>
        <w:rPr>
          <w:rFonts w:ascii="Aptos" w:hAnsi="Aptos" w:eastAsia="Noto Sans CJK SC"/>
          <w:b w:val="0"/>
          <w:i w:val="0"/>
          <w:color w:val="182E3D"/>
          <w:sz w:val="17"/>
        </w:rPr>
        <w:t xml:space="preserve"> 与服务款分账，退款时生成冲回条目；</w:t>
      </w:r>
      <w:r>
        <w:rPr>
          <w:rFonts w:ascii="Consolas" w:hAnsi="Consolas" w:eastAsia="Noto Sans CJK SC"/>
          <w:b w:val="0"/>
          <w:color w:val="0A6B6E"/>
          <w:sz w:val="17"/>
        </w:rPr>
        <w:t>merchant_billing_plans</w:t>
      </w:r>
      <w:r>
        <w:rPr>
          <w:rFonts w:ascii="Aptos" w:hAnsi="Aptos" w:eastAsia="Noto Sans CJK SC"/>
          <w:b w:val="0"/>
          <w:i w:val="0"/>
          <w:color w:val="182E3D"/>
          <w:sz w:val="17"/>
        </w:rPr>
        <w:t xml:space="preserve"> 与顾客订单分开；欠费对新单阻断，但既有履约、退款、投诉和账簿不能丢失。</w:t>
      </w:r>
    </w:p>
    <w:p>
      <w:pPr>
        <w:pStyle w:val="ListBullet"/>
        <w:spacing w:after="40"/>
      </w:pPr>
      <w:r>
        <w:rPr>
          <w:rFonts w:ascii="Consolas" w:hAnsi="Consolas" w:eastAsia="Noto Sans CJK SC"/>
          <w:b w:val="0"/>
          <w:color w:val="0A6B6E"/>
          <w:sz w:val="17"/>
        </w:rPr>
        <w:t>safety_events</w:t>
      </w:r>
      <w:r>
        <w:rPr>
          <w:rFonts w:ascii="Aptos" w:hAnsi="Aptos" w:eastAsia="Noto Sans CJK SC"/>
          <w:b w:val="0"/>
          <w:i w:val="0"/>
          <w:color w:val="182E3D"/>
          <w:sz w:val="17"/>
        </w:rPr>
        <w:t>、</w:t>
      </w:r>
      <w:r>
        <w:rPr>
          <w:rFonts w:ascii="Consolas" w:hAnsi="Consolas" w:eastAsia="Noto Sans CJK SC"/>
          <w:b w:val="0"/>
          <w:color w:val="0A6B6E"/>
          <w:sz w:val="17"/>
        </w:rPr>
        <w:t>booking_messages</w:t>
      </w:r>
      <w:r>
        <w:rPr>
          <w:rFonts w:ascii="Aptos" w:hAnsi="Aptos" w:eastAsia="Noto Sans CJK SC"/>
          <w:b w:val="0"/>
          <w:i w:val="0"/>
          <w:color w:val="182E3D"/>
          <w:sz w:val="17"/>
        </w:rPr>
        <w:t>、</w:t>
      </w:r>
      <w:r>
        <w:rPr>
          <w:rFonts w:ascii="Consolas" w:hAnsi="Consolas" w:eastAsia="Noto Sans CJK SC"/>
          <w:b w:val="0"/>
          <w:color w:val="0A6B6E"/>
          <w:sz w:val="17"/>
        </w:rPr>
        <w:t>customer_platform_restrictions</w:t>
      </w:r>
      <w:r>
        <w:rPr>
          <w:rFonts w:ascii="Aptos" w:hAnsi="Aptos" w:eastAsia="Noto Sans CJK SC"/>
          <w:b w:val="0"/>
          <w:i w:val="0"/>
          <w:color w:val="182E3D"/>
          <w:sz w:val="17"/>
        </w:rPr>
        <w:t xml:space="preserve"> 的访问仅限安全团队与相关店铺必要岗位，并记录访问日志。</w:t>
      </w:r>
    </w:p>
    <w:p>
      <w:pPr>
        <w:pStyle w:val="ListBullet"/>
        <w:spacing w:after="40"/>
      </w:pPr>
      <w:r>
        <w:rPr>
          <w:rFonts w:ascii="Consolas" w:hAnsi="Consolas" w:eastAsia="Noto Sans CJK SC"/>
          <w:b w:val="0"/>
          <w:color w:val="0A6B6E"/>
          <w:sz w:val="17"/>
        </w:rPr>
        <w:t>content_translation</w:t>
      </w:r>
      <w:r>
        <w:rPr>
          <w:rFonts w:ascii="Aptos" w:hAnsi="Aptos" w:eastAsia="Noto Sans CJK SC"/>
          <w:b w:val="0"/>
          <w:i w:val="0"/>
          <w:color w:val="182E3D"/>
          <w:sz w:val="17"/>
        </w:rPr>
        <w:t xml:space="preserve"> 与 </w:t>
      </w:r>
      <w:r>
        <w:rPr>
          <w:rFonts w:ascii="Consolas" w:hAnsi="Consolas" w:eastAsia="Noto Sans CJK SC"/>
          <w:b w:val="0"/>
          <w:color w:val="0A6B6E"/>
          <w:sz w:val="17"/>
        </w:rPr>
        <w:t>seo_publications</w:t>
      </w:r>
      <w:r>
        <w:rPr>
          <w:rFonts w:ascii="Aptos" w:hAnsi="Aptos" w:eastAsia="Noto Sans CJK SC"/>
          <w:b w:val="0"/>
          <w:i w:val="0"/>
          <w:color w:val="182E3D"/>
          <w:sz w:val="17"/>
        </w:rPr>
        <w:t xml:space="preserve"> 记录语言审核和正文索引状态；拒绝把未翻译内容作为其他语种的索引正文。</w:t>
      </w:r>
    </w:p>
    <w:p>
      <w:pPr>
        <w:pStyle w:val="Heading2"/>
      </w:pPr>
      <w:r>
        <w:rPr>
          <w:rFonts w:ascii="Aptos" w:hAnsi="Aptos" w:eastAsia="Noto Sans CJK SC"/>
          <w:b/>
          <w:i w:val="0"/>
          <w:color w:val="0A6B6E"/>
          <w:sz w:val="21"/>
        </w:rPr>
        <w:t>42.3 最小 API 集合（OpenAPI 约定）</w:t>
      </w:r>
    </w:p>
    <w:p>
      <w:r>
        <w:rPr>
          <w:rFonts w:ascii="Aptos" w:hAnsi="Aptos" w:eastAsia="Noto Sans CJK SC"/>
          <w:b w:val="0"/>
          <w:i w:val="0"/>
          <w:color w:val="182E3D"/>
          <w:sz w:val="18"/>
        </w:rPr>
        <w:t>完整清单见</w:t>
      </w:r>
      <w:r>
        <w:rPr>
          <w:rFonts w:ascii="Aptos" w:hAnsi="Aptos" w:eastAsia="Noto Sans CJK SC"/>
          <w:b/>
          <w:i w:val="0"/>
          <w:color w:val="182E3D"/>
          <w:sz w:val="18"/>
        </w:rPr>
        <w:t>附录 A.3</w:t>
      </w:r>
      <w:r>
        <w:rPr>
          <w:rFonts w:ascii="Aptos" w:hAnsi="Aptos" w:eastAsia="Noto Sans CJK SC"/>
          <w:b w:val="0"/>
          <w:i w:val="0"/>
          <w:color w:val="182E3D"/>
          <w:sz w:val="18"/>
        </w:rPr>
        <w:t xml:space="preserve">（唯一准则）。P0 最小闭环必须实现：公开技师查询与可约时段、报价、hold、创建预约、商户受理 / 拒绝、技师任务确认 / 拒绝 / 撤回、履约事件、改派提议与顾客同意、取消、退款、PSP 回调、计费方案查询、SOS 与安全签到、违规举报、SEO 发布。所有接口采用 OpenAPI 生成前端 SDK，错误结构统一为 </w:t>
      </w:r>
      <w:r>
        <w:rPr>
          <w:rFonts w:ascii="Consolas" w:hAnsi="Consolas" w:eastAsia="Noto Sans CJK SC"/>
          <w:b w:val="0"/>
          <w:color w:val="0A6B6E"/>
          <w:sz w:val="18"/>
        </w:rPr>
        <w:t>code / message_key / field_errors / request_id / retryable</w:t>
      </w:r>
      <w:r>
        <w:rPr>
          <w:rFonts w:ascii="Aptos" w:hAnsi="Aptos" w:eastAsia="Noto Sans CJK SC"/>
          <w:b w:val="0"/>
          <w:i w:val="0"/>
          <w:color w:val="182E3D"/>
          <w:sz w:val="18"/>
        </w:rPr>
        <w:t>。</w:t>
      </w:r>
    </w:p>
    <w:p>
      <w:pPr>
        <w:pStyle w:val="Heading2"/>
      </w:pPr>
      <w:r>
        <w:rPr>
          <w:rFonts w:ascii="Aptos" w:hAnsi="Aptos" w:eastAsia="Noto Sans CJK SC"/>
          <w:b/>
          <w:i w:val="0"/>
          <w:color w:val="0A6B6E"/>
          <w:sz w:val="21"/>
        </w:rPr>
        <w:t>42.4 非功能验收（建议门槛）</w:t>
      </w:r>
    </w:p>
    <w:p>
      <w:r>
        <w:rPr>
          <w:rFonts w:ascii="Aptos" w:hAnsi="Aptos" w:eastAsia="Noto Sans CJK SC"/>
          <w:b/>
          <w:i w:val="0"/>
          <w:color w:val="182E3D"/>
          <w:sz w:val="18"/>
        </w:rPr>
        <w:t>数据一致性</w:t>
      </w:r>
      <w:r>
        <w:rPr>
          <w:rFonts w:ascii="Aptos" w:hAnsi="Aptos" w:eastAsia="Noto Sans CJK SC"/>
          <w:b w:val="0"/>
          <w:i w:val="0"/>
          <w:color w:val="182E3D"/>
          <w:sz w:val="18"/>
        </w:rPr>
        <w:t>：确认阶段“同技师同时间双订”=0；商户订单越权访问=0；未同意换人执行=0；重复支付或退款=0；无支付保障进入受理队列=0；平台服务费与 PSP 结算对账差异=0。</w:t>
      </w:r>
      <w:r>
        <w:rPr>
          <w:rFonts w:ascii="Aptos" w:hAnsi="Aptos" w:eastAsia="Noto Sans CJK SC"/>
          <w:b/>
          <w:i w:val="0"/>
          <w:color w:val="182E3D"/>
          <w:sz w:val="18"/>
        </w:rPr>
        <w:t>安全</w:t>
      </w:r>
      <w:r>
        <w:rPr>
          <w:rFonts w:ascii="Aptos" w:hAnsi="Aptos" w:eastAsia="Noto Sans CJK SC"/>
          <w:b w:val="0"/>
          <w:i w:val="0"/>
          <w:color w:val="182E3D"/>
          <w:sz w:val="18"/>
        </w:rPr>
        <w:t>：违规内容从可信举报到暂停曝光 ≤ 1 小时（示例），SOS 送达店铺紧急联系人 ≤ 1 分钟（示例）。</w:t>
      </w:r>
      <w:r>
        <w:rPr>
          <w:rFonts w:ascii="Aptos" w:hAnsi="Aptos" w:eastAsia="Noto Sans CJK SC"/>
          <w:b/>
          <w:i w:val="0"/>
          <w:color w:val="182E3D"/>
          <w:sz w:val="18"/>
        </w:rPr>
        <w:t>可用性</w:t>
      </w:r>
      <w:r>
        <w:rPr>
          <w:rFonts w:ascii="Aptos" w:hAnsi="Aptos" w:eastAsia="Noto Sans CJK SC"/>
          <w:b w:val="0"/>
          <w:i w:val="0"/>
          <w:color w:val="182E3D"/>
          <w:sz w:val="18"/>
        </w:rPr>
        <w:t>：上线承诺指标依部署预算设定；订单创建、支付与退款有独立监控告警。</w:t>
      </w:r>
      <w:r>
        <w:rPr>
          <w:rFonts w:ascii="Aptos" w:hAnsi="Aptos" w:eastAsia="Noto Sans CJK SC"/>
          <w:b/>
          <w:i w:val="0"/>
          <w:color w:val="182E3D"/>
          <w:sz w:val="18"/>
        </w:rPr>
        <w:t>性能</w:t>
      </w:r>
      <w:r>
        <w:rPr>
          <w:rFonts w:ascii="Aptos" w:hAnsi="Aptos" w:eastAsia="Noto Sans CJK SC"/>
          <w:b w:val="0"/>
          <w:i w:val="0"/>
          <w:color w:val="182E3D"/>
          <w:sz w:val="18"/>
        </w:rPr>
        <w:t>：日本移动端真实 p75 Core Web Vitals 达到 Google 好体验阈值。</w:t>
      </w:r>
      <w:r>
        <w:rPr>
          <w:rFonts w:ascii="Aptos" w:hAnsi="Aptos" w:eastAsia="Noto Sans CJK SC"/>
          <w:b/>
          <w:i w:val="0"/>
          <w:color w:val="182E3D"/>
          <w:sz w:val="18"/>
        </w:rPr>
        <w:t>隐私</w:t>
      </w:r>
      <w:r>
        <w:rPr>
          <w:rFonts w:ascii="Aptos" w:hAnsi="Aptos" w:eastAsia="Noto Sans CJK SC"/>
          <w:b w:val="0"/>
          <w:i w:val="0"/>
          <w:color w:val="182E3D"/>
          <w:sz w:val="18"/>
        </w:rPr>
        <w:t>：不存在公开页面/搜索引擎泄漏顾客地址和病史。</w:t>
      </w:r>
      <w:r>
        <w:rPr>
          <w:rFonts w:ascii="Aptos" w:hAnsi="Aptos" w:eastAsia="Noto Sans CJK SC"/>
          <w:b/>
          <w:i w:val="0"/>
          <w:color w:val="182E3D"/>
          <w:sz w:val="18"/>
        </w:rPr>
        <w:t>SEO</w:t>
      </w:r>
      <w:r>
        <w:rPr>
          <w:rFonts w:ascii="Aptos" w:hAnsi="Aptos" w:eastAsia="Noto Sans CJK SC"/>
          <w:b w:val="0"/>
          <w:i w:val="0"/>
          <w:color w:val="182E3D"/>
          <w:sz w:val="18"/>
        </w:rPr>
        <w:t>：新商户/人员发布后有预览、审核和实际页面抓取测试；停用后可以及时移除索引入口并请求刷新缓存。</w:t>
      </w:r>
    </w:p>
    <w:p>
      <w:pPr>
        <w:pStyle w:val="Heading1"/>
      </w:pPr>
      <w:r>
        <w:rPr>
          <w:rFonts w:ascii="Aptos" w:hAnsi="Aptos" w:eastAsia="Noto Sans CJK SC"/>
          <w:b/>
          <w:i w:val="0"/>
          <w:color w:val="143041"/>
          <w:sz w:val="28"/>
        </w:rPr>
        <w:t>43. V1.3 专项验收：40 个竞争力与安全条件的关键样例</w:t>
      </w:r>
    </w:p>
    <w:p>
      <w:r>
        <w:rPr>
          <w:rFonts w:ascii="Aptos" w:hAnsi="Aptos" w:eastAsia="Noto Sans CJK SC"/>
          <w:b w:val="0"/>
          <w:i w:val="0"/>
          <w:color w:val="182E3D"/>
          <w:sz w:val="18"/>
        </w:rPr>
        <w:t xml:space="preserve">以下为优先自动化的 </w:t>
      </w:r>
      <w:r>
        <w:rPr>
          <w:rFonts w:ascii="Aptos" w:hAnsi="Aptos" w:eastAsia="Noto Sans CJK SC"/>
          <w:b/>
          <w:i w:val="0"/>
          <w:color w:val="182E3D"/>
          <w:sz w:val="18"/>
        </w:rPr>
        <w:t>40 项新增或深化场景</w:t>
      </w:r>
      <w:r>
        <w:rPr>
          <w:rFonts w:ascii="Aptos" w:hAnsi="Aptos" w:eastAsia="Noto Sans CJK SC"/>
          <w:b w:val="0"/>
          <w:i w:val="0"/>
          <w:color w:val="182E3D"/>
          <w:sz w:val="18"/>
        </w:rPr>
        <w:t>（对原 28 章用例进行扩展，研发管理中应去重，不简单将编号加总）：</w:t>
      </w:r>
    </w:p>
    <w:tbl>
      <w:tblPr>
        <w:tblW w:type="dxa" w:w="9582"/>
        <w:jc w:val="center"/>
        <w:tblLayout w:type="fixed"/>
        <w:tblLook w:firstColumn="1" w:firstRow="1" w:lastColumn="0" w:lastRow="0" w:noHBand="0" w:noVBand="1" w:val="04A0"/>
      </w:tblPr>
      <w:tblGrid>
        <w:gridCol w:w="1372"/>
        <w:gridCol w:w="3669"/>
        <w:gridCol w:w="4541"/>
      </w:tblGrid>
      <w:tr>
        <w:trPr>
          <w:tblHeader/>
        </w:trPr>
        <w:tc>
          <w:tcPr>
            <w:tcW w:type="dxa" w:w="137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编号</w:t>
            </w:r>
          </w:p>
        </w:tc>
        <w:tc>
          <w:tcPr>
            <w:tcW w:type="dxa" w:w="366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Given / When 业务条件</w:t>
            </w:r>
          </w:p>
        </w:tc>
        <w:tc>
          <w:tcPr>
            <w:tcW w:type="dxa" w:w="4541"/>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Then 预期结果</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CP-01</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顾客首页无账号访问</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可浏览技师与价格，不强制注册</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CP-02</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顾客按地区筛选</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只展示实际能覆盖该地区的已批准 listing</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CP-03</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顾客先选时间再看人</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与先选技师后选时间共用一致可用性判定</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CP-04</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顾客精确定位被拒绝</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仍可用邮编/市区人工选择</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CP-05</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技师卡显示价格</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价格来自商户当前合法售卖的报价版本</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CP-06</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价格含交通费与夜间费</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checkout 展示完整费用组成而非单一诱导价</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CP-07</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指名技师无法在约定时刻服务</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不显示“已确认”，给有效替代时段</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CP-08</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用户提交预约申请</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商户合同相对方名称始终可见</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CP-09</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同一订单重新提交两次</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不会重复创建有效订单</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CP-10</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恶意前端修改 </w:t>
            </w:r>
            <w:r>
              <w:rPr>
                <w:rFonts w:ascii="Consolas" w:hAnsi="Consolas" w:eastAsia="Noto Sans CJK SC"/>
                <w:b w:val="0"/>
                <w:color w:val="0A6B6E"/>
                <w:sz w:val="15"/>
              </w:rPr>
              <w:t>merchant_id</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后端按 listing 解析，拒绝跨店篡改</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CP-11</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其他店铺经理试图查看订单</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403 且写入越权审计</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CP-12</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尚未被店铺接受，技师试图确认工作任务</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不能绕过商户受理</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CP-13</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店铺同意但技师拒绝</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顾客收到明确选择，订单不自动换人</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CP-14</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店铺预授权自动受理</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规则版本、管理员授权可审计</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CP-15</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店铺取消自动受理授权</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之后所有不符合新的规则的单转人工</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CP-16</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技师解绑/证书过期</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新预约立即禁用；历史订单进入善后处理</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CP-17</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退款发起两次</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只产生一个有效 PSP 退款动作</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CP-18</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支付成功回调延时</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用户不被重复扣款，界面显示核验中</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CP-19</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顾客明确拒绝更换技师</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不改 </w:t>
            </w:r>
            <w:r>
              <w:rPr>
                <w:rFonts w:ascii="Consolas" w:hAnsi="Consolas" w:eastAsia="Noto Sans CJK SC"/>
                <w:b w:val="0"/>
                <w:color w:val="0A6B6E"/>
                <w:sz w:val="15"/>
              </w:rPr>
              <w:t>assigned_staff_id</w:t>
            </w:r>
            <w:r>
              <w:rPr>
                <w:rFonts w:ascii="Aptos" w:hAnsi="Aptos" w:eastAsia="Noto Sans CJK SC"/>
                <w:b w:val="0"/>
                <w:i w:val="0"/>
                <w:color w:val="182E3D"/>
                <w:sz w:val="15"/>
              </w:rPr>
              <w:t xml:space="preserve"> 并走取消/售后</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CP-20</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店铺试图把现有订单改挂新商户</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阻止原地改主体，必须新交易并同意</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CP-21</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两个并发订单占用同技师同区间</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最多一个确认成功</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CP-22</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同技师跨两家合法店铺授权</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仍然遵守人员全局排班互斥</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CP-23</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顾客更改地址超出服务区</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重新报价或阻止并说明原因</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CP-24</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顾客途中请求延长</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重新确认增加费用和时间，冲突则拒绝</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CP-25</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店铺年度方案停用</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禁新单但保留存量订单与退款入口</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CP-26</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顾客投诉商户失联</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平台投诉系统仍可独立创建工单</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CP-27</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店铺更新报价</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已创建订单的金额快照不变</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CP-28</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顾客切换中文/英文</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商户身份、地址、日本时间与 JPY 金额不变</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CP-29</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技师页面只有日文资料</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英中伪翻译页面不进入三语互指 sitemap</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CP-30</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未供应城市生成 SEO 页面</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不得作为可索引关键词门页发布</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CP-31</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停用技师 listing</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页面下架与 sitemap 同步，订单履约仍可处理</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CP-32</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试图以虚构订单发表评价</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拦截并不计入展示统计</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CP-33</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SEO JSON-LD 添加虚构评分</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审核/测试阻断</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CP-34</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店铺修改被监管服务的功效宣称</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内容审批未通过不得发布</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CP-35</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技师查看无关顾客病史/地址</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拒绝访问且记录审计</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CP-36</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匿名分析 SDK 采集精确门牌</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隐私测试阻断事件发送</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CP-37</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手机低网速中断后恢复</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可恢复选择项目和地址草稿，无双订</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CP-38</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网络重试触发重复通知</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通知幂等并不重复派任务</w:t>
            </w:r>
          </w:p>
        </w:tc>
      </w:tr>
      <w:tr>
        <w:trPr>
          <w:cantSplit/>
        </w:trPr>
        <w:tc>
          <w:tcPr>
            <w:tcW w:type="dxa" w:w="1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CP-39</w:t>
            </w:r>
          </w:p>
        </w:tc>
        <w:tc>
          <w:tcPr>
            <w:tcW w:type="dxa" w:w="36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顾客和店铺看到的关键订单状态</w:t>
            </w:r>
          </w:p>
        </w:tc>
        <w:tc>
          <w:tcPr>
            <w:tcW w:type="dxa" w:w="4541"/>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同源同步，不能对顾客假称“已退款”</w:t>
            </w:r>
          </w:p>
        </w:tc>
      </w:tr>
      <w:tr>
        <w:trPr>
          <w:cantSplit/>
        </w:trPr>
        <w:tc>
          <w:tcPr>
            <w:tcW w:type="dxa" w:w="1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CP-40</w:t>
            </w:r>
          </w:p>
        </w:tc>
        <w:tc>
          <w:tcPr>
            <w:tcW w:type="dxa" w:w="36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顾客以键盘/读屏完成预约</w:t>
            </w:r>
          </w:p>
        </w:tc>
        <w:tc>
          <w:tcPr>
            <w:tcW w:type="dxa" w:w="4541"/>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焦点、校验错误、按钮语义可访问</w:t>
            </w:r>
          </w:p>
        </w:tc>
      </w:tr>
    </w:tbl>
    <w:p>
      <w:pPr>
        <w:spacing w:after="0"/>
      </w:pPr>
    </w:p>
    <w:p>
      <w:r>
        <w:rPr>
          <w:rFonts w:ascii="Aptos" w:hAnsi="Aptos" w:eastAsia="Noto Sans CJK SC"/>
          <w:b/>
          <w:i w:val="0"/>
          <w:color w:val="182E3D"/>
          <w:sz w:val="18"/>
        </w:rPr>
        <w:t>V1.4 新增验收（CP-41 – CP-62）</w:t>
      </w:r>
      <w:r>
        <w:rPr>
          <w:rFonts w:ascii="Aptos" w:hAnsi="Aptos" w:eastAsia="Noto Sans CJK SC"/>
          <w:b w:val="0"/>
          <w:i w:val="0"/>
          <w:color w:val="182E3D"/>
          <w:sz w:val="18"/>
        </w:rPr>
        <w:t>：</w:t>
      </w:r>
    </w:p>
    <w:tbl>
      <w:tblPr>
        <w:tblW w:type="dxa" w:w="9582"/>
        <w:jc w:val="center"/>
        <w:tblLayout w:type="fixed"/>
        <w:tblLook w:firstColumn="1" w:firstRow="1" w:lastColumn="0" w:lastRow="0" w:noHBand="0" w:noVBand="1" w:val="04A0"/>
      </w:tblPr>
      <w:tblGrid>
        <w:gridCol w:w="1079"/>
        <w:gridCol w:w="3334"/>
        <w:gridCol w:w="5169"/>
      </w:tblGrid>
      <w:tr>
        <w:trPr>
          <w:tblHeader/>
        </w:trPr>
        <w:tc>
          <w:tcPr>
            <w:tcW w:type="dxa" w:w="107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编号</w:t>
            </w:r>
          </w:p>
        </w:tc>
        <w:tc>
          <w:tcPr>
            <w:tcW w:type="dxa" w:w="333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Given / When 业务条件</w:t>
            </w:r>
          </w:p>
        </w:tc>
        <w:tc>
          <w:tcPr>
            <w:tcW w:type="dxa" w:w="516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Then 预期结果</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CP-41</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顾客选择“现在就要”且所在区域无待机技师</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不显示即时卡片；提供最近预约时段，不伪造到达时间</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CP-42</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即时单技师在确认窗口内未回应</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任务 EXPIRED、与信作废、顾客可一键改约</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CP-43</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技师确认即时单并选择到达目安</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顾客看到目安区间；超过上限 + 15 分钟可免费取消</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CP-44</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预约日期超过与信有效期</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提交时保存支付方式；服务前按配置发起与信，失败时通知并按规则处理</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CP-45</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服务完成后技师未点击完成</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计划结束后按配置自动扣款，存在未结工单时暂停自动扣款</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CP-46</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顾客在订单内申请延长</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显示新增金额与结束时间，顾客确认并追加授权后才生效</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CP-47</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不指名单店铺派发技师</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无需顾客同意，但通知顾客；不违反顾客选择的语言 / 性别偏好</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CP-48</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不指名单尝试收取指名费</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报价引擎阻断</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CP-49</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未验证（L0）用户尝试创建 hold</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拒绝并引导验证</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CP-50</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同一顾客同时创建超过上限的 hold</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拒绝并记录风控事件</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CP-51</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被店铺拒接的顾客搜索该店技师</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该店技师不可预约，不显示拒接原因</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CP-52</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被平台封禁的顾客尝试下单</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所有店铺均不可预约，显示申诉入口</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CP-53</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技师设置“仅女性顾客”且店铺已批准</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不满足条件的顾客无法预约该技师</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CP-54</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服务计划结束 + 15 分钟仍无完成或签到</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推送安全确认；5 分钟无回应通知店铺紧急联系人</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CP-55</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技师触发 SOS</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店铺紧急联系人与平台安全团队即时收到；生成安全事件</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CP-56</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照片或文案含擦边词汇 / 暴露图片</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发布前审核阻断，三语词库均生效</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CP-57</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listing 收到可信擦边举报</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立即暂停曝光与新单，存量订单进入人工复核</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CP-58</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订单内消息出现性要求或私下交易关键词</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发送方收到警示，消息进入安全队列</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CP-59</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商户未通过 PSP 加盟店审查</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不可上架、不可接单</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CP-60</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商户切换 STANDARD → ANNUAL</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新费率只作用于切换后扣款的订单，历史费用账不变</w:t>
            </w:r>
          </w:p>
        </w:tc>
      </w:tr>
      <w:tr>
        <w:trPr>
          <w:cantSplit/>
        </w:trPr>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CP-61</w:t>
            </w:r>
          </w:p>
        </w:tc>
        <w:tc>
          <w:tcPr>
            <w:tcW w:type="dxa" w:w="333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访日游客无日本手机号</w:t>
            </w:r>
          </w:p>
        </w:tc>
        <w:tc>
          <w:tcPr>
            <w:tcW w:type="dxa" w:w="51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可用邮箱 / 国际号码完成 L1，并以 3-D Secure 完成 L2</w:t>
            </w:r>
          </w:p>
        </w:tc>
      </w:tr>
      <w:tr>
        <w:trPr>
          <w:cantSplit/>
        </w:trPr>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CP-62</w:t>
            </w:r>
          </w:p>
        </w:tc>
        <w:tc>
          <w:tcPr>
            <w:tcW w:type="dxa" w:w="333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不满 18 岁的用户尝试下单</w:t>
            </w:r>
          </w:p>
        </w:tc>
        <w:tc>
          <w:tcPr>
            <w:tcW w:type="dxa" w:w="51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按律师确认的规则阻断或要求监护人同意</w:t>
            </w:r>
          </w:p>
        </w:tc>
      </w:tr>
    </w:tbl>
    <w:p>
      <w:pPr>
        <w:spacing w:after="0"/>
      </w:pPr>
    </w:p>
    <w:p>
      <w:pPr>
        <w:pStyle w:val="Heading1"/>
      </w:pPr>
      <w:r>
        <w:rPr>
          <w:rFonts w:ascii="Aptos" w:hAnsi="Aptos" w:eastAsia="Noto Sans CJK SC"/>
          <w:b/>
          <w:i w:val="0"/>
          <w:color w:val="143041"/>
          <w:sz w:val="28"/>
        </w:rPr>
        <w:t>44. 开发路线和明确的验收 Gate</w:t>
      </w:r>
    </w:p>
    <w:tbl>
      <w:tblPr>
        <w:tblW w:type="dxa" w:w="9582"/>
        <w:jc w:val="center"/>
        <w:tblLayout w:type="fixed"/>
        <w:tblLook w:firstColumn="1" w:firstRow="1" w:lastColumn="0" w:lastRow="0" w:noHBand="0" w:noVBand="1" w:val="04A0"/>
      </w:tblPr>
      <w:tblGrid>
        <w:gridCol w:w="1690"/>
        <w:gridCol w:w="4273"/>
        <w:gridCol w:w="3619"/>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阶段</w:t>
            </w:r>
          </w:p>
        </w:tc>
        <w:tc>
          <w:tcPr>
            <w:tcW w:type="dxa" w:w="427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最先交付的业务切片</w:t>
            </w:r>
          </w:p>
        </w:tc>
        <w:tc>
          <w:tcPr>
            <w:tcW w:type="dxa" w:w="361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验收 Gate</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A. 领域底座（P0）</w:t>
            </w:r>
          </w:p>
        </w:tc>
        <w:tc>
          <w:tcPr>
            <w:tcW w:type="dxa" w:w="4273"/>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merchant/store/staff_membership/listing/offering</w:t>
            </w:r>
            <w:r>
              <w:rPr>
                <w:rFonts w:ascii="Aptos" w:hAnsi="Aptos" w:eastAsia="Noto Sans CJK SC"/>
                <w:b w:val="0"/>
                <w:i w:val="0"/>
                <w:color w:val="182E3D"/>
                <w:sz w:val="15"/>
              </w:rPr>
              <w:t>、租户鉴权、合规审查、三语基础</w:t>
            </w:r>
          </w:p>
        </w:tc>
        <w:tc>
          <w:tcPr>
            <w:tcW w:type="dxa" w:w="3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每个可公开技师都有合规商户，跨商户越权=0</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B. 供给发现（P0）</w:t>
            </w:r>
          </w:p>
        </w:tc>
        <w:tc>
          <w:tcPr>
            <w:tcW w:type="dxa" w:w="42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三语首页、技师列表详情、SEO 技术基础、筛选和实时报价</w:t>
            </w:r>
          </w:p>
        </w:tc>
        <w:tc>
          <w:tcPr>
            <w:tcW w:type="dxa" w:w="3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日本手机可正确浏览、Googlebot 可抓取公开实体；空城页不索引</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 预约闭环（P0）</w:t>
            </w:r>
          </w:p>
        </w:tc>
        <w:tc>
          <w:tcPr>
            <w:tcW w:type="dxa" w:w="42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四类订单、时段锁、三种受理方式、技师工作任务、平台型支付（与信 / 扣款 / 作废）、通知（含 LINE）</w:t>
            </w:r>
          </w:p>
        </w:tc>
        <w:tc>
          <w:tcPr>
            <w:tcW w:type="dxa" w:w="3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单人单时段不重订；无支付保障不建单；即时单确认中位时长达标；顾客知晓服务商与全部费用</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D. 售后与安全（P0）</w:t>
            </w:r>
          </w:p>
        </w:tc>
        <w:tc>
          <w:tcPr>
            <w:tcW w:type="dxa" w:w="42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取消退款、爽约费、同意改派、工单与应急、顾客分级验证、安全签到、SOS、擦边治理、审计与日志</w:t>
            </w:r>
          </w:p>
        </w:tc>
        <w:tc>
          <w:tcPr>
            <w:tcW w:type="dxa" w:w="3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无静默改派/重复退款；违规内容可即时下架；SOS 链路演练通过</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E. 商户计费（P0）</w:t>
            </w:r>
          </w:p>
        </w:tc>
        <w:tc>
          <w:tcPr>
            <w:tcW w:type="dxa" w:w="42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试用期、按单平台服务费、年度方案、平台发票、冲回、限权</w:t>
            </w:r>
          </w:p>
        </w:tc>
        <w:tc>
          <w:tcPr>
            <w:tcW w:type="dxa" w:w="3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平台服务费与 PSP 结算对账一致；欠费禁新单不影响已有消费者权益</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F. 增长能力（P1）</w:t>
            </w:r>
          </w:p>
        </w:tc>
        <w:tc>
          <w:tcPr>
            <w:tcW w:type="dxa" w:w="42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LINE 内预约、复购、结构化评价、更多支付方式、经营报表</w:t>
            </w:r>
          </w:p>
        </w:tc>
        <w:tc>
          <w:tcPr>
            <w:tcW w:type="dxa" w:w="361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合规审核与真实订单数据验证后灰度</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G. 移动扩展（P2）</w:t>
            </w:r>
          </w:p>
        </w:tc>
        <w:tc>
          <w:tcPr>
            <w:tcW w:type="dxa" w:w="42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React Native 顾客/技师 App</w:t>
            </w:r>
          </w:p>
        </w:tc>
        <w:tc>
          <w:tcPr>
            <w:tcW w:type="dxa" w:w="361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与 Web API、权限、订单状态完全一致</w:t>
            </w:r>
          </w:p>
        </w:tc>
      </w:tr>
    </w:tbl>
    <w:p>
      <w:pPr>
        <w:spacing w:after="0"/>
      </w:pPr>
    </w:p>
    <w:p>
      <w:r>
        <w:rPr>
          <w:rFonts w:ascii="Aptos" w:hAnsi="Aptos" w:eastAsia="Noto Sans CJK SC"/>
          <w:b/>
          <w:i w:val="0"/>
          <w:color w:val="182E3D"/>
          <w:sz w:val="18"/>
        </w:rPr>
        <w:t>工作包交付物</w:t>
      </w:r>
      <w:r>
        <w:rPr>
          <w:rFonts w:ascii="Aptos" w:hAnsi="Aptos" w:eastAsia="Noto Sans CJK SC"/>
          <w:b w:val="0"/>
          <w:i w:val="0"/>
          <w:color w:val="182E3D"/>
          <w:sz w:val="18"/>
        </w:rPr>
        <w:t xml:space="preserve">：每个模块附 </w:t>
      </w:r>
      <w:r>
        <w:rPr>
          <w:rFonts w:ascii="Consolas" w:hAnsi="Consolas" w:eastAsia="Noto Sans CJK SC"/>
          <w:b w:val="0"/>
          <w:color w:val="0A6B6E"/>
          <w:sz w:val="18"/>
        </w:rPr>
        <w:t>user story</w:t>
      </w:r>
      <w:r>
        <w:rPr>
          <w:rFonts w:ascii="Aptos" w:hAnsi="Aptos" w:eastAsia="Noto Sans CJK SC"/>
          <w:b w:val="0"/>
          <w:i w:val="0"/>
          <w:color w:val="182E3D"/>
          <w:sz w:val="18"/>
        </w:rPr>
        <w:t>、权限表、UI 状态、API Schema、数据库迁移、i18n key、SEO 影响、P0 监控事件、Gherkin 验收与回滚方案。优先跑通 1 家合规商户（2 位技师）+ 1 家 SOLO 个人店、至少 1 个合法服务 SKU、即时单与预约单各一笔的全流程闭环，再开启地区扩张。</w:t>
      </w:r>
      <w:r>
        <w:rPr>
          <w:rFonts w:ascii="Aptos" w:hAnsi="Aptos" w:eastAsia="Noto Sans CJK SC"/>
          <w:b/>
          <w:i w:val="0"/>
          <w:color w:val="182E3D"/>
          <w:sz w:val="18"/>
        </w:rPr>
        <w:t>阶段 A 开始前必须完成第 47.4 节的服务类别法律结论。</w:t>
      </w:r>
    </w:p>
    <w:p>
      <w:pPr>
        <w:pStyle w:val="Heading1"/>
      </w:pPr>
      <w:r>
        <w:rPr>
          <w:rFonts w:ascii="Aptos" w:hAnsi="Aptos" w:eastAsia="Noto Sans CJK SC"/>
          <w:b/>
          <w:i w:val="0"/>
          <w:color w:val="143041"/>
          <w:sz w:val="28"/>
        </w:rPr>
        <w:t>45. 项目负责人仍须签署的商业 / 法律决策</w:t>
      </w:r>
    </w:p>
    <w:tbl>
      <w:tblPr>
        <w:tblW w:type="dxa" w:w="9582"/>
        <w:jc w:val="center"/>
        <w:tblLayout w:type="fixed"/>
        <w:tblLook w:firstColumn="1" w:firstRow="1" w:lastColumn="0" w:lastRow="0" w:noHBand="0" w:noVBand="1" w:val="04A0"/>
      </w:tblPr>
      <w:tblGrid>
        <w:gridCol w:w="1727"/>
        <w:gridCol w:w="5912"/>
        <w:gridCol w:w="1943"/>
      </w:tblGrid>
      <w:tr>
        <w:trPr>
          <w:tblHeader/>
        </w:trPr>
        <w:tc>
          <w:tcPr>
            <w:tcW w:type="dxa" w:w="172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待决策项</w:t>
            </w:r>
          </w:p>
        </w:tc>
        <w:tc>
          <w:tcPr>
            <w:tcW w:type="dxa" w:w="591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建议默认值</w:t>
            </w:r>
          </w:p>
        </w:tc>
        <w:tc>
          <w:tcPr>
            <w:tcW w:type="dxa" w:w="194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何时必须确定</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首发服务类别</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先确认日本可合法开展的具体服务动作，不用“放松”名称替代资质（第 47.4 节）</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阶段 A 开始前（第一阻断项）</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商业模式</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V1.4 默认混合模式（第 47 章）</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阶段 A 开始前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平台服务费率与年度方案</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示例 STANDARD 10% / ANNUAL 10 万日元 + 5%，试用 90 天</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首个商户签约前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PSP 选型</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支持平台模式、店铺为收款主体、可代扣平台服务费、支持与信与 3-D Secure</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支付开发前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風営法边界与内容规则</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第 51 章默认规则</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商户招募前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顾客合同成立时点</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人工受理模式与预授权模式分别按日本合同和显示规则确定</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checkout 文案发布前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首发地区与客服语言</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日本少量真实供给密集区域，日语优先，英中交易用语人工确认</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SEO 城市页上线前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店铺收款路径</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V1.4：平台型支付、店铺为收款主体，平台不沉淀服务款；现场付款 P1</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支付 API 与对账前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指名费/交通费/深夜费</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每个商户自行设价，平台只负责透明合规展示</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价格引擎验收前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技师任务回应时限</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店铺可设置，必须有超时与替代方案，不对外虚假 SLA</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预约状态机发布前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自动受理开放条件</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V1.4：P0 开放；即时单必须使用 AUTO_PREAUTHORIZED 或 SOLO，店铺可随时暂停</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预约状态机发布前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响应窗口默认值</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第 48.2 节示例值</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预约状态机发布前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顾客验证与安全规则</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第 52 章默认规则（L0–L3、签到、SOS、封禁流程）</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公测前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评价可公开的字段</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根据实际服务类目和广告法审查，不靠评分 SEO 诱导</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评价页面上线前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个人信息与留存</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 APPI 与相关行业需求进行数据分类及保留周期评审</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生产环境数据采集前</w:t>
            </w:r>
          </w:p>
        </w:tc>
      </w:tr>
      <w:tr>
        <w:trPr>
          <w:cantSplit/>
        </w:trPr>
        <w:tc>
          <w:tcPr>
            <w:tcW w:type="dxa" w:w="172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年度方案及发票</w:t>
            </w:r>
          </w:p>
        </w:tc>
        <w:tc>
          <w:tcPr>
            <w:tcW w:type="dxa" w:w="591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100,000 JPY 税别是示例；平台须为適格請求書発行事業者并确认平台服务费的税务处理</w:t>
            </w:r>
          </w:p>
        </w:tc>
        <w:tc>
          <w:tcPr>
            <w:tcW w:type="dxa" w:w="194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首个收费商户合同前</w:t>
            </w:r>
          </w:p>
        </w:tc>
      </w:tr>
      <w:tr>
        <w:trPr>
          <w:cantSplit/>
        </w:trPr>
        <w:tc>
          <w:tcPr>
            <w:tcW w:type="dxa" w:w="172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商户违约处理</w:t>
            </w:r>
          </w:p>
        </w:tc>
        <w:tc>
          <w:tcPr>
            <w:tcW w:type="dxa" w:w="591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商户首责、平台承担自身治理义务、紧急升级与存量订单保障</w:t>
            </w:r>
          </w:p>
        </w:tc>
        <w:tc>
          <w:tcPr>
            <w:tcW w:type="dxa" w:w="194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对外协议上线前</w:t>
            </w:r>
          </w:p>
        </w:tc>
      </w:tr>
    </w:tbl>
    <w:p>
      <w:pPr>
        <w:spacing w:after="0"/>
      </w:pPr>
    </w:p>
    <w:p>
      <w:pPr>
        <w:pStyle w:val="Heading1"/>
      </w:pPr>
      <w:r>
        <w:rPr>
          <w:rFonts w:ascii="Aptos" w:hAnsi="Aptos" w:eastAsia="Noto Sans CJK SC"/>
          <w:b/>
          <w:i w:val="0"/>
          <w:color w:val="143041"/>
          <w:sz w:val="28"/>
        </w:rPr>
        <w:t>46. 官方参考源、版本与使用说明（V1.3 延续 + V1.4 新增）</w:t>
      </w:r>
    </w:p>
    <w:p>
      <w:r>
        <w:rPr>
          <w:rFonts w:ascii="Aptos" w:hAnsi="Aptos" w:eastAsia="Noto Sans CJK SC"/>
          <w:b/>
          <w:i w:val="0"/>
          <w:color w:val="182E3D"/>
          <w:sz w:val="18"/>
        </w:rPr>
        <w:t>竞品实证资料（检索日期：2026-10-17，功能依其运营方公开信息；不代表我们独立核验所有实际服务质量）：</w:t>
      </w:r>
    </w:p>
    <w:p>
      <w:pPr>
        <w:pStyle w:val="ListBullet"/>
        <w:spacing w:after="40"/>
      </w:pPr>
      <w:r>
        <w:rPr>
          <w:rFonts w:ascii="Aptos" w:hAnsi="Aptos" w:eastAsia="Noto Sans CJK SC"/>
          <w:b w:val="0"/>
          <w:i w:val="0"/>
          <w:color w:val="182E3D"/>
          <w:sz w:val="17"/>
        </w:rPr>
        <w:t>东郊到家，小米应用商店公开产品介绍（商户、技师、服务和订单）：https://app.mi.com/details?id=org.jutuina.com.tuinapro</w:t>
      </w:r>
    </w:p>
    <w:p>
      <w:pPr>
        <w:pStyle w:val="ListBullet"/>
        <w:spacing w:after="40"/>
      </w:pPr>
      <w:r>
        <w:rPr>
          <w:rFonts w:ascii="Aptos" w:hAnsi="Aptos" w:eastAsia="Noto Sans CJK SC"/>
          <w:b w:val="0"/>
          <w:i w:val="0"/>
          <w:color w:val="182E3D"/>
          <w:sz w:val="17"/>
        </w:rPr>
        <w:t>东郊到家，品牌公开页面：https://wap.dongjiaoapp.com/</w:t>
      </w:r>
    </w:p>
    <w:p>
      <w:pPr>
        <w:pStyle w:val="ListBullet"/>
        <w:spacing w:after="40"/>
      </w:pPr>
      <w:r>
        <w:rPr>
          <w:rFonts w:ascii="Aptos" w:hAnsi="Aptos" w:eastAsia="Noto Sans CJK SC"/>
          <w:b w:val="0"/>
          <w:i w:val="0"/>
          <w:color w:val="182E3D"/>
          <w:sz w:val="17"/>
        </w:rPr>
        <w:t>日本 HOGUGU 官网（技师和地区搜索）：https://hogugu.com/</w:t>
      </w:r>
    </w:p>
    <w:p>
      <w:pPr>
        <w:pStyle w:val="ListBullet"/>
        <w:spacing w:after="40"/>
      </w:pPr>
      <w:r>
        <w:rPr>
          <w:rFonts w:ascii="Aptos" w:hAnsi="Aptos" w:eastAsia="Noto Sans CJK SC"/>
          <w:b w:val="0"/>
          <w:i w:val="0"/>
          <w:color w:val="182E3D"/>
          <w:sz w:val="17"/>
        </w:rPr>
        <w:t>日本 HOGUGU FAQ（直接连接技师的产品定位）：https://info.hogugu.com/guide.html</w:t>
      </w:r>
    </w:p>
    <w:p>
      <w:pPr>
        <w:pStyle w:val="ListBullet"/>
        <w:spacing w:after="40"/>
      </w:pPr>
      <w:r>
        <w:rPr>
          <w:rFonts w:ascii="Aptos" w:hAnsi="Aptos" w:eastAsia="Noto Sans CJK SC"/>
          <w:b w:val="0"/>
          <w:i w:val="0"/>
          <w:color w:val="182E3D"/>
          <w:sz w:val="17"/>
        </w:rPr>
        <w:t>日本 HOGUGU 官方发布：2026-09-14 起 LINE 预约：https://hogugu.com/news/1228</w:t>
      </w:r>
    </w:p>
    <w:p>
      <w:pPr>
        <w:pStyle w:val="ListBullet"/>
        <w:spacing w:after="40"/>
      </w:pPr>
      <w:r>
        <w:rPr>
          <w:rFonts w:ascii="Aptos" w:hAnsi="Aptos" w:eastAsia="Noto Sans CJK SC"/>
          <w:b w:val="0"/>
          <w:i w:val="0"/>
          <w:color w:val="182E3D"/>
          <w:sz w:val="17"/>
        </w:rPr>
        <w:t>日本 HOGUGU 官方 Web 预约说明：https://hogugu.com/news/536</w:t>
      </w:r>
    </w:p>
    <w:p>
      <w:pPr>
        <w:pStyle w:val="ListBullet"/>
        <w:spacing w:after="40"/>
      </w:pPr>
      <w:r>
        <w:rPr>
          <w:rFonts w:ascii="Aptos" w:hAnsi="Aptos" w:eastAsia="Noto Sans CJK SC"/>
          <w:b w:val="0"/>
          <w:i w:val="0"/>
          <w:color w:val="182E3D"/>
          <w:sz w:val="17"/>
        </w:rPr>
        <w:t>按个摩 App Store：https://apps.apple.com/cn/app/id1585628965</w:t>
      </w:r>
    </w:p>
    <w:p>
      <w:pPr>
        <w:pStyle w:val="ListBullet"/>
        <w:spacing w:after="40"/>
      </w:pPr>
      <w:r>
        <w:rPr>
          <w:rFonts w:ascii="Aptos" w:hAnsi="Aptos" w:eastAsia="Noto Sans CJK SC"/>
          <w:b w:val="0"/>
          <w:i w:val="0"/>
          <w:color w:val="182E3D"/>
          <w:sz w:val="17"/>
        </w:rPr>
        <w:t>往约 App Store：https://apps.apple.com/cn/app/id1341558348</w:t>
      </w:r>
    </w:p>
    <w:p>
      <w:pPr>
        <w:pStyle w:val="ListBullet"/>
        <w:spacing w:after="40"/>
      </w:pPr>
      <w:r>
        <w:rPr>
          <w:rFonts w:ascii="Aptos" w:hAnsi="Aptos" w:eastAsia="Noto Sans CJK SC"/>
          <w:b w:val="0"/>
          <w:i w:val="0"/>
          <w:color w:val="182E3D"/>
          <w:sz w:val="17"/>
        </w:rPr>
        <w:t>点到 App Store：https://apps.apple.com/cn/app/id972314631</w:t>
      </w:r>
    </w:p>
    <w:p>
      <w:pPr>
        <w:pStyle w:val="ListBullet"/>
        <w:spacing w:after="40"/>
      </w:pPr>
      <w:r>
        <w:rPr>
          <w:rFonts w:ascii="Aptos" w:hAnsi="Aptos" w:eastAsia="Noto Sans CJK SC"/>
          <w:b w:val="0"/>
          <w:i w:val="0"/>
          <w:color w:val="182E3D"/>
          <w:sz w:val="17"/>
        </w:rPr>
        <w:t>癒し本舗东京店官方：https://iyashihonpo-group.com/tokyo/</w:t>
      </w:r>
    </w:p>
    <w:p>
      <w:r>
        <w:rPr>
          <w:rFonts w:ascii="Aptos" w:hAnsi="Aptos" w:eastAsia="Noto Sans CJK SC"/>
          <w:b/>
          <w:i w:val="0"/>
          <w:color w:val="182E3D"/>
          <w:sz w:val="18"/>
        </w:rPr>
        <w:t>日本法律 / 行业主管机关资料（执行前需根据实际业务重查）：</w:t>
      </w:r>
    </w:p>
    <w:p>
      <w:pPr>
        <w:pStyle w:val="ListBullet"/>
        <w:spacing w:after="40"/>
      </w:pPr>
      <w:r>
        <w:rPr>
          <w:rFonts w:ascii="Aptos" w:hAnsi="Aptos" w:eastAsia="Noto Sans CJK SC"/>
          <w:b w:val="0"/>
          <w:i w:val="0"/>
          <w:color w:val="182E3D"/>
          <w:sz w:val="17"/>
        </w:rPr>
        <w:t>厚生劳动省国家资格法与广告制度：https://www.mhlw.go.jp/stf/seisakunitsuite/bunya/newpage_48702.html</w:t>
      </w:r>
    </w:p>
    <w:p>
      <w:pPr>
        <w:pStyle w:val="ListBullet"/>
        <w:spacing w:after="40"/>
      </w:pPr>
      <w:r>
        <w:rPr>
          <w:rFonts w:ascii="Aptos" w:hAnsi="Aptos" w:eastAsia="Noto Sans CJK SC"/>
          <w:b w:val="0"/>
          <w:i w:val="0"/>
          <w:color w:val="182E3D"/>
          <w:sz w:val="17"/>
        </w:rPr>
        <w:t>厚生劳动省法条（含专门上门施术通知条款）：https://www.mhlw.go.jp/web/t_doc?dataId=80138000</w:t>
      </w:r>
    </w:p>
    <w:p>
      <w:pPr>
        <w:pStyle w:val="ListBullet"/>
        <w:spacing w:after="40"/>
      </w:pPr>
      <w:r>
        <w:rPr>
          <w:rFonts w:ascii="Aptos" w:hAnsi="Aptos" w:eastAsia="Noto Sans CJK SC"/>
          <w:b w:val="0"/>
          <w:i w:val="0"/>
          <w:color w:val="182E3D"/>
          <w:sz w:val="17"/>
        </w:rPr>
        <w:t>东京都施术所与出张施术申报：https://www.hokeniryo.metro.tokyo.lg.jp/iryo/shikaku/anmamassa-jisiatuharikyuujyuudou</w:t>
      </w:r>
    </w:p>
    <w:p>
      <w:pPr>
        <w:pStyle w:val="ListBullet"/>
        <w:spacing w:after="40"/>
      </w:pPr>
      <w:r>
        <w:rPr>
          <w:rFonts w:ascii="Aptos" w:hAnsi="Aptos" w:eastAsia="Noto Sans CJK SC"/>
          <w:b w:val="0"/>
          <w:i w:val="0"/>
          <w:color w:val="182E3D"/>
          <w:sz w:val="17"/>
        </w:rPr>
        <w:t>消费者厅通信销售最终确认页：https://www.no-trouble.caa.go.jp/what/mailorder/</w:t>
      </w:r>
    </w:p>
    <w:p>
      <w:pPr>
        <w:pStyle w:val="ListBullet"/>
        <w:spacing w:after="40"/>
      </w:pPr>
      <w:r>
        <w:rPr>
          <w:rFonts w:ascii="Aptos" w:hAnsi="Aptos" w:eastAsia="Noto Sans CJK SC"/>
          <w:b w:val="0"/>
          <w:i w:val="0"/>
          <w:color w:val="182E3D"/>
          <w:sz w:val="17"/>
        </w:rPr>
        <w:t>个人信息保护委员会：病史等要配虑个人信息：https://www.ppc.go.jp/all_faq_index/faq3-qb2-5/</w:t>
      </w:r>
    </w:p>
    <w:p>
      <w:r>
        <w:rPr>
          <w:rFonts w:ascii="Aptos" w:hAnsi="Aptos" w:eastAsia="Noto Sans CJK SC"/>
          <w:b/>
          <w:i w:val="0"/>
          <w:color w:val="182E3D"/>
          <w:sz w:val="18"/>
        </w:rPr>
        <w:t>V1.4 新增日本法令与行业资料（法令编号已于 2026-10-17 通过 e-Gov 法令 API 核对；具体义务以律师意见为准）：</w:t>
      </w:r>
    </w:p>
    <w:p>
      <w:pPr>
        <w:pStyle w:val="ListBullet"/>
        <w:spacing w:after="40"/>
      </w:pPr>
      <w:r>
        <w:rPr>
          <w:rFonts w:ascii="Aptos" w:hAnsi="Aptos" w:eastAsia="Noto Sans CJK SC"/>
          <w:b w:val="0"/>
          <w:i w:val="0"/>
          <w:color w:val="182E3D"/>
          <w:sz w:val="17"/>
        </w:rPr>
        <w:t>取引デジタルプラットフォームを利用する消費者の利益の保護に関する法律（令和3年法律第32号）：https://laws.e-gov.go.jp/law/503AC0000000032</w:t>
      </w:r>
    </w:p>
    <w:p>
      <w:pPr>
        <w:pStyle w:val="ListBullet"/>
        <w:spacing w:after="40"/>
      </w:pPr>
      <w:r>
        <w:rPr>
          <w:rFonts w:ascii="Aptos" w:hAnsi="Aptos" w:eastAsia="Noto Sans CJK SC"/>
          <w:b w:val="0"/>
          <w:i w:val="0"/>
          <w:color w:val="182E3D"/>
          <w:sz w:val="17"/>
        </w:rPr>
        <w:t>消费者厅：取引 DPF 消費者保護法专页（条文、指针、商户信息开示请求）：https://www.caa.go.jp/policies/policy/consumer_transaction/digital_platform/</w:t>
      </w:r>
    </w:p>
    <w:p>
      <w:pPr>
        <w:pStyle w:val="ListBullet"/>
        <w:spacing w:after="40"/>
      </w:pPr>
      <w:r>
        <w:rPr>
          <w:rFonts w:ascii="Aptos" w:hAnsi="Aptos" w:eastAsia="Noto Sans CJK SC"/>
          <w:b w:val="0"/>
          <w:i w:val="0"/>
          <w:color w:val="182E3D"/>
          <w:sz w:val="17"/>
        </w:rPr>
        <w:t>風俗営業等の規制及び業務の適正化等に関する法律（昭和23年法律第122号）：https://laws.e-gov.go.jp/law/323AC0000000122</w:t>
      </w:r>
    </w:p>
    <w:p>
      <w:pPr>
        <w:pStyle w:val="ListBullet"/>
        <w:spacing w:after="40"/>
      </w:pPr>
      <w:r>
        <w:rPr>
          <w:rFonts w:ascii="Aptos" w:hAnsi="Aptos" w:eastAsia="Noto Sans CJK SC"/>
          <w:b w:val="0"/>
          <w:i w:val="0"/>
          <w:color w:val="182E3D"/>
          <w:sz w:val="17"/>
        </w:rPr>
        <w:t>割賦販売法（昭和36年法律第159号）：https://laws.e-gov.go.jp/law/336AC0000000159</w:t>
      </w:r>
    </w:p>
    <w:p>
      <w:pPr>
        <w:pStyle w:val="ListBullet"/>
        <w:spacing w:after="40"/>
      </w:pPr>
      <w:r>
        <w:rPr>
          <w:rFonts w:ascii="Aptos" w:hAnsi="Aptos" w:eastAsia="Noto Sans CJK SC"/>
          <w:b w:val="0"/>
          <w:i w:val="0"/>
          <w:color w:val="182E3D"/>
          <w:sz w:val="17"/>
        </w:rPr>
        <w:t>日本信用卡协会：クレジットカード・セキュリティガイドライン与 EMV 3-D セキュア资料：https://www.j-credit.or.jp/security/document/index.html</w:t>
      </w:r>
    </w:p>
    <w:p>
      <w:pPr>
        <w:pStyle w:val="ListBullet"/>
        <w:spacing w:after="40"/>
      </w:pPr>
      <w:r>
        <w:rPr>
          <w:rFonts w:ascii="Aptos" w:hAnsi="Aptos" w:eastAsia="Noto Sans CJK SC"/>
          <w:b w:val="0"/>
          <w:i w:val="0"/>
          <w:color w:val="182E3D"/>
          <w:sz w:val="17"/>
        </w:rPr>
        <w:t>資金決済に関する法律（平成21年法律第59号）：https://laws.e-gov.go.jp/law/421AC0000000059</w:t>
      </w:r>
    </w:p>
    <w:p>
      <w:r>
        <w:rPr>
          <w:rFonts w:ascii="Aptos" w:hAnsi="Aptos" w:eastAsia="Noto Sans CJK SC"/>
          <w:b/>
          <w:i w:val="0"/>
          <w:color w:val="182E3D"/>
          <w:sz w:val="18"/>
        </w:rPr>
        <w:t>Google 官方技术准则：</w:t>
      </w:r>
    </w:p>
    <w:p>
      <w:pPr>
        <w:pStyle w:val="ListBullet"/>
        <w:spacing w:after="40"/>
      </w:pPr>
      <w:r>
        <w:rPr>
          <w:rFonts w:ascii="Aptos" w:hAnsi="Aptos" w:eastAsia="Noto Sans CJK SC"/>
          <w:b w:val="0"/>
          <w:i w:val="0"/>
          <w:color w:val="182E3D"/>
          <w:sz w:val="17"/>
        </w:rPr>
        <w:t xml:space="preserve">多语互指与 </w:t>
      </w:r>
      <w:r>
        <w:rPr>
          <w:rFonts w:ascii="Consolas" w:hAnsi="Consolas" w:eastAsia="Noto Sans CJK SC"/>
          <w:b w:val="0"/>
          <w:color w:val="0A6B6E"/>
          <w:sz w:val="17"/>
        </w:rPr>
        <w:t>hreflang</w:t>
      </w:r>
      <w:r>
        <w:rPr>
          <w:rFonts w:ascii="Aptos" w:hAnsi="Aptos" w:eastAsia="Noto Sans CJK SC"/>
          <w:b w:val="0"/>
          <w:i w:val="0"/>
          <w:color w:val="182E3D"/>
          <w:sz w:val="17"/>
        </w:rPr>
        <w:t>：https://developers.google.com/search/docs/specialty/international/localized-versions</w:t>
      </w:r>
    </w:p>
    <w:p>
      <w:pPr>
        <w:pStyle w:val="ListBullet"/>
        <w:spacing w:after="40"/>
      </w:pPr>
      <w:r>
        <w:rPr>
          <w:rFonts w:ascii="Aptos" w:hAnsi="Aptos" w:eastAsia="Noto Sans CJK SC"/>
          <w:b w:val="0"/>
          <w:i w:val="0"/>
          <w:color w:val="182E3D"/>
          <w:sz w:val="17"/>
        </w:rPr>
        <w:t>Google LocalBusiness 结构化数据：https://developers.google.com/search/docs/appearance/structured-data/local-business</w:t>
      </w:r>
    </w:p>
    <w:p>
      <w:pPr>
        <w:pStyle w:val="ListBullet"/>
        <w:spacing w:after="40"/>
      </w:pPr>
      <w:r>
        <w:rPr>
          <w:rFonts w:ascii="Aptos" w:hAnsi="Aptos" w:eastAsia="Noto Sans CJK SC"/>
          <w:b w:val="0"/>
          <w:i w:val="0"/>
          <w:color w:val="182E3D"/>
          <w:sz w:val="17"/>
        </w:rPr>
        <w:t>评价富摘要真实性与自评限制：https://developers.google.com/search/docs/appearance/structured-data/review-snippet</w:t>
      </w:r>
    </w:p>
    <w:p>
      <w:pPr>
        <w:pStyle w:val="ListBullet"/>
        <w:spacing w:after="40"/>
      </w:pPr>
      <w:r>
        <w:rPr>
          <w:rFonts w:ascii="Aptos" w:hAnsi="Aptos" w:eastAsia="Noto Sans CJK SC"/>
          <w:b w:val="0"/>
          <w:i w:val="0"/>
          <w:color w:val="182E3D"/>
          <w:sz w:val="17"/>
        </w:rPr>
        <w:t>Core Web Vitals：https://developers.google.com/search/docs/appearance/core-web-vitals</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47. V1.4 商业模式定稿：体验对标东郊到家，法律结构保持店铺主体</w:t>
      </w:r>
    </w:p>
    <w:p>
      <w:pPr>
        <w:pStyle w:val="Heading2"/>
      </w:pPr>
      <w:r>
        <w:rPr>
          <w:rFonts w:ascii="Aptos" w:hAnsi="Aptos" w:eastAsia="Noto Sans CJK SC"/>
          <w:b/>
          <w:i w:val="0"/>
          <w:color w:val="0A6B6E"/>
          <w:sz w:val="21"/>
        </w:rPr>
        <w:t>47.1 三种模式对比</w:t>
      </w:r>
    </w:p>
    <w:p>
      <w:r>
        <w:rPr>
          <w:rFonts w:ascii="Aptos" w:hAnsi="Aptos" w:eastAsia="Noto Sans CJK SC"/>
          <w:b w:val="0"/>
          <w:i w:val="0"/>
          <w:color w:val="182E3D"/>
          <w:sz w:val="18"/>
        </w:rPr>
        <w:t>V1.3 评审发现：产品愿景是「日本版东郊到家」，但 V1.3 的结构（店铺主体、固定年费、店铺自收款、人工双确认）实际更接近「上门版 Hot Pepper Beauty」。V1.4 明确比较三种模式，并选定混合模式作为默认方案。</w:t>
      </w:r>
    </w:p>
    <w:tbl>
      <w:tblPr>
        <w:tblW w:type="dxa" w:w="9582"/>
        <w:jc w:val="center"/>
        <w:tblLayout w:type="fixed"/>
        <w:tblLook w:firstColumn="1" w:firstRow="1" w:lastColumn="0" w:lastRow="0" w:noHBand="0" w:noVBand="1" w:val="04A0"/>
      </w:tblPr>
      <w:tblGrid>
        <w:gridCol w:w="1690"/>
        <w:gridCol w:w="2600"/>
        <w:gridCol w:w="2545"/>
        <w:gridCol w:w="2747"/>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维度</w:t>
            </w:r>
          </w:p>
        </w:tc>
        <w:tc>
          <w:tcPr>
            <w:tcW w:type="dxa" w:w="260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A. 平台主导（东郊到家 / HOGUGU 式）</w:t>
            </w:r>
          </w:p>
        </w:tc>
        <w:tc>
          <w:tcPr>
            <w:tcW w:type="dxa" w:w="254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B. 店铺 SaaS（V1.3 方案）</w:t>
            </w:r>
          </w:p>
        </w:tc>
        <w:tc>
          <w:tcPr>
            <w:tcW w:type="dxa" w:w="274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C. 混合模式（V1.4 默认）</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供给</w:t>
            </w:r>
          </w:p>
        </w:tc>
        <w:tc>
          <w:tcPr>
            <w:tcW w:type="dxa" w:w="26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个人技师直接接入平台</w:t>
            </w:r>
          </w:p>
        </w:tc>
        <w:tc>
          <w:tcPr>
            <w:tcW w:type="dxa" w:w="25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技师必须挂靠审核店铺</w:t>
            </w:r>
          </w:p>
        </w:tc>
        <w:tc>
          <w:tcPr>
            <w:tcW w:type="dxa" w:w="274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技师必须挂靠审核店铺；个人经营者以商户身份入驻（SOLO）</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服务合同主体</w:t>
            </w:r>
          </w:p>
        </w:tc>
        <w:tc>
          <w:tcPr>
            <w:tcW w:type="dxa" w:w="26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平台或技师个人</w:t>
            </w:r>
          </w:p>
        </w:tc>
        <w:tc>
          <w:tcPr>
            <w:tcW w:type="dxa" w:w="25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w:t>
            </w:r>
          </w:p>
        </w:tc>
        <w:tc>
          <w:tcPr>
            <w:tcW w:type="dxa" w:w="274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收款主体</w:t>
            </w:r>
          </w:p>
        </w:tc>
        <w:tc>
          <w:tcPr>
            <w:tcW w:type="dxa" w:w="26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平台代收后分账</w:t>
            </w:r>
          </w:p>
        </w:tc>
        <w:tc>
          <w:tcPr>
            <w:tcW w:type="dxa" w:w="25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店铺（现场 / 自有支付页）</w:t>
            </w:r>
          </w:p>
        </w:tc>
        <w:tc>
          <w:tcPr>
            <w:tcW w:type="dxa" w:w="274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店铺（平台型支付，体验统一）</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下单确认</w:t>
            </w:r>
          </w:p>
        </w:tc>
        <w:tc>
          <w:tcPr>
            <w:tcW w:type="dxa" w:w="26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技师接单一步</w:t>
            </w:r>
          </w:p>
        </w:tc>
        <w:tc>
          <w:tcPr>
            <w:tcW w:type="dxa" w:w="25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店铺受理 → 技师确认 → 顾客付款</w:t>
            </w:r>
          </w:p>
        </w:tc>
        <w:tc>
          <w:tcPr>
            <w:tcW w:type="dxa" w:w="274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提交即支付授权；AUTO / SOLO 一步，MANUAL 两步（仅预约单）</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即时单</w:t>
            </w:r>
          </w:p>
        </w:tc>
        <w:tc>
          <w:tcPr>
            <w:tcW w:type="dxa" w:w="26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支持</w:t>
            </w:r>
          </w:p>
        </w:tc>
        <w:tc>
          <w:tcPr>
            <w:tcW w:type="dxa" w:w="25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实际无法支持</w:t>
            </w:r>
          </w:p>
        </w:tc>
        <w:tc>
          <w:tcPr>
            <w:tcW w:type="dxa" w:w="274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支持（AUTO / SOLO 店铺）</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平台收入</w:t>
            </w:r>
          </w:p>
        </w:tc>
        <w:tc>
          <w:tcPr>
            <w:tcW w:type="dxa" w:w="26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按单抽成</w:t>
            </w:r>
          </w:p>
        </w:tc>
        <w:tc>
          <w:tcPr>
            <w:tcW w:type="dxa" w:w="25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固定年费</w:t>
            </w:r>
          </w:p>
        </w:tc>
        <w:tc>
          <w:tcPr>
            <w:tcW w:type="dxa" w:w="274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按单平台服务费 + 可选年度方案</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平台法律负担</w:t>
            </w:r>
          </w:p>
        </w:tc>
        <w:tc>
          <w:tcPr>
            <w:tcW w:type="dxa" w:w="26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最高（资金、用工、施术主体）</w:t>
            </w:r>
          </w:p>
        </w:tc>
        <w:tc>
          <w:tcPr>
            <w:tcW w:type="dxa" w:w="25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最低</w:t>
            </w:r>
          </w:p>
        </w:tc>
        <w:tc>
          <w:tcPr>
            <w:tcW w:type="dxa" w:w="274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中（取引 DPF、内容与安全治理、支付合规）</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收入是否随交易增长</w:t>
            </w:r>
          </w:p>
        </w:tc>
        <w:tc>
          <w:tcPr>
            <w:tcW w:type="dxa" w:w="26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是</w:t>
            </w:r>
          </w:p>
        </w:tc>
        <w:tc>
          <w:tcPr>
            <w:tcW w:type="dxa" w:w="25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否</w:t>
            </w:r>
          </w:p>
        </w:tc>
        <w:tc>
          <w:tcPr>
            <w:tcW w:type="dxa" w:w="274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是</w:t>
            </w:r>
          </w:p>
        </w:tc>
      </w:tr>
    </w:tbl>
    <w:p>
      <w:pPr>
        <w:spacing w:after="0"/>
      </w:pPr>
    </w:p>
    <w:p>
      <w:pPr>
        <w:pStyle w:val="Heading2"/>
      </w:pPr>
      <w:r>
        <w:rPr>
          <w:rFonts w:ascii="Aptos" w:hAnsi="Aptos" w:eastAsia="Noto Sans CJK SC"/>
          <w:b/>
          <w:i w:val="0"/>
          <w:color w:val="0A6B6E"/>
          <w:sz w:val="21"/>
        </w:rPr>
        <w:t>47.2 选择混合模式的理由</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顾客体验</w:t>
      </w:r>
      <w:r>
        <w:rPr>
          <w:rFonts w:ascii="Aptos" w:hAnsi="Aptos" w:eastAsia="Noto Sans CJK SC"/>
          <w:b w:val="0"/>
          <w:i w:val="0"/>
          <w:color w:val="182E3D"/>
          <w:sz w:val="17"/>
        </w:rPr>
        <w:t>：即时下单、在线支付、看人选人是东郊到家 / HOGUGU 的核心价值，B 模式做不到。</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法律安全</w:t>
      </w:r>
      <w:r>
        <w:rPr>
          <w:rFonts w:ascii="Aptos" w:hAnsi="Aptos" w:eastAsia="Noto Sans CJK SC"/>
          <w:b w:val="0"/>
          <w:i w:val="0"/>
          <w:color w:val="182E3D"/>
          <w:sz w:val="17"/>
        </w:rPr>
        <w:t>：平台不做施术主体、不代收服务款、不与技师建立用工关系，避免 A 模式下资金移动、劳动关系与施术资格的集中风险。</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商业可持续</w:t>
      </w:r>
      <w:r>
        <w:rPr>
          <w:rFonts w:ascii="Aptos" w:hAnsi="Aptos" w:eastAsia="Noto Sans CJK SC"/>
          <w:b w:val="0"/>
          <w:i w:val="0"/>
          <w:color w:val="182E3D"/>
          <w:sz w:val="17"/>
        </w:rPr>
        <w:t>：平台承担获客、支付体验、审核与安全治理的成本，按单收费让收入与这些投入同步增长，并降低商户入驻门槛。</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可演进</w:t>
      </w:r>
      <w:r>
        <w:rPr>
          <w:rFonts w:ascii="Aptos" w:hAnsi="Aptos" w:eastAsia="Noto Sans CJK SC"/>
          <w:b w:val="0"/>
          <w:i w:val="0"/>
          <w:color w:val="182E3D"/>
          <w:sz w:val="17"/>
        </w:rPr>
        <w:t>：如未来经法律审查确认可行，可在不改订单域的前提下增加平台出资优惠等能力；反之从 A 模式退回 C 模式代价很大。</w:t>
      </w:r>
    </w:p>
    <w:p>
      <w:pPr>
        <w:pStyle w:val="Heading2"/>
      </w:pPr>
      <w:r>
        <w:rPr>
          <w:rFonts w:ascii="Aptos" w:hAnsi="Aptos" w:eastAsia="Noto Sans CJK SC"/>
          <w:b/>
          <w:i w:val="0"/>
          <w:color w:val="0A6B6E"/>
          <w:sz w:val="21"/>
        </w:rPr>
        <w:t>47.3 平台在混合模式下的职责边界</w:t>
      </w:r>
    </w:p>
    <w:tbl>
      <w:tblPr>
        <w:tblW w:type="dxa" w:w="9582"/>
        <w:jc w:val="center"/>
        <w:tblLayout w:type="fixed"/>
        <w:tblLook w:firstColumn="1" w:firstRow="1" w:lastColumn="0" w:lastRow="0" w:noHBand="0" w:noVBand="1" w:val="04A0"/>
      </w:tblPr>
      <w:tblGrid>
        <w:gridCol w:w="4925"/>
        <w:gridCol w:w="4657"/>
      </w:tblGrid>
      <w:tr>
        <w:trPr>
          <w:tblHeader/>
        </w:trPr>
        <w:tc>
          <w:tcPr>
            <w:tcW w:type="dxa" w:w="492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平台必须做</w:t>
            </w:r>
          </w:p>
        </w:tc>
        <w:tc>
          <w:tcPr>
            <w:tcW w:type="dxa" w:w="465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平台不做</w:t>
            </w:r>
          </w:p>
        </w:tc>
      </w:tr>
      <w:tr>
        <w:trPr>
          <w:cantSplit/>
        </w:trPr>
        <w:tc>
          <w:tcPr>
            <w:tcW w:type="dxa" w:w="49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技师发现、搜索、排序与可解释的推荐</w:t>
            </w:r>
          </w:p>
        </w:tc>
        <w:tc>
          <w:tcPr>
            <w:tcW w:type="dxa" w:w="465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以平台名义与顾客签订服务合同</w:t>
            </w:r>
          </w:p>
        </w:tc>
      </w:tr>
      <w:tr>
        <w:trPr>
          <w:cantSplit/>
        </w:trPr>
        <w:tc>
          <w:tcPr>
            <w:tcW w:type="dxa" w:w="49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统一的结算界面与支付授权编排（经 PSP）</w:t>
            </w:r>
          </w:p>
        </w:tc>
        <w:tc>
          <w:tcPr>
            <w:tcW w:type="dxa" w:w="465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持有、沉淀或二次转付服务款</w:t>
            </w:r>
          </w:p>
        </w:tc>
      </w:tr>
      <w:tr>
        <w:trPr>
          <w:cantSplit/>
        </w:trPr>
        <w:tc>
          <w:tcPr>
            <w:tcW w:type="dxa" w:w="49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商户、人员、内容的审核与擦边治理</w:t>
            </w:r>
          </w:p>
        </w:tc>
        <w:tc>
          <w:tcPr>
            <w:tcW w:type="dxa" w:w="465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招募、指挥或支付技师报酬</w:t>
            </w:r>
          </w:p>
        </w:tc>
      </w:tr>
      <w:tr>
        <w:trPr>
          <w:cantSplit/>
        </w:trPr>
        <w:tc>
          <w:tcPr>
            <w:tcW w:type="dxa" w:w="49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顾客分级验证、封禁与上门安全机制</w:t>
            </w:r>
          </w:p>
        </w:tc>
        <w:tc>
          <w:tcPr>
            <w:tcW w:type="dxa" w:w="465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替代警方 / 医疗机构处理紧急情况</w:t>
            </w:r>
          </w:p>
        </w:tc>
      </w:tr>
      <w:tr>
        <w:trPr>
          <w:cantSplit/>
        </w:trPr>
        <w:tc>
          <w:tcPr>
            <w:tcW w:type="dxa" w:w="492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投诉入口、商户沟通保障、商户信息开示流程</w:t>
            </w:r>
          </w:p>
        </w:tc>
        <w:tc>
          <w:tcPr>
            <w:tcW w:type="dxa" w:w="465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替代商户做日常退款决定（风险保护措施除外）</w:t>
            </w:r>
          </w:p>
        </w:tc>
      </w:tr>
      <w:tr>
        <w:trPr>
          <w:cantSplit/>
        </w:trPr>
        <w:tc>
          <w:tcPr>
            <w:tcW w:type="dxa" w:w="492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按单收取平台服务费并开具发票</w:t>
            </w:r>
          </w:p>
        </w:tc>
        <w:tc>
          <w:tcPr>
            <w:tcW w:type="dxa" w:w="465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向技师收费或运营技师钱包</w:t>
            </w:r>
          </w:p>
        </w:tc>
      </w:tr>
    </w:tbl>
    <w:p>
      <w:pPr>
        <w:spacing w:after="0"/>
      </w:pPr>
    </w:p>
    <w:p>
      <w:r>
        <w:rPr>
          <w:rFonts w:ascii="Aptos" w:hAnsi="Aptos" w:eastAsia="Noto Sans CJK SC"/>
          <w:b/>
          <w:i w:val="0"/>
          <w:color w:val="182E3D"/>
          <w:sz w:val="18"/>
        </w:rPr>
        <w:t>实质风险提示</w:t>
      </w:r>
      <w:r>
        <w:rPr>
          <w:rFonts w:ascii="Aptos" w:hAnsi="Aptos" w:eastAsia="Noto Sans CJK SC"/>
          <w:b w:val="0"/>
          <w:i w:val="0"/>
          <w:color w:val="182E3D"/>
          <w:sz w:val="18"/>
        </w:rPr>
        <w:t>（延续第 13 章）：如果平台事实上统一招募和直接指挥技师、决定价格、支付技师报酬并统一承担服务损害责任，纸面上的店铺主体安排可能不被认可。混合模式下，平台的排序、支付编排与安全机制必须保持“工具与治理”性质，不得演变为对技师的指挥。</w:t>
      </w:r>
    </w:p>
    <w:p>
      <w:pPr>
        <w:pStyle w:val="Heading2"/>
      </w:pPr>
      <w:r>
        <w:rPr>
          <w:rFonts w:ascii="Aptos" w:hAnsi="Aptos" w:eastAsia="Noto Sans CJK SC"/>
          <w:b/>
          <w:i w:val="0"/>
          <w:color w:val="0A6B6E"/>
          <w:sz w:val="21"/>
        </w:rPr>
        <w:t>47.4 服务类别：开发前第一阻断决策</w:t>
      </w:r>
    </w:p>
    <w:p>
      <w:r>
        <w:rPr>
          <w:rFonts w:ascii="Aptos" w:hAnsi="Aptos" w:eastAsia="Noto Sans CJK SC"/>
          <w:b w:val="0"/>
          <w:i w:val="0"/>
          <w:color w:val="182E3D"/>
          <w:sz w:val="18"/>
        </w:rPr>
        <w:t>V1.3 把“首期服务类别”列为待定，但首页（看照片选人）、供给规模、审核流程和广告字段都取决于它。V1.4 要求在阶段 A 开始前取得日本律师书面结论。</w:t>
      </w:r>
    </w:p>
    <w:tbl>
      <w:tblPr>
        <w:tblW w:type="dxa" w:w="9582"/>
        <w:jc w:val="center"/>
        <w:tblLayout w:type="fixed"/>
        <w:tblLook w:firstColumn="1" w:firstRow="1" w:lastColumn="0" w:lastRow="0" w:noHBand="0" w:noVBand="1" w:val="04A0"/>
      </w:tblPr>
      <w:tblGrid>
        <w:gridCol w:w="1500"/>
        <w:gridCol w:w="4232"/>
        <w:gridCol w:w="3850"/>
      </w:tblGrid>
      <w:tr>
        <w:trPr>
          <w:tblHeader/>
        </w:trPr>
        <w:tc>
          <w:tcPr>
            <w:tcW w:type="dxa" w:w="150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维度</w:t>
            </w:r>
          </w:p>
        </w:tc>
        <w:tc>
          <w:tcPr>
            <w:tcW w:type="dxa" w:w="423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路线 1：国家资格施术（あん摩マッサージ指圧等）</w:t>
            </w:r>
          </w:p>
        </w:tc>
        <w:tc>
          <w:tcPr>
            <w:tcW w:type="dxa" w:w="38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路线 2：リラクゼーション（不以治疗为目的的放松服务）</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供给规模</w:t>
            </w:r>
          </w:p>
        </w:tc>
        <w:tc>
          <w:tcPr>
            <w:tcW w:type="dxa" w:w="42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小，从业者多在治疗院与保险施术领域</w:t>
            </w:r>
          </w:p>
        </w:tc>
        <w:tc>
          <w:tcPr>
            <w:tcW w:type="dxa" w:w="3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大，市场上多数上门放松服务属于此类</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广告与展示</w:t>
            </w:r>
          </w:p>
        </w:tc>
        <w:tc>
          <w:tcPr>
            <w:tcW w:type="dxa" w:w="42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受法定广告规制约束，技师照片、技能、资历、评价等展示可能受到严格限制</w:t>
            </w:r>
          </w:p>
        </w:tc>
        <w:tc>
          <w:tcPr>
            <w:tcW w:type="dxa" w:w="3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广告限制相对少，但不得使用治疗、疗效与资格暗示用语</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首页“看人选人”</w:t>
            </w:r>
          </w:p>
        </w:tc>
        <w:tc>
          <w:tcPr>
            <w:tcW w:type="dxa" w:w="42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可能需要改为以店铺 / 服务为主的展示</w:t>
            </w:r>
          </w:p>
        </w:tc>
        <w:tc>
          <w:tcPr>
            <w:tcW w:type="dxa" w:w="3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可以实现，但需第 51 章的照片与文案规范</w:t>
            </w:r>
          </w:p>
        </w:tc>
      </w:tr>
      <w:tr>
        <w:trPr>
          <w:cantSplit/>
        </w:trPr>
        <w:tc>
          <w:tcPr>
            <w:tcW w:type="dxa" w:w="150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审核重点</w:t>
            </w:r>
          </w:p>
        </w:tc>
        <w:tc>
          <w:tcPr>
            <w:tcW w:type="dxa" w:w="42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每名技师的国家资格、施术所 / 出张申报</w:t>
            </w:r>
          </w:p>
        </w:tc>
        <w:tc>
          <w:tcPr>
            <w:tcW w:type="dxa" w:w="3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实际手法不得构成须持资格的施术；禁止治疗性宣称</w:t>
            </w:r>
          </w:p>
        </w:tc>
      </w:tr>
      <w:tr>
        <w:trPr>
          <w:cantSplit/>
        </w:trPr>
        <w:tc>
          <w:tcPr>
            <w:tcW w:type="dxa" w:w="150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主要风险</w:t>
            </w:r>
          </w:p>
        </w:tc>
        <w:tc>
          <w:tcPr>
            <w:tcW w:type="dxa" w:w="42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展示受限导致转化低</w:t>
            </w:r>
          </w:p>
        </w:tc>
        <w:tc>
          <w:tcPr>
            <w:tcW w:type="dxa" w:w="3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实际施术内容被认定为无资格施术的风险</w:t>
            </w:r>
          </w:p>
        </w:tc>
      </w:tr>
    </w:tbl>
    <w:p>
      <w:pPr>
        <w:spacing w:after="0"/>
      </w:pPr>
    </w:p>
    <w:p>
      <w:r>
        <w:rPr>
          <w:rFonts w:ascii="Aptos" w:hAnsi="Aptos" w:eastAsia="Noto Sans CJK SC"/>
          <w:b/>
          <w:i w:val="0"/>
          <w:color w:val="182E3D"/>
          <w:sz w:val="18"/>
        </w:rPr>
        <w:t>V1.4 默认建议（待律师确认）</w:t>
      </w:r>
      <w:r>
        <w:rPr>
          <w:rFonts w:ascii="Aptos" w:hAnsi="Aptos" w:eastAsia="Noto Sans CJK SC"/>
          <w:b w:val="0"/>
          <w:i w:val="0"/>
          <w:color w:val="182E3D"/>
          <w:sz w:val="18"/>
        </w:rPr>
        <w:t xml:space="preserve">：首发以路线 2 为主，按第 51 章执行严格的内容与服务规则；路线 1 作为独立服务类目，单独设置展示字段开关与资格核验。两条路线在系统中以 </w:t>
      </w:r>
      <w:r>
        <w:rPr>
          <w:rFonts w:ascii="Consolas" w:hAnsi="Consolas" w:eastAsia="Noto Sans CJK SC"/>
          <w:b w:val="0"/>
          <w:color w:val="0A6B6E"/>
          <w:sz w:val="18"/>
        </w:rPr>
        <w:t>service_catalog.regulatory_category</w:t>
      </w:r>
      <w:r>
        <w:rPr>
          <w:rFonts w:ascii="Aptos" w:hAnsi="Aptos" w:eastAsia="Noto Sans CJK SC"/>
          <w:b w:val="0"/>
          <w:i w:val="0"/>
          <w:color w:val="182E3D"/>
          <w:sz w:val="18"/>
        </w:rPr>
        <w:t xml:space="preserve"> 区分，展示字段、信任信号、评价与 JSON-LD 均按类目开关控制。</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48. 订单类型矩阵、受理方式与响应窗口</w:t>
      </w:r>
    </w:p>
    <w:p>
      <w:pPr>
        <w:pStyle w:val="Heading2"/>
      </w:pPr>
      <w:r>
        <w:rPr>
          <w:rFonts w:ascii="Aptos" w:hAnsi="Aptos" w:eastAsia="Noto Sans CJK SC"/>
          <w:b/>
          <w:i w:val="0"/>
          <w:color w:val="0A6B6E"/>
          <w:sz w:val="21"/>
        </w:rPr>
        <w:t>48.1 四类订单</w:t>
      </w:r>
    </w:p>
    <w:tbl>
      <w:tblPr>
        <w:tblW w:type="dxa" w:w="9582"/>
        <w:jc w:val="center"/>
        <w:tblLayout w:type="fixed"/>
        <w:tblLook w:firstColumn="1" w:firstRow="1" w:lastColumn="0" w:lastRow="0" w:noHBand="0" w:noVBand="1" w:val="04A0"/>
      </w:tblPr>
      <w:tblGrid>
        <w:gridCol w:w="1896"/>
        <w:gridCol w:w="4314"/>
        <w:gridCol w:w="3372"/>
      </w:tblGrid>
      <w:tr>
        <w:trPr>
          <w:tblHeader/>
        </w:trPr>
        <w:tc>
          <w:tcPr>
            <w:tcW w:type="dxa" w:w="1896"/>
            <w:shd w:val="clear" w:color="auto" w:fill="143345"/>
            <w:tcMar>
              <w:top w:w="110" w:type="dxa"/>
              <w:start w:w="85" w:type="dxa"/>
              <w:bottom w:w="110" w:type="dxa"/>
              <w:end w:w="85" w:type="dxa"/>
            </w:tcMar>
            <w:vAlign w:val="center"/>
          </w:tcPr>
          <w:p>
            <w:pPr>
              <w:spacing w:after="0"/>
            </w:pPr>
          </w:p>
        </w:tc>
        <w:tc>
          <w:tcPr>
            <w:tcW w:type="dxa" w:w="431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NOMINATED 指名</w:t>
            </w:r>
          </w:p>
        </w:tc>
        <w:tc>
          <w:tcPr>
            <w:tcW w:type="dxa" w:w="337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FREE 不指名</w:t>
            </w:r>
          </w:p>
        </w:tc>
      </w:tr>
      <w:tr>
        <w:trPr>
          <w:cantSplit/>
        </w:trPr>
        <w:tc>
          <w:tcPr>
            <w:tcW w:type="dxa" w:w="189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INSTANT 即时</w:t>
            </w:r>
            <w:r>
              <w:rPr>
                <w:rFonts w:ascii="Aptos" w:hAnsi="Aptos" w:eastAsia="Noto Sans CJK SC"/>
                <w:b/>
                <w:i w:val="0"/>
                <w:color w:val="182E3D"/>
                <w:sz w:val="15"/>
              </w:rPr>
              <w:t>（服务开始 ≤ 3 小时，示例）</w:t>
            </w:r>
          </w:p>
        </w:tc>
        <w:tc>
          <w:tcPr>
            <w:tcW w:type="dxa" w:w="431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从待机技师卡片下单；店铺须为 AUTO / SOLO；技师确认时给出到达目安；收指名费</w:t>
            </w:r>
          </w:p>
        </w:tc>
        <w:tc>
          <w:tcPr>
            <w:tcW w:type="dxa" w:w="33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选择店铺 SKU 与“现在就要”；店铺在待机技师中派发；无指名费</w:t>
            </w:r>
          </w:p>
        </w:tc>
      </w:tr>
      <w:tr>
        <w:trPr>
          <w:cantSplit/>
        </w:trPr>
        <w:tc>
          <w:tcPr>
            <w:tcW w:type="dxa" w:w="189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SCHEDULED 预约</w:t>
            </w:r>
          </w:p>
        </w:tc>
        <w:tc>
          <w:tcPr>
            <w:tcW w:type="dxa" w:w="431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从技师卡片选择时段；三种受理方式均可；收指名费；改派须顾客同意</w:t>
            </w:r>
          </w:p>
        </w:tc>
        <w:tc>
          <w:tcPr>
            <w:tcW w:type="dxa" w:w="33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选择店铺 SKU 与时段；店铺派发；改派无需同意但须通知</w:t>
            </w:r>
          </w:p>
        </w:tc>
      </w:tr>
    </w:tbl>
    <w:p>
      <w:pPr>
        <w:spacing w:after="0"/>
      </w:pPr>
    </w:p>
    <w:p>
      <w:pPr>
        <w:pStyle w:val="ListBullet"/>
        <w:spacing w:after="40"/>
      </w:pPr>
      <w:r>
        <w:rPr>
          <w:rFonts w:ascii="Consolas" w:hAnsi="Consolas" w:eastAsia="Noto Sans CJK SC"/>
          <w:b w:val="0"/>
          <w:color w:val="0A6B6E"/>
          <w:sz w:val="17"/>
        </w:rPr>
        <w:t>booking_mode</w:t>
      </w:r>
      <w:r>
        <w:rPr>
          <w:rFonts w:ascii="Aptos" w:hAnsi="Aptos" w:eastAsia="Noto Sans CJK SC"/>
          <w:b w:val="0"/>
          <w:i w:val="0"/>
          <w:color w:val="182E3D"/>
          <w:sz w:val="17"/>
        </w:rPr>
        <w:t xml:space="preserve"> 与 </w:t>
      </w:r>
      <w:r>
        <w:rPr>
          <w:rFonts w:ascii="Consolas" w:hAnsi="Consolas" w:eastAsia="Noto Sans CJK SC"/>
          <w:b w:val="0"/>
          <w:color w:val="0A6B6E"/>
          <w:sz w:val="17"/>
        </w:rPr>
        <w:t>nomination_type</w:t>
      </w:r>
      <w:r>
        <w:rPr>
          <w:rFonts w:ascii="Aptos" w:hAnsi="Aptos" w:eastAsia="Noto Sans CJK SC"/>
          <w:b w:val="0"/>
          <w:i w:val="0"/>
          <w:color w:val="182E3D"/>
          <w:sz w:val="17"/>
        </w:rPr>
        <w:t xml:space="preserve"> 在订单创建时写入且不可修改。</w:t>
      </w:r>
    </w:p>
    <w:p>
      <w:pPr>
        <w:pStyle w:val="ListBullet"/>
        <w:spacing w:after="40"/>
      </w:pPr>
      <w:r>
        <w:rPr>
          <w:rFonts w:ascii="Aptos" w:hAnsi="Aptos" w:eastAsia="Noto Sans CJK SC"/>
          <w:b w:val="0"/>
          <w:i w:val="0"/>
          <w:color w:val="182E3D"/>
          <w:sz w:val="17"/>
        </w:rPr>
        <w:t>指名单的入口是技师卡片；不指名单的入口是“先选时间地点”路径或店铺页的“不指定技师”。两条路径共用同一报价、资格与可用性后端（延续第 31.2 节第 3 条）。</w:t>
      </w:r>
    </w:p>
    <w:p>
      <w:pPr>
        <w:pStyle w:val="ListBullet"/>
        <w:spacing w:after="40"/>
      </w:pPr>
      <w:r>
        <w:rPr>
          <w:rFonts w:ascii="Aptos" w:hAnsi="Aptos" w:eastAsia="Noto Sans CJK SC"/>
          <w:b w:val="0"/>
          <w:i w:val="0"/>
          <w:color w:val="182E3D"/>
          <w:sz w:val="17"/>
        </w:rPr>
        <w:t>不指名单可设置硬性条件：服务语言（日 / 英 / 中）、技师性别偏好（店铺允许时）；店铺派发时不得违反。</w:t>
      </w:r>
    </w:p>
    <w:p>
      <w:pPr>
        <w:pStyle w:val="Heading2"/>
      </w:pPr>
      <w:r>
        <w:rPr>
          <w:rFonts w:ascii="Aptos" w:hAnsi="Aptos" w:eastAsia="Noto Sans CJK SC"/>
          <w:b/>
          <w:i w:val="0"/>
          <w:color w:val="0A6B6E"/>
          <w:sz w:val="21"/>
        </w:rPr>
        <w:t>48.2 响应窗口（按距服务开始时间分档，配置驱动）</w:t>
      </w:r>
    </w:p>
    <w:tbl>
      <w:tblPr>
        <w:tblW w:type="dxa" w:w="9582"/>
        <w:jc w:val="center"/>
        <w:tblLayout w:type="fixed"/>
        <w:tblLook w:firstColumn="1" w:firstRow="1" w:lastColumn="0" w:lastRow="0" w:noHBand="0" w:noVBand="1" w:val="04A0"/>
      </w:tblPr>
      <w:tblGrid>
        <w:gridCol w:w="1690"/>
        <w:gridCol w:w="2124"/>
        <w:gridCol w:w="1310"/>
        <w:gridCol w:w="4458"/>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212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商户受理窗口</w:t>
            </w:r>
          </w:p>
        </w:tc>
        <w:tc>
          <w:tcPr>
            <w:tcW w:type="dxa" w:w="131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技师确认窗口</w:t>
            </w:r>
          </w:p>
        </w:tc>
        <w:tc>
          <w:tcPr>
            <w:tcW w:type="dxa" w:w="445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上限规则</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即时单（≤ 3 小时）</w:t>
            </w:r>
          </w:p>
        </w:tc>
        <w:tc>
          <w:tcPr>
            <w:tcW w:type="dxa" w:w="21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 AUTO / SOLO，提交即受理</w:t>
            </w:r>
          </w:p>
        </w:tc>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5 分钟</w:t>
            </w:r>
          </w:p>
        </w:tc>
        <w:tc>
          <w:tcPr>
            <w:tcW w:type="dxa" w:w="44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超时立即释放，顾客可一键改约</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当日预约（3–24 小时）</w:t>
            </w:r>
          </w:p>
        </w:tc>
        <w:tc>
          <w:tcPr>
            <w:tcW w:type="dxa" w:w="21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MANUAL ≤ 30 分钟</w:t>
            </w:r>
          </w:p>
        </w:tc>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30 分钟</w:t>
            </w:r>
          </w:p>
        </w:tc>
        <w:tc>
          <w:tcPr>
            <w:tcW w:type="dxa" w:w="44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合计等待 ≤ 60 分钟</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提前预约（&gt; 24 小时）</w:t>
            </w:r>
          </w:p>
        </w:tc>
        <w:tc>
          <w:tcPr>
            <w:tcW w:type="dxa" w:w="212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MANUAL ≤ 4 小时（营业时间内计时）</w:t>
            </w:r>
          </w:p>
        </w:tc>
        <w:tc>
          <w:tcPr>
            <w:tcW w:type="dxa" w:w="131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4 小时</w:t>
            </w:r>
          </w:p>
        </w:tc>
        <w:tc>
          <w:tcPr>
            <w:tcW w:type="dxa" w:w="44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必须在服务开始前 12 小时完成确认</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改派征询（指名单）</w:t>
            </w:r>
          </w:p>
        </w:tc>
        <w:tc>
          <w:tcPr>
            <w:tcW w:type="dxa" w:w="212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131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44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顾客回复窗口 ≤ 15 分钟（当日）/ ≤ 4 小时（提前），且不晚于服务开始前准备时间</w:t>
            </w:r>
          </w:p>
        </w:tc>
      </w:tr>
    </w:tbl>
    <w:p>
      <w:pPr>
        <w:spacing w:after="0"/>
      </w:pPr>
    </w:p>
    <w:p>
      <w:r>
        <w:rPr>
          <w:rFonts w:ascii="Aptos" w:hAnsi="Aptos" w:eastAsia="Noto Sans CJK SC"/>
          <w:b w:val="0"/>
          <w:i w:val="0"/>
          <w:color w:val="182E3D"/>
          <w:sz w:val="18"/>
        </w:rPr>
        <w:t>以上均为示例默认值，店铺可在平台允许的范围内调整；任何窗口都不得晚于“服务开始时间 − 准备时间”。窗口超时：释放时段、作废与信、通知顾客并给出替代技师 / 时段。</w:t>
      </w:r>
    </w:p>
    <w:p>
      <w:pPr>
        <w:pStyle w:val="Heading2"/>
      </w:pPr>
      <w:r>
        <w:rPr>
          <w:rFonts w:ascii="Aptos" w:hAnsi="Aptos" w:eastAsia="Noto Sans CJK SC"/>
          <w:b/>
          <w:i w:val="0"/>
          <w:color w:val="0A6B6E"/>
          <w:sz w:val="21"/>
        </w:rPr>
        <w:t>48.3 即时单规则</w:t>
      </w:r>
    </w:p>
    <w:p>
      <w:pPr>
        <w:pStyle w:val="ListBullet"/>
        <w:spacing w:after="40"/>
      </w:pPr>
      <w:r>
        <w:rPr>
          <w:rFonts w:ascii="Aptos" w:hAnsi="Aptos" w:eastAsia="Noto Sans CJK SC"/>
          <w:b/>
          <w:i w:val="0"/>
          <w:color w:val="182E3D"/>
          <w:sz w:val="17"/>
        </w:rPr>
        <w:t>店铺侧</w:t>
      </w:r>
      <w:r>
        <w:rPr>
          <w:rFonts w:ascii="Aptos" w:hAnsi="Aptos" w:eastAsia="Noto Sans CJK SC"/>
          <w:b w:val="0"/>
          <w:i w:val="0"/>
          <w:color w:val="182E3D"/>
          <w:sz w:val="17"/>
        </w:rPr>
        <w:t>：按服务区与 SKU 开启即时单；必须有覆盖即时单的预授权规则或为 SOLO；配置“待机区域 → 顾客区域”的到达目安区间（例如 30–60 分钟）与交通费区间。</w:t>
      </w:r>
    </w:p>
    <w:p>
      <w:pPr>
        <w:pStyle w:val="ListBullet"/>
        <w:spacing w:after="40"/>
      </w:pPr>
      <w:r>
        <w:rPr>
          <w:rFonts w:ascii="Aptos" w:hAnsi="Aptos" w:eastAsia="Noto Sans CJK SC"/>
          <w:b/>
          <w:i w:val="0"/>
          <w:color w:val="182E3D"/>
          <w:sz w:val="17"/>
        </w:rPr>
        <w:t>技师侧</w:t>
      </w:r>
      <w:r>
        <w:rPr>
          <w:rFonts w:ascii="Aptos" w:hAnsi="Aptos" w:eastAsia="Noto Sans CJK SC"/>
          <w:b w:val="0"/>
          <w:i w:val="0"/>
          <w:color w:val="182E3D"/>
          <w:sz w:val="17"/>
        </w:rPr>
        <w:t>：手动开启“待机”并选择待机区域（车站 / 区），不使用持续 GPS 追踪；4 小时无操作自动下线（示例）；店铺可查看并强制下线。</w:t>
      </w:r>
    </w:p>
    <w:p>
      <w:pPr>
        <w:pStyle w:val="ListBullet"/>
        <w:spacing w:after="40"/>
      </w:pPr>
      <w:r>
        <w:rPr>
          <w:rFonts w:ascii="Aptos" w:hAnsi="Aptos" w:eastAsia="Noto Sans CJK SC"/>
          <w:b/>
          <w:i w:val="0"/>
          <w:color w:val="182E3D"/>
          <w:sz w:val="17"/>
        </w:rPr>
        <w:t>可约判断</w:t>
      </w:r>
      <w:r>
        <w:rPr>
          <w:rFonts w:ascii="Aptos" w:hAnsi="Aptos" w:eastAsia="Noto Sans CJK SC"/>
          <w:b w:val="0"/>
          <w:i w:val="0"/>
          <w:color w:val="182E3D"/>
          <w:sz w:val="17"/>
        </w:rPr>
        <w:t xml:space="preserve">：技师待机 </w:t>
      </w:r>
      <w:r>
        <w:rPr>
          <w:rFonts w:ascii="Aptos" w:hAnsi="Aptos" w:eastAsia="Noto Sans CJK SC"/>
          <w:b/>
          <w:i w:val="0"/>
          <w:color w:val="182E3D"/>
          <w:sz w:val="17"/>
        </w:rPr>
        <w:t>且</w:t>
      </w:r>
      <w:r>
        <w:rPr>
          <w:rFonts w:ascii="Aptos" w:hAnsi="Aptos" w:eastAsia="Noto Sans CJK SC"/>
          <w:b w:val="0"/>
          <w:i w:val="0"/>
          <w:color w:val="182E3D"/>
          <w:sz w:val="17"/>
        </w:rPr>
        <w:t xml:space="preserve"> 待机区域覆盖顾客地址 </w:t>
      </w:r>
      <w:r>
        <w:rPr>
          <w:rFonts w:ascii="Aptos" w:hAnsi="Aptos" w:eastAsia="Noto Sans CJK SC"/>
          <w:b/>
          <w:i w:val="0"/>
          <w:color w:val="182E3D"/>
          <w:sz w:val="17"/>
        </w:rPr>
        <w:t>且</w:t>
      </w:r>
      <w:r>
        <w:rPr>
          <w:rFonts w:ascii="Aptos" w:hAnsi="Aptos" w:eastAsia="Noto Sans CJK SC"/>
          <w:b w:val="0"/>
          <w:i w:val="0"/>
          <w:color w:val="182E3D"/>
          <w:sz w:val="17"/>
        </w:rPr>
        <w:t xml:space="preserve"> [现在, 现在 + 目安上限 + 服务时长 + 缓冲] 内无冲突 </w:t>
      </w:r>
      <w:r>
        <w:rPr>
          <w:rFonts w:ascii="Aptos" w:hAnsi="Aptos" w:eastAsia="Noto Sans CJK SC"/>
          <w:b/>
          <w:i w:val="0"/>
          <w:color w:val="182E3D"/>
          <w:sz w:val="17"/>
        </w:rPr>
        <w:t>且</w:t>
      </w:r>
      <w:r>
        <w:rPr>
          <w:rFonts w:ascii="Aptos" w:hAnsi="Aptos" w:eastAsia="Noto Sans CJK SC"/>
          <w:b w:val="0"/>
          <w:i w:val="0"/>
          <w:color w:val="182E3D"/>
          <w:sz w:val="17"/>
        </w:rPr>
        <w:t xml:space="preserve"> 满足第 35.2 节其余条件。</w:t>
      </w:r>
    </w:p>
    <w:p>
      <w:pPr>
        <w:pStyle w:val="ListBullet"/>
        <w:spacing w:after="40"/>
      </w:pPr>
      <w:r>
        <w:rPr>
          <w:rFonts w:ascii="Aptos" w:hAnsi="Aptos" w:eastAsia="Noto Sans CJK SC"/>
          <w:b/>
          <w:i w:val="0"/>
          <w:color w:val="182E3D"/>
          <w:sz w:val="17"/>
        </w:rPr>
        <w:t>确认</w:t>
      </w:r>
      <w:r>
        <w:rPr>
          <w:rFonts w:ascii="Aptos" w:hAnsi="Aptos" w:eastAsia="Noto Sans CJK SC"/>
          <w:b w:val="0"/>
          <w:i w:val="0"/>
          <w:color w:val="182E3D"/>
          <w:sz w:val="17"/>
        </w:rPr>
        <w:t>：技师在 5 分钟内确认并在店铺目安区间内选择到达时间；顾客看到“约 X–Y 分到达（目安）”。</w:t>
      </w:r>
    </w:p>
    <w:p>
      <w:pPr>
        <w:pStyle w:val="ListBullet"/>
        <w:spacing w:after="40"/>
      </w:pPr>
      <w:r>
        <w:rPr>
          <w:rFonts w:ascii="Aptos" w:hAnsi="Aptos" w:eastAsia="Noto Sans CJK SC"/>
          <w:b/>
          <w:i w:val="0"/>
          <w:color w:val="182E3D"/>
          <w:sz w:val="17"/>
        </w:rPr>
        <w:t>迟到</w:t>
      </w:r>
      <w:r>
        <w:rPr>
          <w:rFonts w:ascii="Aptos" w:hAnsi="Aptos" w:eastAsia="Noto Sans CJK SC"/>
          <w:b w:val="0"/>
          <w:i w:val="0"/>
          <w:color w:val="182E3D"/>
          <w:sz w:val="17"/>
        </w:rPr>
        <w:t>：超过目安上限 + 15 分钟仍未标记到达，顾客可免费取消，店铺收到升级提醒，记录迟到事件。</w:t>
      </w:r>
    </w:p>
    <w:p>
      <w:pPr>
        <w:pStyle w:val="ListBullet"/>
        <w:spacing w:after="40"/>
      </w:pPr>
      <w:r>
        <w:rPr>
          <w:rFonts w:ascii="Aptos" w:hAnsi="Aptos" w:eastAsia="Noto Sans CJK SC"/>
          <w:b/>
          <w:i w:val="0"/>
          <w:color w:val="182E3D"/>
          <w:sz w:val="17"/>
        </w:rPr>
        <w:t>指名即时单被拒或超时</w:t>
      </w:r>
      <w:r>
        <w:rPr>
          <w:rFonts w:ascii="Aptos" w:hAnsi="Aptos" w:eastAsia="Noto Sans CJK SC"/>
          <w:b w:val="0"/>
          <w:i w:val="0"/>
          <w:color w:val="182E3D"/>
          <w:sz w:val="17"/>
        </w:rPr>
        <w:t>：顾客可选择同店其他待机技师（选择即视为同意改派）、一键改约其他店铺（原单免费取消并新建订单）或改为预约。</w:t>
      </w:r>
    </w:p>
    <w:p>
      <w:pPr>
        <w:pStyle w:val="Heading2"/>
      </w:pPr>
      <w:r>
        <w:rPr>
          <w:rFonts w:ascii="Aptos" w:hAnsi="Aptos" w:eastAsia="Noto Sans CJK SC"/>
          <w:b/>
          <w:i w:val="0"/>
          <w:color w:val="0A6B6E"/>
          <w:sz w:val="21"/>
        </w:rPr>
        <w:t>48.4 SOLO 个人店模式</w:t>
      </w:r>
    </w:p>
    <w:p>
      <w:pPr>
        <w:pStyle w:val="ListBullet"/>
        <w:spacing w:after="40"/>
      </w:pPr>
      <w:r>
        <w:rPr>
          <w:rFonts w:ascii="Aptos" w:hAnsi="Aptos" w:eastAsia="Noto Sans CJK SC"/>
          <w:b/>
          <w:i w:val="0"/>
          <w:color w:val="182E3D"/>
          <w:sz w:val="17"/>
        </w:rPr>
        <w:t>适用条件</w:t>
      </w:r>
      <w:r>
        <w:rPr>
          <w:rFonts w:ascii="Aptos" w:hAnsi="Aptos" w:eastAsia="Noto Sans CJK SC"/>
          <w:b w:val="0"/>
          <w:i w:val="0"/>
          <w:color w:val="182E3D"/>
          <w:sz w:val="17"/>
        </w:rPr>
        <w:t>：商户只有一个有效门店、一条有效人员授权，且该人员与商户经营者为同一已核验自然人。条件不满足时自动退出 SOLO。</w:t>
      </w:r>
    </w:p>
    <w:p>
      <w:pPr>
        <w:pStyle w:val="ListBullet"/>
        <w:spacing w:after="40"/>
      </w:pPr>
      <w:r>
        <w:rPr>
          <w:rFonts w:ascii="Aptos" w:hAnsi="Aptos" w:eastAsia="Noto Sans CJK SC"/>
          <w:b/>
          <w:i w:val="0"/>
          <w:color w:val="182E3D"/>
          <w:sz w:val="17"/>
        </w:rPr>
        <w:t>一键接单</w:t>
      </w:r>
      <w:r>
        <w:rPr>
          <w:rFonts w:ascii="Aptos" w:hAnsi="Aptos" w:eastAsia="Noto Sans CJK SC"/>
          <w:b w:val="0"/>
          <w:i w:val="0"/>
          <w:color w:val="182E3D"/>
          <w:sz w:val="17"/>
        </w:rPr>
        <w:t xml:space="preserve">：经营者点击“接单”后，系统在同一事务中写入 </w:t>
      </w:r>
      <w:r>
        <w:rPr>
          <w:rFonts w:ascii="Consolas" w:hAnsi="Consolas" w:eastAsia="Noto Sans CJK SC"/>
          <w:b w:val="0"/>
          <w:color w:val="0A6B6E"/>
          <w:sz w:val="17"/>
        </w:rPr>
        <w:t>merchant_acceptance=MANUALLY_ACCEPTED</w:t>
      </w:r>
      <w:r>
        <w:rPr>
          <w:rFonts w:ascii="Aptos" w:hAnsi="Aptos" w:eastAsia="Noto Sans CJK SC"/>
          <w:b w:val="0"/>
          <w:i w:val="0"/>
          <w:color w:val="182E3D"/>
          <w:sz w:val="17"/>
        </w:rPr>
        <w:t>（</w:t>
      </w:r>
      <w:r>
        <w:rPr>
          <w:rFonts w:ascii="Consolas" w:hAnsi="Consolas" w:eastAsia="Noto Sans CJK SC"/>
          <w:b w:val="0"/>
          <w:color w:val="0A6B6E"/>
          <w:sz w:val="17"/>
        </w:rPr>
        <w:t>acceptance_mode=SOLO</w:t>
      </w:r>
      <w:r>
        <w:rPr>
          <w:rFonts w:ascii="Aptos" w:hAnsi="Aptos" w:eastAsia="Noto Sans CJK SC"/>
          <w:b w:val="0"/>
          <w:i w:val="0"/>
          <w:color w:val="182E3D"/>
          <w:sz w:val="17"/>
        </w:rPr>
        <w:t xml:space="preserve">，actor 为经营者的 OWNER 角色）与 </w:t>
      </w:r>
      <w:r>
        <w:rPr>
          <w:rFonts w:ascii="Consolas" w:hAnsi="Consolas" w:eastAsia="Noto Sans CJK SC"/>
          <w:b w:val="0"/>
          <w:color w:val="0A6B6E"/>
          <w:sz w:val="17"/>
        </w:rPr>
        <w:t>staff_task_status=ACKNOWLEDGED</w:t>
      </w:r>
      <w:r>
        <w:rPr>
          <w:rFonts w:ascii="Aptos" w:hAnsi="Aptos" w:eastAsia="Noto Sans CJK SC"/>
          <w:b w:val="0"/>
          <w:i w:val="0"/>
          <w:color w:val="182E3D"/>
          <w:sz w:val="17"/>
        </w:rPr>
        <w:t>，订单直接进入 CONFIRMED。</w:t>
      </w:r>
    </w:p>
    <w:p>
      <w:pPr>
        <w:pStyle w:val="ListBullet"/>
        <w:spacing w:after="40"/>
      </w:pPr>
      <w:r>
        <w:rPr>
          <w:rFonts w:ascii="Aptos" w:hAnsi="Aptos" w:eastAsia="Noto Sans CJK SC"/>
          <w:b/>
          <w:i w:val="0"/>
          <w:color w:val="182E3D"/>
          <w:sz w:val="17"/>
        </w:rPr>
        <w:t>法律含义</w:t>
      </w:r>
      <w:r>
        <w:rPr>
          <w:rFonts w:ascii="Aptos" w:hAnsi="Aptos" w:eastAsia="Noto Sans CJK SC"/>
          <w:b w:val="0"/>
          <w:i w:val="0"/>
          <w:color w:val="182E3D"/>
          <w:sz w:val="17"/>
        </w:rPr>
        <w:t>：经营者本人就是商户，以店铺名义受理，不存在“技师代替店铺缔约”的问题；界面注明“以店铺名义受理”。</w:t>
      </w:r>
    </w:p>
    <w:p>
      <w:pPr>
        <w:pStyle w:val="ListBullet"/>
        <w:spacing w:after="40"/>
      </w:pPr>
      <w:r>
        <w:rPr>
          <w:rFonts w:ascii="Aptos" w:hAnsi="Aptos" w:eastAsia="Noto Sans CJK SC"/>
          <w:b/>
          <w:i w:val="0"/>
          <w:color w:val="182E3D"/>
          <w:sz w:val="17"/>
        </w:rPr>
        <w:t>即时单</w:t>
      </w:r>
      <w:r>
        <w:rPr>
          <w:rFonts w:ascii="Aptos" w:hAnsi="Aptos" w:eastAsia="Noto Sans CJK SC"/>
          <w:b w:val="0"/>
          <w:i w:val="0"/>
          <w:color w:val="182E3D"/>
          <w:sz w:val="17"/>
        </w:rPr>
        <w:t>：SOLO 经营者开启待机即可接即时单，确认窗口与普通技师相同。</w:t>
      </w:r>
    </w:p>
    <w:p>
      <w:pPr>
        <w:pStyle w:val="ListBullet"/>
        <w:spacing w:after="40"/>
      </w:pPr>
      <w:r>
        <w:rPr>
          <w:rFonts w:ascii="Aptos" w:hAnsi="Aptos" w:eastAsia="Noto Sans CJK SC"/>
          <w:b/>
          <w:i w:val="0"/>
          <w:color w:val="182E3D"/>
          <w:sz w:val="17"/>
        </w:rPr>
        <w:t>资质</w:t>
      </w:r>
      <w:r>
        <w:rPr>
          <w:rFonts w:ascii="Aptos" w:hAnsi="Aptos" w:eastAsia="Noto Sans CJK SC"/>
          <w:b w:val="0"/>
          <w:i w:val="0"/>
          <w:color w:val="182E3D"/>
          <w:sz w:val="17"/>
        </w:rPr>
        <w:t>：个人经营者仍需按服务类目完成资格与申报核验，SOLO 只简化操作，不降低审核标准。</w:t>
      </w:r>
    </w:p>
    <w:p>
      <w:pPr>
        <w:pStyle w:val="Heading2"/>
      </w:pPr>
      <w:r>
        <w:rPr>
          <w:rFonts w:ascii="Aptos" w:hAnsi="Aptos" w:eastAsia="Noto Sans CJK SC"/>
          <w:b/>
          <w:i w:val="0"/>
          <w:color w:val="0A6B6E"/>
          <w:sz w:val="21"/>
        </w:rPr>
        <w:t>48.5 指名费与改派规则</w:t>
      </w:r>
    </w:p>
    <w:tbl>
      <w:tblPr>
        <w:tblW w:type="dxa" w:w="9582"/>
        <w:jc w:val="center"/>
        <w:tblLayout w:type="fixed"/>
        <w:tblLook w:firstColumn="1" w:firstRow="1" w:lastColumn="0" w:lastRow="0" w:noHBand="0" w:noVBand="1" w:val="04A0"/>
      </w:tblPr>
      <w:tblGrid>
        <w:gridCol w:w="2175"/>
        <w:gridCol w:w="5717"/>
        <w:gridCol w:w="1690"/>
      </w:tblGrid>
      <w:tr>
        <w:trPr>
          <w:tblHeader/>
        </w:trPr>
        <w:tc>
          <w:tcPr>
            <w:tcW w:type="dxa" w:w="217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情形</w:t>
            </w:r>
          </w:p>
        </w:tc>
        <w:tc>
          <w:tcPr>
            <w:tcW w:type="dxa" w:w="571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费用处理</w:t>
            </w:r>
          </w:p>
        </w:tc>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是否需要顾客同意</w:t>
            </w:r>
          </w:p>
        </w:tc>
      </w:tr>
      <w:tr>
        <w:trPr>
          <w:cantSplit/>
        </w:trPr>
        <w:tc>
          <w:tcPr>
            <w:tcW w:type="dxa" w:w="217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指名单按原技师履约</w:t>
            </w:r>
          </w:p>
        </w:tc>
        <w:tc>
          <w:tcPr>
            <w:tcW w:type="dxa" w:w="57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收取指名费</w:t>
            </w:r>
          </w:p>
        </w:tc>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17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指名单改派，顾客同意</w:t>
            </w:r>
          </w:p>
        </w:tc>
        <w:tc>
          <w:tcPr>
            <w:tcW w:type="dxa" w:w="571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不收指名费；替换人员价格更低按低价，更高须顾客另行确认（店铺可承担差价）</w:t>
            </w:r>
          </w:p>
        </w:tc>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需要</w:t>
            </w:r>
          </w:p>
        </w:tc>
      </w:tr>
      <w:tr>
        <w:trPr>
          <w:cantSplit/>
        </w:trPr>
        <w:tc>
          <w:tcPr>
            <w:tcW w:type="dxa" w:w="217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指名单改派，顾客拒绝</w:t>
            </w:r>
          </w:p>
        </w:tc>
        <w:tc>
          <w:tcPr>
            <w:tcW w:type="dxa" w:w="57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店铺原因免费取消，全额作废 / 退款</w:t>
            </w:r>
          </w:p>
        </w:tc>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17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不指名单派发 / 更换技师</w:t>
            </w:r>
          </w:p>
        </w:tc>
        <w:tc>
          <w:tcPr>
            <w:tcW w:type="dxa" w:w="571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无指名费；价格按店铺 SKU 不变</w:t>
            </w:r>
          </w:p>
        </w:tc>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不需要，但须通知</w:t>
            </w:r>
          </w:p>
        </w:tc>
      </w:tr>
      <w:tr>
        <w:trPr>
          <w:cantSplit/>
        </w:trPr>
        <w:tc>
          <w:tcPr>
            <w:tcW w:type="dxa" w:w="217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跨店替代</w:t>
            </w:r>
          </w:p>
        </w:tc>
        <w:tc>
          <w:tcPr>
            <w:tcW w:type="dxa" w:w="57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原单免费取消；新订单按新店铺报价重新确认与授权</w:t>
            </w:r>
          </w:p>
        </w:tc>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顾客自愿新下单</w:t>
            </w:r>
          </w:p>
        </w:tc>
      </w:tr>
    </w:tbl>
    <w:p>
      <w:pPr>
        <w:spacing w:after="0"/>
      </w:pPr>
    </w:p>
    <w:p>
      <w:pPr>
        <w:pStyle w:val="Heading2"/>
      </w:pPr>
      <w:r>
        <w:rPr>
          <w:rFonts w:ascii="Aptos" w:hAnsi="Aptos" w:eastAsia="Noto Sans CJK SC"/>
          <w:b/>
          <w:i w:val="0"/>
          <w:color w:val="0A6B6E"/>
          <w:sz w:val="21"/>
        </w:rPr>
        <w:t>48.6 时段锁的三个阶段</w:t>
      </w:r>
    </w:p>
    <w:tbl>
      <w:tblPr>
        <w:tblW w:type="dxa" w:w="9582"/>
        <w:jc w:val="center"/>
        <w:tblLayout w:type="fixed"/>
        <w:tblLook w:firstColumn="1" w:firstRow="1" w:lastColumn="0" w:lastRow="0" w:noHBand="0" w:noVBand="1" w:val="04A0"/>
      </w:tblPr>
      <w:tblGrid>
        <w:gridCol w:w="1958"/>
        <w:gridCol w:w="2446"/>
        <w:gridCol w:w="2828"/>
        <w:gridCol w:w="2350"/>
      </w:tblGrid>
      <w:tr>
        <w:trPr>
          <w:tblHeader/>
        </w:trPr>
        <w:tc>
          <w:tcPr>
            <w:tcW w:type="dxa" w:w="195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阶段</w:t>
            </w:r>
          </w:p>
        </w:tc>
        <w:tc>
          <w:tcPr>
            <w:tcW w:type="dxa" w:w="244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创建时机</w:t>
            </w:r>
          </w:p>
        </w:tc>
        <w:tc>
          <w:tcPr>
            <w:tcW w:type="dxa" w:w="282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有效期（示例）</w:t>
            </w:r>
          </w:p>
        </w:tc>
        <w:tc>
          <w:tcPr>
            <w:tcW w:type="dxa" w:w="23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释放条件</w:t>
            </w:r>
          </w:p>
        </w:tc>
      </w:tr>
      <w:tr>
        <w:trPr>
          <w:cantSplit/>
        </w:trPr>
        <w:tc>
          <w:tcPr>
            <w:tcW w:type="dxa" w:w="19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CHECKOUT_HOLD</w:t>
            </w:r>
          </w:p>
        </w:tc>
        <w:tc>
          <w:tcPr>
            <w:tcW w:type="dxa" w:w="244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L1 验证后进入结算</w:t>
            </w:r>
          </w:p>
        </w:tc>
        <w:tc>
          <w:tcPr>
            <w:tcW w:type="dxa" w:w="2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 分钟</w:t>
            </w:r>
          </w:p>
        </w:tc>
        <w:tc>
          <w:tcPr>
            <w:tcW w:type="dxa" w:w="23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超时、顾客离开、提交失败</w:t>
            </w:r>
          </w:p>
        </w:tc>
      </w:tr>
      <w:tr>
        <w:trPr>
          <w:cantSplit/>
        </w:trPr>
        <w:tc>
          <w:tcPr>
            <w:tcW w:type="dxa" w:w="195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BOOKING_RESERVATION</w:t>
            </w:r>
          </w:p>
        </w:tc>
        <w:tc>
          <w:tcPr>
            <w:tcW w:type="dxa" w:w="244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提交成功（已有支付保障）</w:t>
            </w:r>
          </w:p>
        </w:tc>
        <w:tc>
          <w:tcPr>
            <w:tcW w:type="dxa" w:w="2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第 48.2 节的响应窗口截止时间</w:t>
            </w:r>
          </w:p>
        </w:tc>
        <w:tc>
          <w:tcPr>
            <w:tcW w:type="dxa" w:w="23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拒单、超时、取消</w:t>
            </w:r>
          </w:p>
        </w:tc>
      </w:tr>
      <w:tr>
        <w:trPr>
          <w:cantSplit/>
        </w:trPr>
        <w:tc>
          <w:tcPr>
            <w:tcW w:type="dxa" w:w="195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CONFIRMED_BLOCK</w:t>
            </w:r>
          </w:p>
        </w:tc>
        <w:tc>
          <w:tcPr>
            <w:tcW w:type="dxa" w:w="244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订单 CONFIRMED</w:t>
            </w:r>
          </w:p>
        </w:tc>
        <w:tc>
          <w:tcPr>
            <w:tcW w:type="dxa" w:w="2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服务时段 + 前后路程缓冲</w:t>
            </w:r>
          </w:p>
        </w:tc>
        <w:tc>
          <w:tcPr>
            <w:tcW w:type="dxa" w:w="23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完成、取消</w:t>
            </w:r>
          </w:p>
        </w:tc>
      </w:tr>
    </w:tbl>
    <w:p>
      <w:pPr>
        <w:spacing w:after="0"/>
      </w:pPr>
    </w:p>
    <w:p>
      <w:r>
        <w:rPr>
          <w:rFonts w:ascii="Aptos" w:hAnsi="Aptos" w:eastAsia="Noto Sans CJK SC"/>
          <w:b w:val="0"/>
          <w:i w:val="0"/>
          <w:color w:val="182E3D"/>
          <w:sz w:val="18"/>
        </w:rPr>
        <w:t xml:space="preserve">防刷规则：每名顾客同时有效的 CHECKOUT_HOLD 不超过 2 个、每小时创建不超过 10 个（示例）；异常行为进入风控队列。所有阶段写入 </w:t>
      </w:r>
      <w:r>
        <w:rPr>
          <w:rFonts w:ascii="Consolas" w:hAnsi="Consolas" w:eastAsia="Noto Sans CJK SC"/>
          <w:b w:val="0"/>
          <w:color w:val="0A6B6E"/>
          <w:sz w:val="18"/>
        </w:rPr>
        <w:t>staff_busy_intervals</w:t>
      </w:r>
      <w:r>
        <w:rPr>
          <w:rFonts w:ascii="Aptos" w:hAnsi="Aptos" w:eastAsia="Noto Sans CJK SC"/>
          <w:b w:val="0"/>
          <w:i w:val="0"/>
          <w:color w:val="182E3D"/>
          <w:sz w:val="18"/>
        </w:rPr>
        <w:t xml:space="preserve"> 并受 PostgreSQL 排斥约束保护，不只依赖 Redis 锁。</w:t>
      </w:r>
    </w:p>
    <w:p>
      <w:pPr>
        <w:pStyle w:val="Heading2"/>
      </w:pPr>
      <w:r>
        <w:rPr>
          <w:rFonts w:ascii="Aptos" w:hAnsi="Aptos" w:eastAsia="Noto Sans CJK SC"/>
          <w:b/>
          <w:i w:val="0"/>
          <w:color w:val="0A6B6E"/>
          <w:sz w:val="21"/>
        </w:rPr>
        <w:t>48.7 不指名单流程</w:t>
      </w:r>
    </w:p>
    <w:p>
      <w:pPr>
        <w:spacing w:after="40"/>
        <w:ind w:left="408" w:hanging="272"/>
      </w:pPr>
      <w:r>
        <w:rPr>
          <w:rFonts w:ascii="Aptos" w:hAnsi="Aptos" w:eastAsia="Noto Sans CJK SC"/>
          <w:b/>
          <w:i w:val="0"/>
          <w:color w:val="0A6B6E"/>
          <w:sz w:val="17"/>
        </w:rPr>
        <w:t xml:space="preserve">1.  </w:t>
      </w:r>
      <w:r>
        <w:rPr>
          <w:rFonts w:ascii="Aptos" w:hAnsi="Aptos" w:eastAsia="Noto Sans CJK SC"/>
          <w:b w:val="0"/>
          <w:i w:val="0"/>
          <w:color w:val="182E3D"/>
          <w:sz w:val="17"/>
        </w:rPr>
        <w:t>顾客选择地区、时间、服务与硬性条件，系统按店铺可用产能（满足条件的技师数量减去已占用）展示可约店铺 SKU。</w:t>
      </w:r>
    </w:p>
    <w:p>
      <w:pPr>
        <w:spacing w:after="40"/>
        <w:ind w:left="408" w:hanging="272"/>
      </w:pPr>
      <w:r>
        <w:rPr>
          <w:rFonts w:ascii="Aptos" w:hAnsi="Aptos" w:eastAsia="Noto Sans CJK SC"/>
          <w:b/>
          <w:i w:val="0"/>
          <w:color w:val="0A6B6E"/>
          <w:sz w:val="17"/>
        </w:rPr>
        <w:t xml:space="preserve">2.  </w:t>
      </w:r>
      <w:r>
        <w:rPr>
          <w:rFonts w:ascii="Aptos" w:hAnsi="Aptos" w:eastAsia="Noto Sans CJK SC"/>
          <w:b w:val="0"/>
          <w:i w:val="0"/>
          <w:color w:val="182E3D"/>
          <w:sz w:val="17"/>
        </w:rPr>
        <w:t>顾客选择店铺（合同相对方在确认页明确展示），完成 L1 验证、支付授权并提交。</w:t>
      </w:r>
    </w:p>
    <w:p>
      <w:pPr>
        <w:spacing w:after="40"/>
        <w:ind w:left="408" w:hanging="272"/>
      </w:pPr>
      <w:r>
        <w:rPr>
          <w:rFonts w:ascii="Aptos" w:hAnsi="Aptos" w:eastAsia="Noto Sans CJK SC"/>
          <w:b/>
          <w:i w:val="0"/>
          <w:color w:val="0A6B6E"/>
          <w:sz w:val="17"/>
        </w:rPr>
        <w:t xml:space="preserve">3.  </w:t>
      </w:r>
      <w:r>
        <w:rPr>
          <w:rFonts w:ascii="Aptos" w:hAnsi="Aptos" w:eastAsia="Noto Sans CJK SC"/>
          <w:b w:val="0"/>
          <w:i w:val="0"/>
          <w:color w:val="182E3D"/>
          <w:sz w:val="17"/>
        </w:rPr>
        <w:t>店铺受理（或自动受理）后在订单台派发技师；被派技师确认任务后订单 CONFIRMED，顾客收到技师名称与照片（安全需要）。</w:t>
      </w:r>
    </w:p>
    <w:p>
      <w:pPr>
        <w:spacing w:after="40"/>
        <w:ind w:left="408" w:hanging="272"/>
      </w:pPr>
      <w:r>
        <w:rPr>
          <w:rFonts w:ascii="Aptos" w:hAnsi="Aptos" w:eastAsia="Noto Sans CJK SC"/>
          <w:b/>
          <w:i w:val="0"/>
          <w:color w:val="0A6B6E"/>
          <w:sz w:val="17"/>
        </w:rPr>
        <w:t xml:space="preserve">4.  </w:t>
      </w:r>
      <w:r>
        <w:rPr>
          <w:rFonts w:ascii="Aptos" w:hAnsi="Aptos" w:eastAsia="Noto Sans CJK SC"/>
          <w:b w:val="0"/>
          <w:i w:val="0"/>
          <w:color w:val="182E3D"/>
          <w:sz w:val="17"/>
        </w:rPr>
        <w:t>技师无法履约时店铺直接改派并通知顾客；无可用技师时店铺原因免费取消。</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49. 平台型支付：与信、扣款、取消费与对账</w:t>
      </w:r>
    </w:p>
    <w:p>
      <w:pPr>
        <w:pStyle w:val="Heading2"/>
      </w:pPr>
      <w:r>
        <w:rPr>
          <w:rFonts w:ascii="Aptos" w:hAnsi="Aptos" w:eastAsia="Noto Sans CJK SC"/>
          <w:b/>
          <w:i w:val="0"/>
          <w:color w:val="0A6B6E"/>
          <w:sz w:val="21"/>
        </w:rPr>
        <w:t>49.1 资金流</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顾客 ──(1) 提交预约：与信 / 3-D Secure──▶ PSP（店铺为收款主体）</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(2) 服务完成：扣款（売上確定）──┤</w:t>
            </w:r>
          </w:p>
          <w:p>
            <w:pPr>
              <w:spacing w:after="0" w:line="259" w:lineRule="auto"/>
            </w:pPr>
            <w:r>
              <w:rPr>
                <w:rFonts w:ascii="Consolas" w:hAnsi="Consolas" w:eastAsia="Noto Sans CJK SC"/>
                <w:color w:val="143041"/>
                <w:sz w:val="14"/>
              </w:rPr>
              <w:t xml:space="preserve">                                              ├──▶ 店铺收款账户：服务款 − 平台服务费 − PSP 手续费</w:t>
            </w:r>
          </w:p>
          <w:p>
            <w:pPr>
              <w:spacing w:after="0" w:line="259" w:lineRule="auto"/>
            </w:pPr>
            <w:r>
              <w:rPr>
                <w:rFonts w:ascii="Consolas" w:hAnsi="Consolas" w:eastAsia="Noto Sans CJK SC"/>
                <w:color w:val="143041"/>
                <w:sz w:val="14"/>
              </w:rPr>
              <w:t xml:space="preserve">                                              └──▶ 平台账户：平台服务费（按商户授权由 PSP 代扣）</w:t>
            </w:r>
          </w:p>
          <w:p>
            <w:pPr>
              <w:spacing w:after="0" w:line="259" w:lineRule="auto"/>
            </w:pPr>
            <w:r>
              <w:rPr>
                <w:rFonts w:ascii="Consolas" w:hAnsi="Consolas" w:eastAsia="Noto Sans CJK SC"/>
                <w:color w:val="143041"/>
                <w:sz w:val="14"/>
              </w:rPr>
              <w:t>平台系统：只向 PSP 发送 授权 / 扣款 / 作废 / 退款 指令，并接收经签名验证的回调；不经手服务款</w:t>
            </w:r>
          </w:p>
        </w:tc>
      </w:tr>
    </w:tbl>
    <w:p>
      <w:pPr>
        <w:spacing w:after="0"/>
      </w:pPr>
    </w:p>
    <w:p>
      <w:r>
        <w:rPr>
          <w:rFonts w:ascii="Aptos" w:hAnsi="Aptos" w:eastAsia="Noto Sans CJK SC"/>
          <w:b w:val="0"/>
          <w:i w:val="0"/>
          <w:color w:val="182E3D"/>
          <w:sz w:val="18"/>
        </w:rPr>
        <w:t>PSP 选型要求：支持平台模式且店铺为收款主体；支持与信与后续扣款、部分扣款、作废、部分退款；支持按笔代扣平台服务费并在退款时冲回；支持 EMV 3-D Secure；提供商户入驻（加盟店审查）流程与对账报表。候选如 Stripe Connect（direct charges）、PAY.JP Platform、KOMOJU 等，最终以 PSP 条款与日本法务审查为准。</w:t>
      </w:r>
    </w:p>
    <w:p>
      <w:pPr>
        <w:pStyle w:val="Heading2"/>
      </w:pPr>
      <w:r>
        <w:rPr>
          <w:rFonts w:ascii="Aptos" w:hAnsi="Aptos" w:eastAsia="Noto Sans CJK SC"/>
          <w:b/>
          <w:i w:val="0"/>
          <w:color w:val="0A6B6E"/>
          <w:sz w:val="21"/>
        </w:rPr>
        <w:t>49.2 与信与扣款时点</w:t>
      </w:r>
    </w:p>
    <w:tbl>
      <w:tblPr>
        <w:tblW w:type="dxa" w:w="9582"/>
        <w:jc w:val="center"/>
        <w:tblLayout w:type="fixed"/>
        <w:tblLook w:firstColumn="1" w:firstRow="1" w:lastColumn="0" w:lastRow="0" w:noHBand="0" w:noVBand="1" w:val="04A0"/>
      </w:tblPr>
      <w:tblGrid>
        <w:gridCol w:w="2672"/>
        <w:gridCol w:w="1428"/>
        <w:gridCol w:w="3566"/>
        <w:gridCol w:w="1916"/>
      </w:tblGrid>
      <w:tr>
        <w:trPr>
          <w:tblHeader/>
        </w:trPr>
        <w:tc>
          <w:tcPr>
            <w:tcW w:type="dxa" w:w="267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142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提交时</w:t>
            </w:r>
          </w:p>
        </w:tc>
        <w:tc>
          <w:tcPr>
            <w:tcW w:type="dxa" w:w="356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服务前</w:t>
            </w:r>
          </w:p>
        </w:tc>
        <w:tc>
          <w:tcPr>
            <w:tcW w:type="dxa" w:w="191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服务后</w:t>
            </w:r>
          </w:p>
        </w:tc>
      </w:tr>
      <w:tr>
        <w:trPr>
          <w:cantSplit/>
        </w:trPr>
        <w:tc>
          <w:tcPr>
            <w:tcW w:type="dxa" w:w="26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服务开始在与信有效期内（含全部即时单）</w:t>
            </w:r>
          </w:p>
        </w:tc>
        <w:tc>
          <w:tcPr>
            <w:tcW w:type="dxa" w:w="14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全额与信（3-D Secure）</w:t>
            </w:r>
          </w:p>
        </w:tc>
        <w:tc>
          <w:tcPr>
            <w:tcW w:type="dxa" w:w="35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19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按实际金额扣款</w:t>
            </w:r>
          </w:p>
        </w:tc>
      </w:tr>
      <w:tr>
        <w:trPr>
          <w:cantSplit/>
        </w:trPr>
        <w:tc>
          <w:tcPr>
            <w:tcW w:type="dxa" w:w="26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服务开始超出与信有效期</w:t>
            </w:r>
          </w:p>
        </w:tc>
        <w:tc>
          <w:tcPr>
            <w:tcW w:type="dxa" w:w="14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保存支付方式（完成 3-D Secure 认证）</w:t>
            </w:r>
          </w:p>
        </w:tc>
        <w:tc>
          <w:tcPr>
            <w:tcW w:type="dxa" w:w="35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服务前 48 小时（示例）发起与信；失败则通知顾客在 12 小时内更新</w:t>
            </w:r>
          </w:p>
        </w:tc>
        <w:tc>
          <w:tcPr>
            <w:tcW w:type="dxa" w:w="19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扣款</w:t>
            </w:r>
          </w:p>
        </w:tc>
      </w:tr>
      <w:tr>
        <w:trPr>
          <w:cantSplit/>
        </w:trPr>
        <w:tc>
          <w:tcPr>
            <w:tcW w:type="dxa" w:w="26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服务中延长 / 追加</w:t>
            </w:r>
          </w:p>
        </w:tc>
        <w:tc>
          <w:tcPr>
            <w:tcW w:type="dxa" w:w="14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35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顾客在订单内确认新增金额 → 追加与信或单独授权</w:t>
            </w:r>
          </w:p>
        </w:tc>
        <w:tc>
          <w:tcPr>
            <w:tcW w:type="dxa" w:w="19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合并扣款</w:t>
            </w:r>
          </w:p>
        </w:tc>
      </w:tr>
      <w:tr>
        <w:trPr>
          <w:cantSplit/>
        </w:trPr>
        <w:tc>
          <w:tcPr>
            <w:tcW w:type="dxa" w:w="26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店铺拒单 / 超时 / 店铺或技师原因取消</w:t>
            </w:r>
          </w:p>
        </w:tc>
        <w:tc>
          <w:tcPr>
            <w:tcW w:type="dxa" w:w="14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作废</w:t>
            </w:r>
          </w:p>
        </w:tc>
        <w:tc>
          <w:tcPr>
            <w:tcW w:type="dxa" w:w="35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作废</w:t>
            </w:r>
          </w:p>
        </w:tc>
        <w:tc>
          <w:tcPr>
            <w:tcW w:type="dxa" w:w="19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已扣款则全额退款</w:t>
            </w:r>
          </w:p>
        </w:tc>
      </w:tr>
      <w:tr>
        <w:trPr>
          <w:cantSplit/>
        </w:trPr>
        <w:tc>
          <w:tcPr>
            <w:tcW w:type="dxa" w:w="26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顾客在免费期内取消</w:t>
            </w:r>
          </w:p>
        </w:tc>
        <w:tc>
          <w:tcPr>
            <w:tcW w:type="dxa" w:w="14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作废</w:t>
            </w:r>
          </w:p>
        </w:tc>
        <w:tc>
          <w:tcPr>
            <w:tcW w:type="dxa" w:w="35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作废</w:t>
            </w:r>
          </w:p>
        </w:tc>
        <w:tc>
          <w:tcPr>
            <w:tcW w:type="dxa" w:w="19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6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顾客在收费期取消 / 爽约</w:t>
            </w:r>
          </w:p>
        </w:tc>
        <w:tc>
          <w:tcPr>
            <w:tcW w:type="dxa" w:w="14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35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按快照条款部分扣款，余额作废</w:t>
            </w:r>
          </w:p>
        </w:tc>
        <w:tc>
          <w:tcPr>
            <w:tcW w:type="dxa" w:w="19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67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技师未标记完成</w:t>
            </w:r>
          </w:p>
        </w:tc>
        <w:tc>
          <w:tcPr>
            <w:tcW w:type="dxa" w:w="14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356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19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计划结束后 12 小时（示例）自动扣款；存在未结工单时暂停</w:t>
            </w:r>
          </w:p>
        </w:tc>
      </w:tr>
      <w:tr>
        <w:trPr>
          <w:cantSplit/>
        </w:trPr>
        <w:tc>
          <w:tcPr>
            <w:tcW w:type="dxa" w:w="267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远期与信失败且顾客未更新</w:t>
            </w:r>
          </w:p>
        </w:tc>
        <w:tc>
          <w:tcPr>
            <w:tcW w:type="dxa" w:w="14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356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默认免费取消并释放时段（不对无法扣款的订单追收费用）</w:t>
            </w:r>
          </w:p>
        </w:tc>
        <w:tc>
          <w:tcPr>
            <w:tcW w:type="dxa" w:w="19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bl>
    <w:p>
      <w:pPr>
        <w:spacing w:after="0"/>
      </w:pPr>
    </w:p>
    <w:p>
      <w:r>
        <w:rPr>
          <w:rFonts w:ascii="Aptos" w:hAnsi="Aptos" w:eastAsia="Noto Sans CJK SC"/>
          <w:b w:val="0"/>
          <w:i w:val="0"/>
          <w:color w:val="182E3D"/>
          <w:sz w:val="18"/>
        </w:rPr>
        <w:t>与信有效期因 PSP、卡组织与支付方式而异（常见为数天至约一周），系统以 PSP 返回的到期时间为准，不硬编码。</w:t>
      </w:r>
    </w:p>
    <w:p>
      <w:pPr>
        <w:pStyle w:val="Heading2"/>
      </w:pPr>
      <w:r>
        <w:rPr>
          <w:rFonts w:ascii="Aptos" w:hAnsi="Aptos" w:eastAsia="Noto Sans CJK SC"/>
          <w:b/>
          <w:i w:val="0"/>
          <w:color w:val="0A6B6E"/>
          <w:sz w:val="21"/>
        </w:rPr>
        <w:t>49.3 支付方式与验证</w:t>
      </w:r>
    </w:p>
    <w:tbl>
      <w:tblPr>
        <w:tblW w:type="dxa" w:w="9582"/>
        <w:jc w:val="center"/>
        <w:tblLayout w:type="fixed"/>
        <w:tblLook w:firstColumn="1" w:firstRow="1" w:lastColumn="0" w:lastRow="0" w:noHBand="0" w:noVBand="1" w:val="04A0"/>
      </w:tblPr>
      <w:tblGrid>
        <w:gridCol w:w="4173"/>
        <w:gridCol w:w="1079"/>
        <w:gridCol w:w="4330"/>
      </w:tblGrid>
      <w:tr>
        <w:trPr>
          <w:tblHeader/>
        </w:trPr>
        <w:tc>
          <w:tcPr>
            <w:tcW w:type="dxa" w:w="417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支付方式</w:t>
            </w:r>
          </w:p>
        </w:tc>
        <w:tc>
          <w:tcPr>
            <w:tcW w:type="dxa" w:w="107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c>
          <w:tcPr>
            <w:tcW w:type="dxa" w:w="433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说明</w:t>
            </w:r>
          </w:p>
        </w:tc>
      </w:tr>
      <w:tr>
        <w:trPr>
          <w:cantSplit/>
        </w:trPr>
        <w:tc>
          <w:tcPr>
            <w:tcW w:type="dxa" w:w="41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信用卡 / 借记卡（Visa、Mastercard、JCB、American Express 等，银联视 PSP 支持）</w:t>
            </w:r>
          </w:p>
        </w:tc>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w:t>
            </w:r>
          </w:p>
        </w:tc>
        <w:tc>
          <w:tcPr>
            <w:tcW w:type="dxa" w:w="43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必须支持 EMV 3-D Secure；完成 3-D Secure 即达到顾客 L2</w:t>
            </w:r>
          </w:p>
        </w:tc>
      </w:tr>
      <w:tr>
        <w:trPr>
          <w:cantSplit/>
        </w:trPr>
        <w:tc>
          <w:tcPr>
            <w:tcW w:type="dxa" w:w="41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Apple Pay / Google Pay</w:t>
            </w:r>
          </w:p>
        </w:tc>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43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视 PSP 平台模式支持情况</w:t>
            </w:r>
          </w:p>
        </w:tc>
      </w:tr>
      <w:tr>
        <w:trPr>
          <w:cantSplit/>
        </w:trPr>
        <w:tc>
          <w:tcPr>
            <w:tcW w:type="dxa" w:w="41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PayPay</w:t>
            </w:r>
          </w:p>
        </w:tc>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43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日本本地用户常用；不支持与信时在确认后立即扣款，取消时退款</w:t>
            </w:r>
          </w:p>
        </w:tc>
      </w:tr>
      <w:tr>
        <w:trPr>
          <w:cantSplit/>
        </w:trPr>
        <w:tc>
          <w:tcPr>
            <w:tcW w:type="dxa" w:w="41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支付宝 / 微信支付</w:t>
            </w:r>
          </w:p>
        </w:tc>
        <w:tc>
          <w:tcPr>
            <w:tcW w:type="dxa" w:w="107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43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访日中国游客；同上</w:t>
            </w:r>
          </w:p>
        </w:tc>
      </w:tr>
      <w:tr>
        <w:trPr>
          <w:cantSplit/>
        </w:trPr>
        <w:tc>
          <w:tcPr>
            <w:tcW w:type="dxa" w:w="41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现场付款</w:t>
            </w:r>
          </w:p>
        </w:tc>
        <w:tc>
          <w:tcPr>
            <w:tcW w:type="dxa" w:w="107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P1（有条件）</w:t>
            </w:r>
          </w:p>
        </w:tc>
        <w:tc>
          <w:tcPr>
            <w:tcW w:type="dxa" w:w="43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见第 49.6 节</w:t>
            </w:r>
          </w:p>
        </w:tc>
      </w:tr>
    </w:tbl>
    <w:p>
      <w:pPr>
        <w:spacing w:after="0"/>
      </w:pPr>
    </w:p>
    <w:p>
      <w:pPr>
        <w:pStyle w:val="Heading2"/>
      </w:pPr>
      <w:r>
        <w:rPr>
          <w:rFonts w:ascii="Aptos" w:hAnsi="Aptos" w:eastAsia="Noto Sans CJK SC"/>
          <w:b/>
          <w:i w:val="0"/>
          <w:color w:val="0A6B6E"/>
          <w:sz w:val="21"/>
        </w:rPr>
        <w:t>49.4 取消费与爽约费的执行</w:t>
      </w:r>
    </w:p>
    <w:p>
      <w:pPr>
        <w:pStyle w:val="ListBullet"/>
        <w:spacing w:after="40"/>
      </w:pPr>
      <w:r>
        <w:rPr>
          <w:rFonts w:ascii="Aptos" w:hAnsi="Aptos" w:eastAsia="Noto Sans CJK SC"/>
          <w:b w:val="0"/>
          <w:i w:val="0"/>
          <w:color w:val="182E3D"/>
          <w:sz w:val="17"/>
        </w:rPr>
        <w:t>取消政策由店铺从平台模板中选择或自定义，提交时以版本快照写入订单；费用只能从已授权额度中</w:t>
      </w:r>
      <w:r>
        <w:rPr>
          <w:rFonts w:ascii="Aptos" w:hAnsi="Aptos" w:eastAsia="Noto Sans CJK SC"/>
          <w:b/>
          <w:i w:val="0"/>
          <w:color w:val="182E3D"/>
          <w:sz w:val="17"/>
        </w:rPr>
        <w:t>部分扣款</w:t>
      </w:r>
      <w:r>
        <w:rPr>
          <w:rFonts w:ascii="Aptos" w:hAnsi="Aptos" w:eastAsia="Noto Sans CJK SC"/>
          <w:b w:val="0"/>
          <w:i w:val="0"/>
          <w:color w:val="182E3D"/>
          <w:sz w:val="17"/>
        </w:rPr>
        <w:t>，余额作废。</w:t>
      </w:r>
    </w:p>
    <w:p>
      <w:pPr>
        <w:pStyle w:val="ListBullet"/>
        <w:spacing w:after="40"/>
      </w:pPr>
      <w:r>
        <w:rPr>
          <w:rFonts w:ascii="Aptos" w:hAnsi="Aptos" w:eastAsia="Noto Sans CJK SC"/>
          <w:b w:val="0"/>
          <w:i w:val="0"/>
          <w:color w:val="182E3D"/>
          <w:sz w:val="17"/>
        </w:rPr>
        <w:t>平台模板示例（金额须由律师按“平均损害”原则复核，不得一律全额）：</w:t>
      </w:r>
    </w:p>
    <w:p>
      <w:pPr>
        <w:pStyle w:val="ListBullet2"/>
        <w:spacing w:after="40"/>
      </w:pPr>
      <w:r>
        <w:rPr>
          <w:rFonts w:ascii="Aptos" w:hAnsi="Aptos" w:eastAsia="Noto Sans CJK SC"/>
          <w:b w:val="0"/>
          <w:i w:val="0"/>
          <w:color w:val="182E3D"/>
          <w:sz w:val="17"/>
        </w:rPr>
        <w:t>预约单：服务开始 24 小时前免费；24–3 小时内收取一定比例；3 小时内与爽约收取更高比例。</w:t>
      </w:r>
    </w:p>
    <w:p>
      <w:pPr>
        <w:pStyle w:val="ListBullet2"/>
        <w:spacing w:after="40"/>
      </w:pPr>
      <w:r>
        <w:rPr>
          <w:rFonts w:ascii="Aptos" w:hAnsi="Aptos" w:eastAsia="Noto Sans CJK SC"/>
          <w:b w:val="0"/>
          <w:i w:val="0"/>
          <w:color w:val="182E3D"/>
          <w:sz w:val="17"/>
        </w:rPr>
        <w:t>即时单：技师出发（EN_ROUTE）前免费；出发后取消仅收取交通费；到达后爽约按爽约规则处理。</w:t>
      </w:r>
    </w:p>
    <w:p>
      <w:pPr>
        <w:pStyle w:val="ListBullet"/>
        <w:spacing w:after="40"/>
      </w:pPr>
      <w:r>
        <w:rPr>
          <w:rFonts w:ascii="Aptos" w:hAnsi="Aptos" w:eastAsia="Noto Sans CJK SC"/>
          <w:b/>
          <w:i w:val="0"/>
          <w:color w:val="182E3D"/>
          <w:sz w:val="17"/>
        </w:rPr>
        <w:t>爽约认定</w:t>
      </w:r>
      <w:r>
        <w:rPr>
          <w:rFonts w:ascii="Aptos" w:hAnsi="Aptos" w:eastAsia="Noto Sans CJK SC"/>
          <w:b w:val="0"/>
          <w:i w:val="0"/>
          <w:color w:val="182E3D"/>
          <w:sz w:val="17"/>
        </w:rPr>
        <w:t xml:space="preserve">：技师到达后，经订单内呼叫 / 消息至少 2 次并等待 15 分钟（示例），留痕后才可标记 </w:t>
      </w:r>
      <w:r>
        <w:rPr>
          <w:rFonts w:ascii="Consolas" w:hAnsi="Consolas" w:eastAsia="Noto Sans CJK SC"/>
          <w:b w:val="0"/>
          <w:color w:val="0A6B6E"/>
          <w:sz w:val="17"/>
        </w:rPr>
        <w:t>CUSTOMER_NO_SHOW</w:t>
      </w:r>
      <w:r>
        <w:rPr>
          <w:rFonts w:ascii="Aptos" w:hAnsi="Aptos" w:eastAsia="Noto Sans CJK SC"/>
          <w:b w:val="0"/>
          <w:i w:val="0"/>
          <w:color w:val="182E3D"/>
          <w:sz w:val="17"/>
        </w:rPr>
        <w:t>。</w:t>
      </w:r>
    </w:p>
    <w:p>
      <w:pPr>
        <w:pStyle w:val="ListBullet"/>
        <w:spacing w:after="40"/>
      </w:pPr>
      <w:r>
        <w:rPr>
          <w:rFonts w:ascii="Aptos" w:hAnsi="Aptos" w:eastAsia="Noto Sans CJK SC"/>
          <w:b/>
          <w:i w:val="0"/>
          <w:color w:val="182E3D"/>
          <w:sz w:val="17"/>
        </w:rPr>
        <w:t>店铺或技师原因</w:t>
      </w:r>
      <w:r>
        <w:rPr>
          <w:rFonts w:ascii="Aptos" w:hAnsi="Aptos" w:eastAsia="Noto Sans CJK SC"/>
          <w:b w:val="0"/>
          <w:i w:val="0"/>
          <w:color w:val="182E3D"/>
          <w:sz w:val="17"/>
        </w:rPr>
        <w:t>（拒单、超时、技师撤回、迟到超限、改派被拒）一律免费，全额作废或退款。</w:t>
      </w:r>
    </w:p>
    <w:p>
      <w:pPr>
        <w:pStyle w:val="ListBullet"/>
        <w:spacing w:after="40"/>
      </w:pPr>
      <w:r>
        <w:rPr>
          <w:rFonts w:ascii="Aptos" w:hAnsi="Aptos" w:eastAsia="Noto Sans CJK SC"/>
          <w:b/>
          <w:i w:val="0"/>
          <w:color w:val="182E3D"/>
          <w:sz w:val="17"/>
        </w:rPr>
        <w:t>安全终止</w:t>
      </w:r>
      <w:r>
        <w:rPr>
          <w:rFonts w:ascii="Aptos" w:hAnsi="Aptos" w:eastAsia="Noto Sans CJK SC"/>
          <w:b w:val="0"/>
          <w:i w:val="0"/>
          <w:color w:val="182E3D"/>
          <w:sz w:val="17"/>
        </w:rPr>
        <w:t>：因顾客骚扰或性要求导致的终止，费用按条款处理并进入平台安全审查；因技师自身原因终止的，按店铺原因处理。</w:t>
      </w:r>
    </w:p>
    <w:p>
      <w:pPr>
        <w:pStyle w:val="ListBullet"/>
        <w:spacing w:after="40"/>
      </w:pPr>
      <w:r>
        <w:rPr>
          <w:rFonts w:ascii="Aptos" w:hAnsi="Aptos" w:eastAsia="Noto Sans CJK SC"/>
          <w:b w:val="0"/>
          <w:i w:val="0"/>
          <w:color w:val="182E3D"/>
          <w:sz w:val="17"/>
        </w:rPr>
        <w:t>取消费 / 爽约费默认不计平台服务费。</w:t>
      </w:r>
    </w:p>
    <w:p>
      <w:pPr>
        <w:pStyle w:val="Heading2"/>
      </w:pPr>
      <w:r>
        <w:rPr>
          <w:rFonts w:ascii="Aptos" w:hAnsi="Aptos" w:eastAsia="Noto Sans CJK SC"/>
          <w:b/>
          <w:i w:val="0"/>
          <w:color w:val="0A6B6E"/>
          <w:sz w:val="21"/>
        </w:rPr>
        <w:t>49.5 退款、对账与故障处理</w:t>
      </w:r>
    </w:p>
    <w:p>
      <w:pPr>
        <w:pStyle w:val="ListBullet"/>
        <w:spacing w:after="40"/>
      </w:pPr>
      <w:r>
        <w:rPr>
          <w:rFonts w:ascii="Aptos" w:hAnsi="Aptos" w:eastAsia="Noto Sans CJK SC"/>
          <w:b w:val="0"/>
          <w:i w:val="0"/>
          <w:color w:val="182E3D"/>
          <w:sz w:val="17"/>
        </w:rPr>
        <w:t>退款只能由店铺有权限的角色（或平台在风险保护措施下按合同授权）发起，经 PSP 幂等接口执行，状态以回调为准，界面显示“处理中”直至确认。</w:t>
      </w:r>
    </w:p>
    <w:p>
      <w:pPr>
        <w:pStyle w:val="ListBullet"/>
        <w:spacing w:after="40"/>
      </w:pPr>
      <w:r>
        <w:rPr>
          <w:rFonts w:ascii="Aptos" w:hAnsi="Aptos" w:eastAsia="Noto Sans CJK SC"/>
          <w:b w:val="0"/>
          <w:i w:val="0"/>
          <w:color w:val="182E3D"/>
          <w:sz w:val="17"/>
        </w:rPr>
        <w:t>每日按 PSP 结算报表对账：服务款、平台服务费、冲回、PSP 手续费逐笔匹配；差异进入人工核对队列。</w:t>
      </w:r>
    </w:p>
    <w:p>
      <w:pPr>
        <w:pStyle w:val="ListBullet"/>
        <w:spacing w:after="40"/>
      </w:pPr>
      <w:r>
        <w:rPr>
          <w:rFonts w:ascii="Aptos" w:hAnsi="Aptos" w:eastAsia="Noto Sans CJK SC"/>
          <w:b w:val="0"/>
          <w:i w:val="0"/>
          <w:color w:val="182E3D"/>
          <w:sz w:val="17"/>
        </w:rPr>
        <w:t>PSP 故障：暂停新预约提交并显示明确状态；已确认订单照常履约，恢复后补扣款；不得改用其他支付方式代替顾客决定。</w:t>
      </w:r>
    </w:p>
    <w:p>
      <w:pPr>
        <w:pStyle w:val="ListBullet"/>
        <w:spacing w:after="40"/>
      </w:pPr>
      <w:r>
        <w:rPr>
          <w:rFonts w:ascii="Aptos" w:hAnsi="Aptos" w:eastAsia="Noto Sans CJK SC"/>
          <w:b w:val="0"/>
          <w:i w:val="0"/>
          <w:color w:val="182E3D"/>
          <w:sz w:val="17"/>
        </w:rPr>
        <w:t>回调必须验证签名、防重放、按事件 ID 去重，并支持乱序到达。</w:t>
      </w:r>
    </w:p>
    <w:p>
      <w:pPr>
        <w:pStyle w:val="Heading2"/>
      </w:pPr>
      <w:r>
        <w:rPr>
          <w:rFonts w:ascii="Aptos" w:hAnsi="Aptos" w:eastAsia="Noto Sans CJK SC"/>
          <w:b/>
          <w:i w:val="0"/>
          <w:color w:val="0A6B6E"/>
          <w:sz w:val="21"/>
        </w:rPr>
        <w:t>49.6 现场付款（P1，有条件开放）</w:t>
      </w:r>
    </w:p>
    <w:p>
      <w:r>
        <w:rPr>
          <w:rFonts w:ascii="Aptos" w:hAnsi="Aptos" w:eastAsia="Noto Sans CJK SC"/>
          <w:b w:val="0"/>
          <w:i w:val="0"/>
          <w:color w:val="182E3D"/>
          <w:sz w:val="18"/>
        </w:rPr>
        <w:t>现场付款不进入 P0。P1 起店铺可为满足以下条件的订单开放：顾客已完成 L2 且有可用的已认证支付方式（用于取消费 / 爽约费担保）、非即时单、同店复购顾客。现场收款的订单由技师在完成时登记收款金额，平台服务费按月出账并向商户开具发票；平台保留抽样核对与异常调查权。</w:t>
      </w:r>
    </w:p>
    <w:p>
      <w:pPr>
        <w:pStyle w:val="Heading2"/>
      </w:pPr>
      <w:r>
        <w:rPr>
          <w:rFonts w:ascii="Aptos" w:hAnsi="Aptos" w:eastAsia="Noto Sans CJK SC"/>
          <w:b/>
          <w:i w:val="0"/>
          <w:color w:val="0A6B6E"/>
          <w:sz w:val="21"/>
        </w:rPr>
        <w:t>49.7 待法律与 PSP 确认事项</w:t>
      </w:r>
    </w:p>
    <w:p>
      <w:pPr>
        <w:spacing w:after="40"/>
        <w:ind w:left="408" w:hanging="272"/>
      </w:pPr>
      <w:r>
        <w:rPr>
          <w:rFonts w:ascii="Aptos" w:hAnsi="Aptos" w:eastAsia="Noto Sans CJK SC"/>
          <w:b/>
          <w:i w:val="0"/>
          <w:color w:val="0A6B6E"/>
          <w:sz w:val="17"/>
        </w:rPr>
        <w:t xml:space="preserve">1.  </w:t>
      </w:r>
      <w:r>
        <w:rPr>
          <w:rFonts w:ascii="Aptos" w:hAnsi="Aptos" w:eastAsia="Noto Sans CJK SC"/>
          <w:b w:val="0"/>
          <w:i w:val="0"/>
          <w:color w:val="182E3D"/>
          <w:sz w:val="17"/>
        </w:rPr>
        <w:t>平台型支付下平台服务费的代扣是否涉及資金決済法上的资金移动业或收纳代行问题，以及合同上的授权方式。</w:t>
      </w:r>
    </w:p>
    <w:p>
      <w:pPr>
        <w:spacing w:after="40"/>
        <w:ind w:left="408" w:hanging="272"/>
      </w:pPr>
      <w:r>
        <w:rPr>
          <w:rFonts w:ascii="Aptos" w:hAnsi="Aptos" w:eastAsia="Noto Sans CJK SC"/>
          <w:b/>
          <w:i w:val="0"/>
          <w:color w:val="0A6B6E"/>
          <w:sz w:val="17"/>
        </w:rPr>
        <w:t xml:space="preserve">2.  </w:t>
      </w:r>
      <w:r>
        <w:rPr>
          <w:rFonts w:ascii="Aptos" w:hAnsi="Aptos" w:eastAsia="Noto Sans CJK SC"/>
          <w:b w:val="0"/>
          <w:i w:val="0"/>
          <w:color w:val="182E3D"/>
          <w:sz w:val="17"/>
        </w:rPr>
        <w:t>与信、扣款时点与服务合同成立时点的关系，以及确认页的特定商取引法表示。</w:t>
      </w:r>
    </w:p>
    <w:p>
      <w:pPr>
        <w:spacing w:after="40"/>
        <w:ind w:left="408" w:hanging="272"/>
      </w:pPr>
      <w:r>
        <w:rPr>
          <w:rFonts w:ascii="Aptos" w:hAnsi="Aptos" w:eastAsia="Noto Sans CJK SC"/>
          <w:b/>
          <w:i w:val="0"/>
          <w:color w:val="0A6B6E"/>
          <w:sz w:val="17"/>
        </w:rPr>
        <w:t xml:space="preserve">3.  </w:t>
      </w:r>
      <w:r>
        <w:rPr>
          <w:rFonts w:ascii="Aptos" w:hAnsi="Aptos" w:eastAsia="Noto Sans CJK SC"/>
          <w:b w:val="0"/>
          <w:i w:val="0"/>
          <w:color w:val="182E3D"/>
          <w:sz w:val="17"/>
        </w:rPr>
        <w:t>取消费 / 爽约费模板的合法性与披露方式（消费者契约法第 9 条）。</w:t>
      </w:r>
    </w:p>
    <w:p>
      <w:pPr>
        <w:spacing w:after="40"/>
        <w:ind w:left="408" w:hanging="272"/>
      </w:pPr>
      <w:r>
        <w:rPr>
          <w:rFonts w:ascii="Aptos" w:hAnsi="Aptos" w:eastAsia="Noto Sans CJK SC"/>
          <w:b/>
          <w:i w:val="0"/>
          <w:color w:val="0A6B6E"/>
          <w:sz w:val="17"/>
        </w:rPr>
        <w:t xml:space="preserve">4.  </w:t>
      </w:r>
      <w:r>
        <w:rPr>
          <w:rFonts w:ascii="Aptos" w:hAnsi="Aptos" w:eastAsia="Noto Sans CJK SC"/>
          <w:b w:val="0"/>
          <w:i w:val="0"/>
          <w:color w:val="182E3D"/>
          <w:sz w:val="17"/>
        </w:rPr>
        <w:t>访日游客的境外卡、跨境结算与发票处理。</w:t>
      </w:r>
    </w:p>
    <w:p>
      <w:pPr>
        <w:spacing w:after="40"/>
        <w:ind w:left="408" w:hanging="272"/>
      </w:pPr>
      <w:r>
        <w:rPr>
          <w:rFonts w:ascii="Aptos" w:hAnsi="Aptos" w:eastAsia="Noto Sans CJK SC"/>
          <w:b/>
          <w:i w:val="0"/>
          <w:color w:val="0A6B6E"/>
          <w:sz w:val="17"/>
        </w:rPr>
        <w:t xml:space="preserve">5.  </w:t>
      </w:r>
      <w:r>
        <w:rPr>
          <w:rFonts w:ascii="Aptos" w:hAnsi="Aptos" w:eastAsia="Noto Sans CJK SC"/>
          <w:b w:val="0"/>
          <w:i w:val="0"/>
          <w:color w:val="182E3D"/>
          <w:sz w:val="17"/>
        </w:rPr>
        <w:t>PSP 对放松服务类目的商户审查标准与禁止类目（与第 51 章联动）。</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50. 商户计费：免费入驻、按单平台服务费与年度方案</w:t>
      </w:r>
    </w:p>
    <w:p>
      <w:pPr>
        <w:pStyle w:val="Heading2"/>
      </w:pPr>
      <w:r>
        <w:rPr>
          <w:rFonts w:ascii="Aptos" w:hAnsi="Aptos" w:eastAsia="Noto Sans CJK SC"/>
          <w:b/>
          <w:i w:val="0"/>
          <w:color w:val="0A6B6E"/>
          <w:sz w:val="21"/>
        </w:rPr>
        <w:t>50.1 计费公式</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platform_fee = floor(fee_base × rate)</w:t>
            </w:r>
          </w:p>
          <w:p>
            <w:pPr>
              <w:spacing w:after="0" w:line="259" w:lineRule="auto"/>
            </w:pPr>
            <w:r>
              <w:rPr>
                <w:rFonts w:ascii="Consolas" w:hAnsi="Consolas" w:eastAsia="Noto Sans CJK SC"/>
                <w:color w:val="143041"/>
                <w:sz w:val="14"/>
              </w:rPr>
              <w:t xml:space="preserve">fee_base     = 实际扣款的服务款（含指名费、时段附加费、延长费；不含交通费；不含取消费 / 爽约费）</w:t>
            </w:r>
          </w:p>
          <w:p>
            <w:pPr>
              <w:spacing w:after="0" w:line="259" w:lineRule="auto"/>
            </w:pPr>
            <w:r>
              <w:rPr>
                <w:rFonts w:ascii="Consolas" w:hAnsi="Consolas" w:eastAsia="Noto Sans CJK SC"/>
                <w:color w:val="143041"/>
                <w:sz w:val="14"/>
              </w:rPr>
              <w:t xml:space="preserve">rate         = TRIAL: 0%  |  STANDARD: 10%  |  ANNUAL: 5%      （均为示例）</w:t>
            </w:r>
          </w:p>
          <w:p>
            <w:pPr>
              <w:spacing w:after="0" w:line="259" w:lineRule="auto"/>
            </w:pPr>
            <w:r>
              <w:rPr>
                <w:rFonts w:ascii="Consolas" w:hAnsi="Consolas" w:eastAsia="Noto Sans CJK SC"/>
                <w:color w:val="143041"/>
                <w:sz w:val="14"/>
              </w:rPr>
              <w:t xml:space="preserve">同一顾客在同店的复购单：rate × 0.5                              （示例）</w:t>
            </w:r>
          </w:p>
        </w:tc>
      </w:tr>
    </w:tbl>
    <w:p>
      <w:pPr>
        <w:spacing w:after="0"/>
      </w:pPr>
    </w:p>
    <w:p>
      <w:r>
        <w:rPr>
          <w:rFonts w:ascii="Aptos" w:hAnsi="Aptos" w:eastAsia="Noto Sans CJK SC"/>
          <w:b w:val="0"/>
          <w:i w:val="0"/>
          <w:color w:val="182E3D"/>
          <w:sz w:val="18"/>
        </w:rPr>
        <w:t>税额口径（以含税还是税别金额为基数）、日元取整方式、PSP 手续费由店铺承担还是包含在平台服务费中，由经营方与税务顾问确认后写入商户合同。</w:t>
      </w:r>
    </w:p>
    <w:p>
      <w:pPr>
        <w:pStyle w:val="Heading2"/>
      </w:pPr>
      <w:r>
        <w:rPr>
          <w:rFonts w:ascii="Aptos" w:hAnsi="Aptos" w:eastAsia="Noto Sans CJK SC"/>
          <w:b/>
          <w:i w:val="0"/>
          <w:color w:val="0A6B6E"/>
          <w:sz w:val="21"/>
        </w:rPr>
        <w:t>50.2 计费事件</w:t>
      </w:r>
    </w:p>
    <w:tbl>
      <w:tblPr>
        <w:tblW w:type="dxa" w:w="9582"/>
        <w:jc w:val="center"/>
        <w:tblLayout w:type="fixed"/>
        <w:tblLook w:firstColumn="1" w:firstRow="1" w:lastColumn="0" w:lastRow="0" w:noHBand="0" w:noVBand="1" w:val="04A0"/>
      </w:tblPr>
      <w:tblGrid>
        <w:gridCol w:w="2777"/>
        <w:gridCol w:w="6805"/>
      </w:tblGrid>
      <w:tr>
        <w:trPr>
          <w:tblHeader/>
        </w:trPr>
        <w:tc>
          <w:tcPr>
            <w:tcW w:type="dxa" w:w="277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事件</w:t>
            </w:r>
          </w:p>
        </w:tc>
        <w:tc>
          <w:tcPr>
            <w:tcW w:type="dxa" w:w="68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平台服务费处理</w:t>
            </w:r>
          </w:p>
        </w:tc>
      </w:tr>
      <w:tr>
        <w:trPr>
          <w:cantSplit/>
        </w:trPr>
        <w:tc>
          <w:tcPr>
            <w:tcW w:type="dxa" w:w="27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服务完成扣款</w:t>
            </w:r>
          </w:p>
        </w:tc>
        <w:tc>
          <w:tcPr>
            <w:tcW w:type="dxa" w:w="6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生成 </w:t>
            </w:r>
            <w:r>
              <w:rPr>
                <w:rFonts w:ascii="Consolas" w:hAnsi="Consolas" w:eastAsia="Noto Sans CJK SC"/>
                <w:b w:val="0"/>
                <w:color w:val="0A6B6E"/>
                <w:sz w:val="15"/>
              </w:rPr>
              <w:t>platform_fee_entries</w:t>
            </w:r>
            <w:r>
              <w:rPr>
                <w:rFonts w:ascii="Aptos" w:hAnsi="Aptos" w:eastAsia="Noto Sans CJK SC"/>
                <w:b w:val="0"/>
                <w:i w:val="0"/>
                <w:color w:val="182E3D"/>
                <w:sz w:val="15"/>
              </w:rPr>
              <w:t xml:space="preserve"> 正向条目，PSP 代扣</w:t>
            </w:r>
          </w:p>
        </w:tc>
      </w:tr>
      <w:tr>
        <w:trPr>
          <w:cantSplit/>
        </w:trPr>
        <w:tc>
          <w:tcPr>
            <w:tcW w:type="dxa" w:w="277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全额退款</w:t>
            </w:r>
          </w:p>
        </w:tc>
        <w:tc>
          <w:tcPr>
            <w:tcW w:type="dxa" w:w="6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生成等额冲回条目</w:t>
            </w:r>
          </w:p>
        </w:tc>
      </w:tr>
      <w:tr>
        <w:trPr>
          <w:cantSplit/>
        </w:trPr>
        <w:tc>
          <w:tcPr>
            <w:tcW w:type="dxa" w:w="27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部分退款</w:t>
            </w:r>
          </w:p>
        </w:tc>
        <w:tc>
          <w:tcPr>
            <w:tcW w:type="dxa" w:w="6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按退款比例冲回</w:t>
            </w:r>
          </w:p>
        </w:tc>
      </w:tr>
      <w:tr>
        <w:trPr>
          <w:cantSplit/>
        </w:trPr>
        <w:tc>
          <w:tcPr>
            <w:tcW w:type="dxa" w:w="277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取消费 / 爽约费扣款</w:t>
            </w:r>
          </w:p>
        </w:tc>
        <w:tc>
          <w:tcPr>
            <w:tcW w:type="dxa" w:w="6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不计平台服务费（记录 0 元条目便于对账）</w:t>
            </w:r>
          </w:p>
        </w:tc>
      </w:tr>
      <w:tr>
        <w:trPr>
          <w:cantSplit/>
        </w:trPr>
        <w:tc>
          <w:tcPr>
            <w:tcW w:type="dxa" w:w="27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试用期内扣款</w:t>
            </w:r>
          </w:p>
        </w:tc>
        <w:tc>
          <w:tcPr>
            <w:tcW w:type="dxa" w:w="6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记录 0 元条目</w:t>
            </w:r>
          </w:p>
        </w:tc>
      </w:tr>
      <w:tr>
        <w:trPr>
          <w:cantSplit/>
        </w:trPr>
        <w:tc>
          <w:tcPr>
            <w:tcW w:type="dxa" w:w="277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商户切换方案</w:t>
            </w:r>
          </w:p>
        </w:tc>
        <w:tc>
          <w:tcPr>
            <w:tcW w:type="dxa" w:w="68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新费率只作用于切换后扣款的订单</w:t>
            </w:r>
          </w:p>
        </w:tc>
      </w:tr>
      <w:tr>
        <w:trPr>
          <w:cantSplit/>
        </w:trPr>
        <w:tc>
          <w:tcPr>
            <w:tcW w:type="dxa" w:w="277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年度方案年费</w:t>
            </w:r>
          </w:p>
        </w:tc>
        <w:tc>
          <w:tcPr>
            <w:tcW w:type="dxa" w:w="68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独立账单 </w:t>
            </w:r>
            <w:r>
              <w:rPr>
                <w:rFonts w:ascii="Consolas" w:hAnsi="Consolas" w:eastAsia="Noto Sans CJK SC"/>
                <w:b w:val="0"/>
                <w:color w:val="0A6B6E"/>
                <w:sz w:val="15"/>
              </w:rPr>
              <w:t>ANNUAL_PLAN_FEE</w:t>
            </w:r>
            <w:r>
              <w:rPr>
                <w:rFonts w:ascii="Aptos" w:hAnsi="Aptos" w:eastAsia="Noto Sans CJK SC"/>
                <w:b w:val="0"/>
                <w:i w:val="0"/>
                <w:color w:val="182E3D"/>
                <w:sz w:val="15"/>
              </w:rPr>
              <w:t>，与服务款交易号不混用</w:t>
            </w:r>
          </w:p>
        </w:tc>
      </w:tr>
    </w:tbl>
    <w:p>
      <w:pPr>
        <w:spacing w:after="0"/>
      </w:pPr>
    </w:p>
    <w:p>
      <w:r>
        <w:rPr>
          <w:rFonts w:ascii="Aptos" w:hAnsi="Aptos" w:eastAsia="Noto Sans CJK SC"/>
          <w:b w:val="0"/>
          <w:i w:val="0"/>
          <w:color w:val="182E3D"/>
          <w:sz w:val="18"/>
        </w:rPr>
        <w:t>平台每月向商户出具平台服务费明细与适格发票；商户后台可按订单追溯每一笔费用与冲回。</w:t>
      </w:r>
    </w:p>
    <w:p>
      <w:pPr>
        <w:pStyle w:val="Heading2"/>
      </w:pPr>
      <w:r>
        <w:rPr>
          <w:rFonts w:ascii="Aptos" w:hAnsi="Aptos" w:eastAsia="Noto Sans CJK SC"/>
          <w:b/>
          <w:i w:val="0"/>
          <w:color w:val="0A6B6E"/>
          <w:sz w:val="21"/>
        </w:rPr>
        <w:t>50.3 方案选择与盈亏平衡</w:t>
      </w:r>
    </w:p>
    <w:p>
      <w:r>
        <w:rPr>
          <w:rFonts w:ascii="Aptos" w:hAnsi="Aptos" w:eastAsia="Noto Sans CJK SC"/>
          <w:b w:val="0"/>
          <w:i w:val="0"/>
          <w:color w:val="182E3D"/>
          <w:sz w:val="18"/>
        </w:rPr>
        <w:t>以示例费率计算：STANDARD 10% × G = 100,000 + ANNUAL 5% × G，得 G = 2,000,000 日元 / 年的计费基数（约每月 16.7 万日元，按平均每单 1 万日元约每月 17 单）。低于此单量的商户选 STANDARD 更划算，高于此单量的商户选 ANNUAL 更划算。商户后台显示“按近 3 个月单量估算的最优方案”，由商户自行选择。</w:t>
      </w:r>
    </w:p>
    <w:p>
      <w:pPr>
        <w:pStyle w:val="Heading2"/>
      </w:pPr>
      <w:r>
        <w:rPr>
          <w:rFonts w:ascii="Aptos" w:hAnsi="Aptos" w:eastAsia="Noto Sans CJK SC"/>
          <w:b/>
          <w:i w:val="0"/>
          <w:color w:val="0A6B6E"/>
          <w:sz w:val="21"/>
        </w:rPr>
        <w:t>50.4 收入情景（算术示例，非预测）</w:t>
      </w:r>
    </w:p>
    <w:tbl>
      <w:tblPr>
        <w:tblW w:type="dxa" w:w="9582"/>
        <w:jc w:val="center"/>
        <w:tblLayout w:type="fixed"/>
        <w:tblLook w:firstColumn="1" w:firstRow="1" w:lastColumn="0" w:lastRow="0" w:noHBand="0" w:noVBand="1" w:val="04A0"/>
      </w:tblPr>
      <w:tblGrid>
        <w:gridCol w:w="4838"/>
        <w:gridCol w:w="4744"/>
      </w:tblGrid>
      <w:tr>
        <w:trPr>
          <w:tblHeader/>
        </w:trPr>
        <w:tc>
          <w:tcPr>
            <w:tcW w:type="dxa" w:w="483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假设</w:t>
            </w:r>
          </w:p>
        </w:tc>
        <w:tc>
          <w:tcPr>
            <w:tcW w:type="dxa" w:w="4744"/>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数值</w:t>
            </w:r>
          </w:p>
        </w:tc>
      </w:tr>
      <w:tr>
        <w:trPr>
          <w:cantSplit/>
        </w:trPr>
        <w:tc>
          <w:tcPr>
            <w:tcW w:type="dxa" w:w="483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活跃商户</w:t>
            </w:r>
          </w:p>
        </w:tc>
        <w:tc>
          <w:tcPr>
            <w:tcW w:type="dxa" w:w="474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100 家</w:t>
            </w:r>
          </w:p>
        </w:tc>
      </w:tr>
      <w:tr>
        <w:trPr>
          <w:cantSplit/>
        </w:trPr>
        <w:tc>
          <w:tcPr>
            <w:tcW w:type="dxa" w:w="483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每家每月完成单</w:t>
            </w:r>
          </w:p>
        </w:tc>
        <w:tc>
          <w:tcPr>
            <w:tcW w:type="dxa" w:w="474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60 单</w:t>
            </w:r>
          </w:p>
        </w:tc>
      </w:tr>
      <w:tr>
        <w:trPr>
          <w:cantSplit/>
        </w:trPr>
        <w:tc>
          <w:tcPr>
            <w:tcW w:type="dxa" w:w="483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平均计费基数</w:t>
            </w:r>
          </w:p>
        </w:tc>
        <w:tc>
          <w:tcPr>
            <w:tcW w:type="dxa" w:w="474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10,000 日元 / 单</w:t>
            </w:r>
          </w:p>
        </w:tc>
      </w:tr>
      <w:tr>
        <w:trPr>
          <w:cantSplit/>
        </w:trPr>
        <w:tc>
          <w:tcPr>
            <w:tcW w:type="dxa" w:w="483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年计费基数合计</w:t>
            </w:r>
          </w:p>
        </w:tc>
        <w:tc>
          <w:tcPr>
            <w:tcW w:type="dxa" w:w="474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7.2 亿日元</w:t>
            </w:r>
          </w:p>
        </w:tc>
      </w:tr>
      <w:tr>
        <w:trPr>
          <w:cantSplit/>
        </w:trPr>
        <w:tc>
          <w:tcPr>
            <w:tcW w:type="dxa" w:w="483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综合费率（考虑 ANNUAL 与复购优惠）</w:t>
            </w:r>
          </w:p>
        </w:tc>
        <w:tc>
          <w:tcPr>
            <w:tcW w:type="dxa" w:w="474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8%</w:t>
            </w:r>
          </w:p>
        </w:tc>
      </w:tr>
      <w:tr>
        <w:trPr>
          <w:cantSplit/>
        </w:trPr>
        <w:tc>
          <w:tcPr>
            <w:tcW w:type="dxa" w:w="483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平台服务费</w:t>
            </w:r>
          </w:p>
        </w:tc>
        <w:tc>
          <w:tcPr>
            <w:tcW w:type="dxa" w:w="4744"/>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约 5,760 万日元 / 年</w:t>
            </w:r>
          </w:p>
        </w:tc>
      </w:tr>
      <w:tr>
        <w:trPr>
          <w:cantSplit/>
        </w:trPr>
        <w:tc>
          <w:tcPr>
            <w:tcW w:type="dxa" w:w="483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对比：V1.3 年费模式</w:t>
            </w:r>
          </w:p>
        </w:tc>
        <w:tc>
          <w:tcPr>
            <w:tcW w:type="dxa" w:w="4744"/>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100 家 × 10 万日元 = 1,000 万日元 / 年</w:t>
            </w:r>
          </w:p>
        </w:tc>
      </w:tr>
    </w:tbl>
    <w:p>
      <w:pPr>
        <w:spacing w:after="0"/>
      </w:pPr>
    </w:p>
    <w:p>
      <w:r>
        <w:rPr>
          <w:rFonts w:ascii="Aptos" w:hAnsi="Aptos" w:eastAsia="Noto Sans CJK SC"/>
          <w:b w:val="0"/>
          <w:i w:val="0"/>
          <w:color w:val="182E3D"/>
          <w:sz w:val="18"/>
        </w:rPr>
        <w:t>以上为算术情景，未扣除获客、支付、客服、审核与安全运营成本，也不代表可实现的结果；上线后以真实单量校准费率。</w:t>
      </w:r>
    </w:p>
    <w:p>
      <w:pPr>
        <w:pStyle w:val="Heading2"/>
      </w:pPr>
      <w:r>
        <w:rPr>
          <w:rFonts w:ascii="Aptos" w:hAnsi="Aptos" w:eastAsia="Noto Sans CJK SC"/>
          <w:b/>
          <w:i w:val="0"/>
          <w:color w:val="0A6B6E"/>
          <w:sz w:val="21"/>
        </w:rPr>
        <w:t>50.5 冷启动激励与反跳单</w:t>
      </w:r>
    </w:p>
    <w:p>
      <w:pPr>
        <w:pStyle w:val="ListBullet"/>
        <w:spacing w:after="40"/>
      </w:pPr>
      <w:r>
        <w:rPr>
          <w:rFonts w:ascii="Aptos" w:hAnsi="Aptos" w:eastAsia="Noto Sans CJK SC"/>
          <w:b/>
          <w:i w:val="0"/>
          <w:color w:val="182E3D"/>
          <w:sz w:val="17"/>
        </w:rPr>
        <w:t>冷启动</w:t>
      </w:r>
      <w:r>
        <w:rPr>
          <w:rFonts w:ascii="Aptos" w:hAnsi="Aptos" w:eastAsia="Noto Sans CJK SC"/>
          <w:b w:val="0"/>
          <w:i w:val="0"/>
          <w:color w:val="182E3D"/>
          <w:sz w:val="17"/>
        </w:rPr>
        <w:t>：免费入驻、90 天试用、上架前不收任何费用，平台协助完成照片与文案合规整改。</w:t>
      </w:r>
    </w:p>
    <w:p>
      <w:pPr>
        <w:pStyle w:val="ListBullet"/>
        <w:spacing w:after="40"/>
      </w:pPr>
      <w:r>
        <w:rPr>
          <w:rFonts w:ascii="Aptos" w:hAnsi="Aptos" w:eastAsia="Noto Sans CJK SC"/>
          <w:b/>
          <w:i w:val="0"/>
          <w:color w:val="182E3D"/>
          <w:sz w:val="17"/>
        </w:rPr>
        <w:t>反跳单</w:t>
      </w:r>
      <w:r>
        <w:rPr>
          <w:rFonts w:ascii="Aptos" w:hAnsi="Aptos" w:eastAsia="Noto Sans CJK SC"/>
          <w:b w:val="0"/>
          <w:i w:val="0"/>
          <w:color w:val="182E3D"/>
          <w:sz w:val="17"/>
        </w:rPr>
        <w:t>：复购单费率减半；订单内消息在 CONFIRMED 前屏蔽电话、LINE ID 等联系方式交换；店铺与技师条款禁止诱导顾客绕过平台交易；平台提供复购提醒、收藏与一键再约，让在平台内复购比私下联系更方便。</w:t>
      </w:r>
    </w:p>
    <w:p>
      <w:pPr>
        <w:pStyle w:val="ListBullet"/>
        <w:spacing w:after="40"/>
      </w:pPr>
      <w:r>
        <w:rPr>
          <w:rFonts w:ascii="Aptos" w:hAnsi="Aptos" w:eastAsia="Noto Sans CJK SC"/>
          <w:b/>
          <w:i w:val="0"/>
          <w:color w:val="182E3D"/>
          <w:sz w:val="17"/>
        </w:rPr>
        <w:t>不做</w:t>
      </w:r>
      <w:r>
        <w:rPr>
          <w:rFonts w:ascii="Aptos" w:hAnsi="Aptos" w:eastAsia="Noto Sans CJK SC"/>
          <w:b w:val="0"/>
          <w:i w:val="0"/>
          <w:color w:val="182E3D"/>
          <w:sz w:val="17"/>
        </w:rPr>
        <w:t>：不向技师收费，不设置“必须达到单量否则下架”的强制条款。</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51. 風営法与擦边风险防控：准入、内容、监测与处置</w:t>
      </w:r>
    </w:p>
    <w:p>
      <w:pPr>
        <w:pStyle w:val="Heading2"/>
      </w:pPr>
      <w:r>
        <w:rPr>
          <w:rFonts w:ascii="Aptos" w:hAnsi="Aptos" w:eastAsia="Noto Sans CJK SC"/>
          <w:b/>
          <w:i w:val="0"/>
          <w:color w:val="0A6B6E"/>
          <w:sz w:val="21"/>
        </w:rPr>
        <w:t>51.1 为什么是存续级风险</w:t>
      </w:r>
    </w:p>
    <w:p>
      <w:r>
        <w:rPr>
          <w:rFonts w:ascii="Aptos" w:hAnsi="Aptos" w:eastAsia="Noto Sans CJK SC"/>
          <w:b w:val="0"/>
          <w:i w:val="0"/>
          <w:color w:val="182E3D"/>
          <w:sz w:val="18"/>
        </w:rPr>
        <w:t>“看照片选技师 + 深夜 + 酒店 / 住宅上门”的产品形态，与日本无店铺型性风俗特殊营业的经营形态高度相似；东郊到家等国内平台也长期面临擦边争议。平台一旦被用于性服务或被认定为相关业态的广告与中介渠道：</w:t>
      </w:r>
    </w:p>
    <w:p>
      <w:pPr>
        <w:spacing w:after="40"/>
        <w:ind w:left="408" w:hanging="272"/>
      </w:pPr>
      <w:r>
        <w:rPr>
          <w:rFonts w:ascii="Aptos" w:hAnsi="Aptos" w:eastAsia="Noto Sans CJK SC"/>
          <w:b/>
          <w:i w:val="0"/>
          <w:color w:val="0A6B6E"/>
          <w:sz w:val="17"/>
        </w:rPr>
        <w:t xml:space="preserve">1.  </w:t>
      </w:r>
      <w:r>
        <w:rPr>
          <w:rFonts w:ascii="Aptos" w:hAnsi="Aptos" w:eastAsia="Noto Sans CJK SC"/>
          <w:b/>
          <w:i w:val="0"/>
          <w:color w:val="182E3D"/>
          <w:sz w:val="17"/>
        </w:rPr>
        <w:t>法律</w:t>
      </w:r>
      <w:r>
        <w:rPr>
          <w:rFonts w:ascii="Aptos" w:hAnsi="Aptos" w:eastAsia="Noto Sans CJK SC"/>
          <w:b w:val="0"/>
          <w:i w:val="0"/>
          <w:color w:val="182E3D"/>
          <w:sz w:val="17"/>
        </w:rPr>
        <w:t>：可能触及風営法及相关法令的规制，平台与商户均有刑事与行政风险。</w:t>
      </w:r>
    </w:p>
    <w:p>
      <w:pPr>
        <w:spacing w:after="40"/>
        <w:ind w:left="408" w:hanging="272"/>
      </w:pPr>
      <w:r>
        <w:rPr>
          <w:rFonts w:ascii="Aptos" w:hAnsi="Aptos" w:eastAsia="Noto Sans CJK SC"/>
          <w:b/>
          <w:i w:val="0"/>
          <w:color w:val="0A6B6E"/>
          <w:sz w:val="17"/>
        </w:rPr>
        <w:t xml:space="preserve">2.  </w:t>
      </w:r>
      <w:r>
        <w:rPr>
          <w:rFonts w:ascii="Aptos" w:hAnsi="Aptos" w:eastAsia="Noto Sans CJK SC"/>
          <w:b/>
          <w:i w:val="0"/>
          <w:color w:val="182E3D"/>
          <w:sz w:val="17"/>
        </w:rPr>
        <w:t>支付</w:t>
      </w:r>
      <w:r>
        <w:rPr>
          <w:rFonts w:ascii="Aptos" w:hAnsi="Aptos" w:eastAsia="Noto Sans CJK SC"/>
          <w:b w:val="0"/>
          <w:i w:val="0"/>
          <w:color w:val="182E3D"/>
          <w:sz w:val="17"/>
        </w:rPr>
        <w:t>：卡组织与 PSP 禁止相关类目，一家商户违规可能导致平台整体支付能力被终止。</w:t>
      </w:r>
    </w:p>
    <w:p>
      <w:pPr>
        <w:spacing w:after="40"/>
        <w:ind w:left="408" w:hanging="272"/>
      </w:pPr>
      <w:r>
        <w:rPr>
          <w:rFonts w:ascii="Aptos" w:hAnsi="Aptos" w:eastAsia="Noto Sans CJK SC"/>
          <w:b/>
          <w:i w:val="0"/>
          <w:color w:val="0A6B6E"/>
          <w:sz w:val="17"/>
        </w:rPr>
        <w:t xml:space="preserve">3.  </w:t>
      </w:r>
      <w:r>
        <w:rPr>
          <w:rFonts w:ascii="Aptos" w:hAnsi="Aptos" w:eastAsia="Noto Sans CJK SC"/>
          <w:b/>
          <w:i w:val="0"/>
          <w:color w:val="182E3D"/>
          <w:sz w:val="17"/>
        </w:rPr>
        <w:t>流量</w:t>
      </w:r>
      <w:r>
        <w:rPr>
          <w:rFonts w:ascii="Aptos" w:hAnsi="Aptos" w:eastAsia="Noto Sans CJK SC"/>
          <w:b w:val="0"/>
          <w:i w:val="0"/>
          <w:color w:val="182E3D"/>
          <w:sz w:val="17"/>
        </w:rPr>
        <w:t>：搜索引擎、LINE、应用商店的政策可能对站点限流、按成人内容处理或下架。</w:t>
      </w:r>
    </w:p>
    <w:p>
      <w:pPr>
        <w:spacing w:after="40"/>
        <w:ind w:left="408" w:hanging="272"/>
      </w:pPr>
      <w:r>
        <w:rPr>
          <w:rFonts w:ascii="Aptos" w:hAnsi="Aptos" w:eastAsia="Noto Sans CJK SC"/>
          <w:b/>
          <w:i w:val="0"/>
          <w:color w:val="0A6B6E"/>
          <w:sz w:val="17"/>
        </w:rPr>
        <w:t xml:space="preserve">4.  </w:t>
      </w:r>
      <w:r>
        <w:rPr>
          <w:rFonts w:ascii="Aptos" w:hAnsi="Aptos" w:eastAsia="Noto Sans CJK SC"/>
          <w:b/>
          <w:i w:val="0"/>
          <w:color w:val="182E3D"/>
          <w:sz w:val="17"/>
        </w:rPr>
        <w:t>安全与品牌</w:t>
      </w:r>
      <w:r>
        <w:rPr>
          <w:rFonts w:ascii="Aptos" w:hAnsi="Aptos" w:eastAsia="Noto Sans CJK SC"/>
          <w:b w:val="0"/>
          <w:i w:val="0"/>
          <w:color w:val="182E3D"/>
          <w:sz w:val="17"/>
        </w:rPr>
        <w:t>：技师人身安全受到威胁，正规商户与技师会离开平台。</w:t>
      </w:r>
    </w:p>
    <w:p>
      <w:r>
        <w:rPr>
          <w:rFonts w:ascii="Aptos" w:hAnsi="Aptos" w:eastAsia="Noto Sans CJK SC"/>
          <w:b w:val="0"/>
          <w:i w:val="0"/>
          <w:color w:val="182E3D"/>
          <w:sz w:val="18"/>
        </w:rPr>
        <w:t>因此平台把“禁止任何性的服务与性暗示营销”列为第 11 条不变量（第 1.2 节）。</w:t>
      </w:r>
    </w:p>
    <w:p>
      <w:pPr>
        <w:pStyle w:val="Heading2"/>
      </w:pPr>
      <w:r>
        <w:rPr>
          <w:rFonts w:ascii="Aptos" w:hAnsi="Aptos" w:eastAsia="Noto Sans CJK SC"/>
          <w:b/>
          <w:i w:val="0"/>
          <w:color w:val="0A6B6E"/>
          <w:sz w:val="21"/>
        </w:rPr>
        <w:t>51.2 商户准入排除</w:t>
      </w:r>
    </w:p>
    <w:p>
      <w:pPr>
        <w:pStyle w:val="ListBullet"/>
        <w:spacing w:after="40"/>
      </w:pPr>
      <w:r>
        <w:rPr>
          <w:rFonts w:ascii="Aptos" w:hAnsi="Aptos" w:eastAsia="Noto Sans CJK SC"/>
          <w:b w:val="0"/>
          <w:i w:val="0"/>
          <w:color w:val="182E3D"/>
          <w:sz w:val="17"/>
        </w:rPr>
        <w:t>商户须书面确认：本主体及其经营品牌不经营性风俗关联特殊营业（含无店舗型），不提供任何性的服务。</w:t>
      </w:r>
    </w:p>
    <w:p>
      <w:pPr>
        <w:pStyle w:val="ListBullet"/>
        <w:spacing w:after="40"/>
      </w:pPr>
      <w:r>
        <w:rPr>
          <w:rFonts w:ascii="Aptos" w:hAnsi="Aptos" w:eastAsia="Noto Sans CJK SC"/>
          <w:b w:val="0"/>
          <w:i w:val="0"/>
          <w:color w:val="182E3D"/>
          <w:sz w:val="17"/>
        </w:rPr>
        <w:t>审核员检查商户的官网、SNS、求人广告与既有平台页面，发现性暗示营销即不予接入。</w:t>
      </w:r>
    </w:p>
    <w:p>
      <w:pPr>
        <w:pStyle w:val="ListBullet"/>
        <w:spacing w:after="40"/>
      </w:pPr>
      <w:r>
        <w:rPr>
          <w:rFonts w:ascii="Aptos" w:hAnsi="Aptos" w:eastAsia="Noto Sans CJK SC"/>
          <w:b w:val="0"/>
          <w:i w:val="0"/>
          <w:color w:val="182E3D"/>
          <w:sz w:val="17"/>
        </w:rPr>
        <w:t>P0 不接受以“メンズエステ”或类似名义、以异性施术者外貌为主要卖点的放松业态。</w:t>
      </w:r>
    </w:p>
    <w:p>
      <w:pPr>
        <w:pStyle w:val="ListBullet"/>
        <w:spacing w:after="40"/>
      </w:pPr>
      <w:r>
        <w:rPr>
          <w:rFonts w:ascii="Aptos" w:hAnsi="Aptos" w:eastAsia="Noto Sans CJK SC"/>
          <w:b w:val="0"/>
          <w:i w:val="0"/>
          <w:color w:val="182E3D"/>
          <w:sz w:val="17"/>
        </w:rPr>
        <w:t>反社会势力排除：合同含暴力团排除条款与表明确约，入驻时核查。</w:t>
      </w:r>
    </w:p>
    <w:p>
      <w:pPr>
        <w:pStyle w:val="ListBullet"/>
        <w:spacing w:after="40"/>
      </w:pPr>
      <w:r>
        <w:rPr>
          <w:rFonts w:ascii="Aptos" w:hAnsi="Aptos" w:eastAsia="Noto Sans CJK SC"/>
          <w:b w:val="0"/>
          <w:i w:val="0"/>
          <w:color w:val="182E3D"/>
          <w:sz w:val="17"/>
        </w:rPr>
        <w:t>必须通过 PSP 加盟店审查；PSP 拒绝的商户不得上架。</w:t>
      </w:r>
    </w:p>
    <w:p>
      <w:pPr>
        <w:pStyle w:val="Heading2"/>
      </w:pPr>
      <w:r>
        <w:rPr>
          <w:rFonts w:ascii="Aptos" w:hAnsi="Aptos" w:eastAsia="Noto Sans CJK SC"/>
          <w:b/>
          <w:i w:val="0"/>
          <w:color w:val="0A6B6E"/>
          <w:sz w:val="21"/>
        </w:rPr>
        <w:t>51.3 照片与文案规范（三语共用）</w:t>
      </w:r>
    </w:p>
    <w:p>
      <w:r>
        <w:rPr>
          <w:rFonts w:ascii="Aptos" w:hAnsi="Aptos" w:eastAsia="Noto Sans CJK SC"/>
          <w:b/>
          <w:i w:val="0"/>
          <w:color w:val="182E3D"/>
          <w:sz w:val="18"/>
        </w:rPr>
        <w:t>照片</w:t>
      </w:r>
      <w:r>
        <w:rPr>
          <w:rFonts w:ascii="Aptos" w:hAnsi="Aptos" w:eastAsia="Noto Sans CJK SC"/>
          <w:b w:val="0"/>
          <w:i w:val="0"/>
          <w:color w:val="182E3D"/>
          <w:sz w:val="18"/>
        </w:rPr>
        <w:t>：工作服或制服；头肩或半身构图、统一背景比例；禁止暴露服装、泳装、内衣、睡衣，禁止床上 / 浴室场景、挑逗姿势与过度修图；不展示与服务无关的身体数据（年龄、三围、身高体重等）。</w:t>
      </w:r>
    </w:p>
    <w:p>
      <w:r>
        <w:rPr>
          <w:rFonts w:ascii="Aptos" w:hAnsi="Aptos" w:eastAsia="Noto Sans CJK SC"/>
          <w:b/>
          <w:i w:val="0"/>
          <w:color w:val="182E3D"/>
          <w:sz w:val="18"/>
        </w:rPr>
        <w:t>文案禁止项</w:t>
      </w:r>
      <w:r>
        <w:rPr>
          <w:rFonts w:ascii="Aptos" w:hAnsi="Aptos" w:eastAsia="Noto Sans CJK SC"/>
          <w:b w:val="0"/>
          <w:i w:val="0"/>
          <w:color w:val="182E3D"/>
          <w:sz w:val="18"/>
        </w:rPr>
        <w:t>：外貌与身体评价、年龄强调、“新人入店 / 未経験”等营销标签、性暗示用语、疗效与治疗宣称（第 3.2 节）。</w:t>
      </w:r>
    </w:p>
    <w:p>
      <w:r>
        <w:rPr>
          <w:rFonts w:ascii="Aptos" w:hAnsi="Aptos" w:eastAsia="Noto Sans CJK SC"/>
          <w:b/>
          <w:i w:val="0"/>
          <w:color w:val="182E3D"/>
          <w:sz w:val="18"/>
        </w:rPr>
        <w:t>禁止词库示例</w:t>
      </w:r>
      <w:r>
        <w:rPr>
          <w:rFonts w:ascii="Aptos" w:hAnsi="Aptos" w:eastAsia="Noto Sans CJK SC"/>
          <w:b w:val="0"/>
          <w:i w:val="0"/>
          <w:color w:val="182E3D"/>
          <w:sz w:val="18"/>
        </w:rPr>
        <w:t>（自动审核 + 人工复核，词库由合规负责人维护并持续更新）：</w:t>
      </w:r>
    </w:p>
    <w:tbl>
      <w:tblPr>
        <w:tblW w:type="dxa" w:w="9582"/>
        <w:jc w:val="center"/>
        <w:tblLayout w:type="fixed"/>
        <w:tblLook w:firstColumn="1" w:firstRow="1" w:lastColumn="0" w:lastRow="0" w:noHBand="0" w:noVBand="1" w:val="04A0"/>
      </w:tblPr>
      <w:tblGrid>
        <w:gridCol w:w="1017"/>
        <w:gridCol w:w="8565"/>
      </w:tblGrid>
      <w:tr>
        <w:trPr>
          <w:tblHeader/>
        </w:trPr>
        <w:tc>
          <w:tcPr>
            <w:tcW w:type="dxa" w:w="101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语言</w:t>
            </w:r>
          </w:p>
        </w:tc>
        <w:tc>
          <w:tcPr>
            <w:tcW w:type="dxa" w:w="856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示例</w:t>
            </w:r>
          </w:p>
        </w:tc>
      </w:tr>
      <w:tr>
        <w:trPr>
          <w:cantSplit/>
        </w:trPr>
        <w:tc>
          <w:tcPr>
            <w:tcW w:type="dxa" w:w="10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日语</w:t>
            </w:r>
          </w:p>
        </w:tc>
        <w:tc>
          <w:tcPr>
            <w:tcW w:type="dxa" w:w="856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密着、際どい、回春、ヌキ / 抜き、本番、裏オプ、ギリギリ、性的部位を示唆する「鼠径部・デリケートゾーン」等の表現</w:t>
            </w:r>
          </w:p>
        </w:tc>
      </w:tr>
      <w:tr>
        <w:trPr>
          <w:cantSplit/>
        </w:trPr>
        <w:tc>
          <w:tcPr>
            <w:tcW w:type="dxa" w:w="101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中文</w:t>
            </w:r>
          </w:p>
        </w:tc>
        <w:tc>
          <w:tcPr>
            <w:tcW w:type="dxa" w:w="856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私密、全套、特殊服务、包夜、性暗示语境下的“保健 / 深度放松”、欢迎老板</w:t>
            </w:r>
          </w:p>
        </w:tc>
      </w:tr>
      <w:tr>
        <w:trPr>
          <w:cantSplit/>
        </w:trPr>
        <w:tc>
          <w:tcPr>
            <w:tcW w:type="dxa" w:w="101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英语</w:t>
            </w:r>
          </w:p>
        </w:tc>
        <w:tc>
          <w:tcPr>
            <w:tcW w:type="dxa" w:w="856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happy ending、sensual、nuru、body to body、full service、erotic、intimate massage</w:t>
            </w:r>
          </w:p>
        </w:tc>
      </w:tr>
    </w:tbl>
    <w:p>
      <w:pPr>
        <w:spacing w:after="0"/>
      </w:pPr>
    </w:p>
    <w:p>
      <w:pPr>
        <w:pStyle w:val="Heading2"/>
      </w:pPr>
      <w:r>
        <w:rPr>
          <w:rFonts w:ascii="Aptos" w:hAnsi="Aptos" w:eastAsia="Noto Sans CJK SC"/>
          <w:b/>
          <w:i w:val="0"/>
          <w:color w:val="0A6B6E"/>
          <w:sz w:val="21"/>
        </w:rPr>
        <w:t>51.4 服务与展示规则</w:t>
      </w:r>
    </w:p>
    <w:p>
      <w:pPr>
        <w:pStyle w:val="ListBullet"/>
        <w:spacing w:after="40"/>
      </w:pPr>
      <w:r>
        <w:rPr>
          <w:rFonts w:ascii="Aptos" w:hAnsi="Aptos" w:eastAsia="Noto Sans CJK SC"/>
          <w:b w:val="0"/>
          <w:i w:val="0"/>
          <w:color w:val="182E3D"/>
          <w:sz w:val="17"/>
        </w:rPr>
        <w:t>只能销售经平台审核的服务 SKU；服务着装与遮盖规则由店铺按类目制定并在服务说明中公示。</w:t>
      </w:r>
    </w:p>
    <w:p>
      <w:pPr>
        <w:pStyle w:val="ListBullet"/>
        <w:spacing w:after="40"/>
      </w:pPr>
      <w:r>
        <w:rPr>
          <w:rFonts w:ascii="Aptos" w:hAnsi="Aptos" w:eastAsia="Noto Sans CJK SC"/>
          <w:b w:val="0"/>
          <w:i w:val="0"/>
          <w:color w:val="182E3D"/>
          <w:sz w:val="17"/>
        </w:rPr>
        <w:t>排序与卡片不得以外貌、年龄、“人气”为卖点或排序特征（第 41.2 节）。</w:t>
      </w:r>
    </w:p>
    <w:p>
      <w:pPr>
        <w:pStyle w:val="ListBullet"/>
        <w:spacing w:after="40"/>
      </w:pPr>
      <w:r>
        <w:rPr>
          <w:rFonts w:ascii="Aptos" w:hAnsi="Aptos" w:eastAsia="Noto Sans CJK SC"/>
          <w:b w:val="0"/>
          <w:i w:val="0"/>
          <w:color w:val="182E3D"/>
          <w:sz w:val="17"/>
        </w:rPr>
        <w:t>订单内消息在 CONFIRMED 前屏蔽联系方式交换；性要求与私下交易关键词触发警示与安全队列。</w:t>
      </w:r>
    </w:p>
    <w:p>
      <w:pPr>
        <w:pStyle w:val="ListBullet"/>
        <w:spacing w:after="40"/>
      </w:pPr>
      <w:r>
        <w:rPr>
          <w:rFonts w:ascii="Aptos" w:hAnsi="Aptos" w:eastAsia="Noto Sans CJK SC"/>
          <w:b w:val="0"/>
          <w:i w:val="0"/>
          <w:color w:val="182E3D"/>
          <w:sz w:val="17"/>
        </w:rPr>
        <w:t>技师遇到性要求可立即安全终止服务（第 52.5 节），顾客账户进入安全审查。</w:t>
      </w:r>
    </w:p>
    <w:p>
      <w:pPr>
        <w:pStyle w:val="Heading2"/>
      </w:pPr>
      <w:r>
        <w:rPr>
          <w:rFonts w:ascii="Aptos" w:hAnsi="Aptos" w:eastAsia="Noto Sans CJK SC"/>
          <w:b/>
          <w:i w:val="0"/>
          <w:color w:val="0A6B6E"/>
          <w:sz w:val="21"/>
        </w:rPr>
        <w:t>51.5 监测与分级处置</w:t>
      </w:r>
    </w:p>
    <w:p>
      <w:r>
        <w:rPr>
          <w:rFonts w:ascii="Aptos" w:hAnsi="Aptos" w:eastAsia="Noto Sans CJK SC"/>
          <w:b/>
          <w:i w:val="0"/>
          <w:color w:val="182E3D"/>
          <w:sz w:val="18"/>
        </w:rPr>
        <w:t>监测来源</w:t>
      </w:r>
      <w:r>
        <w:rPr>
          <w:rFonts w:ascii="Aptos" w:hAnsi="Aptos" w:eastAsia="Noto Sans CJK SC"/>
          <w:b w:val="0"/>
          <w:i w:val="0"/>
          <w:color w:val="182E3D"/>
          <w:sz w:val="18"/>
        </w:rPr>
        <w:t>：发布前自动 + 人工审核；顾客 / 技师举报；订单内消息关键词；异常模式（深夜酒店单占比异常、短时长高附加费、同一顾客频繁更换技师等）；P1 起的覆面调查（神秘顾客）。</w:t>
      </w:r>
    </w:p>
    <w:tbl>
      <w:tblPr>
        <w:tblW w:type="dxa" w:w="9582"/>
        <w:jc w:val="center"/>
        <w:tblLayout w:type="fixed"/>
        <w:tblLook w:firstColumn="1" w:firstRow="1" w:lastColumn="0" w:lastRow="0" w:noHBand="0" w:noVBand="1" w:val="04A0"/>
      </w:tblPr>
      <w:tblGrid>
        <w:gridCol w:w="1245"/>
        <w:gridCol w:w="3645"/>
        <w:gridCol w:w="4692"/>
      </w:tblGrid>
      <w:tr>
        <w:trPr>
          <w:tblHeader/>
        </w:trPr>
        <w:tc>
          <w:tcPr>
            <w:tcW w:type="dxa" w:w="124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级别</w:t>
            </w:r>
          </w:p>
        </w:tc>
        <w:tc>
          <w:tcPr>
            <w:tcW w:type="dxa" w:w="364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情形</w:t>
            </w:r>
          </w:p>
        </w:tc>
        <w:tc>
          <w:tcPr>
            <w:tcW w:type="dxa" w:w="469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处置</w:t>
            </w:r>
          </w:p>
        </w:tc>
      </w:tr>
      <w:tr>
        <w:trPr>
          <w:cantSplit/>
        </w:trPr>
        <w:tc>
          <w:tcPr>
            <w:tcW w:type="dxa" w:w="12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L1 提醒</w:t>
            </w:r>
          </w:p>
        </w:tc>
        <w:tc>
          <w:tcPr>
            <w:tcW w:type="dxa" w:w="36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轻微用词或照片不当</w:t>
            </w:r>
          </w:p>
        </w:tc>
        <w:tc>
          <w:tcPr>
            <w:tcW w:type="dxa" w:w="46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退回修改，记录</w:t>
            </w:r>
          </w:p>
        </w:tc>
      </w:tr>
      <w:tr>
        <w:trPr>
          <w:cantSplit/>
        </w:trPr>
        <w:tc>
          <w:tcPr>
            <w:tcW w:type="dxa" w:w="12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L2 暂停内容</w:t>
            </w:r>
          </w:p>
        </w:tc>
        <w:tc>
          <w:tcPr>
            <w:tcW w:type="dxa" w:w="36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照片 / 文案违反规范，或收到可信举报</w:t>
            </w:r>
          </w:p>
        </w:tc>
        <w:tc>
          <w:tcPr>
            <w:tcW w:type="dxa" w:w="46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listing 立即暂停曝光与新单，整改复审后恢复</w:t>
            </w:r>
          </w:p>
        </w:tc>
      </w:tr>
      <w:tr>
        <w:trPr>
          <w:cantSplit/>
        </w:trPr>
        <w:tc>
          <w:tcPr>
            <w:tcW w:type="dxa" w:w="12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L3 暂停商户</w:t>
            </w:r>
          </w:p>
        </w:tc>
        <w:tc>
          <w:tcPr>
            <w:tcW w:type="dxa" w:w="36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涉及性服务的可信举报、或多次 L2</w:t>
            </w:r>
          </w:p>
        </w:tc>
        <w:tc>
          <w:tcPr>
            <w:tcW w:type="dxa" w:w="469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商户全部曝光与新单暂停；存量订单人工复核后处理</w:t>
            </w:r>
          </w:p>
        </w:tc>
      </w:tr>
      <w:tr>
        <w:trPr>
          <w:cantSplit/>
        </w:trPr>
        <w:tc>
          <w:tcPr>
            <w:tcW w:type="dxa" w:w="12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L4 终止</w:t>
            </w:r>
          </w:p>
        </w:tc>
        <w:tc>
          <w:tcPr>
            <w:tcW w:type="dxa" w:w="36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查实性服务、反社会势力、严重安全事件</w:t>
            </w:r>
          </w:p>
        </w:tc>
        <w:tc>
          <w:tcPr>
            <w:tcW w:type="dxa" w:w="469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解约、按合同通知 PSP、证据保全、依法配合主管机关</w:t>
            </w:r>
          </w:p>
        </w:tc>
      </w:tr>
    </w:tbl>
    <w:p>
      <w:pPr>
        <w:spacing w:after="0"/>
      </w:pPr>
    </w:p>
    <w:p>
      <w:r>
        <w:rPr>
          <w:rFonts w:ascii="Aptos" w:hAnsi="Aptos" w:eastAsia="Noto Sans CJK SC"/>
          <w:b w:val="0"/>
          <w:i w:val="0"/>
          <w:color w:val="182E3D"/>
          <w:sz w:val="18"/>
        </w:rPr>
        <w:t>处置时限目标：可信举报到暂停曝光 ≤ 1 小时（示例）；全部处置记录审计日志，商户可申诉。暂停或终止商户不影响顾客已付款项的退款权利。</w:t>
      </w:r>
    </w:p>
    <w:p>
      <w:pPr>
        <w:pStyle w:val="Heading2"/>
      </w:pPr>
      <w:r>
        <w:rPr>
          <w:rFonts w:ascii="Aptos" w:hAnsi="Aptos" w:eastAsia="Noto Sans CJK SC"/>
          <w:b/>
          <w:i w:val="0"/>
          <w:color w:val="0A6B6E"/>
          <w:sz w:val="21"/>
        </w:rPr>
        <w:t>51.6 待律师确认事项</w:t>
      </w:r>
    </w:p>
    <w:p>
      <w:r>
        <w:rPr>
          <w:rFonts w:ascii="Aptos" w:hAnsi="Aptos" w:eastAsia="Noto Sans CJK SC"/>
          <w:b w:val="0"/>
          <w:i w:val="0"/>
          <w:color w:val="182E3D"/>
          <w:sz w:val="18"/>
        </w:rPr>
        <w:t>風営法的适用边界与平台的注意义务；擦边举报的证据标准与处置程序；与 PSP、主管机关之间的信息提供义务；顾客封禁与个人信息保护法的关系。</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52. 顾客侧风控与技师安全</w:t>
      </w:r>
    </w:p>
    <w:p>
      <w:pPr>
        <w:pStyle w:val="Heading2"/>
      </w:pPr>
      <w:r>
        <w:rPr>
          <w:rFonts w:ascii="Aptos" w:hAnsi="Aptos" w:eastAsia="Noto Sans CJK SC"/>
          <w:b/>
          <w:i w:val="0"/>
          <w:color w:val="0A6B6E"/>
          <w:sz w:val="21"/>
        </w:rPr>
        <w:t>52.1 顾客分级验证</w:t>
      </w:r>
    </w:p>
    <w:tbl>
      <w:tblPr>
        <w:tblW w:type="dxa" w:w="9582"/>
        <w:jc w:val="center"/>
        <w:tblLayout w:type="fixed"/>
        <w:tblLook w:firstColumn="1" w:firstRow="1" w:lastColumn="0" w:lastRow="0" w:noHBand="0" w:noVBand="1" w:val="04A0"/>
      </w:tblPr>
      <w:tblGrid>
        <w:gridCol w:w="1297"/>
        <w:gridCol w:w="4569"/>
        <w:gridCol w:w="3716"/>
      </w:tblGrid>
      <w:tr>
        <w:trPr>
          <w:tblHeader/>
        </w:trPr>
        <w:tc>
          <w:tcPr>
            <w:tcW w:type="dxa" w:w="129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级别</w:t>
            </w:r>
          </w:p>
        </w:tc>
        <w:tc>
          <w:tcPr>
            <w:tcW w:type="dxa" w:w="456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验证方式</w:t>
            </w:r>
          </w:p>
        </w:tc>
        <w:tc>
          <w:tcPr>
            <w:tcW w:type="dxa" w:w="371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可执行的操作</w:t>
            </w:r>
          </w:p>
        </w:tc>
      </w:tr>
      <w:tr>
        <w:trPr>
          <w:cantSplit/>
        </w:trPr>
        <w:tc>
          <w:tcPr>
            <w:tcW w:type="dxa" w:w="129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L0</w:t>
            </w:r>
          </w:p>
        </w:tc>
        <w:tc>
          <w:tcPr>
            <w:tcW w:type="dxa" w:w="45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匿名</w:t>
            </w:r>
          </w:p>
        </w:tc>
        <w:tc>
          <w:tcPr>
            <w:tcW w:type="dxa" w:w="37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浏览、搜索、查看价格与店铺信息</w:t>
            </w:r>
          </w:p>
        </w:tc>
      </w:tr>
      <w:tr>
        <w:trPr>
          <w:cantSplit/>
        </w:trPr>
        <w:tc>
          <w:tcPr>
            <w:tcW w:type="dxa" w:w="129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L1</w:t>
            </w:r>
          </w:p>
        </w:tc>
        <w:tc>
          <w:tcPr>
            <w:tcW w:type="dxa" w:w="45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手机 SMS（支持国际号码）、邮箱或 LINE 登录</w:t>
            </w:r>
          </w:p>
        </w:tc>
        <w:tc>
          <w:tcPr>
            <w:tcW w:type="dxa" w:w="37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收藏、创建 CHECKOUT_HOLD</w:t>
            </w:r>
          </w:p>
        </w:tc>
      </w:tr>
      <w:tr>
        <w:trPr>
          <w:cantSplit/>
        </w:trPr>
        <w:tc>
          <w:tcPr>
            <w:tcW w:type="dxa" w:w="129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L2</w:t>
            </w:r>
          </w:p>
        </w:tc>
        <w:tc>
          <w:tcPr>
            <w:tcW w:type="dxa" w:w="456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L1 + 姓名 + 服务地址 + 完成 3-D Secure 的支付方式</w:t>
            </w:r>
          </w:p>
        </w:tc>
        <w:tc>
          <w:tcPr>
            <w:tcW w:type="dxa" w:w="371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提交预约</w:t>
            </w:r>
          </w:p>
        </w:tc>
      </w:tr>
      <w:tr>
        <w:trPr>
          <w:cantSplit/>
        </w:trPr>
        <w:tc>
          <w:tcPr>
            <w:tcW w:type="dxa" w:w="129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L3</w:t>
            </w:r>
          </w:p>
        </w:tc>
        <w:tc>
          <w:tcPr>
            <w:tcW w:type="dxa" w:w="456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本人确认（eKYC 或证件核验）</w:t>
            </w:r>
          </w:p>
        </w:tc>
        <w:tc>
          <w:tcPr>
            <w:tcW w:type="dxa" w:w="371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平台风险标记账户、店铺要求的高风险场景</w:t>
            </w:r>
          </w:p>
        </w:tc>
      </w:tr>
    </w:tbl>
    <w:p>
      <w:pPr>
        <w:spacing w:after="0"/>
      </w:pPr>
    </w:p>
    <w:p>
      <w:r>
        <w:rPr>
          <w:rFonts w:ascii="Aptos" w:hAnsi="Aptos" w:eastAsia="Noto Sans CJK SC"/>
          <w:b w:val="0"/>
          <w:i w:val="0"/>
          <w:color w:val="182E3D"/>
          <w:sz w:val="18"/>
        </w:rPr>
        <w:t>访日游客没有日本手机号时，可用邮箱或国际号码完成 L1，以境外卡完成 3-D Secure 达到 L2。</w:t>
      </w:r>
    </w:p>
    <w:p>
      <w:pPr>
        <w:pStyle w:val="Heading2"/>
      </w:pPr>
      <w:r>
        <w:rPr>
          <w:rFonts w:ascii="Aptos" w:hAnsi="Aptos" w:eastAsia="Noto Sans CJK SC"/>
          <w:b/>
          <w:i w:val="0"/>
          <w:color w:val="0A6B6E"/>
          <w:sz w:val="21"/>
        </w:rPr>
        <w:t>52.2 高风险场景默认规则（店铺可在平台下限之上调整）</w:t>
      </w:r>
    </w:p>
    <w:tbl>
      <w:tblPr>
        <w:tblW w:type="dxa" w:w="9582"/>
        <w:jc w:val="center"/>
        <w:tblLayout w:type="fixed"/>
        <w:tblLook w:firstColumn="1" w:firstRow="1" w:lastColumn="0" w:lastRow="0" w:noHBand="0" w:noVBand="1" w:val="04A0"/>
      </w:tblPr>
      <w:tblGrid>
        <w:gridCol w:w="3776"/>
        <w:gridCol w:w="5806"/>
      </w:tblGrid>
      <w:tr>
        <w:trPr>
          <w:tblHeader/>
        </w:trPr>
        <w:tc>
          <w:tcPr>
            <w:tcW w:type="dxa" w:w="377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580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默认规则</w:t>
            </w:r>
          </w:p>
        </w:tc>
      </w:tr>
      <w:tr>
        <w:trPr>
          <w:cantSplit/>
        </w:trPr>
        <w:tc>
          <w:tcPr>
            <w:tcW w:type="dxa" w:w="377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首次下单 + 深夜（22:00–06:00，示例）+ 私人住宅</w:t>
            </w:r>
          </w:p>
        </w:tc>
        <w:tc>
          <w:tcPr>
            <w:tcW w:type="dxa" w:w="58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要求 L3，或仅允许酒店地址</w:t>
            </w:r>
          </w:p>
        </w:tc>
      </w:tr>
      <w:tr>
        <w:trPr>
          <w:cantSplit/>
        </w:trPr>
        <w:tc>
          <w:tcPr>
            <w:tcW w:type="dxa" w:w="377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爽约 ≥ 2 次</w:t>
            </w:r>
          </w:p>
        </w:tc>
        <w:tc>
          <w:tcPr>
            <w:tcW w:type="dxa" w:w="58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预约时直接扣款（不再仅与信），或禁止即时单</w:t>
            </w:r>
          </w:p>
        </w:tc>
      </w:tr>
      <w:tr>
        <w:trPr>
          <w:cantSplit/>
        </w:trPr>
        <w:tc>
          <w:tcPr>
            <w:tcW w:type="dxa" w:w="377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新账号 + 高金额 / 同时多笔预约</w:t>
            </w:r>
          </w:p>
        </w:tc>
        <w:tc>
          <w:tcPr>
            <w:tcW w:type="dxa" w:w="58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人工复核后才进入店铺受理队列</w:t>
            </w:r>
          </w:p>
        </w:tc>
      </w:tr>
      <w:tr>
        <w:trPr>
          <w:cantSplit/>
        </w:trPr>
        <w:tc>
          <w:tcPr>
            <w:tcW w:type="dxa" w:w="377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酒店地址</w:t>
            </w:r>
          </w:p>
        </w:tc>
        <w:tc>
          <w:tcPr>
            <w:tcW w:type="dxa" w:w="58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必须填写酒店名与房号；顾客确认酒店允许访客</w:t>
            </w:r>
          </w:p>
        </w:tc>
      </w:tr>
      <w:tr>
        <w:trPr>
          <w:cantSplit/>
        </w:trPr>
        <w:tc>
          <w:tcPr>
            <w:tcW w:type="dxa" w:w="377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被技师非公开反馈“安全担忧”</w:t>
            </w:r>
          </w:p>
        </w:tc>
        <w:tc>
          <w:tcPr>
            <w:tcW w:type="dxa" w:w="58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进入安全审查；审查期间该顾客暂停在该店预约，其他店铺按审查结论处理</w:t>
            </w:r>
          </w:p>
        </w:tc>
      </w:tr>
    </w:tbl>
    <w:p>
      <w:pPr>
        <w:spacing w:after="0"/>
      </w:pPr>
    </w:p>
    <w:p>
      <w:pPr>
        <w:pStyle w:val="Heading2"/>
      </w:pPr>
      <w:r>
        <w:rPr>
          <w:rFonts w:ascii="Aptos" w:hAnsi="Aptos" w:eastAsia="Noto Sans CJK SC"/>
          <w:b/>
          <w:i w:val="0"/>
          <w:color w:val="0A6B6E"/>
          <w:sz w:val="21"/>
        </w:rPr>
        <w:t>52.3 店铺拒接与平台封禁</w:t>
      </w:r>
    </w:p>
    <w:p>
      <w:pPr>
        <w:pStyle w:val="ListBullet"/>
        <w:spacing w:after="40"/>
      </w:pPr>
      <w:r>
        <w:rPr>
          <w:rFonts w:ascii="Aptos" w:hAnsi="Aptos" w:eastAsia="Noto Sans CJK SC"/>
          <w:b/>
          <w:i w:val="0"/>
          <w:color w:val="182E3D"/>
          <w:sz w:val="17"/>
        </w:rPr>
        <w:t>店铺拒接</w:t>
      </w:r>
      <w:r>
        <w:rPr>
          <w:rFonts w:ascii="Aptos" w:hAnsi="Aptos" w:eastAsia="Noto Sans CJK SC"/>
          <w:b w:val="0"/>
          <w:i w:val="0"/>
          <w:color w:val="182E3D"/>
          <w:sz w:val="17"/>
        </w:rPr>
        <w:t>：店铺可将顾客加入本店拒接名单，数据仅属于该店铺，不与其他店铺共享，拒接原因不对外显示。</w:t>
      </w:r>
    </w:p>
    <w:p>
      <w:pPr>
        <w:pStyle w:val="ListBullet"/>
        <w:spacing w:after="40"/>
      </w:pPr>
      <w:r>
        <w:rPr>
          <w:rFonts w:ascii="Aptos" w:hAnsi="Aptos" w:eastAsia="Noto Sans CJK SC"/>
          <w:b/>
          <w:i w:val="0"/>
          <w:color w:val="182E3D"/>
          <w:sz w:val="17"/>
        </w:rPr>
        <w:t>平台封禁</w:t>
      </w:r>
      <w:r>
        <w:rPr>
          <w:rFonts w:ascii="Aptos" w:hAnsi="Aptos" w:eastAsia="Noto Sans CJK SC"/>
          <w:b w:val="0"/>
          <w:i w:val="0"/>
          <w:color w:val="182E3D"/>
          <w:sz w:val="17"/>
        </w:rPr>
        <w:t>：对骚扰、暴力、性要求、威胁、恶意爽约等，由平台安全团队调查后依据平台使用条款（顾客 ↔ 平台合同）限制或封禁账户；其他店铺只看到“该顾客暂不可预约”，不看到原因与他店数据。</w:t>
      </w:r>
    </w:p>
    <w:p>
      <w:pPr>
        <w:pStyle w:val="ListBullet"/>
        <w:spacing w:after="40"/>
      </w:pPr>
      <w:r>
        <w:rPr>
          <w:rFonts w:ascii="Aptos" w:hAnsi="Aptos" w:eastAsia="Noto Sans CJK SC"/>
          <w:b w:val="0"/>
          <w:i w:val="0"/>
          <w:color w:val="182E3D"/>
          <w:sz w:val="17"/>
        </w:rPr>
        <w:t>跨店共享个人数据前须按个人信息保护法评估第三方提供问题；默认以“平台封禁”代替“共享黑名单”。</w:t>
      </w:r>
    </w:p>
    <w:p>
      <w:pPr>
        <w:pStyle w:val="ListBullet"/>
        <w:spacing w:after="40"/>
      </w:pPr>
      <w:r>
        <w:rPr>
          <w:rFonts w:ascii="Aptos" w:hAnsi="Aptos" w:eastAsia="Noto Sans CJK SC"/>
          <w:b w:val="0"/>
          <w:i w:val="0"/>
          <w:color w:val="182E3D"/>
          <w:sz w:val="17"/>
        </w:rPr>
        <w:t>被封禁顾客有申诉入口；封禁有期限或复审机制。</w:t>
      </w:r>
    </w:p>
    <w:p>
      <w:pPr>
        <w:pStyle w:val="Heading2"/>
      </w:pPr>
      <w:r>
        <w:rPr>
          <w:rFonts w:ascii="Aptos" w:hAnsi="Aptos" w:eastAsia="Noto Sans CJK SC"/>
          <w:b/>
          <w:i w:val="0"/>
          <w:color w:val="0A6B6E"/>
          <w:sz w:val="21"/>
        </w:rPr>
        <w:t>52.4 技师接单条件</w:t>
      </w:r>
    </w:p>
    <w:p>
      <w:r>
        <w:rPr>
          <w:rFonts w:ascii="Aptos" w:hAnsi="Aptos" w:eastAsia="Noto Sans CJK SC"/>
          <w:b w:val="0"/>
          <w:i w:val="0"/>
          <w:color w:val="182E3D"/>
          <w:sz w:val="18"/>
        </w:rPr>
        <w:t>技师可申请以安全为目的的接单条件，经店铺批准后作为可预约硬过滤：仅接女性顾客、仅接酒店地址、不接深夜首单、不接无 L3 顾客等。条件须基于安全理由，不得用于其他歧视性目的；店铺可为全店设置默认条件。</w:t>
      </w:r>
    </w:p>
    <w:p>
      <w:pPr>
        <w:pStyle w:val="Heading2"/>
      </w:pPr>
      <w:r>
        <w:rPr>
          <w:rFonts w:ascii="Aptos" w:hAnsi="Aptos" w:eastAsia="Noto Sans CJK SC"/>
          <w:b/>
          <w:i w:val="0"/>
          <w:color w:val="0A6B6E"/>
          <w:sz w:val="21"/>
        </w:rPr>
        <w:t>52.5 上门安全机制</w:t>
      </w:r>
    </w:p>
    <w:tbl>
      <w:tblPr>
        <w:tblW w:type="dxa" w:w="9582"/>
        <w:tblLayout w:type="fixed"/>
        <w:tblLook w:firstColumn="1" w:firstRow="1" w:lastColumn="0" w:lastRow="0" w:noHBand="0" w:noVBand="1" w:val="04A0"/>
      </w:tblPr>
      <w:tblGrid>
        <w:gridCol w:w="9582"/>
      </w:tblGrid>
      <w:tr>
        <w:tc>
          <w:tcPr>
            <w:tcW w:type="dxa" w:w="9582"/>
            <w:shd w:val="clear" w:color="auto" w:fill="F2F6F8"/>
            <w:tcMar>
              <w:top w:w="140" w:type="dxa"/>
              <w:start w:w="140" w:type="dxa"/>
              <w:bottom w:w="140" w:type="dxa"/>
              <w:end w:w="140" w:type="dxa"/>
            </w:tcMar>
          </w:tcPr>
          <w:p>
            <w:pPr>
              <w:spacing w:after="80"/>
            </w:pPr>
            <w:r>
              <w:rPr>
                <w:rFonts w:ascii="Aptos" w:hAnsi="Aptos" w:eastAsia="Noto Sans CJK SC"/>
                <w:b/>
                <w:i w:val="0"/>
                <w:color w:val="0A6B6E"/>
                <w:sz w:val="15"/>
              </w:rPr>
              <w:t>TEXT</w:t>
            </w:r>
          </w:p>
          <w:p>
            <w:pPr>
              <w:spacing w:after="0" w:line="259" w:lineRule="auto"/>
            </w:pPr>
            <w:r>
              <w:rPr>
                <w:rFonts w:ascii="Consolas" w:hAnsi="Consolas" w:eastAsia="Noto Sans CJK SC"/>
                <w:color w:val="143041"/>
                <w:sz w:val="14"/>
              </w:rPr>
              <w:t>ARRIVED 签到 ──▶ START 签到 ──▶ 计划结束时间</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+15 分钟仍未 COMPLETE（示例）</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推送“一切正常吗？”给技师（一键回复）</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5 分钟无回应（示例）</w:t>
            </w:r>
          </w:p>
          <w:p>
            <w:pPr>
              <w:spacing w:after="0" w:line="259" w:lineRule="auto"/>
            </w:pPr>
            <w:r>
              <w:rPr>
                <w:rFonts w:ascii="Consolas" w:hAnsi="Consolas" w:eastAsia="Noto Sans CJK SC"/>
                <w:color w:val="143041"/>
                <w:sz w:val="14"/>
              </w:rPr>
              <w:t xml:space="preserve">                                    ▼</w:t>
            </w:r>
          </w:p>
          <w:p>
            <w:pPr>
              <w:spacing w:after="0" w:line="259" w:lineRule="auto"/>
            </w:pPr>
            <w:r>
              <w:rPr>
                <w:rFonts w:ascii="Consolas" w:hAnsi="Consolas" w:eastAsia="Noto Sans CJK SC"/>
                <w:color w:val="143041"/>
                <w:sz w:val="14"/>
              </w:rPr>
              <w:t xml:space="preserve">          通知店铺紧急联系人 + 平台安全团队，按应急手册升级</w:t>
            </w:r>
          </w:p>
        </w:tc>
      </w:tr>
    </w:tbl>
    <w:p>
      <w:pPr>
        <w:spacing w:after="0"/>
      </w:pPr>
    </w:p>
    <w:p>
      <w:pPr>
        <w:pStyle w:val="ListBullet"/>
        <w:spacing w:after="40"/>
      </w:pPr>
      <w:r>
        <w:rPr>
          <w:rFonts w:ascii="Aptos" w:hAnsi="Aptos" w:eastAsia="Noto Sans CJK SC"/>
          <w:b/>
          <w:i w:val="0"/>
          <w:color w:val="182E3D"/>
          <w:sz w:val="17"/>
        </w:rPr>
        <w:t>SOS</w:t>
      </w:r>
      <w:r>
        <w:rPr>
          <w:rFonts w:ascii="Aptos" w:hAnsi="Aptos" w:eastAsia="Noto Sans CJK SC"/>
          <w:b w:val="0"/>
          <w:i w:val="0"/>
          <w:color w:val="182E3D"/>
          <w:sz w:val="17"/>
        </w:rPr>
        <w:t>：技师端一键 SOS，立即通知店铺紧急联系人与平台安全团队，同时显示 110 / 119 指引；经本人同意可一次性共享当前位置。</w:t>
      </w:r>
    </w:p>
    <w:p>
      <w:pPr>
        <w:pStyle w:val="ListBullet"/>
        <w:spacing w:after="40"/>
      </w:pPr>
      <w:r>
        <w:rPr>
          <w:rFonts w:ascii="Aptos" w:hAnsi="Aptos" w:eastAsia="Noto Sans CJK SC"/>
          <w:b/>
          <w:i w:val="0"/>
          <w:color w:val="182E3D"/>
          <w:sz w:val="17"/>
        </w:rPr>
        <w:t>安全终止</w:t>
      </w:r>
      <w:r>
        <w:rPr>
          <w:rFonts w:ascii="Aptos" w:hAnsi="Aptos" w:eastAsia="Noto Sans CJK SC"/>
          <w:b w:val="0"/>
          <w:i w:val="0"/>
          <w:color w:val="182E3D"/>
          <w:sz w:val="17"/>
        </w:rPr>
        <w:t>：技师可随时以安全理由终止服务（</w:t>
      </w:r>
      <w:r>
        <w:rPr>
          <w:rFonts w:ascii="Consolas" w:hAnsi="Consolas" w:eastAsia="Noto Sans CJK SC"/>
          <w:b w:val="0"/>
          <w:color w:val="0A6B6E"/>
          <w:sz w:val="17"/>
        </w:rPr>
        <w:t>SAFETY_TERMINATION</w:t>
      </w:r>
      <w:r>
        <w:rPr>
          <w:rFonts w:ascii="Aptos" w:hAnsi="Aptos" w:eastAsia="Noto Sans CJK SC"/>
          <w:b w:val="0"/>
          <w:i w:val="0"/>
          <w:color w:val="182E3D"/>
          <w:sz w:val="17"/>
        </w:rPr>
        <w:t>），系统记录事件并引导撤离与联系店铺。</w:t>
      </w:r>
    </w:p>
    <w:p>
      <w:pPr>
        <w:pStyle w:val="ListBullet"/>
        <w:spacing w:after="40"/>
      </w:pPr>
      <w:r>
        <w:rPr>
          <w:rFonts w:ascii="Aptos" w:hAnsi="Aptos" w:eastAsia="Noto Sans CJK SC"/>
          <w:b/>
          <w:i w:val="0"/>
          <w:color w:val="182E3D"/>
          <w:sz w:val="17"/>
        </w:rPr>
        <w:t>不做</w:t>
      </w:r>
      <w:r>
        <w:rPr>
          <w:rFonts w:ascii="Aptos" w:hAnsi="Aptos" w:eastAsia="Noto Sans CJK SC"/>
          <w:b w:val="0"/>
          <w:i w:val="0"/>
          <w:color w:val="182E3D"/>
          <w:sz w:val="17"/>
        </w:rPr>
        <w:t>：不持续追踪技师位置，不自动录音录像。</w:t>
      </w:r>
    </w:p>
    <w:p>
      <w:pPr>
        <w:pStyle w:val="ListBullet"/>
        <w:spacing w:after="40"/>
      </w:pPr>
      <w:r>
        <w:rPr>
          <w:rFonts w:ascii="Aptos" w:hAnsi="Aptos" w:eastAsia="Noto Sans CJK SC"/>
          <w:b w:val="0"/>
          <w:i w:val="0"/>
          <w:color w:val="182E3D"/>
          <w:sz w:val="17"/>
        </w:rPr>
        <w:t>每家店铺必须设置至少一名可在营业时间内联系的紧急联系人，否则不能开启即时单。</w:t>
      </w:r>
    </w:p>
    <w:p>
      <w:pPr>
        <w:pStyle w:val="Heading2"/>
      </w:pPr>
      <w:r>
        <w:rPr>
          <w:rFonts w:ascii="Aptos" w:hAnsi="Aptos" w:eastAsia="Noto Sans CJK SC"/>
          <w:b/>
          <w:i w:val="0"/>
          <w:color w:val="0A6B6E"/>
          <w:sz w:val="21"/>
        </w:rPr>
        <w:t>52.6 信任信号与评价规则</w:t>
      </w:r>
    </w:p>
    <w:p>
      <w:r>
        <w:rPr>
          <w:rFonts w:ascii="Aptos" w:hAnsi="Aptos" w:eastAsia="Noto Sans CJK SC"/>
          <w:b/>
          <w:i w:val="0"/>
          <w:color w:val="182E3D"/>
          <w:sz w:val="18"/>
        </w:rPr>
        <w:t>P0 客观信任信号</w:t>
      </w:r>
      <w:r>
        <w:rPr>
          <w:rFonts w:ascii="Aptos" w:hAnsi="Aptos" w:eastAsia="Noto Sans CJK SC"/>
          <w:b w:val="0"/>
          <w:i w:val="0"/>
          <w:color w:val="182E3D"/>
          <w:sz w:val="18"/>
        </w:rPr>
        <w:t>（按服务类目开关，由法律意见决定是否展示）：本人确认済标识、在籍店铺与在籍起始日、可服务语言、店铺响应率与平均受理时长、店铺累计完成单数、资格核验标识（仅路线 1 类目且广告规则允许时）。</w:t>
      </w:r>
    </w:p>
    <w:p>
      <w:r>
        <w:rPr>
          <w:rFonts w:ascii="Aptos" w:hAnsi="Aptos" w:eastAsia="Noto Sans CJK SC"/>
          <w:b/>
          <w:i w:val="0"/>
          <w:color w:val="182E3D"/>
          <w:sz w:val="18"/>
        </w:rPr>
        <w:t>P1 评价规则</w:t>
      </w:r>
      <w:r>
        <w:rPr>
          <w:rFonts w:ascii="Aptos" w:hAnsi="Aptos" w:eastAsia="Noto Sans CJK SC"/>
          <w:b w:val="0"/>
          <w:i w:val="0"/>
          <w:color w:val="182E3D"/>
          <w:sz w:val="18"/>
        </w:rPr>
        <w:t>：只有完成且已扣款的订单可评价；采用结构化维度（准时、沟通、服务说明、清洁、整体满意度）加可选文字；禁止外貌与身体评价；文字经自动与人工审核；店铺可回复；公开展示受服务类目广告规则约束；不设置评价返现。</w:t>
      </w:r>
    </w:p>
    <w:p>
      <w:pPr>
        <w:pStyle w:val="Heading2"/>
      </w:pPr>
      <w:r>
        <w:rPr>
          <w:rFonts w:ascii="Aptos" w:hAnsi="Aptos" w:eastAsia="Noto Sans CJK SC"/>
          <w:b/>
          <w:i w:val="0"/>
          <w:color w:val="0A6B6E"/>
          <w:sz w:val="21"/>
        </w:rPr>
        <w:t>52.7 订单内沟通与隐私</w:t>
      </w:r>
    </w:p>
    <w:p>
      <w:pPr>
        <w:pStyle w:val="ListBullet"/>
        <w:spacing w:after="40"/>
      </w:pPr>
      <w:r>
        <w:rPr>
          <w:rFonts w:ascii="Aptos" w:hAnsi="Aptos" w:eastAsia="Noto Sans CJK SC"/>
          <w:b w:val="0"/>
          <w:i w:val="0"/>
          <w:color w:val="182E3D"/>
          <w:sz w:val="17"/>
        </w:rPr>
        <w:t>P0 提供订单内消息（顾客 ↔ 店铺 / 已确认技师），CONFIRMED 前屏蔽电话号码、LINE ID 等联系方式；P1 提供电话号码中继。</w:t>
      </w:r>
    </w:p>
    <w:p>
      <w:pPr>
        <w:pStyle w:val="ListBullet"/>
        <w:spacing w:after="40"/>
      </w:pPr>
      <w:r>
        <w:rPr>
          <w:rFonts w:ascii="Aptos" w:hAnsi="Aptos" w:eastAsia="Noto Sans CJK SC"/>
          <w:b w:val="0"/>
          <w:i w:val="0"/>
          <w:color w:val="182E3D"/>
          <w:sz w:val="17"/>
        </w:rPr>
        <w:t>消息内容按第 51.4 节做关键词风控；保存期限按隐私评估确定，访问记录审计。</w:t>
      </w:r>
    </w:p>
    <w:p>
      <w:pPr>
        <w:pStyle w:val="ListBullet"/>
        <w:spacing w:after="40"/>
      </w:pPr>
      <w:r>
        <w:rPr>
          <w:rFonts w:ascii="Aptos" w:hAnsi="Aptos" w:eastAsia="Noto Sans CJK SC"/>
          <w:b w:val="0"/>
          <w:i w:val="0"/>
          <w:color w:val="182E3D"/>
          <w:sz w:val="17"/>
        </w:rPr>
        <w:t>技师在订单结束后的规定时间内失去该顾客地址与联系方式的访问权限。</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53. 目标用户、首发场景与获客渠道</w:t>
      </w:r>
    </w:p>
    <w:p>
      <w:pPr>
        <w:pStyle w:val="Heading2"/>
      </w:pPr>
      <w:r>
        <w:rPr>
          <w:rFonts w:ascii="Aptos" w:hAnsi="Aptos" w:eastAsia="Noto Sans CJK SC"/>
          <w:b/>
          <w:i w:val="0"/>
          <w:color w:val="0A6B6E"/>
          <w:sz w:val="21"/>
        </w:rPr>
        <w:t>53.1 首发区域与目标人群（默认建议，待经营方签署）</w:t>
      </w:r>
    </w:p>
    <w:p>
      <w:r>
        <w:rPr>
          <w:rFonts w:ascii="Aptos" w:hAnsi="Aptos" w:eastAsia="Noto Sans CJK SC"/>
          <w:b/>
          <w:i w:val="0"/>
          <w:color w:val="182E3D"/>
          <w:sz w:val="18"/>
        </w:rPr>
        <w:t>首发区域</w:t>
      </w:r>
      <w:r>
        <w:rPr>
          <w:rFonts w:ascii="Aptos" w:hAnsi="Aptos" w:eastAsia="Noto Sans CJK SC"/>
          <w:b w:val="0"/>
          <w:i w:val="0"/>
          <w:color w:val="182E3D"/>
          <w:sz w:val="18"/>
        </w:rPr>
        <w:t>：东京都心 3–5 个区（例如新宿、涩谷、港、中央、台东），酒店与住宅密度高、上门供给集中。</w:t>
      </w:r>
    </w:p>
    <w:tbl>
      <w:tblPr>
        <w:tblW w:type="dxa" w:w="9582"/>
        <w:jc w:val="center"/>
        <w:tblLayout w:type="fixed"/>
        <w:tblLook w:firstColumn="1" w:firstRow="1" w:lastColumn="0" w:lastRow="0" w:noHBand="0" w:noVBand="1" w:val="04A0"/>
      </w:tblPr>
      <w:tblGrid>
        <w:gridCol w:w="1690"/>
        <w:gridCol w:w="1636"/>
        <w:gridCol w:w="1697"/>
        <w:gridCol w:w="2729"/>
        <w:gridCol w:w="1830"/>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人群</w:t>
            </w:r>
          </w:p>
        </w:tc>
        <w:tc>
          <w:tcPr>
            <w:tcW w:type="dxa" w:w="163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场景</w:t>
            </w:r>
          </w:p>
        </w:tc>
        <w:tc>
          <w:tcPr>
            <w:tcW w:type="dxa" w:w="169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核心需求</w:t>
            </w:r>
          </w:p>
        </w:tc>
        <w:tc>
          <w:tcPr>
            <w:tcW w:type="dxa" w:w="2729"/>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主要渠道</w:t>
            </w:r>
          </w:p>
        </w:tc>
        <w:tc>
          <w:tcPr>
            <w:tcW w:type="dxa" w:w="183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支付偏好</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S1 访日游客 / 在日外国人（英 / 中）</w:t>
            </w:r>
          </w:p>
        </w:tc>
        <w:tc>
          <w:tcPr>
            <w:tcW w:type="dxa" w:w="1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酒店，19:00–24:00，即时与当日为主</w:t>
            </w:r>
          </w:p>
        </w:tc>
        <w:tc>
          <w:tcPr>
            <w:tcW w:type="dxa" w:w="1697"/>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语言、价格透明、可信店铺、即时可约</w:t>
            </w:r>
          </w:p>
        </w:tc>
        <w:tc>
          <w:tcPr>
            <w:tcW w:type="dxa" w:w="2729"/>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小红书内容、英文 Google / Google 地图、酒店礼宾与民宿房东合作</w:t>
            </w:r>
          </w:p>
        </w:tc>
        <w:tc>
          <w:tcPr>
            <w:tcW w:type="dxa" w:w="183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境外信用卡、银联、支付宝 / 微信支付（P1）</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S2 东京本地都市居民</w:t>
            </w:r>
          </w:p>
        </w:tc>
        <w:tc>
          <w:tcPr>
            <w:tcW w:type="dxa" w:w="1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住宅为主，提前或当日预约，复购高</w:t>
            </w:r>
          </w:p>
        </w:tc>
        <w:tc>
          <w:tcPr>
            <w:tcW w:type="dxa" w:w="1697"/>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时间确定、熟悉的技师、便捷复购</w:t>
            </w:r>
          </w:p>
        </w:tc>
        <w:tc>
          <w:tcPr>
            <w:tcW w:type="dxa" w:w="2729"/>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Google 搜索、LINE、Instagram、口碑</w:t>
            </w:r>
          </w:p>
        </w:tc>
        <w:tc>
          <w:tcPr>
            <w:tcW w:type="dxa" w:w="183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信用卡、PayPay（P1）</w:t>
            </w:r>
          </w:p>
        </w:tc>
      </w:tr>
    </w:tbl>
    <w:p>
      <w:pPr>
        <w:spacing w:after="0"/>
      </w:pPr>
    </w:p>
    <w:p>
      <w:r>
        <w:rPr>
          <w:rFonts w:ascii="Aptos" w:hAnsi="Aptos" w:eastAsia="Noto Sans CJK SC"/>
          <w:b/>
          <w:i w:val="0"/>
          <w:color w:val="182E3D"/>
          <w:sz w:val="18"/>
        </w:rPr>
        <w:t>差异化切入点</w:t>
      </w:r>
      <w:r>
        <w:rPr>
          <w:rFonts w:ascii="Aptos" w:hAnsi="Aptos" w:eastAsia="Noto Sans CJK SC"/>
          <w:b w:val="0"/>
          <w:i w:val="0"/>
          <w:color w:val="182E3D"/>
          <w:sz w:val="18"/>
        </w:rPr>
        <w:t>：S1 是现有日本平台服务不足的人群（多语言、即时、境外支付），V1.4 的三语交易链路与即时单正是为此设计；S2 提供稳定复购与 SEO 长期流量。</w:t>
      </w:r>
    </w:p>
    <w:p>
      <w:pPr>
        <w:pStyle w:val="Heading2"/>
      </w:pPr>
      <w:r>
        <w:rPr>
          <w:rFonts w:ascii="Aptos" w:hAnsi="Aptos" w:eastAsia="Noto Sans CJK SC"/>
          <w:b/>
          <w:i w:val="0"/>
          <w:color w:val="0A6B6E"/>
          <w:sz w:val="21"/>
        </w:rPr>
        <w:t>53.2 首批供给</w:t>
      </w:r>
    </w:p>
    <w:p>
      <w:r>
        <w:rPr>
          <w:rFonts w:ascii="Aptos" w:hAnsi="Aptos" w:eastAsia="Noto Sans CJK SC"/>
          <w:b w:val="0"/>
          <w:i w:val="0"/>
          <w:color w:val="182E3D"/>
          <w:sz w:val="18"/>
        </w:rPr>
        <w:t>优先招募东京都心合规经营、能提供英语或中文服务的上门店铺与个人经营者（SOLO），包括华人经营的合规店铺；目标是在首发区域内每个时段都有可约技师，避免“空城”体验。</w:t>
      </w:r>
    </w:p>
    <w:p>
      <w:pPr>
        <w:pStyle w:val="Heading2"/>
      </w:pPr>
      <w:r>
        <w:rPr>
          <w:rFonts w:ascii="Aptos" w:hAnsi="Aptos" w:eastAsia="Noto Sans CJK SC"/>
          <w:b/>
          <w:i w:val="0"/>
          <w:color w:val="0A6B6E"/>
          <w:sz w:val="21"/>
        </w:rPr>
        <w:t>53.3 渠道优先级</w:t>
      </w:r>
    </w:p>
    <w:tbl>
      <w:tblPr>
        <w:tblW w:type="dxa" w:w="9582"/>
        <w:jc w:val="center"/>
        <w:tblLayout w:type="fixed"/>
        <w:tblLook w:firstColumn="1" w:firstRow="1" w:lastColumn="0" w:lastRow="0" w:noHBand="0" w:noVBand="1" w:val="04A0"/>
      </w:tblPr>
      <w:tblGrid>
        <w:gridCol w:w="2432"/>
        <w:gridCol w:w="1322"/>
        <w:gridCol w:w="5828"/>
      </w:tblGrid>
      <w:tr>
        <w:trPr>
          <w:tblHeader/>
        </w:trPr>
        <w:tc>
          <w:tcPr>
            <w:tcW w:type="dxa" w:w="243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渠道</w:t>
            </w:r>
          </w:p>
        </w:tc>
        <w:tc>
          <w:tcPr>
            <w:tcW w:type="dxa" w:w="132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优先级</w:t>
            </w:r>
          </w:p>
        </w:tc>
        <w:tc>
          <w:tcPr>
            <w:tcW w:type="dxa" w:w="582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说明</w:t>
            </w:r>
          </w:p>
        </w:tc>
      </w:tr>
      <w:tr>
        <w:trPr>
          <w:cantSplit/>
        </w:trPr>
        <w:tc>
          <w:tcPr>
            <w:tcW w:type="dxa" w:w="24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LINE 登录与通知</w:t>
            </w:r>
          </w:p>
        </w:tc>
        <w:tc>
          <w:tcPr>
            <w:tcW w:type="dxa" w:w="13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P0（开发）</w:t>
            </w:r>
          </w:p>
        </w:tc>
        <w:tc>
          <w:tcPr>
            <w:tcW w:type="dxa" w:w="5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日本用户主要沟通渠道</w:t>
            </w:r>
          </w:p>
        </w:tc>
      </w:tr>
      <w:tr>
        <w:trPr>
          <w:cantSplit/>
        </w:trPr>
        <w:tc>
          <w:tcPr>
            <w:tcW w:type="dxa" w:w="24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小红书内容运营</w:t>
            </w:r>
          </w:p>
        </w:tc>
        <w:tc>
          <w:tcPr>
            <w:tcW w:type="dxa" w:w="13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P0（运营）</w:t>
            </w:r>
          </w:p>
        </w:tc>
        <w:tc>
          <w:tcPr>
            <w:tcW w:type="dxa" w:w="5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中文用户的主要决策渠道；落地页带 UTM，转化入口为 zh-CN 交易页</w:t>
            </w:r>
          </w:p>
        </w:tc>
      </w:tr>
      <w:tr>
        <w:trPr>
          <w:cantSplit/>
        </w:trPr>
        <w:tc>
          <w:tcPr>
            <w:tcW w:type="dxa" w:w="24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酒店 / 民宿合作</w:t>
            </w:r>
          </w:p>
        </w:tc>
        <w:tc>
          <w:tcPr>
            <w:tcW w:type="dxa" w:w="13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P0（商务）</w:t>
            </w:r>
          </w:p>
        </w:tc>
        <w:tc>
          <w:tcPr>
            <w:tcW w:type="dxa" w:w="5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房间内二维码或礼宾推荐；须取得酒店同意，合作费用另行约定</w:t>
            </w:r>
          </w:p>
        </w:tc>
      </w:tr>
      <w:tr>
        <w:trPr>
          <w:cantSplit/>
        </w:trPr>
        <w:tc>
          <w:tcPr>
            <w:tcW w:type="dxa" w:w="24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Google SEO（技术）</w:t>
            </w:r>
          </w:p>
        </w:tc>
        <w:tc>
          <w:tcPr>
            <w:tcW w:type="dxa" w:w="13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P0（开发）</w:t>
            </w:r>
          </w:p>
        </w:tc>
        <w:tc>
          <w:tcPr>
            <w:tcW w:type="dxa" w:w="5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SSR、canonical、hreflang、sitemap 等技术基础</w:t>
            </w:r>
          </w:p>
        </w:tc>
      </w:tr>
      <w:tr>
        <w:trPr>
          <w:cantSplit/>
        </w:trPr>
        <w:tc>
          <w:tcPr>
            <w:tcW w:type="dxa" w:w="24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Google SEO（内容）</w:t>
            </w:r>
          </w:p>
        </w:tc>
        <w:tc>
          <w:tcPr>
            <w:tcW w:type="dxa" w:w="13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5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ja / en 地区与技师页内容运营优先，zh-CN 视流量扩充</w:t>
            </w:r>
          </w:p>
        </w:tc>
      </w:tr>
      <w:tr>
        <w:trPr>
          <w:cantSplit/>
        </w:trPr>
        <w:tc>
          <w:tcPr>
            <w:tcW w:type="dxa" w:w="24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Google 广告</w:t>
            </w:r>
          </w:p>
        </w:tc>
        <w:tc>
          <w:tcPr>
            <w:tcW w:type="dxa" w:w="13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5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投放前确认广告政策与服务类目合规</w:t>
            </w:r>
          </w:p>
        </w:tc>
      </w:tr>
      <w:tr>
        <w:trPr>
          <w:cantSplit/>
        </w:trPr>
        <w:tc>
          <w:tcPr>
            <w:tcW w:type="dxa" w:w="24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LINE 内预约（迷你应用）</w:t>
            </w:r>
          </w:p>
        </w:tc>
        <w:tc>
          <w:tcPr>
            <w:tcW w:type="dxa" w:w="132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P1</w:t>
            </w:r>
          </w:p>
        </w:tc>
        <w:tc>
          <w:tcPr>
            <w:tcW w:type="dxa" w:w="582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进入同一订单域</w:t>
            </w:r>
          </w:p>
        </w:tc>
      </w:tr>
      <w:tr>
        <w:trPr>
          <w:cantSplit/>
        </w:trPr>
        <w:tc>
          <w:tcPr>
            <w:tcW w:type="dxa" w:w="24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微信 / WhatsApp 通知</w:t>
            </w:r>
          </w:p>
        </w:tc>
        <w:tc>
          <w:tcPr>
            <w:tcW w:type="dxa" w:w="132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P2</w:t>
            </w:r>
          </w:p>
        </w:tc>
        <w:tc>
          <w:tcPr>
            <w:tcW w:type="dxa" w:w="582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视 S1 用户反馈</w:t>
            </w:r>
          </w:p>
        </w:tc>
      </w:tr>
    </w:tbl>
    <w:p>
      <w:pPr>
        <w:spacing w:after="0"/>
      </w:pPr>
    </w:p>
    <w:p>
      <w:pPr>
        <w:pStyle w:val="Heading2"/>
      </w:pPr>
      <w:r>
        <w:rPr>
          <w:rFonts w:ascii="Aptos" w:hAnsi="Aptos" w:eastAsia="Noto Sans CJK SC"/>
          <w:b/>
          <w:i w:val="0"/>
          <w:color w:val="0A6B6E"/>
          <w:sz w:val="21"/>
        </w:rPr>
        <w:t>53.4 验证假设与指标（上线后 8–12 周，阈值为示例）</w:t>
      </w:r>
    </w:p>
    <w:tbl>
      <w:tblPr>
        <w:tblW w:type="dxa" w:w="9582"/>
        <w:jc w:val="center"/>
        <w:tblLayout w:type="fixed"/>
        <w:tblLook w:firstColumn="1" w:firstRow="1" w:lastColumn="0" w:lastRow="0" w:noHBand="0" w:noVBand="1" w:val="04A0"/>
      </w:tblPr>
      <w:tblGrid>
        <w:gridCol w:w="2245"/>
        <w:gridCol w:w="3732"/>
        <w:gridCol w:w="3605"/>
      </w:tblGrid>
      <w:tr>
        <w:trPr>
          <w:tblHeader/>
        </w:trPr>
        <w:tc>
          <w:tcPr>
            <w:tcW w:type="dxa" w:w="224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假设</w:t>
            </w:r>
          </w:p>
        </w:tc>
        <w:tc>
          <w:tcPr>
            <w:tcW w:type="dxa" w:w="3732"/>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指标</w:t>
            </w:r>
          </w:p>
        </w:tc>
        <w:tc>
          <w:tcPr>
            <w:tcW w:type="dxa" w:w="360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阈值示例</w:t>
            </w:r>
          </w:p>
        </w:tc>
      </w:tr>
      <w:tr>
        <w:trPr>
          <w:cantSplit/>
        </w:trPr>
        <w:tc>
          <w:tcPr>
            <w:tcW w:type="dxa" w:w="22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H1 合规供给可获得</w:t>
            </w:r>
          </w:p>
        </w:tc>
        <w:tc>
          <w:tcPr>
            <w:tcW w:type="dxa" w:w="37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首发区域签约合规店铺数 / 可公开技师数</w:t>
            </w:r>
          </w:p>
        </w:tc>
        <w:tc>
          <w:tcPr>
            <w:tcW w:type="dxa" w:w="36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20 家 / ≥ 60 名</w:t>
            </w:r>
          </w:p>
        </w:tc>
      </w:tr>
      <w:tr>
        <w:trPr>
          <w:cantSplit/>
        </w:trPr>
        <w:tc>
          <w:tcPr>
            <w:tcW w:type="dxa" w:w="22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H2 S1 人群愿意线上预约</w:t>
            </w:r>
          </w:p>
        </w:tc>
        <w:tc>
          <w:tcPr>
            <w:tcW w:type="dxa" w:w="37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技师页 → 提交率；S1 获客成本</w:t>
            </w:r>
          </w:p>
        </w:tc>
        <w:tc>
          <w:tcPr>
            <w:tcW w:type="dxa" w:w="36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提交率 ≥ 3%；获客成本低于首单平台服务费的 3 倍</w:t>
            </w:r>
          </w:p>
        </w:tc>
      </w:tr>
      <w:tr>
        <w:trPr>
          <w:cantSplit/>
        </w:trPr>
        <w:tc>
          <w:tcPr>
            <w:tcW w:type="dxa" w:w="22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H3 即时单可快速确认</w:t>
            </w:r>
          </w:p>
        </w:tc>
        <w:tc>
          <w:tcPr>
            <w:tcW w:type="dxa" w:w="37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即时单确认时长中位数 / 确认率</w:t>
            </w:r>
          </w:p>
        </w:tc>
        <w:tc>
          <w:tcPr>
            <w:tcW w:type="dxa" w:w="36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10 分钟 / ≥ 70%</w:t>
            </w:r>
          </w:p>
        </w:tc>
      </w:tr>
      <w:tr>
        <w:trPr>
          <w:cantSplit/>
        </w:trPr>
        <w:tc>
          <w:tcPr>
            <w:tcW w:type="dxa" w:w="224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H4 商户认可按单付费</w:t>
            </w:r>
          </w:p>
        </w:tc>
        <w:tc>
          <w:tcPr>
            <w:tcW w:type="dxa" w:w="3732"/>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试用期结束后继续经营率</w:t>
            </w:r>
          </w:p>
        </w:tc>
        <w:tc>
          <w:tcPr>
            <w:tcW w:type="dxa" w:w="3605"/>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 60%</w:t>
            </w:r>
          </w:p>
        </w:tc>
      </w:tr>
      <w:tr>
        <w:trPr>
          <w:cantSplit/>
        </w:trPr>
        <w:tc>
          <w:tcPr>
            <w:tcW w:type="dxa" w:w="224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H5 安全可控</w:t>
            </w:r>
          </w:p>
        </w:tc>
        <w:tc>
          <w:tcPr>
            <w:tcW w:type="dxa" w:w="3732"/>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严重安全事件 / 违规内容下架时长</w:t>
            </w:r>
          </w:p>
        </w:tc>
        <w:tc>
          <w:tcPr>
            <w:tcW w:type="dxa" w:w="3605"/>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0 / ≤ 1 小时</w:t>
            </w:r>
          </w:p>
        </w:tc>
      </w:tr>
    </w:tbl>
    <w:p>
      <w:pPr>
        <w:spacing w:after="0"/>
      </w:pPr>
    </w:p>
    <w:p>
      <w:r>
        <w:rPr>
          <w:rFonts w:ascii="Aptos" w:hAnsi="Aptos" w:eastAsia="Noto Sans CJK SC"/>
          <w:b w:val="0"/>
          <w:i w:val="0"/>
          <w:color w:val="182E3D"/>
          <w:sz w:val="18"/>
        </w:rPr>
        <w:t>任何假设未达标时，先调整供给密度、渠道或费率，再扩大区域。</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54. P0 范围收敛与上线 Gate（V1.4）</w:t>
      </w:r>
    </w:p>
    <w:p>
      <w:pPr>
        <w:pStyle w:val="Heading2"/>
      </w:pPr>
      <w:r>
        <w:rPr>
          <w:rFonts w:ascii="Aptos" w:hAnsi="Aptos" w:eastAsia="Noto Sans CJK SC"/>
          <w:b/>
          <w:i w:val="0"/>
          <w:color w:val="0A6B6E"/>
          <w:sz w:val="21"/>
        </w:rPr>
        <w:t>54.1 各端语言范围</w:t>
      </w:r>
    </w:p>
    <w:tbl>
      <w:tblPr>
        <w:tblW w:type="dxa" w:w="9582"/>
        <w:jc w:val="center"/>
        <w:tblLayout w:type="fixed"/>
        <w:tblLook w:firstColumn="1" w:firstRow="1" w:lastColumn="0" w:lastRow="0" w:noHBand="0" w:noVBand="1" w:val="04A0"/>
      </w:tblPr>
      <w:tblGrid>
        <w:gridCol w:w="2548"/>
        <w:gridCol w:w="3248"/>
        <w:gridCol w:w="1893"/>
        <w:gridCol w:w="1893"/>
      </w:tblGrid>
      <w:tr>
        <w:trPr>
          <w:tblHeader/>
        </w:trPr>
        <w:tc>
          <w:tcPr>
            <w:tcW w:type="dxa" w:w="254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端</w:t>
            </w:r>
          </w:p>
        </w:tc>
        <w:tc>
          <w:tcPr>
            <w:tcW w:type="dxa" w:w="3248"/>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P0</w:t>
            </w:r>
          </w:p>
        </w:tc>
        <w:tc>
          <w:tcPr>
            <w:tcW w:type="dxa" w:w="189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P1</w:t>
            </w:r>
          </w:p>
        </w:tc>
        <w:tc>
          <w:tcPr>
            <w:tcW w:type="dxa" w:w="189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P2</w:t>
            </w:r>
          </w:p>
        </w:tc>
      </w:tr>
      <w:tr>
        <w:trPr>
          <w:cantSplit/>
        </w:trPr>
        <w:tc>
          <w:tcPr>
            <w:tcW w:type="dxa" w:w="25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顾客端（交易链路）</w:t>
            </w:r>
          </w:p>
        </w:tc>
        <w:tc>
          <w:tcPr>
            <w:tcW w:type="dxa" w:w="32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 / 英 / 中</w:t>
            </w:r>
          </w:p>
        </w:tc>
        <w:tc>
          <w:tcPr>
            <w:tcW w:type="dxa" w:w="1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1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5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公开 SEO 内容运营</w:t>
            </w:r>
          </w:p>
        </w:tc>
        <w:tc>
          <w:tcPr>
            <w:tcW w:type="dxa" w:w="32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日、英</w:t>
            </w:r>
          </w:p>
        </w:tc>
        <w:tc>
          <w:tcPr>
            <w:tcW w:type="dxa" w:w="1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中（视流量）</w:t>
            </w:r>
          </w:p>
        </w:tc>
        <w:tc>
          <w:tcPr>
            <w:tcW w:type="dxa" w:w="1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5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店铺端</w:t>
            </w:r>
          </w:p>
        </w:tc>
        <w:tc>
          <w:tcPr>
            <w:tcW w:type="dxa" w:w="32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日、中</w:t>
            </w:r>
          </w:p>
        </w:tc>
        <w:tc>
          <w:tcPr>
            <w:tcW w:type="dxa" w:w="1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英</w:t>
            </w:r>
          </w:p>
        </w:tc>
        <w:tc>
          <w:tcPr>
            <w:tcW w:type="dxa" w:w="1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5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技师端</w:t>
            </w:r>
          </w:p>
        </w:tc>
        <w:tc>
          <w:tcPr>
            <w:tcW w:type="dxa" w:w="32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日、中</w:t>
            </w:r>
          </w:p>
        </w:tc>
        <w:tc>
          <w:tcPr>
            <w:tcW w:type="dxa" w:w="1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英</w:t>
            </w:r>
          </w:p>
        </w:tc>
        <w:tc>
          <w:tcPr>
            <w:tcW w:type="dxa" w:w="1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r>
        <w:trPr>
          <w:cantSplit/>
        </w:trPr>
        <w:tc>
          <w:tcPr>
            <w:tcW w:type="dxa" w:w="25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平台端</w:t>
            </w:r>
          </w:p>
        </w:tc>
        <w:tc>
          <w:tcPr>
            <w:tcW w:type="dxa" w:w="3248"/>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日、中</w:t>
            </w:r>
          </w:p>
        </w:tc>
        <w:tc>
          <w:tcPr>
            <w:tcW w:type="dxa" w:w="1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1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英</w:t>
            </w:r>
          </w:p>
        </w:tc>
      </w:tr>
      <w:tr>
        <w:trPr>
          <w:cantSplit/>
        </w:trPr>
        <w:tc>
          <w:tcPr>
            <w:tcW w:type="dxa" w:w="25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法律文本（顾客侧）</w:t>
            </w:r>
          </w:p>
        </w:tc>
        <w:tc>
          <w:tcPr>
            <w:tcW w:type="dxa" w:w="3248"/>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日文原文 + 经审核的英 / 中译文</w:t>
            </w:r>
          </w:p>
        </w:tc>
        <w:tc>
          <w:tcPr>
            <w:tcW w:type="dxa" w:w="1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c>
          <w:tcPr>
            <w:tcW w:type="dxa" w:w="1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w:t>
            </w:r>
          </w:p>
        </w:tc>
      </w:tr>
    </w:tbl>
    <w:p>
      <w:pPr>
        <w:spacing w:after="0"/>
      </w:pPr>
    </w:p>
    <w:p>
      <w:pPr>
        <w:pStyle w:val="Heading2"/>
      </w:pPr>
      <w:r>
        <w:rPr>
          <w:rFonts w:ascii="Aptos" w:hAnsi="Aptos" w:eastAsia="Noto Sans CJK SC"/>
          <w:b/>
          <w:i w:val="0"/>
          <w:color w:val="0A6B6E"/>
          <w:sz w:val="21"/>
        </w:rPr>
        <w:t>54.2 P0 阻断验收子集</w:t>
      </w:r>
    </w:p>
    <w:p>
      <w:r>
        <w:rPr>
          <w:rFonts w:ascii="Aptos" w:hAnsi="Aptos" w:eastAsia="Noto Sans CJK SC"/>
          <w:b w:val="0"/>
          <w:i w:val="0"/>
          <w:color w:val="182E3D"/>
          <w:sz w:val="18"/>
        </w:rPr>
        <w:t>上线前必须全部通过：AT-01 – AT-13、AT-15 – AT-17、AT-19 – AT-24、AT-26；I18N-01 – I18N-03；SEO-01、SEO-02；LOGIC-01 – LOGIC-07；UX-01；CP-09 – CP-13、CP-17、CP-21、CP-41、CP-42、CP-49、CP-54 – CP-57、CP-59。其余用例纳入 P1 回归，持续跟踪但不阻断首发。</w:t>
      </w:r>
    </w:p>
    <w:p>
      <w:pPr>
        <w:pStyle w:val="Heading2"/>
      </w:pPr>
      <w:r>
        <w:rPr>
          <w:rFonts w:ascii="Aptos" w:hAnsi="Aptos" w:eastAsia="Noto Sans CJK SC"/>
          <w:b/>
          <w:i w:val="0"/>
          <w:color w:val="0A6B6E"/>
          <w:sz w:val="21"/>
        </w:rPr>
        <w:t>54.3 无障碍与性能分阶段</w:t>
      </w:r>
    </w:p>
    <w:p>
      <w:pPr>
        <w:pStyle w:val="ListBullet"/>
        <w:spacing w:after="40"/>
      </w:pPr>
      <w:r>
        <w:rPr>
          <w:rFonts w:ascii="Aptos" w:hAnsi="Aptos" w:eastAsia="Noto Sans CJK SC"/>
          <w:b/>
          <w:i w:val="0"/>
          <w:color w:val="182E3D"/>
          <w:sz w:val="17"/>
        </w:rPr>
        <w:t>无障碍</w:t>
      </w:r>
      <w:r>
        <w:rPr>
          <w:rFonts w:ascii="Aptos" w:hAnsi="Aptos" w:eastAsia="Noto Sans CJK SC"/>
          <w:b w:val="0"/>
          <w:i w:val="0"/>
          <w:color w:val="182E3D"/>
          <w:sz w:val="17"/>
        </w:rPr>
        <w:t>：P0 保证核心预约流程（搜索 → 详情 → 确认 → 支付授权 → 订单状态）可键盘操作、读屏可用、对比度达标；完整 WCAG 2.2 AA 审计为 P1。</w:t>
      </w:r>
    </w:p>
    <w:p>
      <w:pPr>
        <w:pStyle w:val="ListBullet"/>
        <w:spacing w:after="40"/>
      </w:pPr>
      <w:r>
        <w:rPr>
          <w:rFonts w:ascii="Aptos" w:hAnsi="Aptos" w:eastAsia="Noto Sans CJK SC"/>
          <w:b/>
          <w:i w:val="0"/>
          <w:color w:val="182E3D"/>
          <w:sz w:val="17"/>
        </w:rPr>
        <w:t>性能</w:t>
      </w:r>
      <w:r>
        <w:rPr>
          <w:rFonts w:ascii="Aptos" w:hAnsi="Aptos" w:eastAsia="Noto Sans CJK SC"/>
          <w:b w:val="0"/>
          <w:i w:val="0"/>
          <w:color w:val="182E3D"/>
          <w:sz w:val="17"/>
        </w:rPr>
        <w:t>：P0 以移动端 Lighthouse 实验室指标（LCP ≤ 2.5 秒、CLS ≤ 0.1、TBT 合理）为阻断门槛；真实用户 p75 Core Web Vitals 在有足够流量后作为持续目标。</w:t>
      </w:r>
    </w:p>
    <w:p>
      <w:pPr>
        <w:pStyle w:val="Heading2"/>
      </w:pPr>
      <w:r>
        <w:rPr>
          <w:rFonts w:ascii="Aptos" w:hAnsi="Aptos" w:eastAsia="Noto Sans CJK SC"/>
          <w:b/>
          <w:i w:val="0"/>
          <w:color w:val="0A6B6E"/>
          <w:sz w:val="21"/>
        </w:rPr>
        <w:t>54.4 明确延后项</w:t>
      </w:r>
    </w:p>
    <w:p>
      <w:r>
        <w:rPr>
          <w:rFonts w:ascii="Aptos" w:hAnsi="Aptos" w:eastAsia="Noto Sans CJK SC"/>
          <w:b w:val="0"/>
          <w:i w:val="0"/>
          <w:color w:val="182E3D"/>
          <w:sz w:val="18"/>
        </w:rPr>
        <w:t>LINE 内预约、结构化评价、电话中继、覆面调查、更多支付方式、现场付款、店铺出资优惠券、多门店复杂权限、zh-CN 内容运营（P1）；原生 App、微信 / WhatsApp 通知、跨店授权、多人预约、平台出资优惠券（P2）。</w:t>
      </w: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附录 A：统一枚举、URL 与 API 规范（V1.4 唯一准则）</w:t>
      </w:r>
    </w:p>
    <w:p>
      <w:r>
        <w:rPr>
          <w:rFonts w:ascii="Aptos" w:hAnsi="Aptos" w:eastAsia="Noto Sans CJK SC"/>
          <w:b w:val="0"/>
          <w:i w:val="0"/>
          <w:color w:val="182E3D"/>
          <w:sz w:val="18"/>
        </w:rPr>
        <w:t>正文中出现的状态、路径与接口如与本附录不一致，以本附录为准。</w:t>
      </w:r>
    </w:p>
    <w:p>
      <w:pPr>
        <w:pStyle w:val="Heading2"/>
      </w:pPr>
      <w:r>
        <w:rPr>
          <w:rFonts w:ascii="Aptos" w:hAnsi="Aptos" w:eastAsia="Noto Sans CJK SC"/>
          <w:b/>
          <w:i w:val="0"/>
          <w:color w:val="0A6B6E"/>
          <w:sz w:val="21"/>
        </w:rPr>
        <w:t>A.1 枚举</w:t>
      </w:r>
    </w:p>
    <w:tbl>
      <w:tblPr>
        <w:tblW w:type="dxa" w:w="9582"/>
        <w:jc w:val="center"/>
        <w:tblLayout w:type="fixed"/>
        <w:tblLook w:firstColumn="1" w:firstRow="1" w:lastColumn="0" w:lastRow="0" w:noHBand="0" w:noVBand="1" w:val="04A0"/>
      </w:tblPr>
      <w:tblGrid>
        <w:gridCol w:w="1690"/>
        <w:gridCol w:w="6206"/>
        <w:gridCol w:w="1686"/>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名称</w:t>
            </w:r>
          </w:p>
        </w:tc>
        <w:tc>
          <w:tcPr>
            <w:tcW w:type="dxa" w:w="620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取值</w:t>
            </w:r>
          </w:p>
        </w:tc>
        <w:tc>
          <w:tcPr>
            <w:tcW w:type="dxa" w:w="168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说明</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booking_status</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REQUESTED / ACCEPTED / CONFIRMED / EN_ROUTE / ARRIVED / IN_SERVICE / COMPLETED / REJECTED / EXPIRED / CANCELLED</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改派以子流程表达，不新增顶层状态</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booking_mode</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INSTANT / SCHEDULED</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创建后不可变</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nomination_type</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NOMINATED / FREE</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创建后不可变</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acceptance_mode</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MANUAL / AUTO_PREAUTHORIZED / SOLO</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INSTANT 不允许 MANUAL</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merchant_acceptance</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PENDING / MANUALLY_ACCEPTED / AUTO_ACCEPTED / REJECTED / EXPIRED</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SOLO 记为 MANUALLY_ACCEPTED</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staff_task_status</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NOT_SENT / OFFERED / ACKNOWLEDGED / DECLINED / EXPIRED / WITHDRAWN</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取代 V1.3 的 PENDING 写法</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payment_status</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REQUIRES_METHOD / METHOD_SAVED / AUTHORIZED / PAID / VOIDED / AUTH_EXPIRED / FAILED / REFUND_PENDING / PARTIALLY_REFUNDED / REFUNDED</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取代 V1.3 的 UNPAID、PARTIAL_REFUNDED</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replacement_consent</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NOT_REQUIRED / PENDING / APPROVED / DECLINED / EXPIRED</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FREE 订单恒为 NOT_REQUIRED</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cancel_reason</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CUSTOMER_REQUEST / CUSTOMER_NO_SHOW / MERCHANT_REJECTED / MERCHANT_UNABLE / STAFF_UNAVAILABLE / STAFF_NO_SHOW / LATE_ARRIVAL / SITE_UNSUITABLE / SAFETY_TERMINATION / PAYMENT_FAILED / TIMEOUT / PLATFORM_ENFORCEMENT</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决定费用与退款规则</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hold_phase</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CHECKOUT_HOLD / BOOKING_RESERVATION / CONFIRMED_BLOCK</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第 48.6 节</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billing_plan</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TRIAL / STANDARD / ANNUAL</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第 50 章</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annual_plan_status</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ACTIVE / GRACE_PERIOD / SUSPENDED / CANCELLED</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年度方案</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customer_verification_level</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L0 / L1 / L2 / L3</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第 52.1 节</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support_ticket_status</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OPEN / NEEDS_MERCHANT / PLATFORM_ESCALATED / RESOLVED / CLOSED</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售后与投诉</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safety_event_type</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SOS / CHECK_IN_MISSED / SAFETY_TERMINATION / HARASSMENT_REPORT</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第 52.5 节</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enforcement_level</w:t>
            </w:r>
          </w:p>
        </w:tc>
        <w:tc>
          <w:tcPr>
            <w:tcW w:type="dxa" w:w="620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L1_NOTICE / L2_CONTENT_SUSPENDED / L3_MERCHANT_SUSPENDED / L4_TERMINATED</w:t>
            </w:r>
          </w:p>
        </w:tc>
        <w:tc>
          <w:tcPr>
            <w:tcW w:type="dxa" w:w="168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第 51.5 节</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publication_status</w:t>
            </w:r>
          </w:p>
        </w:tc>
        <w:tc>
          <w:tcPr>
            <w:tcW w:type="dxa" w:w="620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DRAFT / UNDER_REVIEW / APPROVED / PUBLISHED_INDEXABLE / PUBLISHED_NOINDEX / SUSPENDED / UNPUBLISHED / DELETED</w:t>
            </w:r>
          </w:p>
        </w:tc>
        <w:tc>
          <w:tcPr>
            <w:tcW w:type="dxa" w:w="168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第 24.2 节</w:t>
            </w:r>
          </w:p>
        </w:tc>
      </w:tr>
    </w:tbl>
    <w:p>
      <w:pPr>
        <w:spacing w:after="0"/>
      </w:pPr>
    </w:p>
    <w:p>
      <w:pPr>
        <w:pStyle w:val="Heading2"/>
      </w:pPr>
      <w:r>
        <w:rPr>
          <w:rFonts w:ascii="Aptos" w:hAnsi="Aptos" w:eastAsia="Noto Sans CJK SC"/>
          <w:b/>
          <w:i w:val="0"/>
          <w:color w:val="0A6B6E"/>
          <w:sz w:val="21"/>
        </w:rPr>
        <w:t>A.2 公开 URL 与 Next.js 路由</w:t>
      </w:r>
    </w:p>
    <w:tbl>
      <w:tblPr>
        <w:tblW w:type="dxa" w:w="9582"/>
        <w:jc w:val="center"/>
        <w:tblLayout w:type="fixed"/>
        <w:tblLook w:firstColumn="1" w:firstRow="1" w:lastColumn="0" w:lastRow="0" w:noHBand="0" w:noVBand="1" w:val="04A0"/>
      </w:tblPr>
      <w:tblGrid>
        <w:gridCol w:w="1690"/>
        <w:gridCol w:w="2685"/>
        <w:gridCol w:w="3787"/>
        <w:gridCol w:w="1420"/>
      </w:tblGrid>
      <w:tr>
        <w:trPr>
          <w:tblHeader/>
        </w:trPr>
        <w:tc>
          <w:tcPr>
            <w:tcW w:type="dxa" w:w="169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页面</w:t>
            </w:r>
          </w:p>
        </w:tc>
        <w:tc>
          <w:tcPr>
            <w:tcW w:type="dxa" w:w="2685"/>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URL</w:t>
            </w:r>
          </w:p>
        </w:tc>
        <w:tc>
          <w:tcPr>
            <w:tcW w:type="dxa" w:w="3787"/>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Next.js 路由文件</w:t>
            </w:r>
          </w:p>
        </w:tc>
        <w:tc>
          <w:tcPr>
            <w:tcW w:type="dxa" w:w="142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索引</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首页</w:t>
            </w:r>
          </w:p>
        </w:tc>
        <w:tc>
          <w:tcPr>
            <w:tcW w:type="dxa" w:w="268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/{locale}</w:t>
            </w:r>
          </w:p>
        </w:tc>
        <w:tc>
          <w:tcPr>
            <w:tcW w:type="dxa" w:w="3787"/>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app/[locale]/page.tsx</w:t>
            </w:r>
          </w:p>
        </w:tc>
        <w:tc>
          <w:tcPr>
            <w:tcW w:type="dxa" w:w="14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是</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地区页（含技师列表）</w:t>
            </w:r>
          </w:p>
        </w:tc>
        <w:tc>
          <w:tcPr>
            <w:tcW w:type="dxa" w:w="268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/{locale}/areas/{prefecture}/{city}</w:t>
            </w:r>
          </w:p>
        </w:tc>
        <w:tc>
          <w:tcPr>
            <w:tcW w:type="dxa" w:w="3787"/>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app/[locale]/areas/[prefecture]/[city]/page.tsx</w:t>
            </w:r>
          </w:p>
        </w:tc>
        <w:tc>
          <w:tcPr>
            <w:tcW w:type="dxa" w:w="14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有真实覆盖时</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技师详情</w:t>
            </w:r>
          </w:p>
        </w:tc>
        <w:tc>
          <w:tcPr>
            <w:tcW w:type="dxa" w:w="268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/{locale}/therapists/{listingSlug}</w:t>
            </w:r>
          </w:p>
        </w:tc>
        <w:tc>
          <w:tcPr>
            <w:tcW w:type="dxa" w:w="3787"/>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app/[locale]/therapists/[listingSlug]/page.tsx</w:t>
            </w:r>
          </w:p>
        </w:tc>
        <w:tc>
          <w:tcPr>
            <w:tcW w:type="dxa" w:w="14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在职、获授权、审核通过时</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店铺详情</w:t>
            </w:r>
          </w:p>
        </w:tc>
        <w:tc>
          <w:tcPr>
            <w:tcW w:type="dxa" w:w="268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/{locale}/shops/{storeSlug}</w:t>
            </w:r>
          </w:p>
        </w:tc>
        <w:tc>
          <w:tcPr>
            <w:tcW w:type="dxa" w:w="3787"/>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app/[locale]/shops/[storeSlug]/page.tsx</w:t>
            </w:r>
          </w:p>
        </w:tc>
        <w:tc>
          <w:tcPr>
            <w:tcW w:type="dxa" w:w="14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真实有效时</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服务类目</w:t>
            </w:r>
          </w:p>
        </w:tc>
        <w:tc>
          <w:tcPr>
            <w:tcW w:type="dxa" w:w="268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/{locale}/services/{serviceSlug}</w:t>
            </w:r>
          </w:p>
        </w:tc>
        <w:tc>
          <w:tcPr>
            <w:tcW w:type="dxa" w:w="3787"/>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app/[locale]/services/[serviceSlug]/page.tsx</w:t>
            </w:r>
          </w:p>
        </w:tc>
        <w:tc>
          <w:tcPr>
            <w:tcW w:type="dxa" w:w="14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审核且有实质内容时</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指南</w:t>
            </w:r>
          </w:p>
        </w:tc>
        <w:tc>
          <w:tcPr>
            <w:tcW w:type="dxa" w:w="268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/{locale}/guides/{articleSlug}</w:t>
            </w:r>
          </w:p>
        </w:tc>
        <w:tc>
          <w:tcPr>
            <w:tcW w:type="dxa" w:w="3787"/>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app/[locale]/guides/[articleSlug]/page.tsx</w:t>
            </w:r>
          </w:p>
        </w:tc>
        <w:tc>
          <w:tcPr>
            <w:tcW w:type="dxa" w:w="14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人工审核高质量时</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预约</w:t>
            </w:r>
          </w:p>
        </w:tc>
        <w:tc>
          <w:tcPr>
            <w:tcW w:type="dxa" w:w="268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/{locale}/book/{listingSlug}</w:t>
            </w:r>
          </w:p>
        </w:tc>
        <w:tc>
          <w:tcPr>
            <w:tcW w:type="dxa" w:w="3787"/>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app/[locale]/book/[listingSlug]/page.tsx</w:t>
            </w:r>
          </w:p>
        </w:tc>
        <w:tc>
          <w:tcPr>
            <w:tcW w:type="dxa" w:w="14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否</w:t>
            </w:r>
          </w:p>
        </w:tc>
      </w:tr>
      <w:tr>
        <w:trPr>
          <w:cantSplit/>
        </w:trPr>
        <w:tc>
          <w:tcPr>
            <w:tcW w:type="dxa" w:w="169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结算</w:t>
            </w:r>
          </w:p>
        </w:tc>
        <w:tc>
          <w:tcPr>
            <w:tcW w:type="dxa" w:w="2685"/>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/{locale}/checkout/{holdId}</w:t>
            </w:r>
          </w:p>
        </w:tc>
        <w:tc>
          <w:tcPr>
            <w:tcW w:type="dxa" w:w="3787"/>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app/[locale]/checkout/[holdId]/page.tsx</w:t>
            </w:r>
          </w:p>
        </w:tc>
        <w:tc>
          <w:tcPr>
            <w:tcW w:type="dxa" w:w="142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否</w:t>
            </w:r>
          </w:p>
        </w:tc>
      </w:tr>
      <w:tr>
        <w:trPr>
          <w:cantSplit/>
        </w:trPr>
        <w:tc>
          <w:tcPr>
            <w:tcW w:type="dxa" w:w="169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账户 / 订单</w:t>
            </w:r>
          </w:p>
        </w:tc>
        <w:tc>
          <w:tcPr>
            <w:tcW w:type="dxa" w:w="2685"/>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/{locale}/account/*</w:t>
            </w:r>
          </w:p>
        </w:tc>
        <w:tc>
          <w:tcPr>
            <w:tcW w:type="dxa" w:w="3787"/>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app/[locale]/account/...</w:t>
            </w:r>
          </w:p>
        </w:tc>
        <w:tc>
          <w:tcPr>
            <w:tcW w:type="dxa" w:w="142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否</w:t>
            </w:r>
          </w:p>
        </w:tc>
      </w:tr>
    </w:tbl>
    <w:p>
      <w:pPr>
        <w:spacing w:after="0"/>
      </w:pPr>
    </w:p>
    <w:p>
      <w:r>
        <w:rPr>
          <w:rFonts w:ascii="Aptos" w:hAnsi="Aptos" w:eastAsia="Noto Sans CJK SC"/>
          <w:b w:val="0"/>
          <w:i w:val="0"/>
          <w:color w:val="182E3D"/>
          <w:sz w:val="18"/>
        </w:rPr>
        <w:t xml:space="preserve">Locale 映射：URL 前缀 </w:t>
      </w:r>
      <w:r>
        <w:rPr>
          <w:rFonts w:ascii="Consolas" w:hAnsi="Consolas" w:eastAsia="Noto Sans CJK SC"/>
          <w:b w:val="0"/>
          <w:color w:val="0A6B6E"/>
          <w:sz w:val="18"/>
        </w:rPr>
        <w:t>ja</w:t>
      </w:r>
      <w:r>
        <w:rPr>
          <w:rFonts w:ascii="Aptos" w:hAnsi="Aptos" w:eastAsia="Noto Sans CJK SC"/>
          <w:b w:val="0"/>
          <w:i w:val="0"/>
          <w:color w:val="182E3D"/>
          <w:sz w:val="18"/>
        </w:rPr>
        <w:t xml:space="preserve"> / </w:t>
      </w:r>
      <w:r>
        <w:rPr>
          <w:rFonts w:ascii="Consolas" w:hAnsi="Consolas" w:eastAsia="Noto Sans CJK SC"/>
          <w:b w:val="0"/>
          <w:color w:val="0A6B6E"/>
          <w:sz w:val="18"/>
        </w:rPr>
        <w:t>en</w:t>
      </w:r>
      <w:r>
        <w:rPr>
          <w:rFonts w:ascii="Aptos" w:hAnsi="Aptos" w:eastAsia="Noto Sans CJK SC"/>
          <w:b w:val="0"/>
          <w:i w:val="0"/>
          <w:color w:val="182E3D"/>
          <w:sz w:val="18"/>
        </w:rPr>
        <w:t xml:space="preserve"> / </w:t>
      </w:r>
      <w:r>
        <w:rPr>
          <w:rFonts w:ascii="Consolas" w:hAnsi="Consolas" w:eastAsia="Noto Sans CJK SC"/>
          <w:b w:val="0"/>
          <w:color w:val="0A6B6E"/>
          <w:sz w:val="18"/>
        </w:rPr>
        <w:t>zh-cn</w:t>
      </w:r>
      <w:r>
        <w:rPr>
          <w:rFonts w:ascii="Aptos" w:hAnsi="Aptos" w:eastAsia="Noto Sans CJK SC"/>
          <w:b w:val="0"/>
          <w:i w:val="0"/>
          <w:color w:val="182E3D"/>
          <w:sz w:val="18"/>
        </w:rPr>
        <w:t xml:space="preserve"> ↔ 代码 Locale </w:t>
      </w:r>
      <w:r>
        <w:rPr>
          <w:rFonts w:ascii="Consolas" w:hAnsi="Consolas" w:eastAsia="Noto Sans CJK SC"/>
          <w:b w:val="0"/>
          <w:color w:val="0A6B6E"/>
          <w:sz w:val="18"/>
        </w:rPr>
        <w:t>ja-JP</w:t>
      </w:r>
      <w:r>
        <w:rPr>
          <w:rFonts w:ascii="Aptos" w:hAnsi="Aptos" w:eastAsia="Noto Sans CJK SC"/>
          <w:b w:val="0"/>
          <w:i w:val="0"/>
          <w:color w:val="182E3D"/>
          <w:sz w:val="18"/>
        </w:rPr>
        <w:t xml:space="preserve"> / </w:t>
      </w:r>
      <w:r>
        <w:rPr>
          <w:rFonts w:ascii="Consolas" w:hAnsi="Consolas" w:eastAsia="Noto Sans CJK SC"/>
          <w:b w:val="0"/>
          <w:color w:val="0A6B6E"/>
          <w:sz w:val="18"/>
        </w:rPr>
        <w:t>en</w:t>
      </w:r>
      <w:r>
        <w:rPr>
          <w:rFonts w:ascii="Aptos" w:hAnsi="Aptos" w:eastAsia="Noto Sans CJK SC"/>
          <w:b w:val="0"/>
          <w:i w:val="0"/>
          <w:color w:val="182E3D"/>
          <w:sz w:val="18"/>
        </w:rPr>
        <w:t xml:space="preserve"> / </w:t>
      </w:r>
      <w:r>
        <w:rPr>
          <w:rFonts w:ascii="Consolas" w:hAnsi="Consolas" w:eastAsia="Noto Sans CJK SC"/>
          <w:b w:val="0"/>
          <w:color w:val="0A6B6E"/>
          <w:sz w:val="18"/>
        </w:rPr>
        <w:t>zh-CN</w:t>
      </w:r>
      <w:r>
        <w:rPr>
          <w:rFonts w:ascii="Aptos" w:hAnsi="Aptos" w:eastAsia="Noto Sans CJK SC"/>
          <w:b w:val="0"/>
          <w:i w:val="0"/>
          <w:color w:val="182E3D"/>
          <w:sz w:val="18"/>
        </w:rPr>
        <w:t xml:space="preserve"> ↔ hreflang </w:t>
      </w:r>
      <w:r>
        <w:rPr>
          <w:rFonts w:ascii="Consolas" w:hAnsi="Consolas" w:eastAsia="Noto Sans CJK SC"/>
          <w:b w:val="0"/>
          <w:color w:val="0A6B6E"/>
          <w:sz w:val="18"/>
        </w:rPr>
        <w:t>ja-JP</w:t>
      </w:r>
      <w:r>
        <w:rPr>
          <w:rFonts w:ascii="Aptos" w:hAnsi="Aptos" w:eastAsia="Noto Sans CJK SC"/>
          <w:b w:val="0"/>
          <w:i w:val="0"/>
          <w:color w:val="182E3D"/>
          <w:sz w:val="18"/>
        </w:rPr>
        <w:t xml:space="preserve"> / </w:t>
      </w:r>
      <w:r>
        <w:rPr>
          <w:rFonts w:ascii="Consolas" w:hAnsi="Consolas" w:eastAsia="Noto Sans CJK SC"/>
          <w:b w:val="0"/>
          <w:color w:val="0A6B6E"/>
          <w:sz w:val="18"/>
        </w:rPr>
        <w:t>en</w:t>
      </w:r>
      <w:r>
        <w:rPr>
          <w:rFonts w:ascii="Aptos" w:hAnsi="Aptos" w:eastAsia="Noto Sans CJK SC"/>
          <w:b w:val="0"/>
          <w:i w:val="0"/>
          <w:color w:val="182E3D"/>
          <w:sz w:val="18"/>
        </w:rPr>
        <w:t xml:space="preserve"> / </w:t>
      </w:r>
      <w:r>
        <w:rPr>
          <w:rFonts w:ascii="Consolas" w:hAnsi="Consolas" w:eastAsia="Noto Sans CJK SC"/>
          <w:b w:val="0"/>
          <w:color w:val="0A6B6E"/>
          <w:sz w:val="18"/>
        </w:rPr>
        <w:t>zh-CN</w:t>
      </w:r>
      <w:r>
        <w:rPr>
          <w:rFonts w:ascii="Aptos" w:hAnsi="Aptos" w:eastAsia="Noto Sans CJK SC"/>
          <w:b w:val="0"/>
          <w:i w:val="0"/>
          <w:color w:val="182E3D"/>
          <w:sz w:val="18"/>
        </w:rPr>
        <w:t xml:space="preserve">，由单一中央映射表转换（第 18.4 节）。sitemap 拆分为 </w:t>
      </w:r>
      <w:r>
        <w:rPr>
          <w:rFonts w:ascii="Consolas" w:hAnsi="Consolas" w:eastAsia="Noto Sans CJK SC"/>
          <w:b w:val="0"/>
          <w:color w:val="0A6B6E"/>
          <w:sz w:val="18"/>
        </w:rPr>
        <w:t>sitemap-therapists.xml</w:t>
      </w:r>
      <w:r>
        <w:rPr>
          <w:rFonts w:ascii="Aptos" w:hAnsi="Aptos" w:eastAsia="Noto Sans CJK SC"/>
          <w:b w:val="0"/>
          <w:i w:val="0"/>
          <w:color w:val="182E3D"/>
          <w:sz w:val="18"/>
        </w:rPr>
        <w:t>、</w:t>
      </w:r>
      <w:r>
        <w:rPr>
          <w:rFonts w:ascii="Consolas" w:hAnsi="Consolas" w:eastAsia="Noto Sans CJK SC"/>
          <w:b w:val="0"/>
          <w:color w:val="0A6B6E"/>
          <w:sz w:val="18"/>
        </w:rPr>
        <w:t>sitemap-shops.xml</w:t>
      </w:r>
      <w:r>
        <w:rPr>
          <w:rFonts w:ascii="Aptos" w:hAnsi="Aptos" w:eastAsia="Noto Sans CJK SC"/>
          <w:b w:val="0"/>
          <w:i w:val="0"/>
          <w:color w:val="182E3D"/>
          <w:sz w:val="18"/>
        </w:rPr>
        <w:t>、</w:t>
      </w:r>
      <w:r>
        <w:rPr>
          <w:rFonts w:ascii="Consolas" w:hAnsi="Consolas" w:eastAsia="Noto Sans CJK SC"/>
          <w:b w:val="0"/>
          <w:color w:val="0A6B6E"/>
          <w:sz w:val="18"/>
        </w:rPr>
        <w:t>sitemap-areas.xml</w:t>
      </w:r>
      <w:r>
        <w:rPr>
          <w:rFonts w:ascii="Aptos" w:hAnsi="Aptos" w:eastAsia="Noto Sans CJK SC"/>
          <w:b w:val="0"/>
          <w:i w:val="0"/>
          <w:color w:val="182E3D"/>
          <w:sz w:val="18"/>
        </w:rPr>
        <w:t>、</w:t>
      </w:r>
      <w:r>
        <w:rPr>
          <w:rFonts w:ascii="Consolas" w:hAnsi="Consolas" w:eastAsia="Noto Sans CJK SC"/>
          <w:b w:val="0"/>
          <w:color w:val="0A6B6E"/>
          <w:sz w:val="18"/>
        </w:rPr>
        <w:t>sitemap-services.xml</w:t>
      </w:r>
      <w:r>
        <w:rPr>
          <w:rFonts w:ascii="Aptos" w:hAnsi="Aptos" w:eastAsia="Noto Sans CJK SC"/>
          <w:b w:val="0"/>
          <w:i w:val="0"/>
          <w:color w:val="182E3D"/>
          <w:sz w:val="18"/>
        </w:rPr>
        <w:t>、</w:t>
      </w:r>
      <w:r>
        <w:rPr>
          <w:rFonts w:ascii="Consolas" w:hAnsi="Consolas" w:eastAsia="Noto Sans CJK SC"/>
          <w:b w:val="0"/>
          <w:color w:val="0A6B6E"/>
          <w:sz w:val="18"/>
        </w:rPr>
        <w:t>sitemap-guides.xml</w:t>
      </w:r>
      <w:r>
        <w:rPr>
          <w:rFonts w:ascii="Aptos" w:hAnsi="Aptos" w:eastAsia="Noto Sans CJK SC"/>
          <w:b w:val="0"/>
          <w:i w:val="0"/>
          <w:color w:val="182E3D"/>
          <w:sz w:val="18"/>
        </w:rPr>
        <w:t>。</w:t>
      </w:r>
    </w:p>
    <w:p>
      <w:pPr>
        <w:pStyle w:val="Heading2"/>
      </w:pPr>
      <w:r>
        <w:rPr>
          <w:rFonts w:ascii="Aptos" w:hAnsi="Aptos" w:eastAsia="Noto Sans CJK SC"/>
          <w:b/>
          <w:i w:val="0"/>
          <w:color w:val="0A6B6E"/>
          <w:sz w:val="21"/>
        </w:rPr>
        <w:t>A.3 API 清单（v1）</w:t>
      </w:r>
    </w:p>
    <w:tbl>
      <w:tblPr>
        <w:tblW w:type="dxa" w:w="9582"/>
        <w:jc w:val="center"/>
        <w:tblLayout w:type="fixed"/>
        <w:tblLook w:firstColumn="1" w:firstRow="1" w:lastColumn="0" w:lastRow="0" w:noHBand="0" w:noVBand="1" w:val="04A0"/>
      </w:tblPr>
      <w:tblGrid>
        <w:gridCol w:w="850"/>
        <w:gridCol w:w="3446"/>
        <w:gridCol w:w="1136"/>
        <w:gridCol w:w="4150"/>
      </w:tblGrid>
      <w:tr>
        <w:trPr>
          <w:tblHeader/>
        </w:trPr>
        <w:tc>
          <w:tcPr>
            <w:tcW w:type="dxa" w:w="8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领域</w:t>
            </w:r>
          </w:p>
        </w:tc>
        <w:tc>
          <w:tcPr>
            <w:tcW w:type="dxa" w:w="344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方法与路径</w:t>
            </w:r>
          </w:p>
        </w:tc>
        <w:tc>
          <w:tcPr>
            <w:tcW w:type="dxa" w:w="113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调用方</w:t>
            </w:r>
          </w:p>
        </w:tc>
        <w:tc>
          <w:tcPr>
            <w:tcW w:type="dxa" w:w="415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关键校验</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公开</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GET /v1/public/staff-listings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公开</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地区、时间、服务、语言、即时 / 预约筛选；只返回可公开且覆盖该区域的 listing</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公开</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GET /v1/public/staff-listings/{slug}</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公开</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唯一店铺归属、有效 SKU 与政策</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公开</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GET /v1/public/staff-listings/{id}/availability</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公开</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只返回可约时段与即时到达目安，不泄露位置</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公开</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GET /v1/public/stores/{slug}</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公开</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法定主体、特定商取引法表示</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公开</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GET /v1/public/stores/{slug}/free-availability</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公开</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不指名单的店铺产能</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/v1/customer/verifications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L1 / L3 验证</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/v1/quotes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地区、资格、商户配置、税费与指名费版本</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/v1/booking-holds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 L1）</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全局时段冲突、TTL、数量与频率上限</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/v1/bookings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顾客（≥ L2）</w:t>
            </w:r>
          </w:p>
        </w:tc>
        <w:tc>
          <w:tcPr>
            <w:tcW w:type="dxa" w:w="4150"/>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Idempotency-Key</w:t>
            </w:r>
            <w:r>
              <w:rPr>
                <w:rFonts w:ascii="Aptos" w:hAnsi="Aptos" w:eastAsia="Noto Sans CJK SC"/>
                <w:b w:val="0"/>
                <w:i w:val="0"/>
                <w:color w:val="182E3D"/>
                <w:sz w:val="15"/>
              </w:rPr>
              <w:t>、hold 与 quote 有效、支付授权、listing / SKU 归属</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/v1/customer/bookings/{id}/cancel</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订单顾客</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快照政策计算费用</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/v1/customer/bookings/{id}/replacement-consent</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订单顾客</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身份、时效与订单版本</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/v1/customer/bookings/{id}/extensions/{extId}/approve</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订单顾客</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新增金额确认与追加授权</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/v1/customer/bookings/{id}/messages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订单顾客</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关键词风控、联系方式屏蔽</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顾客</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/v1/customer/support-tickets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顾客</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投诉、安全与违规举报</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/v1/merchant/bookings/{id}/accept</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本店受理人 / SOLO 经营者</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仅待受理；版本冲突检查；SOLO 同时写入任务确认</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/v1/merchant/bookings/{id}/reject</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本店受理人</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记录原因、作废与信、释放时段</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/v1/merchant/bookings/{id}/assignments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本店派单员</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不指名单派发；同店合格人员；满足顾客硬性条件</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/v1/merchant/bookings/{id}/replacement-proposals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本店负责人</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仅同店合格技师；指名单生成顾客同意请求</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/v1/merchant/bookings/{id}/cancel</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本店负责人</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店铺原因取消免费；作废或退款</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/v1/merchant/bookings/{id}/refunds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本店财务</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PSP 幂等、可退金额、平台服务费冲回</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PUT /v1/merchant/acceptance-rules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本店老板 / 店长</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规则版本化、即时单开关、授权快照</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/v1/merchant/staff-invitations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本店负责人</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店内绑定、受邀人确认与身份校验</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PATCH /v1/merchant/staff-listings/{id}</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提交审核，不能绕过资格、肖像授权与内容规范</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PUT /v1/merchant/customer-blocks/{customerId}</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本店负责人</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本店拒接，理由不对外</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GET /v1/merchant/billing</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本店老板 / 财务</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方案、试用期、平台服务费明细与发票</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商户</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/v1/merchant/billing/plan-changes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本店老板</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新费率仅作用于之后扣款的订单</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/v1/staff/tasks/{id}/ack</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获派技师</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只能本人且已受理的任务；即时单附到达目安</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/v1/staff/tasks/{id}/decline</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获派技师</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结构化原因</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/v1/staff/tasks/{id}/withdraw</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获派技师</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确认后撤回，触发改派子流程</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/v1/staff/tasks/{id}/events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获派技师</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EN_ROUTE / ARRIVED / START / COMPLETE / CUSTOMER_NO_SHOW / SITE_UNSUITABLE / SAFETY_TERMINATION；弱网幂等</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PUT /v1/staff/duty-status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技师本人</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待机开关与待机区域</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/v1/staff/safety-alerts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技师本人</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SOS；即时通知紧急联系人与平台</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技师</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/v1/staff/customer-feedback</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获派技师</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非公开反馈，触发安全审查</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支付</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/v1/payments/webhooks/{psp}</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PSP</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签名验证、防重放、事件去重、乱序容错</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/v1/admin/publications/{id}/publish</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平台编辑</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广告 / 肖像 / 三语内容 / 供给与索引规则</w:t>
            </w:r>
          </w:p>
        </w:tc>
      </w:tr>
      <w:tr>
        <w:trPr>
          <w:cantSplit/>
        </w:trPr>
        <w:tc>
          <w:tcPr>
            <w:tcW w:type="dxa" w:w="8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平台</w:t>
            </w:r>
          </w:p>
        </w:tc>
        <w:tc>
          <w:tcPr>
            <w:tcW w:type="dxa" w:w="3446"/>
            <w:tcBorders>
              <w:bottom w:val="single" w:sz="5" w:color="DDE5E9"/>
            </w:tcBorders>
            <w:shd w:val="clear" w:color="auto" w:fill="F2F7F8"/>
            <w:tcMar>
              <w:top w:w="70" w:type="dxa"/>
              <w:start w:w="85" w:type="dxa"/>
              <w:bottom w:w="70" w:type="dxa"/>
              <w:end w:w="85" w:type="dxa"/>
            </w:tcMar>
            <w:vAlign w:val="center"/>
          </w:tcPr>
          <w:p>
            <w:pPr>
              <w:spacing w:after="0"/>
            </w:pPr>
            <w:r>
              <w:rPr>
                <w:rFonts w:ascii="Consolas" w:hAnsi="Consolas" w:eastAsia="Noto Sans CJK SC"/>
                <w:b w:val="0"/>
                <w:color w:val="0A6B6E"/>
                <w:sz w:val="15"/>
              </w:rPr>
              <w:t>POST /v1/admin/enforcement-actions</w:t>
            </w:r>
          </w:p>
        </w:tc>
        <w:tc>
          <w:tcPr>
            <w:tcW w:type="dxa" w:w="11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安全团队</w:t>
            </w:r>
          </w:p>
        </w:tc>
        <w:tc>
          <w:tcPr>
            <w:tcW w:type="dxa" w:w="415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分级处置、证据保全、审计</w:t>
            </w:r>
          </w:p>
        </w:tc>
      </w:tr>
      <w:tr>
        <w:trPr>
          <w:cantSplit/>
        </w:trPr>
        <w:tc>
          <w:tcPr>
            <w:tcW w:type="dxa" w:w="8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平台</w:t>
            </w:r>
          </w:p>
        </w:tc>
        <w:tc>
          <w:tcPr>
            <w:tcW w:type="dxa" w:w="3446"/>
            <w:tcBorders>
              <w:bottom w:val="single" w:sz="5" w:color="DDE5E9"/>
            </w:tcBorders>
            <w:tcMar>
              <w:top w:w="70" w:type="dxa"/>
              <w:start w:w="85" w:type="dxa"/>
              <w:bottom w:w="70" w:type="dxa"/>
              <w:end w:w="85" w:type="dxa"/>
            </w:tcMar>
            <w:vAlign w:val="center"/>
          </w:tcPr>
          <w:p>
            <w:pPr>
              <w:spacing w:after="0"/>
            </w:pPr>
            <w:r>
              <w:rPr>
                <w:rFonts w:ascii="Consolas" w:hAnsi="Consolas" w:eastAsia="Noto Sans CJK SC"/>
                <w:b w:val="0"/>
                <w:color w:val="0A6B6E"/>
                <w:sz w:val="15"/>
              </w:rPr>
              <w:t>POST /v1/admin/customer-restrictions</w:t>
            </w:r>
          </w:p>
        </w:tc>
        <w:tc>
          <w:tcPr>
            <w:tcW w:type="dxa" w:w="11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安全团队</w:t>
            </w:r>
          </w:p>
        </w:tc>
        <w:tc>
          <w:tcPr>
            <w:tcW w:type="dxa" w:w="415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平台封禁、期限与申诉</w:t>
            </w:r>
          </w:p>
        </w:tc>
      </w:tr>
    </w:tbl>
    <w:p>
      <w:pPr>
        <w:spacing w:after="0"/>
      </w:pPr>
    </w:p>
    <w:p>
      <w:pPr>
        <w:spacing w:after="120"/>
      </w:pPr>
      <w:r>
        <w:rPr>
          <w:rFonts w:ascii="Aptos" w:hAnsi="Aptos" w:eastAsia="Noto Sans CJK SC"/>
          <w:b w:val="0"/>
          <w:color w:val="DBE5EB"/>
          <w:sz w:val="15"/>
        </w:rPr>
        <w:t>──────────────────────────────────────────────────────────────</w:t>
      </w:r>
    </w:p>
    <w:p>
      <w:pPr>
        <w:pStyle w:val="Heading1"/>
      </w:pPr>
      <w:r>
        <w:rPr>
          <w:rFonts w:ascii="Aptos" w:hAnsi="Aptos" w:eastAsia="Noto Sans CJK SC"/>
          <w:b/>
          <w:i w:val="0"/>
          <w:color w:val="143041"/>
          <w:sz w:val="28"/>
        </w:rPr>
        <w:t>附录 B：V1.3 评审问题 → V1.4 修订对照</w:t>
      </w:r>
    </w:p>
    <w:tbl>
      <w:tblPr>
        <w:tblW w:type="dxa" w:w="9582"/>
        <w:jc w:val="center"/>
        <w:tblLayout w:type="fixed"/>
        <w:tblLook w:firstColumn="1" w:firstRow="1" w:lastColumn="0" w:lastRow="0" w:noHBand="0" w:noVBand="1" w:val="04A0"/>
      </w:tblPr>
      <w:tblGrid>
        <w:gridCol w:w="893"/>
        <w:gridCol w:w="3636"/>
        <w:gridCol w:w="3873"/>
        <w:gridCol w:w="1180"/>
      </w:tblGrid>
      <w:tr>
        <w:trPr>
          <w:tblHeader/>
        </w:trPr>
        <w:tc>
          <w:tcPr>
            <w:tcW w:type="dxa" w:w="89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w:t>
            </w:r>
          </w:p>
        </w:tc>
        <w:tc>
          <w:tcPr>
            <w:tcW w:type="dxa" w:w="3636"/>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V1.3 问题</w:t>
            </w:r>
          </w:p>
        </w:tc>
        <w:tc>
          <w:tcPr>
            <w:tcW w:type="dxa" w:w="3873"/>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V1.4 修订</w:t>
            </w:r>
          </w:p>
        </w:tc>
        <w:tc>
          <w:tcPr>
            <w:tcW w:type="dxa" w:w="1180"/>
            <w:shd w:val="clear" w:color="auto" w:fill="143345"/>
            <w:tcMar>
              <w:top w:w="110" w:type="dxa"/>
              <w:start w:w="85" w:type="dxa"/>
              <w:bottom w:w="110" w:type="dxa"/>
              <w:end w:w="85" w:type="dxa"/>
            </w:tcMar>
            <w:vAlign w:val="center"/>
          </w:tcPr>
          <w:p>
            <w:pPr>
              <w:spacing w:after="0"/>
            </w:pPr>
            <w:r>
              <w:rPr>
                <w:rFonts w:ascii="Aptos" w:hAnsi="Aptos" w:eastAsia="Noto Sans CJK SC"/>
                <w:b/>
                <w:i w:val="0"/>
                <w:color w:val="FFFFFF"/>
                <w:sz w:val="15"/>
              </w:rPr>
              <w:t>位置</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定位矛盾：名义东郊到家，结构是店铺 SaaS</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选定混合模式并说明职责边界</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47</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2</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下单链路过长，无法支持即时 / 当日单</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支付授权前置；AUTO / SOLO 一步确认；按距服务开始时间设窗口</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6.1、48</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3</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现场收款 / 店铺自有支付页导致无押金、体验割裂、成交不可核验</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平台型支付、店铺为收款主体、与信与扣款</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8.2、49</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4</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固定年费：冷启动难、收入不随价值增长、个人店门槛高</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免费入驻 + 试用 + 按单平台服务费 + 可选年度方案</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8.3、50</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5</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服务类别未定却已按“看照片选人”设计首页</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列为第一阻断决策，给出两条路线差异与默认建议</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47.4</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6</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未覆盖風営法与擦边风险</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准入、内容规范、三语词库、监测与分级处置</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51</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7</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只有技师侧安全设计，缺顾客侧风控</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L0–L3 验证、高风险规则、拒接与封禁、接单条件、签到与 SOS</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52</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8</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未区分指名单与不指名单</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四类订单矩阵与指名费规则</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48.1、48.5</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9</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已确认后技师无法到场不在主状态机内</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改派子流程可从 CONFIRMED 进入</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6.4、20.2</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10</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hold 生命周期与人工受理冲突、可被刷单</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hold 三阶段、L1 门槛与防刷上限</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48.6</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11</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爽约 / 取消费无执行手段</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从授权额度部分扣款，爽约认定留痕</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49.4</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12</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未提取引 DPF 消費者保護法</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加入合规清单与投诉、沟通、开示流程</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13、37.2</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13</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评价 P1 且宣传字段关闭，选人只剩照片与价格</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P0 客观信任信号；P1 结构化评价</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32.1、52.6</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14</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SEO 当作冷启动渠道；中文 Google SEO 投入产出低</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SEO 技术 P0、内容 P1；小红书 / 酒店 / LINE 冷启动</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39.3、53</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15</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LINE 放在 P1</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LINE 登录与通知 P0，LINE 内预约 P1</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31.3、53.3</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16</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未定义支付方式</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卡 + 3-D Secure P0，钱包 P1</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49.3</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17</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未定义目标用户与首发场景</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东京都心 + S1 / S2 两类人群与验证指标</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53</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18</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P0 范围过大</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按端分语言、P0 阻断用例子集、无障碍与性能分阶段</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54</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19</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URL 三套写法</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 xml:space="preserve">统一为 </w:t>
            </w:r>
            <w:r>
              <w:rPr>
                <w:rFonts w:ascii="Consolas" w:hAnsi="Consolas" w:eastAsia="Noto Sans CJK SC"/>
                <w:b w:val="0"/>
                <w:color w:val="0A6B6E"/>
                <w:sz w:val="15"/>
              </w:rPr>
              <w:t>/areas/</w:t>
            </w:r>
            <w:r>
              <w:rPr>
                <w:rFonts w:ascii="Aptos" w:hAnsi="Aptos" w:eastAsia="Noto Sans CJK SC"/>
                <w:b w:val="0"/>
                <w:i w:val="0"/>
                <w:color w:val="182E3D"/>
                <w:sz w:val="15"/>
              </w:rPr>
              <w:t>、</w:t>
            </w:r>
            <w:r>
              <w:rPr>
                <w:rFonts w:ascii="Consolas" w:hAnsi="Consolas" w:eastAsia="Noto Sans CJK SC"/>
                <w:b w:val="0"/>
                <w:color w:val="0A6B6E"/>
                <w:sz w:val="15"/>
              </w:rPr>
              <w:t>/therapists/</w:t>
            </w:r>
            <w:r>
              <w:rPr>
                <w:rFonts w:ascii="Aptos" w:hAnsi="Aptos" w:eastAsia="Noto Sans CJK SC"/>
                <w:b w:val="0"/>
                <w:i w:val="0"/>
                <w:color w:val="182E3D"/>
                <w:sz w:val="15"/>
              </w:rPr>
              <w:t>、</w:t>
            </w:r>
            <w:r>
              <w:rPr>
                <w:rFonts w:ascii="Consolas" w:hAnsi="Consolas" w:eastAsia="Noto Sans CJK SC"/>
                <w:b w:val="0"/>
                <w:color w:val="0A6B6E"/>
                <w:sz w:val="15"/>
              </w:rPr>
              <w:t>/shops/</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3.4、19.2、22.2、39.1、A.2</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20</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状态枚举不一致</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统一枚举表</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6.4、36.1、A.1</w:t>
            </w:r>
          </w:p>
        </w:tc>
      </w:tr>
      <w:tr>
        <w:trPr>
          <w:cantSplit/>
        </w:trPr>
        <w:tc>
          <w:tcPr>
            <w:tcW w:type="dxa" w:w="89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i w:val="0"/>
                <w:color w:val="182E3D"/>
                <w:sz w:val="15"/>
              </w:rPr>
              <w:t>21</w:t>
            </w:r>
          </w:p>
        </w:tc>
        <w:tc>
          <w:tcPr>
            <w:tcW w:type="dxa" w:w="3636"/>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API 路径不一致、hold 是否独立不一致</w:t>
            </w:r>
          </w:p>
        </w:tc>
        <w:tc>
          <w:tcPr>
            <w:tcW w:type="dxa" w:w="3873"/>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统一 API 清单；hold 独立成步</w:t>
            </w:r>
          </w:p>
        </w:tc>
        <w:tc>
          <w:tcPr>
            <w:tcW w:type="dxa" w:w="1180"/>
            <w:tcBorders>
              <w:bottom w:val="single" w:sz="5" w:color="DDE5E9"/>
            </w:tcBorders>
            <w:tcMar>
              <w:top w:w="70" w:type="dxa"/>
              <w:start w:w="85" w:type="dxa"/>
              <w:bottom w:w="70" w:type="dxa"/>
              <w:end w:w="85" w:type="dxa"/>
            </w:tcMar>
            <w:vAlign w:val="center"/>
          </w:tcPr>
          <w:p>
            <w:pPr>
              <w:spacing w:after="0"/>
            </w:pPr>
            <w:r>
              <w:rPr>
                <w:rFonts w:ascii="Aptos" w:hAnsi="Aptos" w:eastAsia="Noto Sans CJK SC"/>
                <w:b w:val="0"/>
                <w:i w:val="0"/>
                <w:color w:val="182E3D"/>
                <w:sz w:val="15"/>
              </w:rPr>
              <w:t>10.4、11、42.3、A.3</w:t>
            </w:r>
          </w:p>
        </w:tc>
      </w:tr>
      <w:tr>
        <w:trPr>
          <w:cantSplit/>
        </w:trPr>
        <w:tc>
          <w:tcPr>
            <w:tcW w:type="dxa" w:w="89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i w:val="0"/>
                <w:color w:val="182E3D"/>
                <w:sz w:val="15"/>
              </w:rPr>
              <w:t>22</w:t>
            </w:r>
          </w:p>
        </w:tc>
        <w:tc>
          <w:tcPr>
            <w:tcW w:type="dxa" w:w="3636"/>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第 00 章表头仍写 V1.2</w:t>
            </w:r>
          </w:p>
        </w:tc>
        <w:tc>
          <w:tcPr>
            <w:tcW w:type="dxa" w:w="3873"/>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已更正</w:t>
            </w:r>
          </w:p>
        </w:tc>
        <w:tc>
          <w:tcPr>
            <w:tcW w:type="dxa" w:w="1180"/>
            <w:tcBorders>
              <w:bottom w:val="single" w:sz="5" w:color="DDE5E9"/>
            </w:tcBorders>
            <w:shd w:val="clear" w:color="auto" w:fill="F2F7F8"/>
            <w:tcMar>
              <w:top w:w="70" w:type="dxa"/>
              <w:start w:w="85" w:type="dxa"/>
              <w:bottom w:w="70" w:type="dxa"/>
              <w:end w:w="85" w:type="dxa"/>
            </w:tcMar>
            <w:vAlign w:val="center"/>
          </w:tcPr>
          <w:p>
            <w:pPr>
              <w:spacing w:after="0"/>
            </w:pPr>
            <w:r>
              <w:rPr>
                <w:rFonts w:ascii="Aptos" w:hAnsi="Aptos" w:eastAsia="Noto Sans CJK SC"/>
                <w:b w:val="0"/>
                <w:i w:val="0"/>
                <w:color w:val="182E3D"/>
                <w:sz w:val="15"/>
              </w:rPr>
              <w:t>00</w:t>
            </w:r>
          </w:p>
        </w:tc>
      </w:tr>
    </w:tbl>
    <w:p>
      <w:pPr>
        <w:spacing w:after="0"/>
      </w:pPr>
    </w:p>
    <w:p>
      <w:pPr>
        <w:spacing w:after="120"/>
      </w:pPr>
      <w:r>
        <w:rPr>
          <w:rFonts w:ascii="Aptos" w:hAnsi="Aptos" w:eastAsia="Noto Sans CJK SC"/>
          <w:b w:val="0"/>
          <w:color w:val="DBE5EB"/>
          <w:sz w:val="15"/>
        </w:rPr>
        <w:t>──────────────────────────────────────────────────────────────</w:t>
      </w:r>
    </w:p>
    <w:tbl>
      <w:tblPr>
        <w:tblW w:type="dxa" w:w="9582"/>
        <w:tblLayout w:type="fixed"/>
        <w:tblLook w:firstColumn="1" w:firstRow="1" w:lastColumn="0" w:lastRow="0" w:noHBand="0" w:noVBand="1" w:val="04A0"/>
      </w:tblPr>
      <w:tblGrid>
        <w:gridCol w:w="9582"/>
      </w:tblGrid>
      <w:tr>
        <w:tc>
          <w:tcPr>
            <w:tcW w:type="dxa" w:w="9582"/>
            <w:shd w:val="clear" w:color="auto" w:fill="EAF5F4"/>
            <w:tcMar>
              <w:top w:w="140" w:type="dxa"/>
              <w:start w:w="165" w:type="dxa"/>
              <w:bottom w:w="140" w:type="dxa"/>
              <w:end w:w="165" w:type="dxa"/>
            </w:tcMar>
          </w:tcPr>
          <w:p>
            <w:pPr>
              <w:spacing w:after="40"/>
            </w:pPr>
            <w:r>
              <w:rPr>
                <w:rFonts w:ascii="Aptos" w:hAnsi="Aptos" w:eastAsia="Noto Sans CJK SC"/>
                <w:b w:val="0"/>
                <w:i w:val="0"/>
                <w:color w:val="143041"/>
                <w:sz w:val="17"/>
              </w:rPr>
              <w:t>本文是产品规划与工程约束，并非在日本提供的正式法律意见。任何具体服务项目上线前，均须核查实际施术内容、人员国家资格、经营主体/出张申报、广告文本、合同成立、定价退款、用工、支付与个人信息处理，并获得必要的专业审查。第 47–54 章中的费率、时限、阈值均为待经营方签署的示例值。</w:t>
            </w:r>
          </w:p>
        </w:tc>
      </w:tr>
    </w:tbl>
    <w:p>
      <w:pPr>
        <w:spacing w:after="0"/>
      </w:pPr>
    </w:p>
    <w:sectPr w:rsidR="00FC693F" w:rsidRPr="0006063C" w:rsidSect="00034616">
      <w:headerReference w:type="default" r:id="rId9"/>
      <w:footerReference w:type="default" r:id="rId10"/>
      <w:pgSz w:w="11906" w:h="16838"/>
      <w:pgMar w:top="1077" w:right="1162" w:bottom="1077" w:left="1162" w:header="442" w:footer="44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SC"/>
        <w:color w:val="5E6E79"/>
        <w:sz w:val="15"/>
      </w:rPr>
      <w:t xml:space="preserve">HL-PRD-001  ·  V1.4  ·  内部规划草案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CJK SC"/>
        <w:b/>
        <w:color w:val="5E6E79"/>
        <w:sz w:val="15"/>
      </w:rPr>
      <w:t>HOGULINK  /  BUSINESS &amp;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ptos" w:hAnsi="Aptos"/>
      <w:color w:val="182E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w:hAnsi="Aptos"/>
      <w:b/>
      <w:bCs/>
      <w:color w:val="143041"/>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A6B6E"/>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A6B6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H1" Type="http://schemas.openxmlformats.org/officeDocument/2006/relationships/hyperlink" Target="https://app.mi.com/details?id=org.jutuina.com.tuinapro" TargetMode="External"/><Relationship Id="rIdH2" Type="http://schemas.openxmlformats.org/officeDocument/2006/relationships/hyperlink" Target="https://wap.dongjiaoapp.com/" TargetMode="External"/><Relationship Id="rIdH3" Type="http://schemas.openxmlformats.org/officeDocument/2006/relationships/hyperlink" Target="https://info.hogugu.com/" TargetMode="External"/><Relationship Id="rIdH4" Type="http://schemas.openxmlformats.org/officeDocument/2006/relationships/hyperlink" Target="https://info.hogugu.com/guide.html" TargetMode="External"/><Relationship Id="rIdH5" Type="http://schemas.openxmlformats.org/officeDocument/2006/relationships/hyperlink" Target="https://hogugu.com/news/1228" TargetMode="External"/><Relationship Id="rIdH6" Type="http://schemas.openxmlformats.org/officeDocument/2006/relationships/hyperlink" Target="https://apps.apple.com/cn/app/id1585628965" TargetMode="External"/><Relationship Id="rIdH7" Type="http://schemas.openxmlformats.org/officeDocument/2006/relationships/hyperlink" Target="https://apps.apple.com/cn/app/id1341558348" TargetMode="External"/><Relationship Id="rIdH8" Type="http://schemas.openxmlformats.org/officeDocument/2006/relationships/hyperlink" Target="https://apps.apple.com/cn/app/id972314631" TargetMode="External"/><Relationship Id="rIdH9" Type="http://schemas.openxmlformats.org/officeDocument/2006/relationships/hyperlink" Target="https://iyashihonpo-group.com/toky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HoguLink 日本上门服务预约平台 · PRD V1.4 · 商业模式、支付、订单类型与安全风控修订</dc:title>
  <dc:subject>混合商业模式、四类订单、SOLO、平台型支付、按单平台服务费、風営法与擦边治理、顾客风控、三语言 SEO</dc:subject>
  <dc:creator>HoguLink Product Requirements</dc:creator>
  <cp:keywords>HoguLink, PRD, 日本, 上门服务, 技师展示, 即时预约, 平台型支付, 安全治理</cp:keywords>
  <dc:description>PRD V1.4</dc:description>
  <cp:lastModifiedBy/>
  <cp:revision>2</cp:revision>
  <dcterms:created xsi:type="dcterms:W3CDTF">2026-10-17T00:00:00Z</dcterms:created>
  <dcterms:modified xsi:type="dcterms:W3CDTF">2026-10-17T00:00:00Z</dcterms:modified>
  <cp:category/>
</cp:coreProperties>
</file>