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2EA31" w14:textId="77777777" w:rsidR="00AD6377" w:rsidRPr="00B26C6A" w:rsidRDefault="00734391">
      <w:pPr>
        <w:spacing w:after="0" w:line="240" w:lineRule="auto"/>
        <w:jc w:val="right"/>
        <w:rPr>
          <w:rFonts w:ascii="Times New Roman" w:eastAsia="Arial" w:hAnsi="Times New Roman" w:cs="Times New Roman"/>
        </w:rPr>
      </w:pPr>
      <w:bookmarkStart w:id="0" w:name="_Hlk90497956"/>
      <w:bookmarkStart w:id="1" w:name="_Hlk90647952"/>
      <w:r w:rsidRPr="00B26C6A">
        <w:rPr>
          <w:rFonts w:ascii="Times New Roman" w:eastAsia="Arial" w:hAnsi="Times New Roman" w:cs="Times New Roman"/>
        </w:rPr>
        <w:t>AMDG</w:t>
      </w:r>
    </w:p>
    <w:p w14:paraId="0FC2EA32" w14:textId="77777777" w:rsidR="00AD6377" w:rsidRPr="00B26C6A" w:rsidRDefault="00734391">
      <w:pPr>
        <w:spacing w:after="0" w:line="240" w:lineRule="auto"/>
        <w:jc w:val="right"/>
        <w:rPr>
          <w:rFonts w:ascii="Times New Roman" w:eastAsia="Arial" w:hAnsi="Times New Roman" w:cs="Times New Roman"/>
        </w:rPr>
      </w:pPr>
      <w:r w:rsidRPr="00B26C6A">
        <w:rPr>
          <w:rFonts w:ascii="Times New Roman" w:eastAsia="Arial" w:hAnsi="Times New Roman" w:cs="Times New Roman"/>
        </w:rPr>
        <w:t>Faadil Ahmed, Tess Foral, Kyle Gwon, Frank Nieto, and Andrew Stranahan</w:t>
      </w:r>
    </w:p>
    <w:p w14:paraId="0FC2EA33" w14:textId="77777777" w:rsidR="00AD6377" w:rsidRPr="00B26C6A" w:rsidRDefault="00734391">
      <w:pPr>
        <w:spacing w:after="0" w:line="240" w:lineRule="auto"/>
        <w:jc w:val="right"/>
        <w:rPr>
          <w:rFonts w:ascii="Times New Roman" w:eastAsia="Arial" w:hAnsi="Times New Roman" w:cs="Times New Roman"/>
        </w:rPr>
      </w:pPr>
      <w:r w:rsidRPr="00B26C6A">
        <w:rPr>
          <w:rFonts w:ascii="Times New Roman" w:eastAsia="Arial" w:hAnsi="Times New Roman" w:cs="Times New Roman"/>
        </w:rPr>
        <w:t>IS 407</w:t>
      </w:r>
    </w:p>
    <w:p w14:paraId="0FC2EA34" w14:textId="1A310DF3" w:rsidR="00AD6377" w:rsidRPr="00B26C6A" w:rsidRDefault="00734391">
      <w:pPr>
        <w:spacing w:after="0" w:line="240" w:lineRule="auto"/>
        <w:jc w:val="right"/>
        <w:rPr>
          <w:rFonts w:ascii="Times New Roman" w:eastAsia="Arial" w:hAnsi="Times New Roman" w:cs="Times New Roman"/>
        </w:rPr>
      </w:pPr>
      <w:r w:rsidRPr="00B26C6A">
        <w:rPr>
          <w:rFonts w:ascii="Times New Roman" w:eastAsia="Arial" w:hAnsi="Times New Roman" w:cs="Times New Roman"/>
        </w:rPr>
        <w:t>1</w:t>
      </w:r>
      <w:r w:rsidR="00577154" w:rsidRPr="00B26C6A">
        <w:rPr>
          <w:rFonts w:ascii="Times New Roman" w:eastAsia="Arial" w:hAnsi="Times New Roman" w:cs="Times New Roman"/>
        </w:rPr>
        <w:t>2</w:t>
      </w:r>
      <w:r w:rsidRPr="00B26C6A">
        <w:rPr>
          <w:rFonts w:ascii="Times New Roman" w:eastAsia="Arial" w:hAnsi="Times New Roman" w:cs="Times New Roman"/>
        </w:rPr>
        <w:t>/</w:t>
      </w:r>
      <w:r w:rsidR="00577154" w:rsidRPr="00B26C6A">
        <w:rPr>
          <w:rFonts w:ascii="Times New Roman" w:eastAsia="Arial" w:hAnsi="Times New Roman" w:cs="Times New Roman"/>
        </w:rPr>
        <w:t>1</w:t>
      </w:r>
      <w:r w:rsidR="00085BF4">
        <w:rPr>
          <w:rFonts w:ascii="Times New Roman" w:eastAsia="Arial" w:hAnsi="Times New Roman" w:cs="Times New Roman"/>
        </w:rPr>
        <w:t>7</w:t>
      </w:r>
      <w:r w:rsidRPr="00B26C6A">
        <w:rPr>
          <w:rFonts w:ascii="Times New Roman" w:eastAsia="Arial" w:hAnsi="Times New Roman" w:cs="Times New Roman"/>
        </w:rPr>
        <w:t>/21</w:t>
      </w:r>
    </w:p>
    <w:p w14:paraId="0FC2EA35" w14:textId="77777777" w:rsidR="00AD6377" w:rsidRPr="00B26C6A" w:rsidRDefault="00AD6377">
      <w:pPr>
        <w:spacing w:after="0" w:line="240" w:lineRule="auto"/>
        <w:jc w:val="right"/>
        <w:rPr>
          <w:rFonts w:ascii="Times New Roman" w:eastAsia="Arial" w:hAnsi="Times New Roman" w:cs="Times New Roman"/>
        </w:rPr>
      </w:pPr>
    </w:p>
    <w:p w14:paraId="0FC2EA36" w14:textId="77777777" w:rsidR="00AD6377" w:rsidRPr="00B26C6A" w:rsidRDefault="00734391">
      <w:pPr>
        <w:numPr>
          <w:ilvl w:val="0"/>
          <w:numId w:val="2"/>
        </w:numPr>
        <w:pBdr>
          <w:top w:val="nil"/>
          <w:left w:val="nil"/>
          <w:bottom w:val="nil"/>
          <w:right w:val="nil"/>
          <w:between w:val="nil"/>
        </w:pBdr>
        <w:spacing w:after="0" w:line="240" w:lineRule="auto"/>
        <w:jc w:val="center"/>
        <w:rPr>
          <w:rFonts w:ascii="Times New Roman" w:eastAsia="Arial" w:hAnsi="Times New Roman" w:cs="Times New Roman"/>
        </w:rPr>
      </w:pPr>
      <w:r w:rsidRPr="00B26C6A">
        <w:rPr>
          <w:rFonts w:ascii="Times New Roman" w:eastAsia="Arial" w:hAnsi="Times New Roman" w:cs="Times New Roman"/>
          <w:b/>
        </w:rPr>
        <w:t>Abstract</w:t>
      </w:r>
    </w:p>
    <w:p w14:paraId="0FC2EA37" w14:textId="77777777" w:rsidR="00AD6377" w:rsidRPr="00B26C6A" w:rsidRDefault="00AD6377">
      <w:pPr>
        <w:spacing w:after="0" w:line="240" w:lineRule="auto"/>
        <w:rPr>
          <w:rFonts w:ascii="Times New Roman" w:eastAsia="Arial" w:hAnsi="Times New Roman" w:cs="Times New Roman"/>
        </w:rPr>
      </w:pPr>
    </w:p>
    <w:p w14:paraId="1A2A0BB8" w14:textId="4983FB13" w:rsidR="009A004A" w:rsidRPr="00B26C6A" w:rsidRDefault="00734391" w:rsidP="00801AD3">
      <w:pPr>
        <w:spacing w:after="0" w:line="480" w:lineRule="auto"/>
        <w:ind w:firstLine="720"/>
        <w:jc w:val="both"/>
        <w:rPr>
          <w:rFonts w:ascii="Times New Roman" w:eastAsia="Arial" w:hAnsi="Times New Roman" w:cs="Times New Roman"/>
        </w:rPr>
      </w:pPr>
      <w:bookmarkStart w:id="2" w:name="_heading=h.gjdgxs" w:colFirst="0" w:colLast="0"/>
      <w:bookmarkEnd w:id="2"/>
      <w:r w:rsidRPr="00B26C6A">
        <w:rPr>
          <w:rFonts w:ascii="Times New Roman" w:eastAsia="Arial" w:hAnsi="Times New Roman" w:cs="Times New Roman"/>
        </w:rPr>
        <w:t xml:space="preserve">As anime’s popularity spreads outside of Japan, we focus our research on the following question: </w:t>
      </w:r>
      <w:r w:rsidRPr="00B26C6A">
        <w:rPr>
          <w:rFonts w:ascii="Times New Roman" w:eastAsia="Arial" w:hAnsi="Times New Roman" w:cs="Times New Roman"/>
          <w:i/>
        </w:rPr>
        <w:t>Can we determine the factors that influence an anime’s popularity</w:t>
      </w:r>
      <w:r w:rsidRPr="00B26C6A">
        <w:rPr>
          <w:rFonts w:ascii="Times New Roman" w:eastAsia="Arial" w:hAnsi="Times New Roman" w:cs="Times New Roman"/>
        </w:rPr>
        <w:t>?</w:t>
      </w:r>
      <w:r w:rsidRPr="00B26C6A">
        <w:rPr>
          <w:rFonts w:ascii="Times New Roman" w:eastAsia="Arial" w:hAnsi="Times New Roman" w:cs="Times New Roman"/>
          <w:i/>
        </w:rPr>
        <w:t xml:space="preserve"> </w:t>
      </w:r>
      <w:r w:rsidRPr="00B26C6A">
        <w:rPr>
          <w:rFonts w:ascii="Times New Roman" w:eastAsia="Arial" w:hAnsi="Times New Roman" w:cs="Times New Roman"/>
        </w:rPr>
        <w:t xml:space="preserve">Indeed, anime creators are surely asking themselves how they can make the next big anime. Given the sheer saturation of the anime market, many producers and distributors are eager to know which series they should put time and effort into and which ones they should avoid. In this study, we used </w:t>
      </w:r>
      <w:r w:rsidR="001A0584" w:rsidRPr="00B26C6A">
        <w:rPr>
          <w:rFonts w:ascii="Times New Roman" w:eastAsia="Arial" w:hAnsi="Times New Roman" w:cs="Times New Roman"/>
        </w:rPr>
        <w:t>multiple statistical analyses</w:t>
      </w:r>
      <w:r w:rsidRPr="00B26C6A">
        <w:rPr>
          <w:rFonts w:ascii="Times New Roman" w:eastAsia="Arial" w:hAnsi="Times New Roman" w:cs="Times New Roman"/>
        </w:rPr>
        <w:t xml:space="preserve"> to see if we could determine</w:t>
      </w:r>
      <w:r w:rsidR="001A0584" w:rsidRPr="00B26C6A">
        <w:rPr>
          <w:rFonts w:ascii="Times New Roman" w:eastAsia="Arial" w:hAnsi="Times New Roman" w:cs="Times New Roman"/>
        </w:rPr>
        <w:t xml:space="preserve"> if there are</w:t>
      </w:r>
      <w:r w:rsidRPr="00B26C6A">
        <w:rPr>
          <w:rFonts w:ascii="Times New Roman" w:eastAsia="Arial" w:hAnsi="Times New Roman" w:cs="Times New Roman"/>
        </w:rPr>
        <w:t xml:space="preserve"> any variables that had an influence on the popularity (defined in this study as a high user-generated score) of an anime. We found that certain genres tended to be rated higher than the general anime population, but we could not determine if the relationship</w:t>
      </w:r>
      <w:r w:rsidR="001A0584" w:rsidRPr="00B26C6A">
        <w:rPr>
          <w:rFonts w:ascii="Times New Roman" w:eastAsia="Arial" w:hAnsi="Times New Roman" w:cs="Times New Roman"/>
        </w:rPr>
        <w:t xml:space="preserve"> between a genre and score</w:t>
      </w:r>
      <w:r w:rsidRPr="00B26C6A">
        <w:rPr>
          <w:rFonts w:ascii="Times New Roman" w:eastAsia="Arial" w:hAnsi="Times New Roman" w:cs="Times New Roman"/>
        </w:rPr>
        <w:t xml:space="preserve"> was causal or correlational. Similarly, we found </w:t>
      </w:r>
      <w:r w:rsidR="00495EF4">
        <w:rPr>
          <w:rFonts w:ascii="Times New Roman" w:eastAsia="Arial" w:hAnsi="Times New Roman" w:cs="Times New Roman"/>
        </w:rPr>
        <w:t>that our selected variables related to viewership neither</w:t>
      </w:r>
      <w:r w:rsidRPr="00B26C6A">
        <w:rPr>
          <w:rFonts w:ascii="Times New Roman" w:eastAsia="Arial" w:hAnsi="Times New Roman" w:cs="Times New Roman"/>
        </w:rPr>
        <w:t xml:space="preserve"> meaningfully contributed nor explained any given anime’s relative popularity. </w:t>
      </w:r>
      <w:r w:rsidR="00D03692">
        <w:rPr>
          <w:rFonts w:ascii="Times New Roman" w:eastAsia="Arial" w:hAnsi="Times New Roman" w:cs="Times New Roman"/>
        </w:rPr>
        <w:t xml:space="preserve">Finally, we found that the genre that we predicted to be the most popular </w:t>
      </w:r>
      <w:r w:rsidR="00495EF4">
        <w:rPr>
          <w:rFonts w:ascii="Times New Roman" w:eastAsia="Arial" w:hAnsi="Times New Roman" w:cs="Times New Roman"/>
        </w:rPr>
        <w:t>was</w:t>
      </w:r>
      <w:r w:rsidR="00D03692">
        <w:rPr>
          <w:rFonts w:ascii="Times New Roman" w:eastAsia="Arial" w:hAnsi="Times New Roman" w:cs="Times New Roman"/>
        </w:rPr>
        <w:t xml:space="preserve"> only the second most popular genre under our prediction analysis. </w:t>
      </w:r>
      <w:r w:rsidRPr="00B26C6A">
        <w:rPr>
          <w:rFonts w:ascii="Times New Roman" w:eastAsia="Arial" w:hAnsi="Times New Roman" w:cs="Times New Roman"/>
        </w:rPr>
        <w:t xml:space="preserve">This means that there is likely some other variable that cannot be quantified that influences a high rating, and that there are likely a multitude of factors that impact </w:t>
      </w:r>
      <w:r w:rsidR="00713F9E">
        <w:rPr>
          <w:rFonts w:ascii="Times New Roman" w:eastAsia="Arial" w:hAnsi="Times New Roman" w:cs="Times New Roman"/>
        </w:rPr>
        <w:t>a</w:t>
      </w:r>
      <w:r w:rsidR="00495EF4">
        <w:rPr>
          <w:rFonts w:ascii="Times New Roman" w:eastAsia="Arial" w:hAnsi="Times New Roman" w:cs="Times New Roman"/>
        </w:rPr>
        <w:t>n</w:t>
      </w:r>
      <w:r w:rsidR="00713F9E">
        <w:rPr>
          <w:rFonts w:ascii="Times New Roman" w:eastAsia="Arial" w:hAnsi="Times New Roman" w:cs="Times New Roman"/>
        </w:rPr>
        <w:t xml:space="preserve"> anime’s popularity</w:t>
      </w:r>
      <w:r w:rsidRPr="00B26C6A">
        <w:rPr>
          <w:rFonts w:ascii="Times New Roman" w:eastAsia="Arial" w:hAnsi="Times New Roman" w:cs="Times New Roman"/>
        </w:rPr>
        <w:t>.</w:t>
      </w:r>
      <w:r w:rsidR="00D03692">
        <w:rPr>
          <w:rFonts w:ascii="Times New Roman" w:eastAsia="Arial" w:hAnsi="Times New Roman" w:cs="Times New Roman"/>
        </w:rPr>
        <w:t xml:space="preserve"> Ultimately, we concluded that additional research with more metadata is needed to answer our research question adequately.</w:t>
      </w:r>
    </w:p>
    <w:p w14:paraId="0FC2EA3A" w14:textId="77777777" w:rsidR="00AD6377" w:rsidRPr="00B26C6A" w:rsidRDefault="00734391">
      <w:pPr>
        <w:numPr>
          <w:ilvl w:val="0"/>
          <w:numId w:val="2"/>
        </w:numPr>
        <w:pBdr>
          <w:top w:val="nil"/>
          <w:left w:val="nil"/>
          <w:bottom w:val="nil"/>
          <w:right w:val="nil"/>
          <w:between w:val="nil"/>
        </w:pBdr>
        <w:spacing w:after="0" w:line="240" w:lineRule="auto"/>
        <w:jc w:val="center"/>
        <w:rPr>
          <w:rFonts w:ascii="Times New Roman" w:eastAsia="Arial" w:hAnsi="Times New Roman" w:cs="Times New Roman"/>
        </w:rPr>
      </w:pPr>
      <w:r w:rsidRPr="00B26C6A">
        <w:rPr>
          <w:rFonts w:ascii="Times New Roman" w:eastAsia="Arial" w:hAnsi="Times New Roman" w:cs="Times New Roman"/>
          <w:b/>
        </w:rPr>
        <w:t>Introduction and Literature Review</w:t>
      </w:r>
    </w:p>
    <w:p w14:paraId="0FC2EA3B" w14:textId="77777777" w:rsidR="00AD6377" w:rsidRPr="00B26C6A" w:rsidRDefault="00AD6377">
      <w:pPr>
        <w:spacing w:after="0" w:line="240" w:lineRule="auto"/>
        <w:rPr>
          <w:rFonts w:ascii="Times New Roman" w:eastAsia="Arial" w:hAnsi="Times New Roman" w:cs="Times New Roman"/>
        </w:rPr>
      </w:pPr>
    </w:p>
    <w:p w14:paraId="0FC2EA3C" w14:textId="4B2D6783" w:rsidR="00AD6377" w:rsidRPr="00B26C6A" w:rsidRDefault="00734391">
      <w:pPr>
        <w:spacing w:after="0" w:line="480" w:lineRule="auto"/>
        <w:ind w:firstLine="720"/>
        <w:jc w:val="both"/>
        <w:rPr>
          <w:rFonts w:ascii="Times New Roman" w:eastAsia="Arial" w:hAnsi="Times New Roman" w:cs="Times New Roman"/>
        </w:rPr>
      </w:pPr>
      <w:r w:rsidRPr="00B26C6A">
        <w:rPr>
          <w:rFonts w:ascii="Times New Roman" w:eastAsia="Arial" w:hAnsi="Times New Roman" w:cs="Times New Roman"/>
        </w:rPr>
        <w:t>Recent studies</w:t>
      </w:r>
      <w:r w:rsidR="00DC7B8C" w:rsidRPr="00B26C6A">
        <w:rPr>
          <w:rFonts w:ascii="Times New Roman" w:eastAsia="Arial" w:hAnsi="Times New Roman" w:cs="Times New Roman"/>
        </w:rPr>
        <w:t xml:space="preserve"> in </w:t>
      </w:r>
      <w:r w:rsidRPr="00B26C6A">
        <w:rPr>
          <w:rFonts w:ascii="Times New Roman" w:eastAsia="Arial" w:hAnsi="Times New Roman" w:cs="Times New Roman"/>
        </w:rPr>
        <w:t xml:space="preserve">the entertainment industry show that there is current and growing attention on how to predict the success of future </w:t>
      </w:r>
      <w:r w:rsidR="001A0584" w:rsidRPr="00B26C6A">
        <w:rPr>
          <w:rFonts w:ascii="Times New Roman" w:eastAsia="Arial" w:hAnsi="Times New Roman" w:cs="Times New Roman"/>
        </w:rPr>
        <w:t xml:space="preserve">media </w:t>
      </w:r>
      <w:r w:rsidRPr="00B26C6A">
        <w:rPr>
          <w:rFonts w:ascii="Times New Roman" w:eastAsia="Arial" w:hAnsi="Times New Roman" w:cs="Times New Roman"/>
        </w:rPr>
        <w:t xml:space="preserve">releases, including anime, using methods such as machine learning, statistical analyses, and algorithms. In this research paper, we will be using data from the MyAnimeList dataset from Kaggle, where users can give a score (numbered 1-10) for or “favorite” a series, to determine any factors that can influence an anime’s popularity. Commonly, an anime’s popularity is reflected in its income from DVD and merchandise sales, as well as its marketing campaigns, such as participation in anime conventions. Within the dataset, the column “Popularity” is a ranked list based on </w:t>
      </w:r>
      <w:r w:rsidRPr="00B26C6A">
        <w:rPr>
          <w:rFonts w:ascii="Times New Roman" w:eastAsia="Arial" w:hAnsi="Times New Roman" w:cs="Times New Roman"/>
        </w:rPr>
        <w:lastRenderedPageBreak/>
        <w:t xml:space="preserve">the number of users who have added the anime to their list of series to watch, </w:t>
      </w:r>
      <w:r w:rsidR="00BD3A97" w:rsidRPr="00B26C6A">
        <w:rPr>
          <w:rFonts w:ascii="Times New Roman" w:eastAsia="Arial" w:hAnsi="Times New Roman" w:cs="Times New Roman"/>
        </w:rPr>
        <w:t>i.e</w:t>
      </w:r>
      <w:r w:rsidRPr="00B26C6A">
        <w:rPr>
          <w:rFonts w:ascii="Times New Roman" w:eastAsia="Arial" w:hAnsi="Times New Roman" w:cs="Times New Roman"/>
        </w:rPr>
        <w:t xml:space="preserve">., </w:t>
      </w:r>
      <w:r w:rsidR="00BD3A97" w:rsidRPr="00B26C6A">
        <w:rPr>
          <w:rFonts w:ascii="Times New Roman" w:eastAsia="Arial" w:hAnsi="Times New Roman" w:cs="Times New Roman"/>
        </w:rPr>
        <w:t xml:space="preserve">the more users add an anime to their “list,” the more popular it is and </w:t>
      </w:r>
      <w:r w:rsidR="00BD3A97" w:rsidRPr="00B26C6A">
        <w:rPr>
          <w:rFonts w:ascii="Times New Roman" w:eastAsia="Arial" w:hAnsi="Times New Roman" w:cs="Times New Roman"/>
          <w:i/>
          <w:iCs/>
        </w:rPr>
        <w:t>vi</w:t>
      </w:r>
      <w:r w:rsidR="007C3215">
        <w:rPr>
          <w:rFonts w:ascii="Times New Roman" w:eastAsia="Arial" w:hAnsi="Times New Roman" w:cs="Times New Roman"/>
          <w:i/>
          <w:iCs/>
        </w:rPr>
        <w:t>ce</w:t>
      </w:r>
      <w:r w:rsidR="00BD3A97" w:rsidRPr="00B26C6A">
        <w:rPr>
          <w:rFonts w:ascii="Times New Roman" w:eastAsia="Arial" w:hAnsi="Times New Roman" w:cs="Times New Roman"/>
          <w:i/>
          <w:iCs/>
        </w:rPr>
        <w:t xml:space="preserve"> versa. </w:t>
      </w:r>
      <w:r w:rsidRPr="00B26C6A">
        <w:rPr>
          <w:rFonts w:ascii="Times New Roman" w:eastAsia="Arial" w:hAnsi="Times New Roman" w:cs="Times New Roman"/>
        </w:rPr>
        <w:t>However, our research will define “popularity” as the user-generated score for an anime. The higher the score, the more popular it is among consumers</w:t>
      </w:r>
      <w:r w:rsidR="007C3215">
        <w:rPr>
          <w:rFonts w:ascii="Times New Roman" w:eastAsia="Arial" w:hAnsi="Times New Roman" w:cs="Times New Roman"/>
        </w:rPr>
        <w:t xml:space="preserve"> and </w:t>
      </w:r>
      <w:r w:rsidR="007C3215">
        <w:rPr>
          <w:rFonts w:ascii="Times New Roman" w:eastAsia="Arial" w:hAnsi="Times New Roman" w:cs="Times New Roman"/>
          <w:i/>
          <w:iCs/>
        </w:rPr>
        <w:t>vice versa</w:t>
      </w:r>
      <w:r w:rsidRPr="00B26C6A">
        <w:rPr>
          <w:rFonts w:ascii="Times New Roman" w:eastAsia="Arial" w:hAnsi="Times New Roman" w:cs="Times New Roman"/>
        </w:rPr>
        <w:t xml:space="preserve">. Although this definition of popularity is more narrow than other definitions, we wanted to determine if there was any correlation between an anime that is perceived as popular and </w:t>
      </w:r>
      <w:r w:rsidR="007C3215">
        <w:rPr>
          <w:rFonts w:ascii="Times New Roman" w:eastAsia="Arial" w:hAnsi="Times New Roman" w:cs="Times New Roman"/>
        </w:rPr>
        <w:t>our data</w:t>
      </w:r>
      <w:r w:rsidRPr="00B26C6A">
        <w:rPr>
          <w:rFonts w:ascii="Times New Roman" w:eastAsia="Arial" w:hAnsi="Times New Roman" w:cs="Times New Roman"/>
        </w:rPr>
        <w:t>.</w:t>
      </w:r>
    </w:p>
    <w:p w14:paraId="0FC2EA3D" w14:textId="4454BBED" w:rsidR="00AD6377" w:rsidRPr="00B26C6A" w:rsidRDefault="00734391">
      <w:pPr>
        <w:spacing w:after="0" w:line="480" w:lineRule="auto"/>
        <w:ind w:firstLine="720"/>
        <w:jc w:val="both"/>
        <w:rPr>
          <w:rFonts w:ascii="Times New Roman" w:eastAsia="Arial" w:hAnsi="Times New Roman" w:cs="Times New Roman"/>
        </w:rPr>
      </w:pPr>
      <w:r w:rsidRPr="00B26C6A">
        <w:rPr>
          <w:rFonts w:ascii="Times New Roman" w:eastAsia="Arial" w:hAnsi="Times New Roman" w:cs="Times New Roman"/>
        </w:rPr>
        <w:t>Other scientists have attempted similar feats. Research conducted by Abidi et al. (2020), Dhir and Raj (2018), and Kanitkar (2018) show that scholars frequently turn to online sources, such as IMDb, to gather data used for running predictive analyses on a movie’s success, prior to running machine learning processes on their collected data. Similarly, AlSulaim and Qamar (2021) applied deep learning methods to process sentiment analysis, and</w:t>
      </w:r>
      <w:r w:rsidR="001A0584" w:rsidRPr="00B26C6A">
        <w:rPr>
          <w:rFonts w:ascii="Times New Roman" w:eastAsia="Arial" w:hAnsi="Times New Roman" w:cs="Times New Roman"/>
        </w:rPr>
        <w:t xml:space="preserve"> to</w:t>
      </w:r>
      <w:r w:rsidRPr="00B26C6A">
        <w:rPr>
          <w:rFonts w:ascii="Times New Roman" w:eastAsia="Arial" w:hAnsi="Times New Roman" w:cs="Times New Roman"/>
        </w:rPr>
        <w:t xml:space="preserve"> predict an anime series’ success. Meanwhile, Cho et al. (2017) showed that anime consumers want recommendations for new series to watch, but encounter difficulty in finding them. Although each of these scholars used different techniques to uncover their findings, they all collected, normalized, and processed data on either films or anime to predict future popularity and consumers’ interest in their respective media. We modeled our own data analys</w:t>
      </w:r>
      <w:r w:rsidR="001A0584" w:rsidRPr="00B26C6A">
        <w:rPr>
          <w:rFonts w:ascii="Times New Roman" w:eastAsia="Arial" w:hAnsi="Times New Roman" w:cs="Times New Roman"/>
        </w:rPr>
        <w:t>e</w:t>
      </w:r>
      <w:r w:rsidRPr="00B26C6A">
        <w:rPr>
          <w:rFonts w:ascii="Times New Roman" w:eastAsia="Arial" w:hAnsi="Times New Roman" w:cs="Times New Roman"/>
        </w:rPr>
        <w:t>s of anime based on t</w:t>
      </w:r>
      <w:r w:rsidR="00222508">
        <w:rPr>
          <w:rFonts w:ascii="Times New Roman" w:eastAsia="Arial" w:hAnsi="Times New Roman" w:cs="Times New Roman"/>
        </w:rPr>
        <w:t>his prior</w:t>
      </w:r>
      <w:r w:rsidRPr="00B26C6A">
        <w:rPr>
          <w:rFonts w:ascii="Times New Roman" w:eastAsia="Arial" w:hAnsi="Times New Roman" w:cs="Times New Roman"/>
        </w:rPr>
        <w:t xml:space="preserve"> research.</w:t>
      </w:r>
    </w:p>
    <w:p w14:paraId="0FC2EA3E" w14:textId="7F2D392F" w:rsidR="00AD6377" w:rsidRPr="00B26C6A" w:rsidRDefault="00734391">
      <w:pPr>
        <w:spacing w:after="0" w:line="480" w:lineRule="auto"/>
        <w:ind w:firstLine="720"/>
        <w:jc w:val="both"/>
        <w:rPr>
          <w:rFonts w:ascii="Times New Roman" w:eastAsia="Arial" w:hAnsi="Times New Roman" w:cs="Times New Roman"/>
        </w:rPr>
      </w:pPr>
      <w:r w:rsidRPr="00B26C6A">
        <w:rPr>
          <w:rFonts w:ascii="Times New Roman" w:eastAsia="Arial" w:hAnsi="Times New Roman" w:cs="Times New Roman"/>
        </w:rPr>
        <w:t>Fortunately, we are able to combine our present study with the work conducted previously. Our own research relates to AlSulaim and Qamar (2021)</w:t>
      </w:r>
      <w:r w:rsidR="00222508">
        <w:rPr>
          <w:rFonts w:ascii="Times New Roman" w:eastAsia="Arial" w:hAnsi="Times New Roman" w:cs="Times New Roman"/>
        </w:rPr>
        <w:t>’s research</w:t>
      </w:r>
      <w:r w:rsidRPr="00B26C6A">
        <w:rPr>
          <w:rFonts w:ascii="Times New Roman" w:eastAsia="Arial" w:hAnsi="Times New Roman" w:cs="Times New Roman"/>
        </w:rPr>
        <w:t xml:space="preserve"> in that we are using the same dataset from MyAnimeList that they used, which allows us to check their results against our own. Meanwhile, the </w:t>
      </w:r>
      <w:r w:rsidR="001A0584" w:rsidRPr="00B26C6A">
        <w:rPr>
          <w:rFonts w:ascii="Times New Roman" w:eastAsia="Arial" w:hAnsi="Times New Roman" w:cs="Times New Roman"/>
        </w:rPr>
        <w:t>categorical</w:t>
      </w:r>
      <w:r w:rsidRPr="00B26C6A">
        <w:rPr>
          <w:rFonts w:ascii="Times New Roman" w:eastAsia="Arial" w:hAnsi="Times New Roman" w:cs="Times New Roman"/>
        </w:rPr>
        <w:t xml:space="preserve"> variables used by Abidi et al. (2020) are fairly similar to the variables we will be using to conduct our analysis, such as genre. In addition, the information features found in Cho et al. (2017)’s study appear in our own dataset, such as genre, theme, and length, and we can potentially focus on those areas because they have the most impact in determining how popular an anime is. These examples show that our own research dovetails into the previous and current research </w:t>
      </w:r>
      <w:r w:rsidR="005334EE" w:rsidRPr="00B26C6A">
        <w:rPr>
          <w:rFonts w:ascii="Times New Roman" w:eastAsia="Arial" w:hAnsi="Times New Roman" w:cs="Times New Roman"/>
        </w:rPr>
        <w:t>that tries</w:t>
      </w:r>
      <w:r w:rsidRPr="00B26C6A">
        <w:rPr>
          <w:rFonts w:ascii="Times New Roman" w:eastAsia="Arial" w:hAnsi="Times New Roman" w:cs="Times New Roman"/>
        </w:rPr>
        <w:t xml:space="preserve"> to predict the success of content released by the entertainment industry.</w:t>
      </w:r>
    </w:p>
    <w:p w14:paraId="0FC2EA3F" w14:textId="77777777" w:rsidR="00AD6377" w:rsidRPr="00B26C6A" w:rsidRDefault="00734391" w:rsidP="00B648B8">
      <w:pPr>
        <w:spacing w:after="0" w:line="480" w:lineRule="auto"/>
        <w:ind w:firstLine="720"/>
        <w:jc w:val="both"/>
        <w:rPr>
          <w:rFonts w:ascii="Times New Roman" w:eastAsia="Arial" w:hAnsi="Times New Roman" w:cs="Times New Roman"/>
        </w:rPr>
      </w:pPr>
      <w:r w:rsidRPr="00B26C6A">
        <w:rPr>
          <w:rFonts w:ascii="Times New Roman" w:eastAsia="Arial" w:hAnsi="Times New Roman" w:cs="Times New Roman"/>
        </w:rPr>
        <w:t xml:space="preserve">Having found our own place within recent scholarship, we can now construct our research question: </w:t>
      </w:r>
      <w:r w:rsidRPr="00B26C6A">
        <w:rPr>
          <w:rFonts w:ascii="Times New Roman" w:eastAsia="Arial" w:hAnsi="Times New Roman" w:cs="Times New Roman"/>
          <w:i/>
        </w:rPr>
        <w:t>Can we determine the factors that influence an anime’s popularity?</w:t>
      </w:r>
      <w:r w:rsidRPr="00B26C6A">
        <w:rPr>
          <w:rFonts w:ascii="Times New Roman" w:eastAsia="Arial" w:hAnsi="Times New Roman" w:cs="Times New Roman"/>
        </w:rPr>
        <w:t xml:space="preserve"> This research is to determine if it is possible to use similar methods used by previous researchers to determine the popularity of an anime series </w:t>
      </w:r>
      <w:r w:rsidRPr="00B26C6A">
        <w:rPr>
          <w:rFonts w:ascii="Times New Roman" w:eastAsia="Arial" w:hAnsi="Times New Roman" w:cs="Times New Roman"/>
        </w:rPr>
        <w:lastRenderedPageBreak/>
        <w:t>among viewers based on a variety of variables and to study which variables in particular might be important when predicting an anime’s popularity.</w:t>
      </w:r>
    </w:p>
    <w:p w14:paraId="3F73931D" w14:textId="026F1BB2" w:rsidR="009A004A" w:rsidRPr="00B26C6A" w:rsidRDefault="00734391" w:rsidP="006164AB">
      <w:pPr>
        <w:spacing w:after="0" w:line="480" w:lineRule="auto"/>
        <w:ind w:firstLine="720"/>
        <w:jc w:val="both"/>
        <w:rPr>
          <w:rFonts w:ascii="Times New Roman" w:eastAsia="Arial" w:hAnsi="Times New Roman" w:cs="Times New Roman"/>
        </w:rPr>
      </w:pPr>
      <w:r w:rsidRPr="00B26C6A">
        <w:rPr>
          <w:rFonts w:ascii="Times New Roman" w:eastAsia="Arial" w:hAnsi="Times New Roman" w:cs="Times New Roman"/>
        </w:rPr>
        <w:t>Based on preliminary knowledge and experience, it seems likely that genre will have an effect on a given anime</w:t>
      </w:r>
      <w:r w:rsidR="00160269">
        <w:rPr>
          <w:rFonts w:ascii="Times New Roman" w:eastAsia="Arial" w:hAnsi="Times New Roman" w:cs="Times New Roman"/>
        </w:rPr>
        <w:t>’s popularity</w:t>
      </w:r>
      <w:r w:rsidRPr="00B26C6A">
        <w:rPr>
          <w:rFonts w:ascii="Times New Roman" w:eastAsia="Arial" w:hAnsi="Times New Roman" w:cs="Times New Roman"/>
        </w:rPr>
        <w:t xml:space="preserve">. </w:t>
      </w:r>
      <w:r w:rsidR="00BE3D6B">
        <w:rPr>
          <w:rFonts w:ascii="Times New Roman" w:eastAsia="Arial" w:hAnsi="Times New Roman" w:cs="Times New Roman"/>
        </w:rPr>
        <w:t>Thus</w:t>
      </w:r>
      <w:r w:rsidRPr="00B26C6A">
        <w:rPr>
          <w:rFonts w:ascii="Times New Roman" w:eastAsia="Arial" w:hAnsi="Times New Roman" w:cs="Times New Roman"/>
        </w:rPr>
        <w:t>,</w:t>
      </w:r>
      <w:r w:rsidR="001A0584" w:rsidRPr="00B26C6A">
        <w:rPr>
          <w:rFonts w:ascii="Times New Roman" w:eastAsia="Arial" w:hAnsi="Times New Roman" w:cs="Times New Roman"/>
        </w:rPr>
        <w:t xml:space="preserve"> our hypothesis is that</w:t>
      </w:r>
      <w:r w:rsidRPr="00B26C6A">
        <w:rPr>
          <w:rFonts w:ascii="Times New Roman" w:eastAsia="Arial" w:hAnsi="Times New Roman" w:cs="Times New Roman"/>
        </w:rPr>
        <w:t xml:space="preserve"> animes under the “</w:t>
      </w:r>
      <w:r w:rsidRPr="00B26C6A">
        <w:rPr>
          <w:rFonts w:ascii="Times New Roman" w:eastAsia="Arial" w:hAnsi="Times New Roman" w:cs="Times New Roman"/>
          <w:i/>
        </w:rPr>
        <w:t>Shonen</w:t>
      </w:r>
      <w:r w:rsidRPr="00B26C6A">
        <w:rPr>
          <w:rFonts w:ascii="Times New Roman" w:eastAsia="Arial" w:hAnsi="Times New Roman" w:cs="Times New Roman"/>
        </w:rPr>
        <w:t>”</w:t>
      </w:r>
      <w:r w:rsidRPr="00B26C6A">
        <w:rPr>
          <w:rFonts w:ascii="Times New Roman" w:eastAsia="Arial" w:hAnsi="Times New Roman" w:cs="Times New Roman"/>
          <w:i/>
        </w:rPr>
        <w:t xml:space="preserve"> </w:t>
      </w:r>
      <w:r w:rsidRPr="00B26C6A">
        <w:rPr>
          <w:rFonts w:ascii="Times New Roman" w:eastAsia="Arial" w:hAnsi="Times New Roman" w:cs="Times New Roman"/>
        </w:rPr>
        <w:t>or “</w:t>
      </w:r>
      <w:r w:rsidRPr="00B26C6A">
        <w:rPr>
          <w:rFonts w:ascii="Times New Roman" w:eastAsia="Arial" w:hAnsi="Times New Roman" w:cs="Times New Roman"/>
          <w:i/>
        </w:rPr>
        <w:t>Shounen</w:t>
      </w:r>
      <w:r w:rsidRPr="00B26C6A">
        <w:rPr>
          <w:rFonts w:ascii="Times New Roman" w:eastAsia="Arial" w:hAnsi="Times New Roman" w:cs="Times New Roman"/>
        </w:rPr>
        <w:t>” (“teen</w:t>
      </w:r>
      <w:r w:rsidR="001A0584" w:rsidRPr="00B26C6A">
        <w:rPr>
          <w:rFonts w:ascii="Times New Roman" w:eastAsia="Arial" w:hAnsi="Times New Roman" w:cs="Times New Roman"/>
        </w:rPr>
        <w:t>age</w:t>
      </w:r>
      <w:r w:rsidRPr="00B26C6A">
        <w:rPr>
          <w:rFonts w:ascii="Times New Roman" w:eastAsia="Arial" w:hAnsi="Times New Roman" w:cs="Times New Roman"/>
        </w:rPr>
        <w:t xml:space="preserve"> boy”) </w:t>
      </w:r>
      <w:r w:rsidR="001A0584" w:rsidRPr="00B26C6A">
        <w:rPr>
          <w:rFonts w:ascii="Times New Roman" w:eastAsia="Arial" w:hAnsi="Times New Roman" w:cs="Times New Roman"/>
        </w:rPr>
        <w:t xml:space="preserve">genre, </w:t>
      </w:r>
      <w:r w:rsidRPr="00B26C6A">
        <w:rPr>
          <w:rFonts w:ascii="Times New Roman" w:eastAsia="Arial" w:hAnsi="Times New Roman" w:cs="Times New Roman"/>
        </w:rPr>
        <w:t xml:space="preserve">and which is </w:t>
      </w:r>
      <w:r w:rsidR="003D14D8">
        <w:rPr>
          <w:rFonts w:ascii="Times New Roman" w:eastAsia="Arial" w:hAnsi="Times New Roman" w:cs="Times New Roman"/>
        </w:rPr>
        <w:t>often</w:t>
      </w:r>
      <w:r w:rsidRPr="00B26C6A">
        <w:rPr>
          <w:rFonts w:ascii="Times New Roman" w:eastAsia="Arial" w:hAnsi="Times New Roman" w:cs="Times New Roman"/>
        </w:rPr>
        <w:t xml:space="preserve"> characterized alongside action and adventure series</w:t>
      </w:r>
      <w:r w:rsidR="001A0584" w:rsidRPr="00B26C6A">
        <w:rPr>
          <w:rFonts w:ascii="Times New Roman" w:eastAsia="Arial" w:hAnsi="Times New Roman" w:cs="Times New Roman"/>
        </w:rPr>
        <w:t xml:space="preserve">, </w:t>
      </w:r>
      <w:r w:rsidRPr="00B26C6A">
        <w:rPr>
          <w:rFonts w:ascii="Times New Roman" w:eastAsia="Arial" w:hAnsi="Times New Roman" w:cs="Times New Roman"/>
        </w:rPr>
        <w:t xml:space="preserve">will be generally more popular </w:t>
      </w:r>
      <w:r w:rsidR="00160269">
        <w:rPr>
          <w:rFonts w:ascii="Times New Roman" w:eastAsia="Arial" w:hAnsi="Times New Roman" w:cs="Times New Roman"/>
        </w:rPr>
        <w:t>with</w:t>
      </w:r>
      <w:r w:rsidRPr="00B26C6A">
        <w:rPr>
          <w:rFonts w:ascii="Times New Roman" w:eastAsia="Arial" w:hAnsi="Times New Roman" w:cs="Times New Roman"/>
        </w:rPr>
        <w:t xml:space="preserve"> consumers. </w:t>
      </w:r>
      <w:r w:rsidR="003D14D8">
        <w:rPr>
          <w:rFonts w:ascii="Times New Roman" w:eastAsia="Arial" w:hAnsi="Times New Roman" w:cs="Times New Roman"/>
        </w:rPr>
        <w:t>W</w:t>
      </w:r>
      <w:r w:rsidRPr="00B26C6A">
        <w:rPr>
          <w:rFonts w:ascii="Times New Roman" w:eastAsia="Arial" w:hAnsi="Times New Roman" w:cs="Times New Roman"/>
        </w:rPr>
        <w:t xml:space="preserve">e plan to learn if there are predictable patterns that can identify which animes become popular and which ones fail to gain traction </w:t>
      </w:r>
      <w:r w:rsidR="00160269">
        <w:rPr>
          <w:rFonts w:ascii="Times New Roman" w:eastAsia="Arial" w:hAnsi="Times New Roman" w:cs="Times New Roman"/>
        </w:rPr>
        <w:t>with</w:t>
      </w:r>
      <w:r w:rsidRPr="00B26C6A">
        <w:rPr>
          <w:rFonts w:ascii="Times New Roman" w:eastAsia="Arial" w:hAnsi="Times New Roman" w:cs="Times New Roman"/>
        </w:rPr>
        <w:t xml:space="preserve"> the public. We hope to use our hypothesis, predictions, and analyses to guide future research in determining an anime</w:t>
      </w:r>
      <w:r w:rsidR="00213DA8">
        <w:rPr>
          <w:rFonts w:ascii="Times New Roman" w:eastAsia="Arial" w:hAnsi="Times New Roman" w:cs="Times New Roman"/>
        </w:rPr>
        <w:t>’</w:t>
      </w:r>
      <w:r w:rsidRPr="00B26C6A">
        <w:rPr>
          <w:rFonts w:ascii="Times New Roman" w:eastAsia="Arial" w:hAnsi="Times New Roman" w:cs="Times New Roman"/>
        </w:rPr>
        <w:t>s popularity with viewers.</w:t>
      </w:r>
    </w:p>
    <w:p w14:paraId="0FC2EA42" w14:textId="77777777" w:rsidR="00AD6377" w:rsidRPr="00B26C6A" w:rsidRDefault="00734391">
      <w:pPr>
        <w:numPr>
          <w:ilvl w:val="0"/>
          <w:numId w:val="2"/>
        </w:numPr>
        <w:pBdr>
          <w:top w:val="nil"/>
          <w:left w:val="nil"/>
          <w:bottom w:val="nil"/>
          <w:right w:val="nil"/>
          <w:between w:val="nil"/>
        </w:pBdr>
        <w:spacing w:after="0" w:line="240" w:lineRule="auto"/>
        <w:jc w:val="center"/>
        <w:rPr>
          <w:rFonts w:ascii="Times New Roman" w:eastAsia="Arial" w:hAnsi="Times New Roman" w:cs="Times New Roman"/>
        </w:rPr>
      </w:pPr>
      <w:r w:rsidRPr="00B26C6A">
        <w:rPr>
          <w:rFonts w:ascii="Times New Roman" w:eastAsia="Arial" w:hAnsi="Times New Roman" w:cs="Times New Roman"/>
          <w:b/>
        </w:rPr>
        <w:t>Methods</w:t>
      </w:r>
    </w:p>
    <w:p w14:paraId="0FC2EA43" w14:textId="77777777" w:rsidR="00AD6377" w:rsidRPr="00B26C6A" w:rsidRDefault="00AD6377">
      <w:pPr>
        <w:spacing w:after="0" w:line="240" w:lineRule="auto"/>
        <w:rPr>
          <w:rFonts w:ascii="Times New Roman" w:eastAsia="Arial" w:hAnsi="Times New Roman" w:cs="Times New Roman"/>
        </w:rPr>
      </w:pPr>
    </w:p>
    <w:p w14:paraId="4FAA0DF1" w14:textId="67DCEB43" w:rsidR="009A004A" w:rsidRPr="00B26C6A" w:rsidRDefault="00D03692" w:rsidP="006164AB">
      <w:pPr>
        <w:spacing w:after="0" w:line="480" w:lineRule="auto"/>
        <w:ind w:firstLine="720"/>
        <w:jc w:val="both"/>
        <w:rPr>
          <w:rFonts w:ascii="Times New Roman" w:eastAsia="Arial" w:hAnsi="Times New Roman" w:cs="Times New Roman"/>
        </w:rPr>
      </w:pPr>
      <w:r>
        <w:rPr>
          <w:rFonts w:ascii="Times New Roman" w:eastAsia="Arial" w:hAnsi="Times New Roman" w:cs="Times New Roman"/>
        </w:rPr>
        <w:t>The following five subsections explain our data cleaning and statistical analysis methodologies.</w:t>
      </w:r>
      <w:r w:rsidR="00AD701D">
        <w:rPr>
          <w:rFonts w:ascii="Times New Roman" w:eastAsia="Arial" w:hAnsi="Times New Roman" w:cs="Times New Roman"/>
        </w:rPr>
        <w:t xml:space="preserve"> </w:t>
      </w:r>
      <w:r w:rsidR="00941AE3">
        <w:rPr>
          <w:rFonts w:ascii="Times New Roman" w:eastAsia="Arial" w:hAnsi="Times New Roman" w:cs="Times New Roman"/>
        </w:rPr>
        <w:t xml:space="preserve">Because we did not run any hypothesis tests, defining statistical significance and alpha is not applicable to our research. </w:t>
      </w:r>
      <w:r w:rsidR="00AD701D">
        <w:rPr>
          <w:rFonts w:ascii="Times New Roman" w:eastAsia="Arial" w:hAnsi="Times New Roman" w:cs="Times New Roman"/>
        </w:rPr>
        <w:t xml:space="preserve">All data cleaning and </w:t>
      </w:r>
      <w:r w:rsidR="00B648B8">
        <w:rPr>
          <w:rFonts w:ascii="Times New Roman" w:eastAsia="Arial" w:hAnsi="Times New Roman" w:cs="Times New Roman"/>
        </w:rPr>
        <w:t xml:space="preserve">statistical </w:t>
      </w:r>
      <w:r w:rsidR="00AD701D">
        <w:rPr>
          <w:rFonts w:ascii="Times New Roman" w:eastAsia="Arial" w:hAnsi="Times New Roman" w:cs="Times New Roman"/>
        </w:rPr>
        <w:t xml:space="preserve">tests were run through </w:t>
      </w:r>
      <w:r w:rsidR="00EA1022">
        <w:rPr>
          <w:rFonts w:ascii="Times New Roman" w:eastAsia="Arial" w:hAnsi="Times New Roman" w:cs="Times New Roman"/>
        </w:rPr>
        <w:t xml:space="preserve">Austin, TX’s </w:t>
      </w:r>
      <w:r w:rsidR="00AD701D">
        <w:rPr>
          <w:rFonts w:ascii="Times New Roman" w:eastAsia="Arial" w:hAnsi="Times New Roman" w:cs="Times New Roman"/>
        </w:rPr>
        <w:t>Anaconda3’s Jupyter Notebook</w:t>
      </w:r>
      <w:r w:rsidR="00650683">
        <w:rPr>
          <w:rFonts w:ascii="Times New Roman" w:eastAsia="Arial" w:hAnsi="Times New Roman" w:cs="Times New Roman"/>
        </w:rPr>
        <w:t xml:space="preserve"> 6.2.0</w:t>
      </w:r>
      <w:r w:rsidR="00EA1022">
        <w:rPr>
          <w:rFonts w:ascii="Times New Roman" w:eastAsia="Arial" w:hAnsi="Times New Roman" w:cs="Times New Roman"/>
        </w:rPr>
        <w:t>. Also, we</w:t>
      </w:r>
      <w:r w:rsidR="00AD701D">
        <w:rPr>
          <w:rFonts w:ascii="Times New Roman" w:eastAsia="Arial" w:hAnsi="Times New Roman" w:cs="Times New Roman"/>
        </w:rPr>
        <w:t xml:space="preserve"> us</w:t>
      </w:r>
      <w:r w:rsidR="00EA1022">
        <w:rPr>
          <w:rFonts w:ascii="Times New Roman" w:eastAsia="Arial" w:hAnsi="Times New Roman" w:cs="Times New Roman"/>
        </w:rPr>
        <w:t xml:space="preserve">ed Beaverton, OR’s </w:t>
      </w:r>
      <w:r w:rsidR="00AD701D">
        <w:rPr>
          <w:rFonts w:ascii="Times New Roman" w:eastAsia="Arial" w:hAnsi="Times New Roman" w:cs="Times New Roman"/>
        </w:rPr>
        <w:t>Python 3</w:t>
      </w:r>
      <w:r w:rsidR="00B648B8">
        <w:rPr>
          <w:rFonts w:ascii="Times New Roman" w:eastAsia="Arial" w:hAnsi="Times New Roman" w:cs="Times New Roman"/>
        </w:rPr>
        <w:t xml:space="preserve"> as our sole programming language</w:t>
      </w:r>
      <w:r w:rsidR="00AD701D">
        <w:rPr>
          <w:rFonts w:ascii="Times New Roman" w:eastAsia="Arial" w:hAnsi="Times New Roman" w:cs="Times New Roman"/>
        </w:rPr>
        <w:t>.</w:t>
      </w:r>
      <w:r w:rsidR="00EA1022">
        <w:rPr>
          <w:rFonts w:ascii="Times New Roman" w:eastAsia="Arial" w:hAnsi="Times New Roman" w:cs="Times New Roman"/>
        </w:rPr>
        <w:t xml:space="preserve"> </w:t>
      </w:r>
    </w:p>
    <w:p w14:paraId="0FC2EA46" w14:textId="77777777" w:rsidR="00AD6377" w:rsidRPr="00B26C6A" w:rsidRDefault="00734391">
      <w:pPr>
        <w:numPr>
          <w:ilvl w:val="0"/>
          <w:numId w:val="3"/>
        </w:numPr>
        <w:pBdr>
          <w:top w:val="nil"/>
          <w:left w:val="nil"/>
          <w:bottom w:val="nil"/>
          <w:right w:val="nil"/>
          <w:between w:val="nil"/>
        </w:pBdr>
        <w:spacing w:after="0" w:line="480" w:lineRule="auto"/>
        <w:jc w:val="center"/>
        <w:rPr>
          <w:rFonts w:ascii="Times New Roman" w:eastAsia="Arial" w:hAnsi="Times New Roman" w:cs="Times New Roman"/>
          <w:b/>
        </w:rPr>
      </w:pPr>
      <w:r w:rsidRPr="00B26C6A">
        <w:rPr>
          <w:rFonts w:ascii="Times New Roman" w:eastAsia="Arial" w:hAnsi="Times New Roman" w:cs="Times New Roman"/>
          <w:b/>
        </w:rPr>
        <w:t>Preliminary Steps</w:t>
      </w:r>
    </w:p>
    <w:p w14:paraId="0F5B9396" w14:textId="3A37C8F1" w:rsidR="009A004A" w:rsidRPr="00B26C6A" w:rsidRDefault="00734391" w:rsidP="006164AB">
      <w:pPr>
        <w:spacing w:after="0" w:line="480" w:lineRule="auto"/>
        <w:ind w:firstLine="720"/>
        <w:jc w:val="both"/>
        <w:rPr>
          <w:rFonts w:ascii="Times New Roman" w:eastAsia="Arial" w:hAnsi="Times New Roman" w:cs="Times New Roman"/>
        </w:rPr>
      </w:pPr>
      <w:r w:rsidRPr="00B26C6A">
        <w:rPr>
          <w:rFonts w:ascii="Times New Roman" w:eastAsia="Arial" w:hAnsi="Times New Roman" w:cs="Times New Roman"/>
        </w:rPr>
        <w:t xml:space="preserve">The first step was to read in the dataset as a CSV file using Python’s Pandas library package. After reading in the dataset, the next step was to use a listwise deletion to get rid of any rows that contained missing data, which could interfere with the rest of the data processing. In doing so, we removed about 5,000 rows that contained null entries. Next, after reviewing the 43 genre types in </w:t>
      </w:r>
      <w:r w:rsidR="00713F9E">
        <w:rPr>
          <w:rFonts w:ascii="Times New Roman" w:eastAsia="Arial" w:hAnsi="Times New Roman" w:cs="Times New Roman"/>
        </w:rPr>
        <w:t>our</w:t>
      </w:r>
      <w:r w:rsidRPr="00B26C6A">
        <w:rPr>
          <w:rFonts w:ascii="Times New Roman" w:eastAsia="Arial" w:hAnsi="Times New Roman" w:cs="Times New Roman"/>
        </w:rPr>
        <w:t xml:space="preserve"> dataset, we decided to focus on the 10 most prolific genres</w:t>
      </w:r>
      <w:r w:rsidR="00D03692">
        <w:rPr>
          <w:rFonts w:ascii="Times New Roman" w:eastAsia="Arial" w:hAnsi="Times New Roman" w:cs="Times New Roman"/>
        </w:rPr>
        <w:t>, which can be found in Table 1</w:t>
      </w:r>
      <w:r w:rsidRPr="00B26C6A">
        <w:rPr>
          <w:rFonts w:ascii="Times New Roman" w:eastAsia="Arial" w:hAnsi="Times New Roman" w:cs="Times New Roman"/>
        </w:rPr>
        <w:t>. Although this could bias our results, as more anime series are likely made within a more popular genre, we made this decision in order to narrow our attention on the most relevant data and genre types. To do so, Frank separated the data from the dataset into dataframes that contain each of the top 10 genres. To do so, he used a Boolean “true/false” operator in the dataset to identify if an anime was a part of that particular genre.  If an anime series was indeed a part of that particular genre, then the Boolean operator returned “true,” and</w:t>
      </w:r>
      <w:r w:rsidR="001D0DB0">
        <w:rPr>
          <w:rFonts w:ascii="Times New Roman" w:eastAsia="Arial" w:hAnsi="Times New Roman" w:cs="Times New Roman"/>
        </w:rPr>
        <w:t>,</w:t>
      </w:r>
      <w:r w:rsidRPr="00B26C6A">
        <w:rPr>
          <w:rFonts w:ascii="Times New Roman" w:eastAsia="Arial" w:hAnsi="Times New Roman" w:cs="Times New Roman"/>
        </w:rPr>
        <w:t xml:space="preserve"> if not, then the Boolean operator returned “false.” </w:t>
      </w:r>
      <w:r w:rsidR="000513FD" w:rsidRPr="00B26C6A">
        <w:rPr>
          <w:rFonts w:ascii="Times New Roman" w:eastAsia="Arial" w:hAnsi="Times New Roman" w:cs="Times New Roman"/>
        </w:rPr>
        <w:t>Frank</w:t>
      </w:r>
      <w:r w:rsidRPr="00B26C6A">
        <w:rPr>
          <w:rFonts w:ascii="Times New Roman" w:eastAsia="Arial" w:hAnsi="Times New Roman" w:cs="Times New Roman"/>
        </w:rPr>
        <w:t xml:space="preserve"> converted the true outputs as “1” and the false outputs as “0” before dividing the anime series into dataframes. If an anime listed a particular genre, it was included within that dataframe.</w:t>
      </w:r>
    </w:p>
    <w:p w14:paraId="05AA9011" w14:textId="194D8839" w:rsidR="009A004A" w:rsidRPr="00D03692" w:rsidRDefault="001215E6" w:rsidP="00D03692">
      <w:pPr>
        <w:numPr>
          <w:ilvl w:val="0"/>
          <w:numId w:val="3"/>
        </w:numPr>
        <w:pBdr>
          <w:top w:val="nil"/>
          <w:left w:val="nil"/>
          <w:bottom w:val="nil"/>
          <w:right w:val="nil"/>
          <w:between w:val="nil"/>
        </w:pBdr>
        <w:spacing w:after="0" w:line="480" w:lineRule="auto"/>
        <w:jc w:val="center"/>
        <w:rPr>
          <w:rFonts w:ascii="Times New Roman" w:eastAsia="Arial" w:hAnsi="Times New Roman" w:cs="Times New Roman"/>
          <w:b/>
        </w:rPr>
      </w:pPr>
      <w:r>
        <w:rPr>
          <w:rFonts w:ascii="Times New Roman" w:eastAsia="Arial" w:hAnsi="Times New Roman" w:cs="Times New Roman"/>
          <w:b/>
        </w:rPr>
        <w:lastRenderedPageBreak/>
        <w:t>Multicollinearity</w:t>
      </w:r>
    </w:p>
    <w:p w14:paraId="08D901C5" w14:textId="22CD93BE" w:rsidR="00D03692" w:rsidRPr="009B1C1B" w:rsidRDefault="00D03692" w:rsidP="006164AB">
      <w:pPr>
        <w:spacing w:after="0" w:line="480" w:lineRule="auto"/>
        <w:ind w:firstLine="720"/>
        <w:jc w:val="both"/>
        <w:rPr>
          <w:rFonts w:ascii="Times New Roman" w:eastAsia="Arial" w:hAnsi="Times New Roman" w:cs="Times New Roman"/>
        </w:rPr>
      </w:pPr>
      <w:r w:rsidRPr="00B26C6A">
        <w:rPr>
          <w:rFonts w:ascii="Times New Roman" w:eastAsia="Arial" w:hAnsi="Times New Roman" w:cs="Times New Roman"/>
        </w:rPr>
        <w:t xml:space="preserve">Before we ran any statistical analysis tools, Tess used the Spearman method to determine if </w:t>
      </w:r>
      <w:r w:rsidR="001215E6">
        <w:rPr>
          <w:rFonts w:ascii="Times New Roman" w:eastAsia="Arial" w:hAnsi="Times New Roman" w:cs="Times New Roman"/>
        </w:rPr>
        <w:t>four quantitative</w:t>
      </w:r>
      <w:r w:rsidRPr="00B26C6A">
        <w:rPr>
          <w:rFonts w:ascii="Times New Roman" w:eastAsia="Arial" w:hAnsi="Times New Roman" w:cs="Times New Roman"/>
        </w:rPr>
        <w:t xml:space="preserve"> independent variables </w:t>
      </w:r>
      <w:r w:rsidR="001215E6">
        <w:rPr>
          <w:rFonts w:ascii="Times New Roman" w:eastAsia="Arial" w:hAnsi="Times New Roman" w:cs="Times New Roman"/>
        </w:rPr>
        <w:t xml:space="preserve">related to viewership </w:t>
      </w:r>
      <w:r w:rsidRPr="00B26C6A">
        <w:rPr>
          <w:rFonts w:ascii="Times New Roman" w:eastAsia="Arial" w:hAnsi="Times New Roman" w:cs="Times New Roman"/>
        </w:rPr>
        <w:t xml:space="preserve">are correlated, which would </w:t>
      </w:r>
      <w:r>
        <w:rPr>
          <w:rFonts w:ascii="Times New Roman" w:eastAsia="Arial" w:hAnsi="Times New Roman" w:cs="Times New Roman"/>
        </w:rPr>
        <w:t xml:space="preserve">answer the sub-research questions of: </w:t>
      </w:r>
      <w:r w:rsidRPr="00801AD3">
        <w:rPr>
          <w:rFonts w:ascii="Times New Roman" w:eastAsia="Arial" w:hAnsi="Times New Roman" w:cs="Times New Roman"/>
          <w:i/>
          <w:iCs/>
        </w:rPr>
        <w:t>Are the</w:t>
      </w:r>
      <w:r w:rsidR="001215E6">
        <w:rPr>
          <w:rFonts w:ascii="Times New Roman" w:eastAsia="Arial" w:hAnsi="Times New Roman" w:cs="Times New Roman"/>
          <w:i/>
          <w:iCs/>
        </w:rPr>
        <w:t>se</w:t>
      </w:r>
      <w:r w:rsidRPr="00801AD3">
        <w:rPr>
          <w:rFonts w:ascii="Times New Roman" w:eastAsia="Arial" w:hAnsi="Times New Roman" w:cs="Times New Roman"/>
          <w:i/>
          <w:iCs/>
        </w:rPr>
        <w:t xml:space="preserve"> independent variables correlated</w:t>
      </w:r>
      <w:r>
        <w:rPr>
          <w:rFonts w:ascii="Times New Roman" w:eastAsia="Arial" w:hAnsi="Times New Roman" w:cs="Times New Roman"/>
        </w:rPr>
        <w:t xml:space="preserve">? </w:t>
      </w:r>
      <w:r>
        <w:rPr>
          <w:rFonts w:ascii="Times New Roman" w:eastAsia="Arial" w:hAnsi="Times New Roman" w:cs="Times New Roman"/>
          <w:i/>
          <w:iCs/>
        </w:rPr>
        <w:t>Will our variables be useful in answering our overarching research question</w:t>
      </w:r>
      <w:r>
        <w:rPr>
          <w:rFonts w:ascii="Times New Roman" w:eastAsia="Arial" w:hAnsi="Times New Roman" w:cs="Times New Roman"/>
        </w:rPr>
        <w:t>?</w:t>
      </w:r>
      <w:r w:rsidRPr="00B26C6A">
        <w:rPr>
          <w:rFonts w:ascii="Times New Roman" w:eastAsia="Arial" w:hAnsi="Times New Roman" w:cs="Times New Roman"/>
        </w:rPr>
        <w:t xml:space="preserve"> Using the Spearman method, she found that the independent variables we had planned to use in the multivariable linear regression were strongly correlated, as seen in Figure 1.</w:t>
      </w:r>
      <w:r w:rsidR="001215E6">
        <w:rPr>
          <w:rFonts w:ascii="Times New Roman" w:eastAsia="Arial" w:hAnsi="Times New Roman" w:cs="Times New Roman"/>
        </w:rPr>
        <w:t xml:space="preserve"> We did not </w:t>
      </w:r>
      <w:r w:rsidR="00DB7831">
        <w:rPr>
          <w:rFonts w:ascii="Times New Roman" w:eastAsia="Arial" w:hAnsi="Times New Roman" w:cs="Times New Roman"/>
        </w:rPr>
        <w:t>include</w:t>
      </w:r>
      <w:r w:rsidR="001215E6">
        <w:rPr>
          <w:rFonts w:ascii="Times New Roman" w:eastAsia="Arial" w:hAnsi="Times New Roman" w:cs="Times New Roman"/>
        </w:rPr>
        <w:t xml:space="preserve"> genre for this test, because its data is categorical. </w:t>
      </w:r>
    </w:p>
    <w:bookmarkEnd w:id="0"/>
    <w:p w14:paraId="5697BAC0" w14:textId="77777777" w:rsidR="001215E6" w:rsidRPr="00D03692" w:rsidRDefault="001215E6" w:rsidP="001215E6">
      <w:pPr>
        <w:numPr>
          <w:ilvl w:val="0"/>
          <w:numId w:val="3"/>
        </w:numPr>
        <w:pBdr>
          <w:top w:val="nil"/>
          <w:left w:val="nil"/>
          <w:bottom w:val="nil"/>
          <w:right w:val="nil"/>
          <w:between w:val="nil"/>
        </w:pBdr>
        <w:spacing w:after="0" w:line="480" w:lineRule="auto"/>
        <w:jc w:val="center"/>
        <w:rPr>
          <w:rFonts w:ascii="Times New Roman" w:eastAsia="Arial" w:hAnsi="Times New Roman" w:cs="Times New Roman"/>
          <w:b/>
        </w:rPr>
      </w:pPr>
      <w:r w:rsidRPr="00B26C6A">
        <w:rPr>
          <w:rFonts w:ascii="Times New Roman" w:eastAsia="Arial" w:hAnsi="Times New Roman" w:cs="Times New Roman"/>
          <w:b/>
        </w:rPr>
        <w:t>Measuring Central Tendency</w:t>
      </w:r>
    </w:p>
    <w:p w14:paraId="0FC2EA4D" w14:textId="3084E670" w:rsidR="00AD6377" w:rsidRPr="00B26C6A" w:rsidRDefault="00D03692" w:rsidP="006164AB">
      <w:pPr>
        <w:pBdr>
          <w:top w:val="nil"/>
          <w:left w:val="nil"/>
          <w:bottom w:val="nil"/>
          <w:right w:val="nil"/>
          <w:between w:val="nil"/>
        </w:pBdr>
        <w:spacing w:after="0" w:line="480" w:lineRule="auto"/>
        <w:ind w:firstLine="720"/>
        <w:jc w:val="both"/>
        <w:rPr>
          <w:rFonts w:ascii="Times New Roman" w:eastAsia="Arial" w:hAnsi="Times New Roman" w:cs="Times New Roman"/>
        </w:rPr>
      </w:pPr>
      <w:r>
        <w:rPr>
          <w:rFonts w:ascii="Times New Roman" w:eastAsia="Arial" w:hAnsi="Times New Roman" w:cs="Times New Roman"/>
        </w:rPr>
        <w:t>After Frank</w:t>
      </w:r>
      <w:r w:rsidRPr="00B26C6A">
        <w:rPr>
          <w:rFonts w:ascii="Times New Roman" w:eastAsia="Arial" w:hAnsi="Times New Roman" w:cs="Times New Roman"/>
        </w:rPr>
        <w:t xml:space="preserve"> divided </w:t>
      </w:r>
      <w:r>
        <w:rPr>
          <w:rFonts w:ascii="Times New Roman" w:eastAsia="Arial" w:hAnsi="Times New Roman" w:cs="Times New Roman"/>
        </w:rPr>
        <w:t xml:space="preserve">the genres </w:t>
      </w:r>
      <w:r w:rsidRPr="00B26C6A">
        <w:rPr>
          <w:rFonts w:ascii="Times New Roman" w:eastAsia="Arial" w:hAnsi="Times New Roman" w:cs="Times New Roman"/>
        </w:rPr>
        <w:t xml:space="preserve">into dataframes, Faadil then used the Pandas library package to determine the median and quartiles of each genre. He did this to compare them each to the general population of all animes to </w:t>
      </w:r>
      <w:r>
        <w:rPr>
          <w:rFonts w:ascii="Times New Roman" w:eastAsia="Arial" w:hAnsi="Times New Roman" w:cs="Times New Roman"/>
        </w:rPr>
        <w:t xml:space="preserve">answer our sub-research question of: </w:t>
      </w:r>
      <w:r w:rsidRPr="00801AD3">
        <w:rPr>
          <w:rFonts w:ascii="Times New Roman" w:eastAsia="Arial" w:hAnsi="Times New Roman" w:cs="Times New Roman"/>
          <w:i/>
          <w:iCs/>
        </w:rPr>
        <w:t>Are more popular genres rated higher or are they similar to the general population</w:t>
      </w:r>
      <w:r>
        <w:rPr>
          <w:rFonts w:ascii="Times New Roman" w:eastAsia="Arial" w:hAnsi="Times New Roman" w:cs="Times New Roman"/>
        </w:rPr>
        <w:t>?</w:t>
      </w:r>
      <w:r w:rsidRPr="00B26C6A">
        <w:rPr>
          <w:rFonts w:ascii="Times New Roman" w:eastAsia="Arial" w:hAnsi="Times New Roman" w:cs="Times New Roman"/>
        </w:rPr>
        <w:t xml:space="preserve"> Th</w:t>
      </w:r>
      <w:r>
        <w:rPr>
          <w:rFonts w:ascii="Times New Roman" w:eastAsia="Arial" w:hAnsi="Times New Roman" w:cs="Times New Roman"/>
        </w:rPr>
        <w:t>e results</w:t>
      </w:r>
      <w:r w:rsidRPr="00B26C6A">
        <w:rPr>
          <w:rFonts w:ascii="Times New Roman" w:eastAsia="Arial" w:hAnsi="Times New Roman" w:cs="Times New Roman"/>
        </w:rPr>
        <w:t xml:space="preserve"> can be seen in Table 1. Once he had found the measures of central tendency, he used Python’s Seaborn library package and created box plots that compared </w:t>
      </w:r>
      <w:r w:rsidR="00713F9E">
        <w:rPr>
          <w:rFonts w:ascii="Times New Roman" w:eastAsia="Arial" w:hAnsi="Times New Roman" w:cs="Times New Roman"/>
        </w:rPr>
        <w:t>the</w:t>
      </w:r>
      <w:r w:rsidRPr="00B26C6A">
        <w:rPr>
          <w:rFonts w:ascii="Times New Roman" w:eastAsia="Arial" w:hAnsi="Times New Roman" w:cs="Times New Roman"/>
        </w:rPr>
        <w:t xml:space="preserve"> genre-specific score</w:t>
      </w:r>
      <w:r w:rsidR="00713F9E">
        <w:rPr>
          <w:rFonts w:ascii="Times New Roman" w:eastAsia="Arial" w:hAnsi="Times New Roman" w:cs="Times New Roman"/>
        </w:rPr>
        <w:t>s</w:t>
      </w:r>
      <w:r w:rsidRPr="00B26C6A">
        <w:rPr>
          <w:rFonts w:ascii="Times New Roman" w:eastAsia="Arial" w:hAnsi="Times New Roman" w:cs="Times New Roman"/>
        </w:rPr>
        <w:t xml:space="preserve"> against the score</w:t>
      </w:r>
      <w:r w:rsidR="00713F9E">
        <w:rPr>
          <w:rFonts w:ascii="Times New Roman" w:eastAsia="Arial" w:hAnsi="Times New Roman" w:cs="Times New Roman"/>
        </w:rPr>
        <w:t>s</w:t>
      </w:r>
      <w:r w:rsidRPr="00B26C6A">
        <w:rPr>
          <w:rFonts w:ascii="Times New Roman" w:eastAsia="Arial" w:hAnsi="Times New Roman" w:cs="Times New Roman"/>
        </w:rPr>
        <w:t xml:space="preserve"> from the entire population. These results can be seen in Figures 2-1</w:t>
      </w:r>
      <w:r>
        <w:rPr>
          <w:rFonts w:ascii="Times New Roman" w:eastAsia="Arial" w:hAnsi="Times New Roman" w:cs="Times New Roman"/>
        </w:rPr>
        <w:t>1</w:t>
      </w:r>
      <w:r w:rsidRPr="00B26C6A">
        <w:rPr>
          <w:rFonts w:ascii="Times New Roman" w:eastAsia="Arial" w:hAnsi="Times New Roman" w:cs="Times New Roman"/>
        </w:rPr>
        <w:t>.</w:t>
      </w:r>
    </w:p>
    <w:p w14:paraId="0FC2EA4E" w14:textId="1EA1689F" w:rsidR="00AD6377" w:rsidRPr="00B26C6A" w:rsidRDefault="001C1408">
      <w:pPr>
        <w:pBdr>
          <w:top w:val="nil"/>
          <w:left w:val="nil"/>
          <w:bottom w:val="nil"/>
          <w:right w:val="nil"/>
          <w:between w:val="nil"/>
        </w:pBdr>
        <w:spacing w:after="0" w:line="480" w:lineRule="auto"/>
        <w:jc w:val="center"/>
        <w:rPr>
          <w:rFonts w:ascii="Times New Roman" w:eastAsia="Arial" w:hAnsi="Times New Roman" w:cs="Times New Roman"/>
          <w:i/>
        </w:rPr>
      </w:pPr>
      <w:r>
        <w:rPr>
          <w:rFonts w:ascii="Times New Roman" w:eastAsia="Arial" w:hAnsi="Times New Roman" w:cs="Times New Roman"/>
          <w:i/>
          <w:noProof/>
        </w:rPr>
        <w:drawing>
          <wp:inline distT="0" distB="0" distL="0" distR="0" wp14:anchorId="31376711" wp14:editId="463C1045">
            <wp:extent cx="4032457" cy="295925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032457" cy="2959252"/>
                    </a:xfrm>
                    <a:prstGeom prst="rect">
                      <a:avLst/>
                    </a:prstGeom>
                  </pic:spPr>
                </pic:pic>
              </a:graphicData>
            </a:graphic>
          </wp:inline>
        </w:drawing>
      </w:r>
    </w:p>
    <w:p w14:paraId="72C0E087" w14:textId="0990B3F7" w:rsidR="00713F9E" w:rsidRDefault="00734391" w:rsidP="00AD701D">
      <w:pPr>
        <w:pBdr>
          <w:top w:val="nil"/>
          <w:left w:val="nil"/>
          <w:bottom w:val="nil"/>
          <w:right w:val="nil"/>
          <w:between w:val="nil"/>
        </w:pBdr>
        <w:spacing w:after="0" w:line="480" w:lineRule="auto"/>
        <w:jc w:val="center"/>
        <w:rPr>
          <w:rFonts w:ascii="Times New Roman" w:eastAsia="Arial" w:hAnsi="Times New Roman" w:cs="Times New Roman"/>
          <w:i/>
        </w:rPr>
      </w:pPr>
      <w:r w:rsidRPr="00B26C6A">
        <w:rPr>
          <w:rFonts w:ascii="Times New Roman" w:eastAsia="Arial" w:hAnsi="Times New Roman" w:cs="Times New Roman"/>
          <w:b/>
          <w:i/>
        </w:rPr>
        <w:t>Figure 1</w:t>
      </w:r>
      <w:r w:rsidRPr="00B26C6A">
        <w:rPr>
          <w:rFonts w:ascii="Times New Roman" w:eastAsia="Arial" w:hAnsi="Times New Roman" w:cs="Times New Roman"/>
          <w:i/>
        </w:rPr>
        <w:t>. Spearman correlation matrix.</w:t>
      </w:r>
      <w:bookmarkStart w:id="3" w:name="_Hlk90498004"/>
      <w:bookmarkStart w:id="4" w:name="_Hlk90498429"/>
    </w:p>
    <w:p w14:paraId="0FC2EA51" w14:textId="184D9103" w:rsidR="00AD6377" w:rsidRPr="00B26C6A" w:rsidRDefault="00734391">
      <w:pPr>
        <w:numPr>
          <w:ilvl w:val="0"/>
          <w:numId w:val="3"/>
        </w:numPr>
        <w:pBdr>
          <w:top w:val="nil"/>
          <w:left w:val="nil"/>
          <w:bottom w:val="nil"/>
          <w:right w:val="nil"/>
          <w:between w:val="nil"/>
        </w:pBdr>
        <w:spacing w:after="0" w:line="480" w:lineRule="auto"/>
        <w:jc w:val="center"/>
        <w:rPr>
          <w:rFonts w:ascii="Times New Roman" w:eastAsia="Arial" w:hAnsi="Times New Roman" w:cs="Times New Roman"/>
          <w:b/>
        </w:rPr>
      </w:pPr>
      <w:r w:rsidRPr="00B26C6A">
        <w:rPr>
          <w:rFonts w:ascii="Times New Roman" w:eastAsia="Arial" w:hAnsi="Times New Roman" w:cs="Times New Roman"/>
          <w:b/>
        </w:rPr>
        <w:lastRenderedPageBreak/>
        <w:t>Multivariable Linear Regression</w:t>
      </w:r>
    </w:p>
    <w:p w14:paraId="7F876AE4" w14:textId="16CC80C0" w:rsidR="009A004A" w:rsidRPr="00B26C6A" w:rsidRDefault="00734391" w:rsidP="006164AB">
      <w:pPr>
        <w:spacing w:after="0" w:line="480" w:lineRule="auto"/>
        <w:ind w:firstLine="720"/>
        <w:jc w:val="both"/>
        <w:rPr>
          <w:rFonts w:ascii="Times New Roman" w:eastAsia="Arial" w:hAnsi="Times New Roman" w:cs="Times New Roman"/>
        </w:rPr>
      </w:pPr>
      <w:r w:rsidRPr="00B26C6A">
        <w:rPr>
          <w:rFonts w:ascii="Times New Roman" w:eastAsia="Arial" w:hAnsi="Times New Roman" w:cs="Times New Roman"/>
        </w:rPr>
        <w:t xml:space="preserve">Even though Tess had determined that </w:t>
      </w:r>
      <w:r w:rsidR="00DB7831">
        <w:rPr>
          <w:rFonts w:ascii="Times New Roman" w:eastAsia="Arial" w:hAnsi="Times New Roman" w:cs="Times New Roman"/>
        </w:rPr>
        <w:t>our</w:t>
      </w:r>
      <w:r w:rsidRPr="00B26C6A">
        <w:rPr>
          <w:rFonts w:ascii="Times New Roman" w:eastAsia="Arial" w:hAnsi="Times New Roman" w:cs="Times New Roman"/>
        </w:rPr>
        <w:t xml:space="preserve"> independent variables </w:t>
      </w:r>
      <w:r w:rsidR="00DB7831">
        <w:rPr>
          <w:rFonts w:ascii="Times New Roman" w:eastAsia="Arial" w:hAnsi="Times New Roman" w:cs="Times New Roman"/>
        </w:rPr>
        <w:t xml:space="preserve">related to viewership </w:t>
      </w:r>
      <w:r w:rsidRPr="00B26C6A">
        <w:rPr>
          <w:rFonts w:ascii="Times New Roman" w:eastAsia="Arial" w:hAnsi="Times New Roman" w:cs="Times New Roman"/>
        </w:rPr>
        <w:t xml:space="preserve">were strongly correlated, Andrew decided to see what sort of results could be obtained from </w:t>
      </w:r>
      <w:r w:rsidR="00B94BC5">
        <w:rPr>
          <w:rFonts w:ascii="Times New Roman" w:eastAsia="Arial" w:hAnsi="Times New Roman" w:cs="Times New Roman"/>
        </w:rPr>
        <w:t>them</w:t>
      </w:r>
      <w:r w:rsidR="000513FD" w:rsidRPr="00B26C6A">
        <w:rPr>
          <w:rFonts w:ascii="Times New Roman" w:eastAsia="Arial" w:hAnsi="Times New Roman" w:cs="Times New Roman"/>
        </w:rPr>
        <w:t xml:space="preserve"> still</w:t>
      </w:r>
      <w:r w:rsidRPr="00B26C6A">
        <w:rPr>
          <w:rFonts w:ascii="Times New Roman" w:eastAsia="Arial" w:hAnsi="Times New Roman" w:cs="Times New Roman"/>
        </w:rPr>
        <w:t xml:space="preserve">, </w:t>
      </w:r>
      <w:r w:rsidR="00BD3A97" w:rsidRPr="00B26C6A">
        <w:rPr>
          <w:rFonts w:ascii="Times New Roman" w:eastAsia="Arial" w:hAnsi="Times New Roman" w:cs="Times New Roman"/>
        </w:rPr>
        <w:t xml:space="preserve">especially </w:t>
      </w:r>
      <w:r w:rsidRPr="00B26C6A">
        <w:rPr>
          <w:rFonts w:ascii="Times New Roman" w:eastAsia="Arial" w:hAnsi="Times New Roman" w:cs="Times New Roman"/>
        </w:rPr>
        <w:t>if there were any variables that had an impact on the score of the anime.</w:t>
      </w:r>
      <w:r w:rsidR="000513FD" w:rsidRPr="00B26C6A">
        <w:rPr>
          <w:rFonts w:ascii="Times New Roman" w:eastAsia="Arial" w:hAnsi="Times New Roman" w:cs="Times New Roman"/>
        </w:rPr>
        <w:t xml:space="preserve"> </w:t>
      </w:r>
      <w:r w:rsidR="00801AD3">
        <w:rPr>
          <w:rFonts w:ascii="Times New Roman" w:eastAsia="Arial" w:hAnsi="Times New Roman" w:cs="Times New Roman"/>
        </w:rPr>
        <w:t xml:space="preserve">Moreover, he wanted to see if he could also find answers to the same sub-research questions that Tess addressed earlier. </w:t>
      </w:r>
      <w:r w:rsidR="000513FD" w:rsidRPr="00B26C6A">
        <w:rPr>
          <w:rFonts w:ascii="Times New Roman" w:eastAsia="Arial" w:hAnsi="Times New Roman" w:cs="Times New Roman"/>
        </w:rPr>
        <w:t>He used multivariable linear regression to study this</w:t>
      </w:r>
      <w:r w:rsidR="00E54790">
        <w:rPr>
          <w:rFonts w:ascii="Times New Roman" w:eastAsia="Arial" w:hAnsi="Times New Roman" w:cs="Times New Roman"/>
        </w:rPr>
        <w:t xml:space="preserve"> and focused on r</w:t>
      </w:r>
      <w:r w:rsidR="00E54790">
        <w:rPr>
          <w:rFonts w:ascii="Times New Roman" w:eastAsia="Arial" w:hAnsi="Times New Roman" w:cs="Times New Roman"/>
          <w:vertAlign w:val="superscript"/>
        </w:rPr>
        <w:t>2</w:t>
      </w:r>
      <w:r w:rsidR="00E54790">
        <w:rPr>
          <w:rFonts w:ascii="Times New Roman" w:eastAsia="Arial" w:hAnsi="Times New Roman" w:cs="Times New Roman"/>
        </w:rPr>
        <w:t xml:space="preserve"> as his performance metric.</w:t>
      </w:r>
      <w:r w:rsidRPr="00B26C6A">
        <w:rPr>
          <w:rFonts w:ascii="Times New Roman" w:eastAsia="Arial" w:hAnsi="Times New Roman" w:cs="Times New Roman"/>
        </w:rPr>
        <w:t xml:space="preserve"> To conduct multivariable linear regression, </w:t>
      </w:r>
      <w:r w:rsidR="00B94BC5">
        <w:rPr>
          <w:rFonts w:ascii="Times New Roman" w:eastAsia="Arial" w:hAnsi="Times New Roman" w:cs="Times New Roman"/>
        </w:rPr>
        <w:t>Andrew</w:t>
      </w:r>
      <w:r w:rsidRPr="00B26C6A">
        <w:rPr>
          <w:rFonts w:ascii="Times New Roman" w:eastAsia="Arial" w:hAnsi="Times New Roman" w:cs="Times New Roman"/>
        </w:rPr>
        <w:t xml:space="preserve"> used Python’s Statsmodel module to</w:t>
      </w:r>
      <w:r w:rsidR="00FF7425" w:rsidRPr="00B26C6A">
        <w:rPr>
          <w:rFonts w:ascii="Times New Roman" w:eastAsia="Arial" w:hAnsi="Times New Roman" w:cs="Times New Roman"/>
        </w:rPr>
        <w:t xml:space="preserve"> analyze</w:t>
      </w:r>
      <w:r w:rsidRPr="00B26C6A">
        <w:rPr>
          <w:rFonts w:ascii="Times New Roman" w:eastAsia="Arial" w:hAnsi="Times New Roman" w:cs="Times New Roman"/>
        </w:rPr>
        <w:t xml:space="preserve"> independent variables</w:t>
      </w:r>
      <w:r w:rsidR="00FF7425" w:rsidRPr="00B26C6A">
        <w:rPr>
          <w:rFonts w:ascii="Times New Roman" w:eastAsia="Arial" w:hAnsi="Times New Roman" w:cs="Times New Roman"/>
        </w:rPr>
        <w:t xml:space="preserve"> related to </w:t>
      </w:r>
      <w:r w:rsidR="000513FD" w:rsidRPr="00B26C6A">
        <w:rPr>
          <w:rFonts w:ascii="Times New Roman" w:eastAsia="Arial" w:hAnsi="Times New Roman" w:cs="Times New Roman"/>
        </w:rPr>
        <w:t>viewership</w:t>
      </w:r>
      <w:r w:rsidRPr="00B26C6A">
        <w:rPr>
          <w:rFonts w:ascii="Times New Roman" w:eastAsia="Arial" w:hAnsi="Times New Roman" w:cs="Times New Roman"/>
        </w:rPr>
        <w:t xml:space="preserve">. Meanwhile, </w:t>
      </w:r>
      <w:r w:rsidR="00B94BC5">
        <w:rPr>
          <w:rFonts w:ascii="Times New Roman" w:eastAsia="Arial" w:hAnsi="Times New Roman" w:cs="Times New Roman"/>
        </w:rPr>
        <w:t>h</w:t>
      </w:r>
      <w:r w:rsidRPr="00B26C6A">
        <w:rPr>
          <w:rFonts w:ascii="Times New Roman" w:eastAsia="Arial" w:hAnsi="Times New Roman" w:cs="Times New Roman"/>
        </w:rPr>
        <w:t xml:space="preserve">e used </w:t>
      </w:r>
      <w:r w:rsidR="004B2F6C" w:rsidRPr="00B26C6A">
        <w:rPr>
          <w:rFonts w:ascii="Times New Roman" w:eastAsia="Arial" w:hAnsi="Times New Roman" w:cs="Times New Roman"/>
        </w:rPr>
        <w:t>“S</w:t>
      </w:r>
      <w:r w:rsidRPr="00B26C6A">
        <w:rPr>
          <w:rFonts w:ascii="Times New Roman" w:eastAsia="Arial" w:hAnsi="Times New Roman" w:cs="Times New Roman"/>
        </w:rPr>
        <w:t>core</w:t>
      </w:r>
      <w:r w:rsidR="004B2F6C" w:rsidRPr="00B26C6A">
        <w:rPr>
          <w:rFonts w:ascii="Times New Roman" w:eastAsia="Arial" w:hAnsi="Times New Roman" w:cs="Times New Roman"/>
        </w:rPr>
        <w:t>”</w:t>
      </w:r>
      <w:r w:rsidRPr="00B26C6A">
        <w:rPr>
          <w:rFonts w:ascii="Times New Roman" w:eastAsia="Arial" w:hAnsi="Times New Roman" w:cs="Times New Roman"/>
        </w:rPr>
        <w:t xml:space="preserve"> as the dependent variable to determine how the</w:t>
      </w:r>
      <w:r w:rsidR="00713F9E">
        <w:rPr>
          <w:rFonts w:ascii="Times New Roman" w:eastAsia="Arial" w:hAnsi="Times New Roman" w:cs="Times New Roman"/>
        </w:rPr>
        <w:t xml:space="preserve"> chosen independent variables </w:t>
      </w:r>
      <w:r w:rsidRPr="00B26C6A">
        <w:rPr>
          <w:rFonts w:ascii="Times New Roman" w:eastAsia="Arial" w:hAnsi="Times New Roman" w:cs="Times New Roman"/>
        </w:rPr>
        <w:t>influenced the score</w:t>
      </w:r>
      <w:r w:rsidR="00713F9E">
        <w:rPr>
          <w:rFonts w:ascii="Times New Roman" w:eastAsia="Arial" w:hAnsi="Times New Roman" w:cs="Times New Roman"/>
        </w:rPr>
        <w:t>.</w:t>
      </w:r>
      <w:r w:rsidRPr="00B26C6A">
        <w:rPr>
          <w:rFonts w:ascii="Times New Roman" w:eastAsia="Arial" w:hAnsi="Times New Roman" w:cs="Times New Roman"/>
        </w:rPr>
        <w:t xml:space="preserve"> </w:t>
      </w:r>
      <w:r w:rsidR="00713F9E">
        <w:rPr>
          <w:rFonts w:ascii="Times New Roman" w:eastAsia="Arial" w:hAnsi="Times New Roman" w:cs="Times New Roman"/>
        </w:rPr>
        <w:t>This would</w:t>
      </w:r>
      <w:r w:rsidRPr="00B26C6A">
        <w:rPr>
          <w:rFonts w:ascii="Times New Roman" w:eastAsia="Arial" w:hAnsi="Times New Roman" w:cs="Times New Roman"/>
        </w:rPr>
        <w:t xml:space="preserve"> allow us to determine if there </w:t>
      </w:r>
      <w:r w:rsidR="004B2F6C" w:rsidRPr="00B26C6A">
        <w:rPr>
          <w:rFonts w:ascii="Times New Roman" w:eastAsia="Arial" w:hAnsi="Times New Roman" w:cs="Times New Roman"/>
        </w:rPr>
        <w:t>are</w:t>
      </w:r>
      <w:r w:rsidRPr="00B26C6A">
        <w:rPr>
          <w:rFonts w:ascii="Times New Roman" w:eastAsia="Arial" w:hAnsi="Times New Roman" w:cs="Times New Roman"/>
        </w:rPr>
        <w:t xml:space="preserve"> relationship</w:t>
      </w:r>
      <w:r w:rsidR="004B2F6C" w:rsidRPr="00B26C6A">
        <w:rPr>
          <w:rFonts w:ascii="Times New Roman" w:eastAsia="Arial" w:hAnsi="Times New Roman" w:cs="Times New Roman"/>
        </w:rPr>
        <w:t>s</w:t>
      </w:r>
      <w:r w:rsidRPr="00B26C6A">
        <w:rPr>
          <w:rFonts w:ascii="Times New Roman" w:eastAsia="Arial" w:hAnsi="Times New Roman" w:cs="Times New Roman"/>
        </w:rPr>
        <w:t xml:space="preserve"> </w:t>
      </w:r>
      <w:r w:rsidR="004B2F6C" w:rsidRPr="00B26C6A">
        <w:rPr>
          <w:rFonts w:ascii="Times New Roman" w:eastAsia="Arial" w:hAnsi="Times New Roman" w:cs="Times New Roman"/>
        </w:rPr>
        <w:t>among</w:t>
      </w:r>
      <w:r w:rsidRPr="00B26C6A">
        <w:rPr>
          <w:rFonts w:ascii="Times New Roman" w:eastAsia="Arial" w:hAnsi="Times New Roman" w:cs="Times New Roman"/>
        </w:rPr>
        <w:t xml:space="preserve"> t</w:t>
      </w:r>
      <w:r w:rsidR="004B2F6C" w:rsidRPr="00B26C6A">
        <w:rPr>
          <w:rFonts w:ascii="Times New Roman" w:eastAsia="Arial" w:hAnsi="Times New Roman" w:cs="Times New Roman"/>
        </w:rPr>
        <w:t>hese</w:t>
      </w:r>
      <w:r w:rsidRPr="00B26C6A">
        <w:rPr>
          <w:rFonts w:ascii="Times New Roman" w:eastAsia="Arial" w:hAnsi="Times New Roman" w:cs="Times New Roman"/>
        </w:rPr>
        <w:t xml:space="preserve"> variables</w:t>
      </w:r>
      <w:r w:rsidR="004B2F6C" w:rsidRPr="00B26C6A">
        <w:rPr>
          <w:rFonts w:ascii="Times New Roman" w:eastAsia="Arial" w:hAnsi="Times New Roman" w:cs="Times New Roman"/>
        </w:rPr>
        <w:t xml:space="preserve"> and score</w:t>
      </w:r>
      <w:r w:rsidRPr="00B26C6A">
        <w:rPr>
          <w:rFonts w:ascii="Times New Roman" w:eastAsia="Arial" w:hAnsi="Times New Roman" w:cs="Times New Roman"/>
        </w:rPr>
        <w:t>,</w:t>
      </w:r>
      <w:r w:rsidR="00B94BC5">
        <w:rPr>
          <w:rFonts w:ascii="Times New Roman" w:eastAsia="Arial" w:hAnsi="Times New Roman" w:cs="Times New Roman"/>
        </w:rPr>
        <w:t xml:space="preserve"> </w:t>
      </w:r>
      <w:r w:rsidRPr="00B26C6A">
        <w:rPr>
          <w:rFonts w:ascii="Times New Roman" w:eastAsia="Arial" w:hAnsi="Times New Roman" w:cs="Times New Roman"/>
        </w:rPr>
        <w:t xml:space="preserve">which would help in the overarching goal of determining anime popularity. This can be seen in Table 2. </w:t>
      </w:r>
    </w:p>
    <w:p w14:paraId="0FC2EA53" w14:textId="5651B2CB" w:rsidR="00AD6377" w:rsidRPr="00B26C6A" w:rsidRDefault="00734391">
      <w:pPr>
        <w:numPr>
          <w:ilvl w:val="0"/>
          <w:numId w:val="3"/>
        </w:numPr>
        <w:spacing w:after="0" w:line="480" w:lineRule="auto"/>
        <w:jc w:val="center"/>
        <w:rPr>
          <w:rFonts w:ascii="Times New Roman" w:eastAsia="Arial" w:hAnsi="Times New Roman" w:cs="Times New Roman"/>
          <w:b/>
        </w:rPr>
      </w:pPr>
      <w:r w:rsidRPr="00B26C6A">
        <w:rPr>
          <w:rFonts w:ascii="Times New Roman" w:eastAsia="Arial" w:hAnsi="Times New Roman" w:cs="Times New Roman"/>
          <w:b/>
        </w:rPr>
        <w:t>Logistic Regression</w:t>
      </w:r>
      <w:r w:rsidR="004B2F6C" w:rsidRPr="00B26C6A">
        <w:rPr>
          <w:rFonts w:ascii="Times New Roman" w:eastAsia="Arial" w:hAnsi="Times New Roman" w:cs="Times New Roman"/>
          <w:b/>
        </w:rPr>
        <w:t xml:space="preserve"> and Odds Ratio</w:t>
      </w:r>
    </w:p>
    <w:p w14:paraId="0FC2EA55" w14:textId="20C4D67A" w:rsidR="00AD6377" w:rsidRPr="00B26C6A" w:rsidRDefault="00734391" w:rsidP="005334EE">
      <w:pPr>
        <w:spacing w:after="0" w:line="480" w:lineRule="auto"/>
        <w:jc w:val="both"/>
        <w:rPr>
          <w:rFonts w:ascii="Times New Roman" w:eastAsia="Arial" w:hAnsi="Times New Roman" w:cs="Times New Roman"/>
        </w:rPr>
      </w:pPr>
      <w:r w:rsidRPr="00B26C6A">
        <w:rPr>
          <w:rFonts w:ascii="Times New Roman" w:eastAsia="Arial" w:hAnsi="Times New Roman" w:cs="Times New Roman"/>
        </w:rPr>
        <w:tab/>
        <w:t>Finally, Kyle</w:t>
      </w:r>
      <w:r w:rsidR="00801AD3">
        <w:rPr>
          <w:rFonts w:ascii="Times New Roman" w:eastAsia="Arial" w:hAnsi="Times New Roman" w:cs="Times New Roman"/>
        </w:rPr>
        <w:t xml:space="preserve"> wanted to answer our sub-research question of: </w:t>
      </w:r>
      <w:r w:rsidR="00801AD3">
        <w:rPr>
          <w:rFonts w:ascii="Times New Roman" w:eastAsia="Arial" w:hAnsi="Times New Roman" w:cs="Times New Roman"/>
          <w:i/>
          <w:iCs/>
        </w:rPr>
        <w:t>Are there other indicators of whether or not an anime will be highly rated</w:t>
      </w:r>
      <w:r w:rsidR="00801AD3">
        <w:rPr>
          <w:rFonts w:ascii="Times New Roman" w:eastAsia="Arial" w:hAnsi="Times New Roman" w:cs="Times New Roman"/>
        </w:rPr>
        <w:t>? To do this, he</w:t>
      </w:r>
      <w:r w:rsidRPr="00B26C6A">
        <w:rPr>
          <w:rFonts w:ascii="Times New Roman" w:eastAsia="Arial" w:hAnsi="Times New Roman" w:cs="Times New Roman"/>
        </w:rPr>
        <w:t xml:space="preserve"> ran a logistic regression</w:t>
      </w:r>
      <w:r w:rsidR="004B2F6C" w:rsidRPr="00B26C6A">
        <w:rPr>
          <w:rFonts w:ascii="Times New Roman" w:eastAsia="Arial" w:hAnsi="Times New Roman" w:cs="Times New Roman"/>
        </w:rPr>
        <w:t xml:space="preserve"> model</w:t>
      </w:r>
      <w:r w:rsidRPr="00B26C6A">
        <w:rPr>
          <w:rFonts w:ascii="Times New Roman" w:eastAsia="Arial" w:hAnsi="Times New Roman" w:cs="Times New Roman"/>
        </w:rPr>
        <w:t xml:space="preserve"> to determine if genre w</w:t>
      </w:r>
      <w:r w:rsidR="00B94BC5">
        <w:rPr>
          <w:rFonts w:ascii="Times New Roman" w:eastAsia="Arial" w:hAnsi="Times New Roman" w:cs="Times New Roman"/>
        </w:rPr>
        <w:t>as</w:t>
      </w:r>
      <w:r w:rsidRPr="00B26C6A">
        <w:rPr>
          <w:rFonts w:ascii="Times New Roman" w:eastAsia="Arial" w:hAnsi="Times New Roman" w:cs="Times New Roman"/>
        </w:rPr>
        <w:t xml:space="preserve"> a suitable method for determining what makes a “</w:t>
      </w:r>
      <w:r w:rsidR="00B94BC5">
        <w:rPr>
          <w:rFonts w:ascii="Times New Roman" w:eastAsia="Arial" w:hAnsi="Times New Roman" w:cs="Times New Roman"/>
        </w:rPr>
        <w:t>popular</w:t>
      </w:r>
      <w:r w:rsidRPr="00B26C6A">
        <w:rPr>
          <w:rFonts w:ascii="Times New Roman" w:eastAsia="Arial" w:hAnsi="Times New Roman" w:cs="Times New Roman"/>
        </w:rPr>
        <w:t>” (i</w:t>
      </w:r>
      <w:r w:rsidR="001960D9" w:rsidRPr="00B26C6A">
        <w:rPr>
          <w:rFonts w:ascii="Times New Roman" w:eastAsia="Arial" w:hAnsi="Times New Roman" w:cs="Times New Roman"/>
        </w:rPr>
        <w:t>.</w:t>
      </w:r>
      <w:r w:rsidRPr="00B26C6A">
        <w:rPr>
          <w:rFonts w:ascii="Times New Roman" w:eastAsia="Arial" w:hAnsi="Times New Roman" w:cs="Times New Roman"/>
        </w:rPr>
        <w:t>e</w:t>
      </w:r>
      <w:r w:rsidR="001960D9" w:rsidRPr="00B26C6A">
        <w:rPr>
          <w:rFonts w:ascii="Times New Roman" w:eastAsia="Arial" w:hAnsi="Times New Roman" w:cs="Times New Roman"/>
        </w:rPr>
        <w:t>.</w:t>
      </w:r>
      <w:r w:rsidRPr="00B26C6A">
        <w:rPr>
          <w:rFonts w:ascii="Times New Roman" w:eastAsia="Arial" w:hAnsi="Times New Roman" w:cs="Times New Roman"/>
        </w:rPr>
        <w:t xml:space="preserve">, highly scored) anime. </w:t>
      </w:r>
      <w:r w:rsidR="00801AD3">
        <w:rPr>
          <w:rFonts w:ascii="Times New Roman" w:eastAsia="Arial" w:hAnsi="Times New Roman" w:cs="Times New Roman"/>
        </w:rPr>
        <w:t>This meant he</w:t>
      </w:r>
      <w:r w:rsidRPr="00B26C6A">
        <w:rPr>
          <w:rFonts w:ascii="Times New Roman" w:eastAsia="Arial" w:hAnsi="Times New Roman" w:cs="Times New Roman"/>
        </w:rPr>
        <w:t xml:space="preserve"> had to </w:t>
      </w:r>
      <w:r w:rsidR="00B94BC5">
        <w:rPr>
          <w:rFonts w:ascii="Times New Roman" w:eastAsia="Arial" w:hAnsi="Times New Roman" w:cs="Times New Roman"/>
        </w:rPr>
        <w:t>set</w:t>
      </w:r>
      <w:r w:rsidRPr="00B26C6A">
        <w:rPr>
          <w:rFonts w:ascii="Times New Roman" w:eastAsia="Arial" w:hAnsi="Times New Roman" w:cs="Times New Roman"/>
        </w:rPr>
        <w:t xml:space="preserve"> </w:t>
      </w:r>
      <w:r w:rsidR="00B94BC5">
        <w:rPr>
          <w:rFonts w:ascii="Times New Roman" w:eastAsia="Arial" w:hAnsi="Times New Roman" w:cs="Times New Roman"/>
        </w:rPr>
        <w:t>a</w:t>
      </w:r>
      <w:r w:rsidRPr="00B26C6A">
        <w:rPr>
          <w:rFonts w:ascii="Times New Roman" w:eastAsia="Arial" w:hAnsi="Times New Roman" w:cs="Times New Roman"/>
        </w:rPr>
        <w:t xml:space="preserve"> </w:t>
      </w:r>
      <w:r w:rsidR="00B94BC5">
        <w:rPr>
          <w:rFonts w:ascii="Times New Roman" w:eastAsia="Arial" w:hAnsi="Times New Roman" w:cs="Times New Roman"/>
        </w:rPr>
        <w:t>number that</w:t>
      </w:r>
      <w:r w:rsidRPr="00B26C6A">
        <w:rPr>
          <w:rFonts w:ascii="Times New Roman" w:eastAsia="Arial" w:hAnsi="Times New Roman" w:cs="Times New Roman"/>
        </w:rPr>
        <w:t xml:space="preserve"> we would consider especially “</w:t>
      </w:r>
      <w:r w:rsidR="00B94BC5">
        <w:rPr>
          <w:rFonts w:ascii="Times New Roman" w:eastAsia="Arial" w:hAnsi="Times New Roman" w:cs="Times New Roman"/>
        </w:rPr>
        <w:t>popular.</w:t>
      </w:r>
      <w:r w:rsidRPr="00B26C6A">
        <w:rPr>
          <w:rFonts w:ascii="Times New Roman" w:eastAsia="Arial" w:hAnsi="Times New Roman" w:cs="Times New Roman"/>
        </w:rPr>
        <w:t>” Any scores above that number would be designated</w:t>
      </w:r>
      <w:r w:rsidR="004B2F6C" w:rsidRPr="00B26C6A">
        <w:rPr>
          <w:rFonts w:ascii="Times New Roman" w:eastAsia="Arial" w:hAnsi="Times New Roman" w:cs="Times New Roman"/>
        </w:rPr>
        <w:t xml:space="preserve"> as</w:t>
      </w:r>
      <w:r w:rsidRPr="00B26C6A">
        <w:rPr>
          <w:rFonts w:ascii="Times New Roman" w:eastAsia="Arial" w:hAnsi="Times New Roman" w:cs="Times New Roman"/>
        </w:rPr>
        <w:t xml:space="preserve"> a success and scores at or below that number would be designated</w:t>
      </w:r>
      <w:r w:rsidR="004B2F6C" w:rsidRPr="00B26C6A">
        <w:rPr>
          <w:rFonts w:ascii="Times New Roman" w:eastAsia="Arial" w:hAnsi="Times New Roman" w:cs="Times New Roman"/>
        </w:rPr>
        <w:t xml:space="preserve"> as</w:t>
      </w:r>
      <w:r w:rsidRPr="00B26C6A">
        <w:rPr>
          <w:rFonts w:ascii="Times New Roman" w:eastAsia="Arial" w:hAnsi="Times New Roman" w:cs="Times New Roman"/>
        </w:rPr>
        <w:t xml:space="preserve"> a failure. For the purposes of this study, he chose to limit the “</w:t>
      </w:r>
      <w:r w:rsidR="00B94BC5">
        <w:rPr>
          <w:rFonts w:ascii="Times New Roman" w:eastAsia="Arial" w:hAnsi="Times New Roman" w:cs="Times New Roman"/>
        </w:rPr>
        <w:t>popular</w:t>
      </w:r>
      <w:r w:rsidRPr="00B26C6A">
        <w:rPr>
          <w:rFonts w:ascii="Times New Roman" w:eastAsia="Arial" w:hAnsi="Times New Roman" w:cs="Times New Roman"/>
        </w:rPr>
        <w:t xml:space="preserve">” scores to above </w:t>
      </w:r>
      <w:r w:rsidR="004B2F6C" w:rsidRPr="00B26C6A">
        <w:rPr>
          <w:rFonts w:ascii="Times New Roman" w:eastAsia="Arial" w:hAnsi="Times New Roman" w:cs="Times New Roman"/>
        </w:rPr>
        <w:t>“</w:t>
      </w:r>
      <w:r w:rsidRPr="00B26C6A">
        <w:rPr>
          <w:rFonts w:ascii="Times New Roman" w:eastAsia="Arial" w:hAnsi="Times New Roman" w:cs="Times New Roman"/>
        </w:rPr>
        <w:t>7,</w:t>
      </w:r>
      <w:r w:rsidR="004B2F6C" w:rsidRPr="00B26C6A">
        <w:rPr>
          <w:rFonts w:ascii="Times New Roman" w:eastAsia="Arial" w:hAnsi="Times New Roman" w:cs="Times New Roman"/>
        </w:rPr>
        <w:t>”</w:t>
      </w:r>
      <w:r w:rsidRPr="00B26C6A">
        <w:rPr>
          <w:rFonts w:ascii="Times New Roman" w:eastAsia="Arial" w:hAnsi="Times New Roman" w:cs="Times New Roman"/>
        </w:rPr>
        <w:t xml:space="preserve"> and “</w:t>
      </w:r>
      <w:r w:rsidR="00B94BC5">
        <w:rPr>
          <w:rFonts w:ascii="Times New Roman" w:eastAsia="Arial" w:hAnsi="Times New Roman" w:cs="Times New Roman"/>
        </w:rPr>
        <w:t>unpopular</w:t>
      </w:r>
      <w:r w:rsidRPr="00B26C6A">
        <w:rPr>
          <w:rFonts w:ascii="Times New Roman" w:eastAsia="Arial" w:hAnsi="Times New Roman" w:cs="Times New Roman"/>
        </w:rPr>
        <w:t xml:space="preserve">” scores to </w:t>
      </w:r>
      <w:r w:rsidR="004B2F6C" w:rsidRPr="00B26C6A">
        <w:rPr>
          <w:rFonts w:ascii="Times New Roman" w:eastAsia="Arial" w:hAnsi="Times New Roman" w:cs="Times New Roman"/>
        </w:rPr>
        <w:t>“</w:t>
      </w:r>
      <w:r w:rsidRPr="00B26C6A">
        <w:rPr>
          <w:rFonts w:ascii="Times New Roman" w:eastAsia="Arial" w:hAnsi="Times New Roman" w:cs="Times New Roman"/>
        </w:rPr>
        <w:t>7</w:t>
      </w:r>
      <w:r w:rsidR="004B2F6C" w:rsidRPr="00B26C6A">
        <w:rPr>
          <w:rFonts w:ascii="Times New Roman" w:eastAsia="Arial" w:hAnsi="Times New Roman" w:cs="Times New Roman"/>
        </w:rPr>
        <w:t>”</w:t>
      </w:r>
      <w:r w:rsidRPr="00B26C6A">
        <w:rPr>
          <w:rFonts w:ascii="Times New Roman" w:eastAsia="Arial" w:hAnsi="Times New Roman" w:cs="Times New Roman"/>
        </w:rPr>
        <w:t xml:space="preserve"> or below. Then</w:t>
      </w:r>
      <w:r w:rsidR="00801AD3">
        <w:rPr>
          <w:rFonts w:ascii="Times New Roman" w:eastAsia="Arial" w:hAnsi="Times New Roman" w:cs="Times New Roman"/>
        </w:rPr>
        <w:t>,</w:t>
      </w:r>
      <w:r w:rsidRPr="00B26C6A">
        <w:rPr>
          <w:rFonts w:ascii="Times New Roman" w:eastAsia="Arial" w:hAnsi="Times New Roman" w:cs="Times New Roman"/>
        </w:rPr>
        <w:t xml:space="preserve"> </w:t>
      </w:r>
      <w:r w:rsidR="00801AD3">
        <w:rPr>
          <w:rFonts w:ascii="Times New Roman" w:eastAsia="Arial" w:hAnsi="Times New Roman" w:cs="Times New Roman"/>
        </w:rPr>
        <w:t>Kyle</w:t>
      </w:r>
      <w:r w:rsidRPr="00B26C6A">
        <w:rPr>
          <w:rFonts w:ascii="Times New Roman" w:eastAsia="Arial" w:hAnsi="Times New Roman" w:cs="Times New Roman"/>
        </w:rPr>
        <w:t xml:space="preserve"> compared each of the top ten genres against the high</w:t>
      </w:r>
      <w:r w:rsidR="004B2F6C" w:rsidRPr="00B26C6A">
        <w:rPr>
          <w:rFonts w:ascii="Times New Roman" w:eastAsia="Arial" w:hAnsi="Times New Roman" w:cs="Times New Roman"/>
        </w:rPr>
        <w:t xml:space="preserve"> and </w:t>
      </w:r>
      <w:r w:rsidRPr="00B26C6A">
        <w:rPr>
          <w:rFonts w:ascii="Times New Roman" w:eastAsia="Arial" w:hAnsi="Times New Roman" w:cs="Times New Roman"/>
        </w:rPr>
        <w:t>low score</w:t>
      </w:r>
      <w:r w:rsidR="00B94BC5">
        <w:rPr>
          <w:rFonts w:ascii="Times New Roman" w:eastAsia="Arial" w:hAnsi="Times New Roman" w:cs="Times New Roman"/>
        </w:rPr>
        <w:t>s</w:t>
      </w:r>
      <w:r w:rsidRPr="00B26C6A">
        <w:rPr>
          <w:rFonts w:ascii="Times New Roman" w:eastAsia="Arial" w:hAnsi="Times New Roman" w:cs="Times New Roman"/>
        </w:rPr>
        <w:t xml:space="preserve"> using </w:t>
      </w:r>
      <w:r w:rsidR="004B2F6C" w:rsidRPr="00B26C6A">
        <w:rPr>
          <w:rFonts w:ascii="Times New Roman" w:eastAsia="Arial" w:hAnsi="Times New Roman" w:cs="Times New Roman"/>
        </w:rPr>
        <w:t>the Sklearn library’s</w:t>
      </w:r>
      <w:r w:rsidRPr="00B26C6A">
        <w:rPr>
          <w:rFonts w:ascii="Times New Roman" w:eastAsia="Arial" w:hAnsi="Times New Roman" w:cs="Times New Roman"/>
        </w:rPr>
        <w:t xml:space="preserve"> logistic regression </w:t>
      </w:r>
      <w:r w:rsidR="004B2F6C" w:rsidRPr="00B26C6A">
        <w:rPr>
          <w:rFonts w:ascii="Times New Roman" w:eastAsia="Arial" w:hAnsi="Times New Roman" w:cs="Times New Roman"/>
        </w:rPr>
        <w:t>function</w:t>
      </w:r>
      <w:r w:rsidRPr="00B26C6A">
        <w:rPr>
          <w:rFonts w:ascii="Times New Roman" w:eastAsia="Arial" w:hAnsi="Times New Roman" w:cs="Times New Roman"/>
        </w:rPr>
        <w:t>.</w:t>
      </w:r>
      <w:r w:rsidR="00DC7B8C" w:rsidRPr="00B26C6A">
        <w:rPr>
          <w:rFonts w:ascii="Times New Roman" w:eastAsia="Arial" w:hAnsi="Times New Roman" w:cs="Times New Roman"/>
        </w:rPr>
        <w:t xml:space="preserve"> This can be seen in Table 3.</w:t>
      </w:r>
      <w:r w:rsidR="004B2F6C" w:rsidRPr="00B26C6A">
        <w:rPr>
          <w:rFonts w:ascii="Times New Roman" w:eastAsia="Arial" w:hAnsi="Times New Roman" w:cs="Times New Roman"/>
        </w:rPr>
        <w:t xml:space="preserve"> Similarly, Kyle used </w:t>
      </w:r>
      <w:r w:rsidR="00DC7B8C" w:rsidRPr="00B26C6A">
        <w:rPr>
          <w:rFonts w:ascii="Times New Roman" w:eastAsia="Arial" w:hAnsi="Times New Roman" w:cs="Times New Roman"/>
        </w:rPr>
        <w:t>Numpy to calculate the odds ratio for all of the genres in order to predict which genre was likely to have the most popularity. This can be seen in Figure 1</w:t>
      </w:r>
      <w:r w:rsidR="009A741C">
        <w:rPr>
          <w:rFonts w:ascii="Times New Roman" w:eastAsia="Arial" w:hAnsi="Times New Roman" w:cs="Times New Roman"/>
        </w:rPr>
        <w:t>2</w:t>
      </w:r>
      <w:r w:rsidR="00DC7B8C" w:rsidRPr="00B26C6A">
        <w:rPr>
          <w:rFonts w:ascii="Times New Roman" w:eastAsia="Arial" w:hAnsi="Times New Roman" w:cs="Times New Roman"/>
        </w:rPr>
        <w:t>.</w:t>
      </w:r>
      <w:r w:rsidR="00801AD3">
        <w:rPr>
          <w:rFonts w:ascii="Times New Roman" w:eastAsia="Arial" w:hAnsi="Times New Roman" w:cs="Times New Roman"/>
        </w:rPr>
        <w:t xml:space="preserve"> </w:t>
      </w:r>
    </w:p>
    <w:p w14:paraId="7F3145E1" w14:textId="77777777" w:rsidR="009B1C1B" w:rsidRDefault="009B1C1B">
      <w:pPr>
        <w:rPr>
          <w:rFonts w:ascii="Times New Roman" w:eastAsia="Arial" w:hAnsi="Times New Roman" w:cs="Times New Roman"/>
          <w:b/>
        </w:rPr>
      </w:pPr>
      <w:bookmarkStart w:id="5" w:name="_heading=h.30j0zll" w:colFirst="0" w:colLast="0"/>
      <w:bookmarkStart w:id="6" w:name="_Hlk90498026"/>
      <w:bookmarkEnd w:id="3"/>
      <w:bookmarkEnd w:id="5"/>
      <w:r>
        <w:rPr>
          <w:rFonts w:ascii="Times New Roman" w:eastAsia="Arial" w:hAnsi="Times New Roman" w:cs="Times New Roman"/>
          <w:b/>
        </w:rPr>
        <w:br w:type="page"/>
      </w:r>
    </w:p>
    <w:p w14:paraId="0FC2EA57" w14:textId="6C727CF9" w:rsidR="00AD6377" w:rsidRPr="00BE3D6B" w:rsidRDefault="00734391" w:rsidP="00BE3D6B">
      <w:pPr>
        <w:numPr>
          <w:ilvl w:val="0"/>
          <w:numId w:val="2"/>
        </w:numPr>
        <w:pBdr>
          <w:top w:val="nil"/>
          <w:left w:val="nil"/>
          <w:bottom w:val="nil"/>
          <w:right w:val="nil"/>
          <w:between w:val="nil"/>
        </w:pBdr>
        <w:spacing w:after="0" w:line="240" w:lineRule="auto"/>
        <w:jc w:val="center"/>
        <w:rPr>
          <w:rFonts w:ascii="Times New Roman" w:eastAsia="Arial" w:hAnsi="Times New Roman" w:cs="Times New Roman"/>
          <w:b/>
        </w:rPr>
      </w:pPr>
      <w:r w:rsidRPr="00B26C6A">
        <w:rPr>
          <w:rFonts w:ascii="Times New Roman" w:eastAsia="Arial" w:hAnsi="Times New Roman" w:cs="Times New Roman"/>
          <w:b/>
        </w:rPr>
        <w:lastRenderedPageBreak/>
        <w:t>Results and Discussion</w:t>
      </w:r>
      <w:r w:rsidRPr="00BE3D6B">
        <w:rPr>
          <w:rFonts w:ascii="Times New Roman" w:eastAsia="Arial" w:hAnsi="Times New Roman" w:cs="Times New Roman"/>
        </w:rPr>
        <w:br/>
      </w:r>
    </w:p>
    <w:p w14:paraId="0FC2EA59" w14:textId="1D06B019" w:rsidR="00AD6377" w:rsidRPr="00B26C6A" w:rsidRDefault="00734391" w:rsidP="0022713C">
      <w:pPr>
        <w:numPr>
          <w:ilvl w:val="0"/>
          <w:numId w:val="4"/>
        </w:numPr>
        <w:pBdr>
          <w:top w:val="nil"/>
          <w:left w:val="nil"/>
          <w:bottom w:val="nil"/>
          <w:right w:val="nil"/>
          <w:between w:val="nil"/>
        </w:pBdr>
        <w:spacing w:after="0" w:line="240" w:lineRule="auto"/>
        <w:jc w:val="center"/>
        <w:rPr>
          <w:rFonts w:ascii="Times New Roman" w:eastAsia="Arial" w:hAnsi="Times New Roman" w:cs="Times New Roman"/>
          <w:b/>
        </w:rPr>
      </w:pPr>
      <w:r w:rsidRPr="00B26C6A">
        <w:rPr>
          <w:rFonts w:ascii="Times New Roman" w:eastAsia="Arial" w:hAnsi="Times New Roman" w:cs="Times New Roman"/>
          <w:b/>
        </w:rPr>
        <w:t>Measures of Central Tendency</w:t>
      </w:r>
      <w:bookmarkEnd w:id="4"/>
      <w:r w:rsidR="00713F9E">
        <w:rPr>
          <w:rFonts w:ascii="Times New Roman" w:eastAsia="Arial" w:hAnsi="Times New Roman" w:cs="Times New Roman"/>
          <w:b/>
        </w:rPr>
        <w:t xml:space="preserve"> Results</w:t>
      </w:r>
    </w:p>
    <w:bookmarkEnd w:id="6"/>
    <w:p w14:paraId="0FC2EA5A" w14:textId="77777777" w:rsidR="00AD6377" w:rsidRPr="00B26C6A" w:rsidRDefault="00AD6377">
      <w:pPr>
        <w:spacing w:after="0" w:line="240" w:lineRule="auto"/>
        <w:rPr>
          <w:rFonts w:ascii="Times New Roman" w:eastAsia="Arial" w:hAnsi="Times New Roman" w:cs="Times New Roman"/>
        </w:rPr>
      </w:pPr>
    </w:p>
    <w:tbl>
      <w:tblPr>
        <w:tblStyle w:val="ac"/>
        <w:tblW w:w="65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1"/>
        <w:gridCol w:w="1260"/>
        <w:gridCol w:w="1125"/>
        <w:gridCol w:w="1386"/>
      </w:tblGrid>
      <w:tr w:rsidR="00AD6377" w:rsidRPr="00B26C6A" w14:paraId="0FC2EA5F" w14:textId="77777777">
        <w:trPr>
          <w:trHeight w:val="500"/>
          <w:jc w:val="center"/>
        </w:trPr>
        <w:tc>
          <w:tcPr>
            <w:tcW w:w="2731" w:type="dxa"/>
            <w:tcBorders>
              <w:top w:val="single" w:sz="4" w:space="0" w:color="70AD47"/>
              <w:bottom w:val="single" w:sz="4" w:space="0" w:color="70AD47"/>
            </w:tcBorders>
            <w:tcMar>
              <w:top w:w="100" w:type="dxa"/>
              <w:left w:w="100" w:type="dxa"/>
              <w:bottom w:w="100" w:type="dxa"/>
              <w:right w:w="100" w:type="dxa"/>
            </w:tcMar>
          </w:tcPr>
          <w:p w14:paraId="0FC2EA5B" w14:textId="77777777" w:rsidR="00AD6377" w:rsidRPr="00B26C6A" w:rsidRDefault="00734391">
            <w:pPr>
              <w:rPr>
                <w:rFonts w:ascii="Times New Roman" w:eastAsia="Arial" w:hAnsi="Times New Roman" w:cs="Times New Roman"/>
              </w:rPr>
            </w:pPr>
            <w:bookmarkStart w:id="7" w:name="_Hlk90503298"/>
            <w:r w:rsidRPr="00B26C6A">
              <w:rPr>
                <w:rFonts w:ascii="Times New Roman" w:eastAsia="Arial" w:hAnsi="Times New Roman" w:cs="Times New Roman"/>
                <w:b/>
              </w:rPr>
              <w:t>Genre</w:t>
            </w:r>
          </w:p>
        </w:tc>
        <w:tc>
          <w:tcPr>
            <w:tcW w:w="1260" w:type="dxa"/>
            <w:tcBorders>
              <w:top w:val="single" w:sz="4" w:space="0" w:color="70AD47"/>
              <w:bottom w:val="single" w:sz="4" w:space="0" w:color="70AD47"/>
            </w:tcBorders>
            <w:tcMar>
              <w:top w:w="100" w:type="dxa"/>
              <w:left w:w="100" w:type="dxa"/>
              <w:bottom w:w="100" w:type="dxa"/>
              <w:right w:w="100" w:type="dxa"/>
            </w:tcMar>
          </w:tcPr>
          <w:p w14:paraId="0FC2EA5C"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b/>
              </w:rPr>
              <w:t>25th quartile</w:t>
            </w:r>
          </w:p>
        </w:tc>
        <w:tc>
          <w:tcPr>
            <w:tcW w:w="1125" w:type="dxa"/>
            <w:tcBorders>
              <w:top w:val="single" w:sz="4" w:space="0" w:color="70AD47"/>
              <w:bottom w:val="single" w:sz="4" w:space="0" w:color="70AD47"/>
            </w:tcBorders>
            <w:tcMar>
              <w:top w:w="100" w:type="dxa"/>
              <w:left w:w="100" w:type="dxa"/>
              <w:bottom w:w="100" w:type="dxa"/>
              <w:right w:w="100" w:type="dxa"/>
            </w:tcMar>
          </w:tcPr>
          <w:p w14:paraId="0FC2EA5D"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b/>
              </w:rPr>
              <w:t>Median</w:t>
            </w:r>
          </w:p>
        </w:tc>
        <w:tc>
          <w:tcPr>
            <w:tcW w:w="1386" w:type="dxa"/>
            <w:tcBorders>
              <w:top w:val="single" w:sz="4" w:space="0" w:color="70AD47"/>
              <w:bottom w:val="single" w:sz="4" w:space="0" w:color="70AD47"/>
            </w:tcBorders>
            <w:tcMar>
              <w:top w:w="100" w:type="dxa"/>
              <w:left w:w="100" w:type="dxa"/>
              <w:bottom w:w="100" w:type="dxa"/>
              <w:right w:w="100" w:type="dxa"/>
            </w:tcMar>
          </w:tcPr>
          <w:p w14:paraId="0FC2EA5E" w14:textId="60F9145E" w:rsidR="00AD6377" w:rsidRPr="00B26C6A" w:rsidRDefault="00734391">
            <w:pPr>
              <w:rPr>
                <w:rFonts w:ascii="Times New Roman" w:eastAsia="Arial" w:hAnsi="Times New Roman" w:cs="Times New Roman"/>
              </w:rPr>
            </w:pPr>
            <w:r w:rsidRPr="00B26C6A">
              <w:rPr>
                <w:rFonts w:ascii="Times New Roman" w:eastAsia="Arial" w:hAnsi="Times New Roman" w:cs="Times New Roman"/>
                <w:b/>
              </w:rPr>
              <w:t>7</w:t>
            </w:r>
            <w:r w:rsidR="00127564" w:rsidRPr="00B26C6A">
              <w:rPr>
                <w:rFonts w:ascii="Times New Roman" w:eastAsia="Arial" w:hAnsi="Times New Roman" w:cs="Times New Roman"/>
                <w:b/>
              </w:rPr>
              <w:t>5</w:t>
            </w:r>
            <w:r w:rsidRPr="00B26C6A">
              <w:rPr>
                <w:rFonts w:ascii="Times New Roman" w:eastAsia="Arial" w:hAnsi="Times New Roman" w:cs="Times New Roman"/>
                <w:b/>
              </w:rPr>
              <w:t>th quartile</w:t>
            </w:r>
          </w:p>
        </w:tc>
      </w:tr>
      <w:tr w:rsidR="00AD6377" w:rsidRPr="00B26C6A" w14:paraId="0FC2EA64" w14:textId="77777777">
        <w:trPr>
          <w:trHeight w:val="500"/>
          <w:jc w:val="center"/>
        </w:trPr>
        <w:tc>
          <w:tcPr>
            <w:tcW w:w="2731" w:type="dxa"/>
            <w:tcBorders>
              <w:top w:val="single" w:sz="4" w:space="0" w:color="70AD47"/>
            </w:tcBorders>
            <w:shd w:val="clear" w:color="auto" w:fill="E2EFDA"/>
            <w:tcMar>
              <w:top w:w="100" w:type="dxa"/>
              <w:left w:w="100" w:type="dxa"/>
              <w:bottom w:w="100" w:type="dxa"/>
              <w:right w:w="100" w:type="dxa"/>
            </w:tcMar>
          </w:tcPr>
          <w:p w14:paraId="0FC2EA60"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GENERAL POPULATION</w:t>
            </w:r>
          </w:p>
        </w:tc>
        <w:tc>
          <w:tcPr>
            <w:tcW w:w="1260" w:type="dxa"/>
            <w:tcBorders>
              <w:top w:val="single" w:sz="4" w:space="0" w:color="70AD47"/>
            </w:tcBorders>
            <w:shd w:val="clear" w:color="auto" w:fill="E2EFDA"/>
            <w:tcMar>
              <w:top w:w="100" w:type="dxa"/>
              <w:left w:w="100" w:type="dxa"/>
              <w:bottom w:w="100" w:type="dxa"/>
              <w:right w:w="100" w:type="dxa"/>
            </w:tcMar>
          </w:tcPr>
          <w:p w14:paraId="0FC2EA61"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5.93</w:t>
            </w:r>
          </w:p>
        </w:tc>
        <w:tc>
          <w:tcPr>
            <w:tcW w:w="1125" w:type="dxa"/>
            <w:tcBorders>
              <w:top w:val="single" w:sz="4" w:space="0" w:color="70AD47"/>
            </w:tcBorders>
            <w:shd w:val="clear" w:color="auto" w:fill="E2EFDA"/>
            <w:tcMar>
              <w:top w:w="100" w:type="dxa"/>
              <w:left w:w="100" w:type="dxa"/>
              <w:bottom w:w="100" w:type="dxa"/>
              <w:right w:w="100" w:type="dxa"/>
            </w:tcMar>
          </w:tcPr>
          <w:p w14:paraId="0FC2EA62"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6.5114</w:t>
            </w:r>
          </w:p>
        </w:tc>
        <w:tc>
          <w:tcPr>
            <w:tcW w:w="1386" w:type="dxa"/>
            <w:tcBorders>
              <w:top w:val="single" w:sz="4" w:space="0" w:color="70AD47"/>
            </w:tcBorders>
            <w:shd w:val="clear" w:color="auto" w:fill="E2EFDA"/>
            <w:tcMar>
              <w:top w:w="100" w:type="dxa"/>
              <w:left w:w="100" w:type="dxa"/>
              <w:bottom w:w="100" w:type="dxa"/>
              <w:right w:w="100" w:type="dxa"/>
            </w:tcMar>
          </w:tcPr>
          <w:p w14:paraId="0FC2EA63"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7.14</w:t>
            </w:r>
          </w:p>
        </w:tc>
      </w:tr>
      <w:tr w:rsidR="00AD6377" w:rsidRPr="00B26C6A" w14:paraId="0FC2EA69" w14:textId="77777777">
        <w:trPr>
          <w:trHeight w:val="500"/>
          <w:jc w:val="center"/>
        </w:trPr>
        <w:tc>
          <w:tcPr>
            <w:tcW w:w="2731" w:type="dxa"/>
            <w:tcMar>
              <w:top w:w="100" w:type="dxa"/>
              <w:left w:w="100" w:type="dxa"/>
              <w:bottom w:w="100" w:type="dxa"/>
              <w:right w:w="100" w:type="dxa"/>
            </w:tcMar>
          </w:tcPr>
          <w:p w14:paraId="0FC2EA65"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Comedy</w:t>
            </w:r>
          </w:p>
        </w:tc>
        <w:tc>
          <w:tcPr>
            <w:tcW w:w="1260" w:type="dxa"/>
            <w:tcMar>
              <w:top w:w="100" w:type="dxa"/>
              <w:left w:w="100" w:type="dxa"/>
              <w:bottom w:w="100" w:type="dxa"/>
              <w:right w:w="100" w:type="dxa"/>
            </w:tcMar>
          </w:tcPr>
          <w:p w14:paraId="0FC2EA66"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6.18</w:t>
            </w:r>
          </w:p>
        </w:tc>
        <w:tc>
          <w:tcPr>
            <w:tcW w:w="1125" w:type="dxa"/>
            <w:tcMar>
              <w:top w:w="100" w:type="dxa"/>
              <w:left w:w="100" w:type="dxa"/>
              <w:bottom w:w="100" w:type="dxa"/>
              <w:right w:w="100" w:type="dxa"/>
            </w:tcMar>
          </w:tcPr>
          <w:p w14:paraId="0FC2EA67"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6.7041</w:t>
            </w:r>
          </w:p>
        </w:tc>
        <w:tc>
          <w:tcPr>
            <w:tcW w:w="1386" w:type="dxa"/>
            <w:tcMar>
              <w:top w:w="100" w:type="dxa"/>
              <w:left w:w="100" w:type="dxa"/>
              <w:bottom w:w="100" w:type="dxa"/>
              <w:right w:w="100" w:type="dxa"/>
            </w:tcMar>
          </w:tcPr>
          <w:p w14:paraId="0FC2EA68"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7.29</w:t>
            </w:r>
          </w:p>
        </w:tc>
      </w:tr>
      <w:tr w:rsidR="00AD6377" w:rsidRPr="00B26C6A" w14:paraId="0FC2EA6E" w14:textId="77777777">
        <w:trPr>
          <w:trHeight w:val="500"/>
          <w:jc w:val="center"/>
        </w:trPr>
        <w:tc>
          <w:tcPr>
            <w:tcW w:w="2731" w:type="dxa"/>
            <w:shd w:val="clear" w:color="auto" w:fill="E2EFDA"/>
            <w:tcMar>
              <w:top w:w="100" w:type="dxa"/>
              <w:left w:w="100" w:type="dxa"/>
              <w:bottom w:w="100" w:type="dxa"/>
              <w:right w:w="100" w:type="dxa"/>
            </w:tcMar>
          </w:tcPr>
          <w:p w14:paraId="0FC2EA6A"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Sci-Fi</w:t>
            </w:r>
          </w:p>
        </w:tc>
        <w:tc>
          <w:tcPr>
            <w:tcW w:w="1260" w:type="dxa"/>
            <w:shd w:val="clear" w:color="auto" w:fill="E2EFDA"/>
            <w:tcMar>
              <w:top w:w="100" w:type="dxa"/>
              <w:left w:w="100" w:type="dxa"/>
              <w:bottom w:w="100" w:type="dxa"/>
              <w:right w:w="100" w:type="dxa"/>
            </w:tcMar>
          </w:tcPr>
          <w:p w14:paraId="0FC2EA6B"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6.13</w:t>
            </w:r>
          </w:p>
        </w:tc>
        <w:tc>
          <w:tcPr>
            <w:tcW w:w="1125" w:type="dxa"/>
            <w:shd w:val="clear" w:color="auto" w:fill="E2EFDA"/>
            <w:tcMar>
              <w:top w:w="100" w:type="dxa"/>
              <w:left w:w="100" w:type="dxa"/>
              <w:bottom w:w="100" w:type="dxa"/>
              <w:right w:w="100" w:type="dxa"/>
            </w:tcMar>
          </w:tcPr>
          <w:p w14:paraId="0FC2EA6C"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6.75</w:t>
            </w:r>
          </w:p>
        </w:tc>
        <w:tc>
          <w:tcPr>
            <w:tcW w:w="1386" w:type="dxa"/>
            <w:shd w:val="clear" w:color="auto" w:fill="E2EFDA"/>
            <w:tcMar>
              <w:top w:w="100" w:type="dxa"/>
              <w:left w:w="100" w:type="dxa"/>
              <w:bottom w:w="100" w:type="dxa"/>
              <w:right w:w="100" w:type="dxa"/>
            </w:tcMar>
          </w:tcPr>
          <w:p w14:paraId="0FC2EA6D"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7.27</w:t>
            </w:r>
          </w:p>
        </w:tc>
      </w:tr>
      <w:tr w:rsidR="00AD6377" w:rsidRPr="00B26C6A" w14:paraId="0FC2EA73" w14:textId="77777777">
        <w:trPr>
          <w:trHeight w:val="500"/>
          <w:jc w:val="center"/>
        </w:trPr>
        <w:tc>
          <w:tcPr>
            <w:tcW w:w="2731" w:type="dxa"/>
            <w:tcMar>
              <w:top w:w="100" w:type="dxa"/>
              <w:left w:w="100" w:type="dxa"/>
              <w:bottom w:w="100" w:type="dxa"/>
              <w:right w:w="100" w:type="dxa"/>
            </w:tcMar>
          </w:tcPr>
          <w:p w14:paraId="0FC2EA6F"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Adventure</w:t>
            </w:r>
          </w:p>
        </w:tc>
        <w:tc>
          <w:tcPr>
            <w:tcW w:w="1260" w:type="dxa"/>
            <w:tcMar>
              <w:top w:w="100" w:type="dxa"/>
              <w:left w:w="100" w:type="dxa"/>
              <w:bottom w:w="100" w:type="dxa"/>
              <w:right w:w="100" w:type="dxa"/>
            </w:tcMar>
          </w:tcPr>
          <w:p w14:paraId="0FC2EA70"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6.26</w:t>
            </w:r>
          </w:p>
        </w:tc>
        <w:tc>
          <w:tcPr>
            <w:tcW w:w="1125" w:type="dxa"/>
            <w:tcMar>
              <w:top w:w="100" w:type="dxa"/>
              <w:left w:w="100" w:type="dxa"/>
              <w:bottom w:w="100" w:type="dxa"/>
              <w:right w:w="100" w:type="dxa"/>
            </w:tcMar>
          </w:tcPr>
          <w:p w14:paraId="0FC2EA71"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6.75</w:t>
            </w:r>
          </w:p>
        </w:tc>
        <w:tc>
          <w:tcPr>
            <w:tcW w:w="1386" w:type="dxa"/>
            <w:tcMar>
              <w:top w:w="100" w:type="dxa"/>
              <w:left w:w="100" w:type="dxa"/>
              <w:bottom w:w="100" w:type="dxa"/>
              <w:right w:w="100" w:type="dxa"/>
            </w:tcMar>
          </w:tcPr>
          <w:p w14:paraId="0FC2EA72"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7.27</w:t>
            </w:r>
          </w:p>
        </w:tc>
      </w:tr>
      <w:tr w:rsidR="00AD6377" w:rsidRPr="00B26C6A" w14:paraId="0FC2EA78" w14:textId="77777777">
        <w:trPr>
          <w:trHeight w:val="500"/>
          <w:jc w:val="center"/>
        </w:trPr>
        <w:tc>
          <w:tcPr>
            <w:tcW w:w="2731" w:type="dxa"/>
            <w:shd w:val="clear" w:color="auto" w:fill="E2EFDA"/>
            <w:tcMar>
              <w:top w:w="100" w:type="dxa"/>
              <w:left w:w="100" w:type="dxa"/>
              <w:bottom w:w="100" w:type="dxa"/>
              <w:right w:w="100" w:type="dxa"/>
            </w:tcMar>
          </w:tcPr>
          <w:p w14:paraId="0FC2EA74"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Action</w:t>
            </w:r>
          </w:p>
        </w:tc>
        <w:tc>
          <w:tcPr>
            <w:tcW w:w="1260" w:type="dxa"/>
            <w:shd w:val="clear" w:color="auto" w:fill="E2EFDA"/>
            <w:tcMar>
              <w:top w:w="100" w:type="dxa"/>
              <w:left w:w="100" w:type="dxa"/>
              <w:bottom w:w="100" w:type="dxa"/>
              <w:right w:w="100" w:type="dxa"/>
            </w:tcMar>
          </w:tcPr>
          <w:p w14:paraId="0FC2EA75"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6.22</w:t>
            </w:r>
          </w:p>
        </w:tc>
        <w:tc>
          <w:tcPr>
            <w:tcW w:w="1125" w:type="dxa"/>
            <w:shd w:val="clear" w:color="auto" w:fill="E2EFDA"/>
            <w:tcMar>
              <w:top w:w="100" w:type="dxa"/>
              <w:left w:w="100" w:type="dxa"/>
              <w:bottom w:w="100" w:type="dxa"/>
              <w:right w:w="100" w:type="dxa"/>
            </w:tcMar>
          </w:tcPr>
          <w:p w14:paraId="0FC2EA76"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6.7508</w:t>
            </w:r>
          </w:p>
        </w:tc>
        <w:tc>
          <w:tcPr>
            <w:tcW w:w="1386" w:type="dxa"/>
            <w:shd w:val="clear" w:color="auto" w:fill="E2EFDA"/>
            <w:tcMar>
              <w:top w:w="100" w:type="dxa"/>
              <w:left w:w="100" w:type="dxa"/>
              <w:bottom w:w="100" w:type="dxa"/>
              <w:right w:w="100" w:type="dxa"/>
            </w:tcMar>
          </w:tcPr>
          <w:p w14:paraId="0FC2EA77"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7.3325</w:t>
            </w:r>
          </w:p>
        </w:tc>
      </w:tr>
      <w:tr w:rsidR="00AD6377" w:rsidRPr="00B26C6A" w14:paraId="0FC2EA7D" w14:textId="77777777">
        <w:trPr>
          <w:trHeight w:val="500"/>
          <w:jc w:val="center"/>
        </w:trPr>
        <w:tc>
          <w:tcPr>
            <w:tcW w:w="2731" w:type="dxa"/>
            <w:tcMar>
              <w:top w:w="100" w:type="dxa"/>
              <w:left w:w="100" w:type="dxa"/>
              <w:bottom w:w="100" w:type="dxa"/>
              <w:right w:w="100" w:type="dxa"/>
            </w:tcMar>
          </w:tcPr>
          <w:p w14:paraId="0FC2EA79"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Fantasy</w:t>
            </w:r>
          </w:p>
        </w:tc>
        <w:tc>
          <w:tcPr>
            <w:tcW w:w="1260" w:type="dxa"/>
            <w:tcMar>
              <w:top w:w="100" w:type="dxa"/>
              <w:left w:w="100" w:type="dxa"/>
              <w:bottom w:w="100" w:type="dxa"/>
              <w:right w:w="100" w:type="dxa"/>
            </w:tcMar>
          </w:tcPr>
          <w:p w14:paraId="0FC2EA7A"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6.14</w:t>
            </w:r>
          </w:p>
        </w:tc>
        <w:tc>
          <w:tcPr>
            <w:tcW w:w="1125" w:type="dxa"/>
            <w:tcMar>
              <w:top w:w="100" w:type="dxa"/>
              <w:left w:w="100" w:type="dxa"/>
              <w:bottom w:w="100" w:type="dxa"/>
              <w:right w:w="100" w:type="dxa"/>
            </w:tcMar>
          </w:tcPr>
          <w:p w14:paraId="0FC2EA7B"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6.752</w:t>
            </w:r>
          </w:p>
        </w:tc>
        <w:tc>
          <w:tcPr>
            <w:tcW w:w="1386" w:type="dxa"/>
            <w:tcMar>
              <w:top w:w="100" w:type="dxa"/>
              <w:left w:w="100" w:type="dxa"/>
              <w:bottom w:w="100" w:type="dxa"/>
              <w:right w:w="100" w:type="dxa"/>
            </w:tcMar>
          </w:tcPr>
          <w:p w14:paraId="0FC2EA7C"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7.22</w:t>
            </w:r>
          </w:p>
        </w:tc>
      </w:tr>
      <w:tr w:rsidR="00AD6377" w:rsidRPr="00B26C6A" w14:paraId="0FC2EA82" w14:textId="77777777">
        <w:trPr>
          <w:trHeight w:val="500"/>
          <w:jc w:val="center"/>
        </w:trPr>
        <w:tc>
          <w:tcPr>
            <w:tcW w:w="2731" w:type="dxa"/>
            <w:shd w:val="clear" w:color="auto" w:fill="E2EFDA"/>
            <w:tcMar>
              <w:top w:w="100" w:type="dxa"/>
              <w:left w:w="100" w:type="dxa"/>
              <w:bottom w:w="100" w:type="dxa"/>
              <w:right w:w="100" w:type="dxa"/>
            </w:tcMar>
          </w:tcPr>
          <w:p w14:paraId="0FC2EA7E"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Slice of Life</w:t>
            </w:r>
          </w:p>
        </w:tc>
        <w:tc>
          <w:tcPr>
            <w:tcW w:w="1260" w:type="dxa"/>
            <w:shd w:val="clear" w:color="auto" w:fill="E2EFDA"/>
            <w:tcMar>
              <w:top w:w="100" w:type="dxa"/>
              <w:left w:w="100" w:type="dxa"/>
              <w:bottom w:w="100" w:type="dxa"/>
              <w:right w:w="100" w:type="dxa"/>
            </w:tcMar>
          </w:tcPr>
          <w:p w14:paraId="0FC2EA7F"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6.27</w:t>
            </w:r>
          </w:p>
        </w:tc>
        <w:tc>
          <w:tcPr>
            <w:tcW w:w="1125" w:type="dxa"/>
            <w:shd w:val="clear" w:color="auto" w:fill="E2EFDA"/>
            <w:tcMar>
              <w:top w:w="100" w:type="dxa"/>
              <w:left w:w="100" w:type="dxa"/>
              <w:bottom w:w="100" w:type="dxa"/>
              <w:right w:w="100" w:type="dxa"/>
            </w:tcMar>
          </w:tcPr>
          <w:p w14:paraId="0FC2EA80"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6.8388</w:t>
            </w:r>
          </w:p>
        </w:tc>
        <w:tc>
          <w:tcPr>
            <w:tcW w:w="1386" w:type="dxa"/>
            <w:shd w:val="clear" w:color="auto" w:fill="E2EFDA"/>
            <w:tcMar>
              <w:top w:w="100" w:type="dxa"/>
              <w:left w:w="100" w:type="dxa"/>
              <w:bottom w:w="100" w:type="dxa"/>
              <w:right w:w="100" w:type="dxa"/>
            </w:tcMar>
          </w:tcPr>
          <w:p w14:paraId="0FC2EA81"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7.46</w:t>
            </w:r>
          </w:p>
        </w:tc>
      </w:tr>
      <w:tr w:rsidR="00AD6377" w:rsidRPr="00B26C6A" w14:paraId="0FC2EA87" w14:textId="77777777">
        <w:trPr>
          <w:trHeight w:val="500"/>
          <w:jc w:val="center"/>
        </w:trPr>
        <w:tc>
          <w:tcPr>
            <w:tcW w:w="2731" w:type="dxa"/>
            <w:tcMar>
              <w:top w:w="100" w:type="dxa"/>
              <w:left w:w="100" w:type="dxa"/>
              <w:bottom w:w="100" w:type="dxa"/>
              <w:right w:w="100" w:type="dxa"/>
            </w:tcMar>
          </w:tcPr>
          <w:p w14:paraId="0FC2EA83"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Romance</w:t>
            </w:r>
          </w:p>
        </w:tc>
        <w:tc>
          <w:tcPr>
            <w:tcW w:w="1260" w:type="dxa"/>
            <w:tcMar>
              <w:top w:w="100" w:type="dxa"/>
              <w:left w:w="100" w:type="dxa"/>
              <w:bottom w:w="100" w:type="dxa"/>
              <w:right w:w="100" w:type="dxa"/>
            </w:tcMar>
          </w:tcPr>
          <w:p w14:paraId="0FC2EA84"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6.4</w:t>
            </w:r>
          </w:p>
        </w:tc>
        <w:tc>
          <w:tcPr>
            <w:tcW w:w="1125" w:type="dxa"/>
            <w:tcMar>
              <w:top w:w="100" w:type="dxa"/>
              <w:left w:w="100" w:type="dxa"/>
              <w:bottom w:w="100" w:type="dxa"/>
              <w:right w:w="100" w:type="dxa"/>
            </w:tcMar>
          </w:tcPr>
          <w:p w14:paraId="0FC2EA85"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6.8838</w:t>
            </w:r>
          </w:p>
        </w:tc>
        <w:tc>
          <w:tcPr>
            <w:tcW w:w="1386" w:type="dxa"/>
            <w:tcMar>
              <w:top w:w="100" w:type="dxa"/>
              <w:left w:w="100" w:type="dxa"/>
              <w:bottom w:w="100" w:type="dxa"/>
              <w:right w:w="100" w:type="dxa"/>
            </w:tcMar>
          </w:tcPr>
          <w:p w14:paraId="0FC2EA86"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7.3925</w:t>
            </w:r>
          </w:p>
        </w:tc>
      </w:tr>
      <w:tr w:rsidR="00AD6377" w:rsidRPr="00B26C6A" w14:paraId="0FC2EA8C" w14:textId="77777777">
        <w:trPr>
          <w:trHeight w:val="500"/>
          <w:jc w:val="center"/>
        </w:trPr>
        <w:tc>
          <w:tcPr>
            <w:tcW w:w="2731" w:type="dxa"/>
            <w:shd w:val="clear" w:color="auto" w:fill="E2EFDA"/>
            <w:tcMar>
              <w:top w:w="100" w:type="dxa"/>
              <w:left w:w="100" w:type="dxa"/>
              <w:bottom w:w="100" w:type="dxa"/>
              <w:right w:w="100" w:type="dxa"/>
            </w:tcMar>
          </w:tcPr>
          <w:p w14:paraId="0FC2EA88"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School</w:t>
            </w:r>
          </w:p>
        </w:tc>
        <w:tc>
          <w:tcPr>
            <w:tcW w:w="1260" w:type="dxa"/>
            <w:shd w:val="clear" w:color="auto" w:fill="E2EFDA"/>
            <w:tcMar>
              <w:top w:w="100" w:type="dxa"/>
              <w:left w:w="100" w:type="dxa"/>
              <w:bottom w:w="100" w:type="dxa"/>
              <w:right w:w="100" w:type="dxa"/>
            </w:tcMar>
          </w:tcPr>
          <w:p w14:paraId="0FC2EA89"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6.41</w:t>
            </w:r>
          </w:p>
        </w:tc>
        <w:tc>
          <w:tcPr>
            <w:tcW w:w="1125" w:type="dxa"/>
            <w:shd w:val="clear" w:color="auto" w:fill="E2EFDA"/>
            <w:tcMar>
              <w:top w:w="100" w:type="dxa"/>
              <w:left w:w="100" w:type="dxa"/>
              <w:bottom w:w="100" w:type="dxa"/>
              <w:right w:w="100" w:type="dxa"/>
            </w:tcMar>
          </w:tcPr>
          <w:p w14:paraId="0FC2EA8A"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6.9009</w:t>
            </w:r>
          </w:p>
        </w:tc>
        <w:tc>
          <w:tcPr>
            <w:tcW w:w="1386" w:type="dxa"/>
            <w:shd w:val="clear" w:color="auto" w:fill="E2EFDA"/>
            <w:tcMar>
              <w:top w:w="100" w:type="dxa"/>
              <w:left w:w="100" w:type="dxa"/>
              <w:bottom w:w="100" w:type="dxa"/>
              <w:right w:w="100" w:type="dxa"/>
            </w:tcMar>
          </w:tcPr>
          <w:p w14:paraId="0FC2EA8B"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7.43</w:t>
            </w:r>
          </w:p>
        </w:tc>
      </w:tr>
      <w:tr w:rsidR="00AD6377" w:rsidRPr="00B26C6A" w14:paraId="0FC2EA91" w14:textId="77777777">
        <w:trPr>
          <w:trHeight w:val="500"/>
          <w:jc w:val="center"/>
        </w:trPr>
        <w:tc>
          <w:tcPr>
            <w:tcW w:w="2731" w:type="dxa"/>
            <w:tcMar>
              <w:top w:w="100" w:type="dxa"/>
              <w:left w:w="100" w:type="dxa"/>
              <w:bottom w:w="100" w:type="dxa"/>
              <w:right w:w="100" w:type="dxa"/>
            </w:tcMar>
          </w:tcPr>
          <w:p w14:paraId="0FC2EA8D"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Drama</w:t>
            </w:r>
          </w:p>
        </w:tc>
        <w:tc>
          <w:tcPr>
            <w:tcW w:w="1260" w:type="dxa"/>
            <w:tcMar>
              <w:top w:w="100" w:type="dxa"/>
              <w:left w:w="100" w:type="dxa"/>
              <w:bottom w:w="100" w:type="dxa"/>
              <w:right w:w="100" w:type="dxa"/>
            </w:tcMar>
          </w:tcPr>
          <w:p w14:paraId="0FC2EA8E"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6.42</w:t>
            </w:r>
          </w:p>
        </w:tc>
        <w:tc>
          <w:tcPr>
            <w:tcW w:w="1125" w:type="dxa"/>
            <w:tcMar>
              <w:top w:w="100" w:type="dxa"/>
              <w:left w:w="100" w:type="dxa"/>
              <w:bottom w:w="100" w:type="dxa"/>
              <w:right w:w="100" w:type="dxa"/>
            </w:tcMar>
          </w:tcPr>
          <w:p w14:paraId="0FC2EA8F"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6.977</w:t>
            </w:r>
          </w:p>
        </w:tc>
        <w:tc>
          <w:tcPr>
            <w:tcW w:w="1386" w:type="dxa"/>
            <w:tcMar>
              <w:top w:w="100" w:type="dxa"/>
              <w:left w:w="100" w:type="dxa"/>
              <w:bottom w:w="100" w:type="dxa"/>
              <w:right w:w="100" w:type="dxa"/>
            </w:tcMar>
          </w:tcPr>
          <w:p w14:paraId="0FC2EA90"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7.53</w:t>
            </w:r>
          </w:p>
        </w:tc>
      </w:tr>
      <w:tr w:rsidR="00AD6377" w:rsidRPr="00B26C6A" w14:paraId="0FC2EA96" w14:textId="77777777">
        <w:trPr>
          <w:trHeight w:val="500"/>
          <w:jc w:val="center"/>
        </w:trPr>
        <w:tc>
          <w:tcPr>
            <w:tcW w:w="2731" w:type="dxa"/>
            <w:tcBorders>
              <w:bottom w:val="single" w:sz="4" w:space="0" w:color="70AD47"/>
            </w:tcBorders>
            <w:shd w:val="clear" w:color="auto" w:fill="E2EFDA"/>
            <w:tcMar>
              <w:top w:w="100" w:type="dxa"/>
              <w:left w:w="100" w:type="dxa"/>
              <w:bottom w:w="100" w:type="dxa"/>
              <w:right w:w="100" w:type="dxa"/>
            </w:tcMar>
          </w:tcPr>
          <w:p w14:paraId="0FC2EA92" w14:textId="77777777" w:rsidR="00AD6377" w:rsidRPr="00B26C6A" w:rsidRDefault="00734391">
            <w:pPr>
              <w:rPr>
                <w:rFonts w:ascii="Times New Roman" w:eastAsia="Arial" w:hAnsi="Times New Roman" w:cs="Times New Roman"/>
                <w:i/>
              </w:rPr>
            </w:pPr>
            <w:r w:rsidRPr="00B26C6A">
              <w:rPr>
                <w:rFonts w:ascii="Times New Roman" w:eastAsia="Arial" w:hAnsi="Times New Roman" w:cs="Times New Roman"/>
                <w:i/>
              </w:rPr>
              <w:t>Shounen</w:t>
            </w:r>
          </w:p>
        </w:tc>
        <w:tc>
          <w:tcPr>
            <w:tcW w:w="1260" w:type="dxa"/>
            <w:tcBorders>
              <w:bottom w:val="single" w:sz="4" w:space="0" w:color="70AD47"/>
            </w:tcBorders>
            <w:shd w:val="clear" w:color="auto" w:fill="E2EFDA"/>
            <w:tcMar>
              <w:top w:w="100" w:type="dxa"/>
              <w:left w:w="100" w:type="dxa"/>
              <w:bottom w:w="100" w:type="dxa"/>
              <w:right w:w="100" w:type="dxa"/>
            </w:tcMar>
          </w:tcPr>
          <w:p w14:paraId="0FC2EA93"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6.5</w:t>
            </w:r>
          </w:p>
        </w:tc>
        <w:tc>
          <w:tcPr>
            <w:tcW w:w="1125" w:type="dxa"/>
            <w:tcBorders>
              <w:bottom w:val="single" w:sz="4" w:space="0" w:color="70AD47"/>
            </w:tcBorders>
            <w:shd w:val="clear" w:color="auto" w:fill="E2EFDA"/>
            <w:tcMar>
              <w:top w:w="100" w:type="dxa"/>
              <w:left w:w="100" w:type="dxa"/>
              <w:bottom w:w="100" w:type="dxa"/>
              <w:right w:w="100" w:type="dxa"/>
            </w:tcMar>
          </w:tcPr>
          <w:p w14:paraId="0FC2EA94"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7.0187</w:t>
            </w:r>
          </w:p>
        </w:tc>
        <w:tc>
          <w:tcPr>
            <w:tcW w:w="1386" w:type="dxa"/>
            <w:tcBorders>
              <w:bottom w:val="single" w:sz="4" w:space="0" w:color="70AD47"/>
            </w:tcBorders>
            <w:shd w:val="clear" w:color="auto" w:fill="E2EFDA"/>
            <w:tcMar>
              <w:top w:w="100" w:type="dxa"/>
              <w:left w:w="100" w:type="dxa"/>
              <w:bottom w:w="100" w:type="dxa"/>
              <w:right w:w="100" w:type="dxa"/>
            </w:tcMar>
          </w:tcPr>
          <w:p w14:paraId="0FC2EA95" w14:textId="77777777" w:rsidR="00AD6377" w:rsidRPr="00B26C6A" w:rsidRDefault="00734391">
            <w:pPr>
              <w:rPr>
                <w:rFonts w:ascii="Times New Roman" w:eastAsia="Arial" w:hAnsi="Times New Roman" w:cs="Times New Roman"/>
              </w:rPr>
            </w:pPr>
            <w:r w:rsidRPr="00B26C6A">
              <w:rPr>
                <w:rFonts w:ascii="Times New Roman" w:eastAsia="Arial" w:hAnsi="Times New Roman" w:cs="Times New Roman"/>
              </w:rPr>
              <w:t>7.51</w:t>
            </w:r>
          </w:p>
        </w:tc>
      </w:tr>
      <w:bookmarkEnd w:id="7"/>
    </w:tbl>
    <w:p w14:paraId="0FC2EA97" w14:textId="4D219A65" w:rsidR="00AD6377" w:rsidRPr="00B26C6A" w:rsidRDefault="00AD6377">
      <w:pPr>
        <w:spacing w:after="0" w:line="240" w:lineRule="auto"/>
        <w:rPr>
          <w:rFonts w:ascii="Times New Roman" w:eastAsia="Arial" w:hAnsi="Times New Roman" w:cs="Times New Roman"/>
        </w:rPr>
      </w:pPr>
    </w:p>
    <w:tbl>
      <w:tblPr>
        <w:tblStyle w:val="ad"/>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AD6377" w:rsidRPr="00B26C6A" w14:paraId="0FC2EA99" w14:textId="77777777">
        <w:tc>
          <w:tcPr>
            <w:tcW w:w="9350" w:type="dxa"/>
          </w:tcPr>
          <w:p w14:paraId="0FC2EA98" w14:textId="3B1EAB97" w:rsidR="00AD6377" w:rsidRPr="00B26C6A" w:rsidRDefault="00734391">
            <w:pPr>
              <w:jc w:val="center"/>
              <w:rPr>
                <w:rFonts w:ascii="Times New Roman" w:eastAsia="Arial" w:hAnsi="Times New Roman" w:cs="Times New Roman"/>
              </w:rPr>
            </w:pPr>
            <w:r w:rsidRPr="00B26C6A">
              <w:rPr>
                <w:rFonts w:ascii="Times New Roman" w:eastAsia="Arial" w:hAnsi="Times New Roman" w:cs="Times New Roman"/>
                <w:b/>
                <w:i/>
              </w:rPr>
              <w:t>Table 1</w:t>
            </w:r>
            <w:r w:rsidRPr="00B26C6A">
              <w:rPr>
                <w:rFonts w:ascii="Times New Roman" w:eastAsia="Arial" w:hAnsi="Times New Roman" w:cs="Times New Roman"/>
                <w:i/>
              </w:rPr>
              <w:t>. Measures of Central Tendency, sorted from</w:t>
            </w:r>
            <w:r w:rsidR="00127564" w:rsidRPr="00B26C6A">
              <w:rPr>
                <w:rFonts w:ascii="Times New Roman" w:eastAsia="Arial" w:hAnsi="Times New Roman" w:cs="Times New Roman"/>
                <w:i/>
              </w:rPr>
              <w:t xml:space="preserve"> the</w:t>
            </w:r>
            <w:r w:rsidRPr="00B26C6A">
              <w:rPr>
                <w:rFonts w:ascii="Times New Roman" w:eastAsia="Arial" w:hAnsi="Times New Roman" w:cs="Times New Roman"/>
                <w:i/>
              </w:rPr>
              <w:t xml:space="preserve"> lowest to highest </w:t>
            </w:r>
            <w:r w:rsidR="00127564" w:rsidRPr="00B26C6A">
              <w:rPr>
                <w:rFonts w:ascii="Times New Roman" w:eastAsia="Arial" w:hAnsi="Times New Roman" w:cs="Times New Roman"/>
                <w:i/>
              </w:rPr>
              <w:t>scores of median</w:t>
            </w:r>
            <w:r w:rsidRPr="00B26C6A">
              <w:rPr>
                <w:rFonts w:ascii="Times New Roman" w:eastAsia="Arial" w:hAnsi="Times New Roman" w:cs="Times New Roman"/>
                <w:i/>
              </w:rPr>
              <w:t xml:space="preserve"> ratings</w:t>
            </w:r>
            <w:r w:rsidRPr="00B26C6A">
              <w:rPr>
                <w:rFonts w:ascii="Times New Roman" w:eastAsia="Arial" w:hAnsi="Times New Roman" w:cs="Times New Roman"/>
              </w:rPr>
              <w:t>.</w:t>
            </w:r>
          </w:p>
        </w:tc>
      </w:tr>
    </w:tbl>
    <w:p w14:paraId="5B6549F6" w14:textId="77777777" w:rsidR="00172A0F" w:rsidRPr="00B26C6A" w:rsidRDefault="00172A0F" w:rsidP="009D030B">
      <w:pPr>
        <w:spacing w:after="0" w:line="480" w:lineRule="auto"/>
        <w:jc w:val="both"/>
        <w:rPr>
          <w:rFonts w:ascii="Times New Roman" w:eastAsia="Arial" w:hAnsi="Times New Roman" w:cs="Times New Roman"/>
        </w:rPr>
      </w:pPr>
    </w:p>
    <w:p w14:paraId="0FC2EA9A" w14:textId="63196D08" w:rsidR="00AD6377" w:rsidRPr="00B26C6A" w:rsidRDefault="00734391">
      <w:pPr>
        <w:spacing w:after="0" w:line="480" w:lineRule="auto"/>
        <w:ind w:firstLine="720"/>
        <w:jc w:val="both"/>
        <w:rPr>
          <w:rFonts w:ascii="Times New Roman" w:eastAsia="Arial" w:hAnsi="Times New Roman" w:cs="Times New Roman"/>
        </w:rPr>
      </w:pPr>
      <w:bookmarkStart w:id="8" w:name="_Hlk90498458"/>
      <w:bookmarkStart w:id="9" w:name="_Hlk90498039"/>
      <w:r w:rsidRPr="00B26C6A">
        <w:rPr>
          <w:rFonts w:ascii="Times New Roman" w:eastAsia="Arial" w:hAnsi="Times New Roman" w:cs="Times New Roman"/>
        </w:rPr>
        <w:t>All of the genres we studied have a me</w:t>
      </w:r>
      <w:r w:rsidR="00127564" w:rsidRPr="00B26C6A">
        <w:rPr>
          <w:rFonts w:ascii="Times New Roman" w:eastAsia="Arial" w:hAnsi="Times New Roman" w:cs="Times New Roman"/>
        </w:rPr>
        <w:t>di</w:t>
      </w:r>
      <w:r w:rsidRPr="00B26C6A">
        <w:rPr>
          <w:rFonts w:ascii="Times New Roman" w:eastAsia="Arial" w:hAnsi="Times New Roman" w:cs="Times New Roman"/>
        </w:rPr>
        <w:t>an score that is higher than that of the general population. This makes sense, as we studied the most prolific genres. The range of the scores of each individual genre tended to be higher as well. As predicted, the “</w:t>
      </w:r>
      <w:r w:rsidRPr="00B26C6A">
        <w:rPr>
          <w:rFonts w:ascii="Times New Roman" w:eastAsia="Arial" w:hAnsi="Times New Roman" w:cs="Times New Roman"/>
          <w:i/>
        </w:rPr>
        <w:t>Shounen</w:t>
      </w:r>
      <w:r w:rsidRPr="00B26C6A">
        <w:rPr>
          <w:rFonts w:ascii="Times New Roman" w:eastAsia="Arial" w:hAnsi="Times New Roman" w:cs="Times New Roman"/>
        </w:rPr>
        <w:t>” genre is the most highly rated</w:t>
      </w:r>
      <w:r w:rsidR="008F1618" w:rsidRPr="00B26C6A">
        <w:rPr>
          <w:rFonts w:ascii="Times New Roman" w:eastAsia="Arial" w:hAnsi="Times New Roman" w:cs="Times New Roman"/>
        </w:rPr>
        <w:t xml:space="preserve">. However, </w:t>
      </w:r>
      <w:r w:rsidR="00127564" w:rsidRPr="00B26C6A">
        <w:rPr>
          <w:rFonts w:ascii="Times New Roman" w:eastAsia="Arial" w:hAnsi="Times New Roman" w:cs="Times New Roman"/>
        </w:rPr>
        <w:t xml:space="preserve">genres </w:t>
      </w:r>
      <w:r w:rsidRPr="00B26C6A">
        <w:rPr>
          <w:rFonts w:ascii="Times New Roman" w:eastAsia="Arial" w:hAnsi="Times New Roman" w:cs="Times New Roman"/>
        </w:rPr>
        <w:t>more</w:t>
      </w:r>
      <w:r w:rsidR="00127564" w:rsidRPr="00B26C6A">
        <w:rPr>
          <w:rFonts w:ascii="Times New Roman" w:eastAsia="Arial" w:hAnsi="Times New Roman" w:cs="Times New Roman"/>
        </w:rPr>
        <w:t xml:space="preserve"> closely aligned to</w:t>
      </w:r>
      <w:r w:rsidRPr="00B26C6A">
        <w:rPr>
          <w:rFonts w:ascii="Times New Roman" w:eastAsia="Arial" w:hAnsi="Times New Roman" w:cs="Times New Roman"/>
        </w:rPr>
        <w:t xml:space="preserve"> “</w:t>
      </w:r>
      <w:r w:rsidRPr="00B26C6A">
        <w:rPr>
          <w:rFonts w:ascii="Times New Roman" w:eastAsia="Arial" w:hAnsi="Times New Roman" w:cs="Times New Roman"/>
          <w:i/>
        </w:rPr>
        <w:t>Shojo</w:t>
      </w:r>
      <w:r w:rsidRPr="00B26C6A">
        <w:rPr>
          <w:rFonts w:ascii="Times New Roman" w:eastAsia="Arial" w:hAnsi="Times New Roman" w:cs="Times New Roman"/>
        </w:rPr>
        <w:t>” or “</w:t>
      </w:r>
      <w:r w:rsidRPr="00B26C6A">
        <w:rPr>
          <w:rFonts w:ascii="Times New Roman" w:eastAsia="Arial" w:hAnsi="Times New Roman" w:cs="Times New Roman"/>
          <w:i/>
        </w:rPr>
        <w:t>Shoujo</w:t>
      </w:r>
      <w:r w:rsidRPr="00B26C6A">
        <w:rPr>
          <w:rFonts w:ascii="Times New Roman" w:eastAsia="Arial" w:hAnsi="Times New Roman" w:cs="Times New Roman"/>
        </w:rPr>
        <w:t>” (“teen</w:t>
      </w:r>
      <w:r w:rsidR="008F1618" w:rsidRPr="00B26C6A">
        <w:rPr>
          <w:rFonts w:ascii="Times New Roman" w:eastAsia="Arial" w:hAnsi="Times New Roman" w:cs="Times New Roman"/>
        </w:rPr>
        <w:t>age</w:t>
      </w:r>
      <w:r w:rsidRPr="00B26C6A">
        <w:rPr>
          <w:rFonts w:ascii="Times New Roman" w:eastAsia="Arial" w:hAnsi="Times New Roman" w:cs="Times New Roman"/>
        </w:rPr>
        <w:t xml:space="preserve"> girl”) </w:t>
      </w:r>
      <w:r w:rsidR="00127564" w:rsidRPr="00B26C6A">
        <w:rPr>
          <w:rFonts w:ascii="Times New Roman" w:eastAsia="Arial" w:hAnsi="Times New Roman" w:cs="Times New Roman"/>
        </w:rPr>
        <w:t>series</w:t>
      </w:r>
      <w:r w:rsidRPr="00B26C6A">
        <w:rPr>
          <w:rFonts w:ascii="Times New Roman" w:eastAsia="Arial" w:hAnsi="Times New Roman" w:cs="Times New Roman"/>
        </w:rPr>
        <w:t>, such as “School,” “Romance,” and “Slice of Life</w:t>
      </w:r>
      <w:r w:rsidR="00127564" w:rsidRPr="00B26C6A">
        <w:rPr>
          <w:rFonts w:ascii="Times New Roman" w:eastAsia="Arial" w:hAnsi="Times New Roman" w:cs="Times New Roman"/>
        </w:rPr>
        <w:t>,</w:t>
      </w:r>
      <w:r w:rsidRPr="00B26C6A">
        <w:rPr>
          <w:rFonts w:ascii="Times New Roman" w:eastAsia="Arial" w:hAnsi="Times New Roman" w:cs="Times New Roman"/>
        </w:rPr>
        <w:t xml:space="preserve">” are rated higher than more typical </w:t>
      </w:r>
      <w:r w:rsidRPr="00B26C6A">
        <w:rPr>
          <w:rFonts w:ascii="Times New Roman" w:eastAsia="Arial" w:hAnsi="Times New Roman" w:cs="Times New Roman"/>
          <w:i/>
        </w:rPr>
        <w:t>Shounen</w:t>
      </w:r>
      <w:r w:rsidRPr="00B26C6A">
        <w:rPr>
          <w:rFonts w:ascii="Times New Roman" w:eastAsia="Arial" w:hAnsi="Times New Roman" w:cs="Times New Roman"/>
        </w:rPr>
        <w:t xml:space="preserve">-affiliated genres </w:t>
      </w:r>
      <w:r w:rsidR="00127564" w:rsidRPr="00B26C6A">
        <w:rPr>
          <w:rFonts w:ascii="Times New Roman" w:eastAsia="Arial" w:hAnsi="Times New Roman" w:cs="Times New Roman"/>
        </w:rPr>
        <w:t>such as</w:t>
      </w:r>
      <w:r w:rsidRPr="00B26C6A">
        <w:rPr>
          <w:rFonts w:ascii="Times New Roman" w:eastAsia="Arial" w:hAnsi="Times New Roman" w:cs="Times New Roman"/>
        </w:rPr>
        <w:t xml:space="preserve"> “Action” and </w:t>
      </w:r>
      <w:r w:rsidRPr="00B26C6A">
        <w:rPr>
          <w:rFonts w:ascii="Times New Roman" w:eastAsia="Arial" w:hAnsi="Times New Roman" w:cs="Times New Roman"/>
        </w:rPr>
        <w:lastRenderedPageBreak/>
        <w:t xml:space="preserve">“Adventure.” Thus, it is more accurate to say that the </w:t>
      </w:r>
      <w:r w:rsidRPr="00B26C6A">
        <w:rPr>
          <w:rFonts w:ascii="Times New Roman" w:eastAsia="Arial" w:hAnsi="Times New Roman" w:cs="Times New Roman"/>
          <w:i/>
        </w:rPr>
        <w:t>Shounen</w:t>
      </w:r>
      <w:r w:rsidRPr="00B26C6A">
        <w:rPr>
          <w:rFonts w:ascii="Times New Roman" w:eastAsia="Arial" w:hAnsi="Times New Roman" w:cs="Times New Roman"/>
        </w:rPr>
        <w:t xml:space="preserve"> genre is most often rated highly, though genres under that umbrella, such as “Action” and “Adventure,” are not necessarily as highly rated.</w:t>
      </w:r>
      <w:bookmarkEnd w:id="8"/>
      <w:r w:rsidRPr="00B26C6A">
        <w:rPr>
          <w:rFonts w:ascii="Times New Roman" w:eastAsia="Arial" w:hAnsi="Times New Roman" w:cs="Times New Roman"/>
        </w:rPr>
        <w:t> </w:t>
      </w:r>
    </w:p>
    <w:bookmarkEnd w:id="9"/>
    <w:p w14:paraId="0FC2EA9B" w14:textId="77777777" w:rsidR="00AD6377" w:rsidRPr="00B26C6A" w:rsidRDefault="00734391">
      <w:pPr>
        <w:spacing w:after="0" w:line="240" w:lineRule="auto"/>
        <w:jc w:val="center"/>
        <w:rPr>
          <w:rFonts w:ascii="Times New Roman" w:eastAsia="Arial" w:hAnsi="Times New Roman" w:cs="Times New Roman"/>
        </w:rPr>
      </w:pPr>
      <w:r w:rsidRPr="00B26C6A">
        <w:rPr>
          <w:rFonts w:ascii="Times New Roman" w:eastAsia="Arial" w:hAnsi="Times New Roman" w:cs="Times New Roman"/>
          <w:noProof/>
        </w:rPr>
        <w:drawing>
          <wp:inline distT="0" distB="0" distL="0" distR="0" wp14:anchorId="0FC2EAFF" wp14:editId="0FC2EB00">
            <wp:extent cx="4114800" cy="2743200"/>
            <wp:effectExtent l="0" t="0" r="0" b="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114800" cy="2743200"/>
                    </a:xfrm>
                    <a:prstGeom prst="rect">
                      <a:avLst/>
                    </a:prstGeom>
                    <a:ln/>
                  </pic:spPr>
                </pic:pic>
              </a:graphicData>
            </a:graphic>
          </wp:inline>
        </w:drawing>
      </w:r>
    </w:p>
    <w:p w14:paraId="0FC2EA9C" w14:textId="77777777" w:rsidR="00AD6377" w:rsidRPr="00B26C6A" w:rsidRDefault="00AD6377">
      <w:pPr>
        <w:spacing w:after="0" w:line="240" w:lineRule="auto"/>
        <w:rPr>
          <w:rFonts w:ascii="Times New Roman" w:eastAsia="Arial" w:hAnsi="Times New Roman" w:cs="Times New Roman"/>
        </w:rPr>
      </w:pPr>
    </w:p>
    <w:tbl>
      <w:tblPr>
        <w:tblStyle w:val="ae"/>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AD6377" w:rsidRPr="00B26C6A" w14:paraId="0FC2EA9E" w14:textId="77777777">
        <w:tc>
          <w:tcPr>
            <w:tcW w:w="9350" w:type="dxa"/>
          </w:tcPr>
          <w:p w14:paraId="0FC2EA9D" w14:textId="0EA1E8C8" w:rsidR="00AD6377" w:rsidRPr="00B26C6A" w:rsidRDefault="00734391">
            <w:pPr>
              <w:jc w:val="center"/>
              <w:rPr>
                <w:rFonts w:ascii="Times New Roman" w:eastAsia="Arial" w:hAnsi="Times New Roman" w:cs="Times New Roman"/>
                <w:i/>
                <w:iCs/>
              </w:rPr>
            </w:pPr>
            <w:r w:rsidRPr="00B26C6A">
              <w:rPr>
                <w:rFonts w:ascii="Times New Roman" w:eastAsia="Arial" w:hAnsi="Times New Roman" w:cs="Times New Roman"/>
                <w:b/>
                <w:i/>
                <w:iCs/>
              </w:rPr>
              <w:t xml:space="preserve">Figure </w:t>
            </w:r>
            <w:r w:rsidR="008F1618" w:rsidRPr="00B26C6A">
              <w:rPr>
                <w:rFonts w:ascii="Times New Roman" w:eastAsia="Arial" w:hAnsi="Times New Roman" w:cs="Times New Roman"/>
                <w:b/>
                <w:i/>
                <w:iCs/>
              </w:rPr>
              <w:t>2</w:t>
            </w:r>
            <w:r w:rsidRPr="00B26C6A">
              <w:rPr>
                <w:rFonts w:ascii="Times New Roman" w:eastAsia="Arial" w:hAnsi="Times New Roman" w:cs="Times New Roman"/>
                <w:i/>
                <w:iCs/>
              </w:rPr>
              <w:t>. Boxplot of the scores of the general population (0), and the anime under the “Comedy” genre (1).</w:t>
            </w:r>
          </w:p>
        </w:tc>
      </w:tr>
    </w:tbl>
    <w:p w14:paraId="0FC2EAA0" w14:textId="77777777" w:rsidR="00AD6377" w:rsidRPr="00B26C6A" w:rsidRDefault="00AD6377" w:rsidP="009B1C1B">
      <w:pPr>
        <w:spacing w:after="0" w:line="240" w:lineRule="auto"/>
        <w:rPr>
          <w:rFonts w:ascii="Times New Roman" w:eastAsia="Arial" w:hAnsi="Times New Roman" w:cs="Times New Roman"/>
        </w:rPr>
      </w:pPr>
    </w:p>
    <w:p w14:paraId="0FC2EAA1" w14:textId="77777777" w:rsidR="00AD6377" w:rsidRPr="00B26C6A" w:rsidRDefault="00AD6377">
      <w:pPr>
        <w:spacing w:after="0" w:line="240" w:lineRule="auto"/>
        <w:jc w:val="center"/>
        <w:rPr>
          <w:rFonts w:ascii="Times New Roman" w:eastAsia="Arial" w:hAnsi="Times New Roman" w:cs="Times New Roman"/>
        </w:rPr>
      </w:pPr>
    </w:p>
    <w:p w14:paraId="0FC2EAA2" w14:textId="77777777" w:rsidR="00AD6377" w:rsidRPr="00B26C6A" w:rsidRDefault="00AD6377">
      <w:pPr>
        <w:spacing w:after="0" w:line="240" w:lineRule="auto"/>
        <w:jc w:val="center"/>
        <w:rPr>
          <w:rFonts w:ascii="Times New Roman" w:eastAsia="Arial" w:hAnsi="Times New Roman" w:cs="Times New Roman"/>
        </w:rPr>
      </w:pPr>
    </w:p>
    <w:p w14:paraId="0FC2EAA3" w14:textId="77777777" w:rsidR="00AD6377" w:rsidRPr="00B26C6A" w:rsidRDefault="00734391">
      <w:pPr>
        <w:spacing w:after="0" w:line="240" w:lineRule="auto"/>
        <w:jc w:val="center"/>
        <w:rPr>
          <w:rFonts w:ascii="Times New Roman" w:eastAsia="Arial" w:hAnsi="Times New Roman" w:cs="Times New Roman"/>
        </w:rPr>
      </w:pPr>
      <w:r w:rsidRPr="00B26C6A">
        <w:rPr>
          <w:rFonts w:ascii="Times New Roman" w:eastAsia="Arial" w:hAnsi="Times New Roman" w:cs="Times New Roman"/>
          <w:noProof/>
        </w:rPr>
        <w:drawing>
          <wp:inline distT="0" distB="0" distL="0" distR="0" wp14:anchorId="0FC2EB01" wp14:editId="0FC2EB02">
            <wp:extent cx="4114800" cy="2743200"/>
            <wp:effectExtent l="0" t="0" r="0" b="0"/>
            <wp:docPr id="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114800" cy="2743200"/>
                    </a:xfrm>
                    <a:prstGeom prst="rect">
                      <a:avLst/>
                    </a:prstGeom>
                    <a:ln/>
                  </pic:spPr>
                </pic:pic>
              </a:graphicData>
            </a:graphic>
          </wp:inline>
        </w:drawing>
      </w:r>
    </w:p>
    <w:p w14:paraId="0FC2EAA4" w14:textId="77777777" w:rsidR="00AD6377" w:rsidRPr="00B26C6A" w:rsidRDefault="00AD6377">
      <w:pPr>
        <w:spacing w:after="0" w:line="240" w:lineRule="auto"/>
        <w:rPr>
          <w:rFonts w:ascii="Times New Roman" w:eastAsia="Arial" w:hAnsi="Times New Roman" w:cs="Times New Roman"/>
        </w:rPr>
      </w:pPr>
    </w:p>
    <w:tbl>
      <w:tblPr>
        <w:tblStyle w:val="af"/>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AD6377" w:rsidRPr="00B26C6A" w14:paraId="0FC2EAA6" w14:textId="77777777">
        <w:tc>
          <w:tcPr>
            <w:tcW w:w="9350" w:type="dxa"/>
          </w:tcPr>
          <w:p w14:paraId="0FC2EAA5" w14:textId="6DF73D35" w:rsidR="00AD6377" w:rsidRPr="00B26C6A" w:rsidRDefault="00734391">
            <w:pPr>
              <w:jc w:val="center"/>
              <w:rPr>
                <w:rFonts w:ascii="Times New Roman" w:eastAsia="Arial" w:hAnsi="Times New Roman" w:cs="Times New Roman"/>
                <w:i/>
                <w:iCs/>
              </w:rPr>
            </w:pPr>
            <w:r w:rsidRPr="00B26C6A">
              <w:rPr>
                <w:rFonts w:ascii="Times New Roman" w:eastAsia="Arial" w:hAnsi="Times New Roman" w:cs="Times New Roman"/>
                <w:b/>
                <w:i/>
                <w:iCs/>
              </w:rPr>
              <w:t xml:space="preserve">Figure </w:t>
            </w:r>
            <w:r w:rsidR="008F1618" w:rsidRPr="00B26C6A">
              <w:rPr>
                <w:rFonts w:ascii="Times New Roman" w:eastAsia="Arial" w:hAnsi="Times New Roman" w:cs="Times New Roman"/>
                <w:b/>
                <w:i/>
                <w:iCs/>
              </w:rPr>
              <w:t>3</w:t>
            </w:r>
            <w:r w:rsidRPr="00B26C6A">
              <w:rPr>
                <w:rFonts w:ascii="Times New Roman" w:eastAsia="Arial" w:hAnsi="Times New Roman" w:cs="Times New Roman"/>
                <w:i/>
                <w:iCs/>
              </w:rPr>
              <w:t>. Boxplot of the scores of the general population (0), and the anime under the “Sci-Fi” genre (1).</w:t>
            </w:r>
          </w:p>
        </w:tc>
      </w:tr>
    </w:tbl>
    <w:p w14:paraId="0FC2EAA8" w14:textId="77777777" w:rsidR="00AD6377" w:rsidRPr="00B26C6A" w:rsidRDefault="00AD6377" w:rsidP="00BC76D3">
      <w:pPr>
        <w:spacing w:after="0" w:line="240" w:lineRule="auto"/>
        <w:rPr>
          <w:rFonts w:ascii="Times New Roman" w:eastAsia="Arial" w:hAnsi="Times New Roman" w:cs="Times New Roman"/>
        </w:rPr>
      </w:pPr>
    </w:p>
    <w:p w14:paraId="0FC2EAA9" w14:textId="77777777" w:rsidR="00AD6377" w:rsidRPr="00B26C6A" w:rsidRDefault="00734391">
      <w:pPr>
        <w:spacing w:after="0" w:line="240" w:lineRule="auto"/>
        <w:jc w:val="center"/>
        <w:rPr>
          <w:rFonts w:ascii="Times New Roman" w:eastAsia="Arial" w:hAnsi="Times New Roman" w:cs="Times New Roman"/>
        </w:rPr>
      </w:pPr>
      <w:r w:rsidRPr="00B26C6A">
        <w:rPr>
          <w:rFonts w:ascii="Times New Roman" w:eastAsia="Arial" w:hAnsi="Times New Roman" w:cs="Times New Roman"/>
          <w:noProof/>
        </w:rPr>
        <w:lastRenderedPageBreak/>
        <w:drawing>
          <wp:inline distT="0" distB="0" distL="0" distR="0" wp14:anchorId="0FC2EB03" wp14:editId="0FC2EB04">
            <wp:extent cx="4114800" cy="2743200"/>
            <wp:effectExtent l="0" t="0" r="0" b="0"/>
            <wp:docPr id="2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4114800" cy="2743200"/>
                    </a:xfrm>
                    <a:prstGeom prst="rect">
                      <a:avLst/>
                    </a:prstGeom>
                    <a:ln/>
                  </pic:spPr>
                </pic:pic>
              </a:graphicData>
            </a:graphic>
          </wp:inline>
        </w:drawing>
      </w:r>
    </w:p>
    <w:p w14:paraId="0FC2EAAA" w14:textId="77777777" w:rsidR="00AD6377" w:rsidRPr="00B26C6A" w:rsidRDefault="00AD6377">
      <w:pPr>
        <w:spacing w:after="0" w:line="240" w:lineRule="auto"/>
        <w:rPr>
          <w:rFonts w:ascii="Times New Roman" w:eastAsia="Arial" w:hAnsi="Times New Roman" w:cs="Times New Roman"/>
        </w:rPr>
      </w:pPr>
    </w:p>
    <w:tbl>
      <w:tblPr>
        <w:tblStyle w:val="af0"/>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AD6377" w:rsidRPr="00B26C6A" w14:paraId="0FC2EAAF" w14:textId="77777777">
        <w:tc>
          <w:tcPr>
            <w:tcW w:w="9350" w:type="dxa"/>
          </w:tcPr>
          <w:p w14:paraId="0FC2EAAB" w14:textId="6FCA4AB2" w:rsidR="00AD6377" w:rsidRPr="00B26C6A" w:rsidRDefault="00734391">
            <w:pPr>
              <w:jc w:val="center"/>
              <w:rPr>
                <w:rFonts w:ascii="Times New Roman" w:eastAsia="Arial" w:hAnsi="Times New Roman" w:cs="Times New Roman"/>
                <w:i/>
                <w:iCs/>
              </w:rPr>
            </w:pPr>
            <w:r w:rsidRPr="00B26C6A">
              <w:rPr>
                <w:rFonts w:ascii="Times New Roman" w:eastAsia="Arial" w:hAnsi="Times New Roman" w:cs="Times New Roman"/>
                <w:b/>
                <w:i/>
                <w:iCs/>
              </w:rPr>
              <w:t xml:space="preserve">Figure </w:t>
            </w:r>
            <w:r w:rsidR="008F1618" w:rsidRPr="00B26C6A">
              <w:rPr>
                <w:rFonts w:ascii="Times New Roman" w:eastAsia="Arial" w:hAnsi="Times New Roman" w:cs="Times New Roman"/>
                <w:b/>
                <w:i/>
                <w:iCs/>
              </w:rPr>
              <w:t>4</w:t>
            </w:r>
            <w:r w:rsidRPr="00B26C6A">
              <w:rPr>
                <w:rFonts w:ascii="Times New Roman" w:eastAsia="Arial" w:hAnsi="Times New Roman" w:cs="Times New Roman"/>
                <w:i/>
                <w:iCs/>
              </w:rPr>
              <w:t>. Boxplot of the scores of the general population (0), and the anime under the “Adventure” genre (1).</w:t>
            </w:r>
          </w:p>
          <w:p w14:paraId="0FC2EAAC" w14:textId="77777777" w:rsidR="00AD6377" w:rsidRPr="00B26C6A" w:rsidRDefault="00AD6377">
            <w:pPr>
              <w:jc w:val="center"/>
              <w:rPr>
                <w:rFonts w:ascii="Times New Roman" w:eastAsia="Arial" w:hAnsi="Times New Roman" w:cs="Times New Roman"/>
              </w:rPr>
            </w:pPr>
          </w:p>
          <w:p w14:paraId="0FC2EAAD" w14:textId="77777777" w:rsidR="00AD6377" w:rsidRPr="00B26C6A" w:rsidRDefault="00AD6377">
            <w:pPr>
              <w:jc w:val="center"/>
              <w:rPr>
                <w:rFonts w:ascii="Times New Roman" w:eastAsia="Arial" w:hAnsi="Times New Roman" w:cs="Times New Roman"/>
              </w:rPr>
            </w:pPr>
          </w:p>
          <w:p w14:paraId="0FC2EAAE" w14:textId="77777777" w:rsidR="00AD6377" w:rsidRPr="00B26C6A" w:rsidRDefault="00AD6377">
            <w:pPr>
              <w:jc w:val="center"/>
              <w:rPr>
                <w:rFonts w:ascii="Times New Roman" w:eastAsia="Arial" w:hAnsi="Times New Roman" w:cs="Times New Roman"/>
              </w:rPr>
            </w:pPr>
          </w:p>
        </w:tc>
      </w:tr>
    </w:tbl>
    <w:p w14:paraId="0FC2EAB0" w14:textId="77777777" w:rsidR="00AD6377" w:rsidRPr="00B26C6A" w:rsidRDefault="00AD6377">
      <w:pPr>
        <w:spacing w:after="0" w:line="240" w:lineRule="auto"/>
        <w:jc w:val="center"/>
        <w:rPr>
          <w:rFonts w:ascii="Times New Roman" w:eastAsia="Arial" w:hAnsi="Times New Roman" w:cs="Times New Roman"/>
        </w:rPr>
      </w:pPr>
    </w:p>
    <w:p w14:paraId="0FC2EAB1" w14:textId="77777777" w:rsidR="00AD6377" w:rsidRPr="00B26C6A" w:rsidRDefault="00734391">
      <w:pPr>
        <w:spacing w:after="0" w:line="240" w:lineRule="auto"/>
        <w:jc w:val="center"/>
        <w:rPr>
          <w:rFonts w:ascii="Times New Roman" w:eastAsia="Arial" w:hAnsi="Times New Roman" w:cs="Times New Roman"/>
        </w:rPr>
      </w:pPr>
      <w:r w:rsidRPr="00B26C6A">
        <w:rPr>
          <w:rFonts w:ascii="Times New Roman" w:eastAsia="Arial" w:hAnsi="Times New Roman" w:cs="Times New Roman"/>
          <w:noProof/>
        </w:rPr>
        <w:drawing>
          <wp:inline distT="0" distB="0" distL="0" distR="0" wp14:anchorId="0FC2EB05" wp14:editId="0FC2EB06">
            <wp:extent cx="4114800" cy="2743200"/>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14800" cy="2743200"/>
                    </a:xfrm>
                    <a:prstGeom prst="rect">
                      <a:avLst/>
                    </a:prstGeom>
                    <a:ln/>
                  </pic:spPr>
                </pic:pic>
              </a:graphicData>
            </a:graphic>
          </wp:inline>
        </w:drawing>
      </w:r>
    </w:p>
    <w:p w14:paraId="0FC2EAB2" w14:textId="77777777" w:rsidR="00AD6377" w:rsidRPr="00B26C6A" w:rsidRDefault="00AD6377">
      <w:pPr>
        <w:spacing w:after="0" w:line="240" w:lineRule="auto"/>
        <w:rPr>
          <w:rFonts w:ascii="Times New Roman" w:eastAsia="Arial" w:hAnsi="Times New Roman" w:cs="Times New Roman"/>
        </w:rPr>
      </w:pPr>
    </w:p>
    <w:tbl>
      <w:tblPr>
        <w:tblStyle w:val="af1"/>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AD6377" w:rsidRPr="00B26C6A" w14:paraId="0FC2EAB4" w14:textId="77777777">
        <w:tc>
          <w:tcPr>
            <w:tcW w:w="9350" w:type="dxa"/>
          </w:tcPr>
          <w:p w14:paraId="0FC2EAB3" w14:textId="3B452D59" w:rsidR="00AD6377" w:rsidRPr="00B26C6A" w:rsidRDefault="00734391">
            <w:pPr>
              <w:jc w:val="center"/>
              <w:rPr>
                <w:rFonts w:ascii="Times New Roman" w:eastAsia="Arial" w:hAnsi="Times New Roman" w:cs="Times New Roman"/>
                <w:i/>
                <w:iCs/>
              </w:rPr>
            </w:pPr>
            <w:r w:rsidRPr="00B26C6A">
              <w:rPr>
                <w:rFonts w:ascii="Times New Roman" w:eastAsia="Arial" w:hAnsi="Times New Roman" w:cs="Times New Roman"/>
                <w:b/>
                <w:i/>
                <w:iCs/>
              </w:rPr>
              <w:t xml:space="preserve">Figure </w:t>
            </w:r>
            <w:r w:rsidR="008F1618" w:rsidRPr="00B26C6A">
              <w:rPr>
                <w:rFonts w:ascii="Times New Roman" w:eastAsia="Arial" w:hAnsi="Times New Roman" w:cs="Times New Roman"/>
                <w:b/>
                <w:i/>
                <w:iCs/>
              </w:rPr>
              <w:t>5</w:t>
            </w:r>
            <w:r w:rsidRPr="00B26C6A">
              <w:rPr>
                <w:rFonts w:ascii="Times New Roman" w:eastAsia="Arial" w:hAnsi="Times New Roman" w:cs="Times New Roman"/>
                <w:i/>
                <w:iCs/>
              </w:rPr>
              <w:t>. Boxplot of the scores of the general population (0), and the anime under the “Action” genre (1).</w:t>
            </w:r>
          </w:p>
        </w:tc>
      </w:tr>
    </w:tbl>
    <w:p w14:paraId="0FC2EAB5" w14:textId="77777777" w:rsidR="00AD6377" w:rsidRPr="00B26C6A" w:rsidRDefault="00AD6377">
      <w:pPr>
        <w:spacing w:after="0" w:line="240" w:lineRule="auto"/>
        <w:jc w:val="center"/>
        <w:rPr>
          <w:rFonts w:ascii="Times New Roman" w:eastAsia="Arial" w:hAnsi="Times New Roman" w:cs="Times New Roman"/>
        </w:rPr>
      </w:pPr>
    </w:p>
    <w:p w14:paraId="0FC2EAB6" w14:textId="77777777" w:rsidR="00AD6377" w:rsidRPr="00B26C6A" w:rsidRDefault="00AD6377">
      <w:pPr>
        <w:spacing w:after="0" w:line="240" w:lineRule="auto"/>
        <w:jc w:val="center"/>
        <w:rPr>
          <w:rFonts w:ascii="Times New Roman" w:eastAsia="Arial" w:hAnsi="Times New Roman" w:cs="Times New Roman"/>
        </w:rPr>
      </w:pPr>
    </w:p>
    <w:p w14:paraId="0FC2EAB7" w14:textId="77777777" w:rsidR="00AD6377" w:rsidRPr="00B26C6A" w:rsidRDefault="00734391">
      <w:pPr>
        <w:spacing w:after="0" w:line="240" w:lineRule="auto"/>
        <w:jc w:val="center"/>
        <w:rPr>
          <w:rFonts w:ascii="Times New Roman" w:eastAsia="Arial" w:hAnsi="Times New Roman" w:cs="Times New Roman"/>
        </w:rPr>
      </w:pPr>
      <w:r w:rsidRPr="00B26C6A">
        <w:rPr>
          <w:rFonts w:ascii="Times New Roman" w:eastAsia="Arial" w:hAnsi="Times New Roman" w:cs="Times New Roman"/>
          <w:noProof/>
        </w:rPr>
        <w:lastRenderedPageBreak/>
        <w:drawing>
          <wp:inline distT="0" distB="0" distL="0" distR="0" wp14:anchorId="0FC2EB07" wp14:editId="0FC2EB08">
            <wp:extent cx="4114800" cy="2743200"/>
            <wp:effectExtent l="0" t="0" r="0" b="0"/>
            <wp:docPr id="2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114800" cy="2743200"/>
                    </a:xfrm>
                    <a:prstGeom prst="rect">
                      <a:avLst/>
                    </a:prstGeom>
                    <a:ln/>
                  </pic:spPr>
                </pic:pic>
              </a:graphicData>
            </a:graphic>
          </wp:inline>
        </w:drawing>
      </w:r>
    </w:p>
    <w:p w14:paraId="0FC2EAB8" w14:textId="77777777" w:rsidR="00AD6377" w:rsidRPr="00B26C6A" w:rsidRDefault="00AD6377">
      <w:pPr>
        <w:spacing w:after="0" w:line="240" w:lineRule="auto"/>
        <w:rPr>
          <w:rFonts w:ascii="Times New Roman" w:eastAsia="Arial" w:hAnsi="Times New Roman" w:cs="Times New Roman"/>
        </w:rPr>
      </w:pPr>
    </w:p>
    <w:tbl>
      <w:tblPr>
        <w:tblStyle w:val="af2"/>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AD6377" w:rsidRPr="00B26C6A" w14:paraId="0FC2EABA" w14:textId="77777777">
        <w:tc>
          <w:tcPr>
            <w:tcW w:w="9350" w:type="dxa"/>
          </w:tcPr>
          <w:p w14:paraId="0FC2EAB9" w14:textId="06B2FDFA" w:rsidR="00AD6377" w:rsidRPr="00B26C6A" w:rsidRDefault="00734391">
            <w:pPr>
              <w:jc w:val="center"/>
              <w:rPr>
                <w:rFonts w:ascii="Times New Roman" w:eastAsia="Arial" w:hAnsi="Times New Roman" w:cs="Times New Roman"/>
                <w:i/>
                <w:iCs/>
              </w:rPr>
            </w:pPr>
            <w:r w:rsidRPr="00B26C6A">
              <w:rPr>
                <w:rFonts w:ascii="Times New Roman" w:eastAsia="Arial" w:hAnsi="Times New Roman" w:cs="Times New Roman"/>
                <w:b/>
                <w:i/>
                <w:iCs/>
              </w:rPr>
              <w:t xml:space="preserve">Figure </w:t>
            </w:r>
            <w:r w:rsidR="008F1618" w:rsidRPr="00B26C6A">
              <w:rPr>
                <w:rFonts w:ascii="Times New Roman" w:eastAsia="Arial" w:hAnsi="Times New Roman" w:cs="Times New Roman"/>
                <w:b/>
                <w:i/>
                <w:iCs/>
              </w:rPr>
              <w:t>6</w:t>
            </w:r>
            <w:r w:rsidRPr="00B26C6A">
              <w:rPr>
                <w:rFonts w:ascii="Times New Roman" w:eastAsia="Arial" w:hAnsi="Times New Roman" w:cs="Times New Roman"/>
                <w:i/>
                <w:iCs/>
              </w:rPr>
              <w:t>. Boxplot of the scores of the general population (0), and the anime under the “Fantasy” genre (1).</w:t>
            </w:r>
          </w:p>
        </w:tc>
      </w:tr>
    </w:tbl>
    <w:p w14:paraId="0FC2EABB" w14:textId="31491D39" w:rsidR="00AD6377" w:rsidRDefault="00AD6377">
      <w:pPr>
        <w:spacing w:after="0" w:line="240" w:lineRule="auto"/>
        <w:rPr>
          <w:rFonts w:ascii="Times New Roman" w:eastAsia="Arial" w:hAnsi="Times New Roman" w:cs="Times New Roman"/>
        </w:rPr>
      </w:pPr>
    </w:p>
    <w:p w14:paraId="5CF2E54D" w14:textId="6D53B3C1" w:rsidR="00BC76D3" w:rsidRDefault="00BC76D3">
      <w:pPr>
        <w:spacing w:after="0" w:line="240" w:lineRule="auto"/>
        <w:rPr>
          <w:rFonts w:ascii="Times New Roman" w:eastAsia="Arial" w:hAnsi="Times New Roman" w:cs="Times New Roman"/>
        </w:rPr>
      </w:pPr>
    </w:p>
    <w:p w14:paraId="3F23EBD3" w14:textId="77777777" w:rsidR="00BC76D3" w:rsidRPr="00B26C6A" w:rsidRDefault="00BC76D3">
      <w:pPr>
        <w:spacing w:after="0" w:line="240" w:lineRule="auto"/>
        <w:rPr>
          <w:rFonts w:ascii="Times New Roman" w:eastAsia="Arial" w:hAnsi="Times New Roman" w:cs="Times New Roman"/>
        </w:rPr>
      </w:pPr>
    </w:p>
    <w:p w14:paraId="0FC2EABC" w14:textId="77777777" w:rsidR="00AD6377" w:rsidRPr="00B26C6A" w:rsidRDefault="00734391">
      <w:pPr>
        <w:spacing w:after="0" w:line="240" w:lineRule="auto"/>
        <w:jc w:val="center"/>
        <w:rPr>
          <w:rFonts w:ascii="Times New Roman" w:eastAsia="Arial" w:hAnsi="Times New Roman" w:cs="Times New Roman"/>
        </w:rPr>
      </w:pPr>
      <w:r w:rsidRPr="00B26C6A">
        <w:rPr>
          <w:rFonts w:ascii="Times New Roman" w:eastAsia="Arial" w:hAnsi="Times New Roman" w:cs="Times New Roman"/>
          <w:noProof/>
        </w:rPr>
        <w:drawing>
          <wp:inline distT="0" distB="0" distL="0" distR="0" wp14:anchorId="0FC2EB09" wp14:editId="0FC2EB0A">
            <wp:extent cx="4114800" cy="2743200"/>
            <wp:effectExtent l="0" t="0" r="0" b="0"/>
            <wp:docPr id="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114800" cy="2743200"/>
                    </a:xfrm>
                    <a:prstGeom prst="rect">
                      <a:avLst/>
                    </a:prstGeom>
                    <a:ln/>
                  </pic:spPr>
                </pic:pic>
              </a:graphicData>
            </a:graphic>
          </wp:inline>
        </w:drawing>
      </w:r>
    </w:p>
    <w:p w14:paraId="0FC2EABD" w14:textId="77777777" w:rsidR="00AD6377" w:rsidRPr="00B26C6A" w:rsidRDefault="00AD6377">
      <w:pPr>
        <w:spacing w:after="0" w:line="240" w:lineRule="auto"/>
        <w:rPr>
          <w:rFonts w:ascii="Times New Roman" w:eastAsia="Arial" w:hAnsi="Times New Roman" w:cs="Times New Roman"/>
        </w:rPr>
      </w:pP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D6377" w:rsidRPr="00B26C6A" w14:paraId="0FC2EABF" w14:textId="77777777">
        <w:tc>
          <w:tcPr>
            <w:tcW w:w="9350" w:type="dxa"/>
            <w:tcBorders>
              <w:top w:val="nil"/>
              <w:left w:val="nil"/>
              <w:bottom w:val="nil"/>
              <w:right w:val="nil"/>
            </w:tcBorders>
          </w:tcPr>
          <w:p w14:paraId="0FC2EABE" w14:textId="199FB39E" w:rsidR="00AD6377" w:rsidRPr="00B26C6A" w:rsidRDefault="00734391">
            <w:pPr>
              <w:jc w:val="center"/>
              <w:rPr>
                <w:rFonts w:ascii="Times New Roman" w:eastAsia="Arial" w:hAnsi="Times New Roman" w:cs="Times New Roman"/>
                <w:i/>
                <w:iCs/>
              </w:rPr>
            </w:pPr>
            <w:r w:rsidRPr="00B26C6A">
              <w:rPr>
                <w:rFonts w:ascii="Times New Roman" w:eastAsia="Arial" w:hAnsi="Times New Roman" w:cs="Times New Roman"/>
                <w:b/>
                <w:i/>
                <w:iCs/>
              </w:rPr>
              <w:t xml:space="preserve">Figure </w:t>
            </w:r>
            <w:r w:rsidR="008F1618" w:rsidRPr="00B26C6A">
              <w:rPr>
                <w:rFonts w:ascii="Times New Roman" w:eastAsia="Arial" w:hAnsi="Times New Roman" w:cs="Times New Roman"/>
                <w:b/>
                <w:i/>
                <w:iCs/>
              </w:rPr>
              <w:t>7</w:t>
            </w:r>
            <w:r w:rsidRPr="00B26C6A">
              <w:rPr>
                <w:rFonts w:ascii="Times New Roman" w:eastAsia="Arial" w:hAnsi="Times New Roman" w:cs="Times New Roman"/>
                <w:i/>
                <w:iCs/>
              </w:rPr>
              <w:t>. Boxplot of the scores of the general population (0), and the anime under the “Slice of Life” genre (1).</w:t>
            </w:r>
          </w:p>
        </w:tc>
      </w:tr>
    </w:tbl>
    <w:p w14:paraId="0FC2EAC0" w14:textId="77777777" w:rsidR="00AD6377" w:rsidRPr="00B26C6A" w:rsidRDefault="00AD6377">
      <w:pPr>
        <w:spacing w:after="0" w:line="240" w:lineRule="auto"/>
        <w:jc w:val="center"/>
        <w:rPr>
          <w:rFonts w:ascii="Times New Roman" w:eastAsia="Arial" w:hAnsi="Times New Roman" w:cs="Times New Roman"/>
        </w:rPr>
      </w:pPr>
    </w:p>
    <w:p w14:paraId="0FC2EAC1" w14:textId="77777777" w:rsidR="00AD6377" w:rsidRPr="00B26C6A" w:rsidRDefault="00AD6377">
      <w:pPr>
        <w:spacing w:after="0" w:line="240" w:lineRule="auto"/>
        <w:jc w:val="center"/>
        <w:rPr>
          <w:rFonts w:ascii="Times New Roman" w:eastAsia="Arial" w:hAnsi="Times New Roman" w:cs="Times New Roman"/>
        </w:rPr>
      </w:pPr>
    </w:p>
    <w:p w14:paraId="0FC2EAC2" w14:textId="77777777" w:rsidR="00AD6377" w:rsidRPr="00B26C6A" w:rsidRDefault="00734391">
      <w:pPr>
        <w:spacing w:after="0" w:line="240" w:lineRule="auto"/>
        <w:jc w:val="center"/>
        <w:rPr>
          <w:rFonts w:ascii="Times New Roman" w:eastAsia="Arial" w:hAnsi="Times New Roman" w:cs="Times New Roman"/>
        </w:rPr>
      </w:pPr>
      <w:r w:rsidRPr="00B26C6A">
        <w:rPr>
          <w:rFonts w:ascii="Times New Roman" w:eastAsia="Arial" w:hAnsi="Times New Roman" w:cs="Times New Roman"/>
          <w:noProof/>
        </w:rPr>
        <w:lastRenderedPageBreak/>
        <w:drawing>
          <wp:inline distT="0" distB="0" distL="0" distR="0" wp14:anchorId="0FC2EB0B" wp14:editId="0FC2EB0C">
            <wp:extent cx="4114800" cy="2743200"/>
            <wp:effectExtent l="0" t="0" r="0" b="0"/>
            <wp:docPr id="3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4114800" cy="2743200"/>
                    </a:xfrm>
                    <a:prstGeom prst="rect">
                      <a:avLst/>
                    </a:prstGeom>
                    <a:ln/>
                  </pic:spPr>
                </pic:pic>
              </a:graphicData>
            </a:graphic>
          </wp:inline>
        </w:drawing>
      </w:r>
    </w:p>
    <w:p w14:paraId="0FC2EAC3" w14:textId="77777777" w:rsidR="00AD6377" w:rsidRPr="00B26C6A" w:rsidRDefault="00AD6377">
      <w:pPr>
        <w:spacing w:after="0" w:line="240" w:lineRule="auto"/>
        <w:rPr>
          <w:rFonts w:ascii="Times New Roman" w:eastAsia="Arial" w:hAnsi="Times New Roman" w:cs="Times New Roman"/>
        </w:rPr>
      </w:pPr>
    </w:p>
    <w:tbl>
      <w:tblPr>
        <w:tblStyle w:val="af4"/>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AD6377" w:rsidRPr="00B26C6A" w14:paraId="0FC2EAC5" w14:textId="77777777">
        <w:tc>
          <w:tcPr>
            <w:tcW w:w="9350" w:type="dxa"/>
          </w:tcPr>
          <w:p w14:paraId="7EA1E746" w14:textId="77777777" w:rsidR="00BC76D3" w:rsidRDefault="00734391">
            <w:pPr>
              <w:jc w:val="center"/>
              <w:rPr>
                <w:rFonts w:ascii="Times New Roman" w:eastAsia="Arial" w:hAnsi="Times New Roman" w:cs="Times New Roman"/>
                <w:i/>
                <w:iCs/>
              </w:rPr>
            </w:pPr>
            <w:r w:rsidRPr="00B26C6A">
              <w:rPr>
                <w:rFonts w:ascii="Times New Roman" w:eastAsia="Arial" w:hAnsi="Times New Roman" w:cs="Times New Roman"/>
                <w:b/>
                <w:i/>
                <w:iCs/>
              </w:rPr>
              <w:t xml:space="preserve">Figure </w:t>
            </w:r>
            <w:r w:rsidR="008F1618" w:rsidRPr="00B26C6A">
              <w:rPr>
                <w:rFonts w:ascii="Times New Roman" w:eastAsia="Arial" w:hAnsi="Times New Roman" w:cs="Times New Roman"/>
                <w:b/>
                <w:i/>
                <w:iCs/>
              </w:rPr>
              <w:t>8</w:t>
            </w:r>
            <w:r w:rsidRPr="00B26C6A">
              <w:rPr>
                <w:rFonts w:ascii="Times New Roman" w:eastAsia="Arial" w:hAnsi="Times New Roman" w:cs="Times New Roman"/>
                <w:i/>
                <w:iCs/>
              </w:rPr>
              <w:t xml:space="preserve">. Boxplot of the scores of the general population (0), and the anime under the “Romance” </w:t>
            </w:r>
          </w:p>
          <w:p w14:paraId="3AABBA35" w14:textId="77777777" w:rsidR="00AD6377" w:rsidRDefault="00734391">
            <w:pPr>
              <w:jc w:val="center"/>
              <w:rPr>
                <w:rFonts w:ascii="Times New Roman" w:eastAsia="Arial" w:hAnsi="Times New Roman" w:cs="Times New Roman"/>
                <w:i/>
                <w:iCs/>
              </w:rPr>
            </w:pPr>
            <w:r w:rsidRPr="00B26C6A">
              <w:rPr>
                <w:rFonts w:ascii="Times New Roman" w:eastAsia="Arial" w:hAnsi="Times New Roman" w:cs="Times New Roman"/>
                <w:i/>
                <w:iCs/>
              </w:rPr>
              <w:t>genre (1).</w:t>
            </w:r>
          </w:p>
          <w:p w14:paraId="23AE3882" w14:textId="77777777" w:rsidR="00BC76D3" w:rsidRDefault="00BC76D3">
            <w:pPr>
              <w:jc w:val="center"/>
              <w:rPr>
                <w:rFonts w:ascii="Times New Roman" w:eastAsia="Arial" w:hAnsi="Times New Roman" w:cs="Times New Roman"/>
                <w:i/>
                <w:iCs/>
              </w:rPr>
            </w:pPr>
          </w:p>
          <w:p w14:paraId="0FC2EAC4" w14:textId="69134796" w:rsidR="00BC76D3" w:rsidRPr="00B26C6A" w:rsidRDefault="00BC76D3">
            <w:pPr>
              <w:jc w:val="center"/>
              <w:rPr>
                <w:rFonts w:ascii="Times New Roman" w:eastAsia="Arial" w:hAnsi="Times New Roman" w:cs="Times New Roman"/>
                <w:i/>
                <w:iCs/>
              </w:rPr>
            </w:pPr>
          </w:p>
        </w:tc>
      </w:tr>
    </w:tbl>
    <w:p w14:paraId="0FC2EAC6" w14:textId="77777777" w:rsidR="00AD6377" w:rsidRPr="00B26C6A" w:rsidRDefault="00AD6377">
      <w:pPr>
        <w:spacing w:after="0" w:line="240" w:lineRule="auto"/>
        <w:jc w:val="center"/>
        <w:rPr>
          <w:rFonts w:ascii="Times New Roman" w:eastAsia="Arial" w:hAnsi="Times New Roman" w:cs="Times New Roman"/>
        </w:rPr>
      </w:pPr>
    </w:p>
    <w:p w14:paraId="0FC2EAC7" w14:textId="77777777" w:rsidR="00AD6377" w:rsidRPr="00B26C6A" w:rsidRDefault="00734391">
      <w:pPr>
        <w:spacing w:after="0" w:line="240" w:lineRule="auto"/>
        <w:jc w:val="center"/>
        <w:rPr>
          <w:rFonts w:ascii="Times New Roman" w:eastAsia="Arial" w:hAnsi="Times New Roman" w:cs="Times New Roman"/>
        </w:rPr>
      </w:pPr>
      <w:r w:rsidRPr="00B26C6A">
        <w:rPr>
          <w:rFonts w:ascii="Times New Roman" w:eastAsia="Arial" w:hAnsi="Times New Roman" w:cs="Times New Roman"/>
          <w:noProof/>
        </w:rPr>
        <w:drawing>
          <wp:inline distT="0" distB="0" distL="0" distR="0" wp14:anchorId="0FC2EB0D" wp14:editId="0FC2EB0E">
            <wp:extent cx="4114800" cy="2743200"/>
            <wp:effectExtent l="0" t="0" r="0" b="0"/>
            <wp:docPr id="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114800" cy="2743200"/>
                    </a:xfrm>
                    <a:prstGeom prst="rect">
                      <a:avLst/>
                    </a:prstGeom>
                    <a:ln/>
                  </pic:spPr>
                </pic:pic>
              </a:graphicData>
            </a:graphic>
          </wp:inline>
        </w:drawing>
      </w:r>
    </w:p>
    <w:p w14:paraId="0FC2EAC8" w14:textId="77777777" w:rsidR="00AD6377" w:rsidRPr="00B26C6A" w:rsidRDefault="00AD6377">
      <w:pPr>
        <w:spacing w:after="0" w:line="240" w:lineRule="auto"/>
        <w:rPr>
          <w:rFonts w:ascii="Times New Roman" w:eastAsia="Arial" w:hAnsi="Times New Roman" w:cs="Times New Roman"/>
        </w:rPr>
      </w:pPr>
    </w:p>
    <w:tbl>
      <w:tblPr>
        <w:tblStyle w:val="af5"/>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AD6377" w:rsidRPr="00B26C6A" w14:paraId="0FC2EACA" w14:textId="77777777">
        <w:tc>
          <w:tcPr>
            <w:tcW w:w="9350" w:type="dxa"/>
          </w:tcPr>
          <w:p w14:paraId="0FC2EAC9" w14:textId="6653253E" w:rsidR="00AD6377" w:rsidRPr="00B26C6A" w:rsidRDefault="00734391">
            <w:pPr>
              <w:jc w:val="center"/>
              <w:rPr>
                <w:rFonts w:ascii="Times New Roman" w:eastAsia="Arial" w:hAnsi="Times New Roman" w:cs="Times New Roman"/>
                <w:i/>
                <w:iCs/>
              </w:rPr>
            </w:pPr>
            <w:r w:rsidRPr="00B26C6A">
              <w:rPr>
                <w:rFonts w:ascii="Times New Roman" w:eastAsia="Arial" w:hAnsi="Times New Roman" w:cs="Times New Roman"/>
                <w:b/>
                <w:i/>
                <w:iCs/>
              </w:rPr>
              <w:t xml:space="preserve">Figure </w:t>
            </w:r>
            <w:r w:rsidR="008F1618" w:rsidRPr="00B26C6A">
              <w:rPr>
                <w:rFonts w:ascii="Times New Roman" w:eastAsia="Arial" w:hAnsi="Times New Roman" w:cs="Times New Roman"/>
                <w:b/>
                <w:i/>
                <w:iCs/>
              </w:rPr>
              <w:t>9</w:t>
            </w:r>
            <w:r w:rsidRPr="00B26C6A">
              <w:rPr>
                <w:rFonts w:ascii="Times New Roman" w:eastAsia="Arial" w:hAnsi="Times New Roman" w:cs="Times New Roman"/>
                <w:i/>
                <w:iCs/>
              </w:rPr>
              <w:t>. Boxplot of the scores of the general population (0), and the anime under the “School” genre (1).</w:t>
            </w:r>
          </w:p>
        </w:tc>
      </w:tr>
    </w:tbl>
    <w:p w14:paraId="0FC2EACB" w14:textId="77777777" w:rsidR="00AD6377" w:rsidRPr="00B26C6A" w:rsidRDefault="00AD6377">
      <w:pPr>
        <w:spacing w:after="0" w:line="240" w:lineRule="auto"/>
        <w:jc w:val="center"/>
        <w:rPr>
          <w:rFonts w:ascii="Times New Roman" w:eastAsia="Arial" w:hAnsi="Times New Roman" w:cs="Times New Roman"/>
        </w:rPr>
      </w:pPr>
    </w:p>
    <w:p w14:paraId="0FC2EACC" w14:textId="77777777" w:rsidR="00AD6377" w:rsidRPr="00B26C6A" w:rsidRDefault="00AD6377">
      <w:pPr>
        <w:spacing w:after="0" w:line="240" w:lineRule="auto"/>
        <w:jc w:val="center"/>
        <w:rPr>
          <w:rFonts w:ascii="Times New Roman" w:eastAsia="Arial" w:hAnsi="Times New Roman" w:cs="Times New Roman"/>
        </w:rPr>
      </w:pPr>
    </w:p>
    <w:p w14:paraId="0FC2EACD" w14:textId="77777777" w:rsidR="00AD6377" w:rsidRPr="00B26C6A" w:rsidRDefault="00734391">
      <w:pPr>
        <w:spacing w:after="0" w:line="240" w:lineRule="auto"/>
        <w:jc w:val="center"/>
        <w:rPr>
          <w:rFonts w:ascii="Times New Roman" w:eastAsia="Arial" w:hAnsi="Times New Roman" w:cs="Times New Roman"/>
        </w:rPr>
      </w:pPr>
      <w:r w:rsidRPr="00B26C6A">
        <w:rPr>
          <w:rFonts w:ascii="Times New Roman" w:eastAsia="Arial" w:hAnsi="Times New Roman" w:cs="Times New Roman"/>
          <w:noProof/>
        </w:rPr>
        <w:lastRenderedPageBreak/>
        <w:drawing>
          <wp:inline distT="0" distB="0" distL="0" distR="0" wp14:anchorId="0FC2EB0F" wp14:editId="0FC2EB10">
            <wp:extent cx="4114800" cy="2743200"/>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114800" cy="2743200"/>
                    </a:xfrm>
                    <a:prstGeom prst="rect">
                      <a:avLst/>
                    </a:prstGeom>
                    <a:ln/>
                  </pic:spPr>
                </pic:pic>
              </a:graphicData>
            </a:graphic>
          </wp:inline>
        </w:drawing>
      </w:r>
    </w:p>
    <w:p w14:paraId="0FC2EACE" w14:textId="77777777" w:rsidR="00AD6377" w:rsidRPr="00B26C6A" w:rsidRDefault="00AD6377">
      <w:pPr>
        <w:spacing w:after="0" w:line="240" w:lineRule="auto"/>
        <w:rPr>
          <w:rFonts w:ascii="Times New Roman" w:eastAsia="Arial" w:hAnsi="Times New Roman" w:cs="Times New Roman"/>
        </w:rPr>
      </w:pPr>
    </w:p>
    <w:tbl>
      <w:tblPr>
        <w:tblStyle w:val="af6"/>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AD6377" w:rsidRPr="00B26C6A" w14:paraId="0FC2EAD0" w14:textId="77777777">
        <w:tc>
          <w:tcPr>
            <w:tcW w:w="9350" w:type="dxa"/>
          </w:tcPr>
          <w:p w14:paraId="0FC2EACF" w14:textId="5639CC15" w:rsidR="00AD6377" w:rsidRPr="00B26C6A" w:rsidRDefault="00734391">
            <w:pPr>
              <w:jc w:val="center"/>
              <w:rPr>
                <w:rFonts w:ascii="Times New Roman" w:eastAsia="Arial" w:hAnsi="Times New Roman" w:cs="Times New Roman"/>
                <w:i/>
                <w:iCs/>
              </w:rPr>
            </w:pPr>
            <w:r w:rsidRPr="00B26C6A">
              <w:rPr>
                <w:rFonts w:ascii="Times New Roman" w:eastAsia="Arial" w:hAnsi="Times New Roman" w:cs="Times New Roman"/>
                <w:b/>
                <w:i/>
                <w:iCs/>
              </w:rPr>
              <w:t xml:space="preserve">Figure </w:t>
            </w:r>
            <w:r w:rsidR="008F1618" w:rsidRPr="00B26C6A">
              <w:rPr>
                <w:rFonts w:ascii="Times New Roman" w:eastAsia="Arial" w:hAnsi="Times New Roman" w:cs="Times New Roman"/>
                <w:b/>
                <w:i/>
                <w:iCs/>
              </w:rPr>
              <w:t>10</w:t>
            </w:r>
            <w:r w:rsidRPr="00B26C6A">
              <w:rPr>
                <w:rFonts w:ascii="Times New Roman" w:eastAsia="Arial" w:hAnsi="Times New Roman" w:cs="Times New Roman"/>
                <w:i/>
                <w:iCs/>
              </w:rPr>
              <w:t>. Boxplot of the scores of the general population (0), and the anime under the “Drama” genre (1).</w:t>
            </w:r>
          </w:p>
        </w:tc>
      </w:tr>
    </w:tbl>
    <w:p w14:paraId="0FC2EAD1" w14:textId="77777777" w:rsidR="00AD6377" w:rsidRPr="00B26C6A" w:rsidRDefault="00AD6377">
      <w:pPr>
        <w:spacing w:after="0" w:line="240" w:lineRule="auto"/>
        <w:rPr>
          <w:rFonts w:ascii="Times New Roman" w:eastAsia="Arial" w:hAnsi="Times New Roman" w:cs="Times New Roman"/>
        </w:rPr>
      </w:pPr>
    </w:p>
    <w:p w14:paraId="0FC2EAD2" w14:textId="77777777" w:rsidR="00AD6377" w:rsidRPr="00B26C6A" w:rsidRDefault="00AD6377">
      <w:pPr>
        <w:spacing w:after="0" w:line="240" w:lineRule="auto"/>
        <w:rPr>
          <w:rFonts w:ascii="Times New Roman" w:eastAsia="Arial" w:hAnsi="Times New Roman" w:cs="Times New Roman"/>
        </w:rPr>
      </w:pPr>
    </w:p>
    <w:p w14:paraId="0FC2EAD3" w14:textId="77777777" w:rsidR="00AD6377" w:rsidRPr="00B26C6A" w:rsidRDefault="00AD6377">
      <w:pPr>
        <w:spacing w:after="0" w:line="240" w:lineRule="auto"/>
        <w:rPr>
          <w:rFonts w:ascii="Times New Roman" w:eastAsia="Arial" w:hAnsi="Times New Roman" w:cs="Times New Roman"/>
        </w:rPr>
      </w:pPr>
    </w:p>
    <w:p w14:paraId="0FC2EAD4" w14:textId="77777777" w:rsidR="00AD6377" w:rsidRPr="00B26C6A" w:rsidRDefault="00734391">
      <w:pPr>
        <w:spacing w:after="0" w:line="240" w:lineRule="auto"/>
        <w:jc w:val="center"/>
        <w:rPr>
          <w:rFonts w:ascii="Times New Roman" w:eastAsia="Arial" w:hAnsi="Times New Roman" w:cs="Times New Roman"/>
        </w:rPr>
      </w:pPr>
      <w:r w:rsidRPr="00B26C6A">
        <w:rPr>
          <w:rFonts w:ascii="Times New Roman" w:eastAsia="Arial" w:hAnsi="Times New Roman" w:cs="Times New Roman"/>
          <w:noProof/>
        </w:rPr>
        <w:drawing>
          <wp:inline distT="0" distB="0" distL="0" distR="0" wp14:anchorId="0FC2EB11" wp14:editId="0FC2EB12">
            <wp:extent cx="4114800" cy="2743200"/>
            <wp:effectExtent l="0" t="0" r="0" b="0"/>
            <wp:docPr id="3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4114800" cy="2743200"/>
                    </a:xfrm>
                    <a:prstGeom prst="rect">
                      <a:avLst/>
                    </a:prstGeom>
                    <a:ln/>
                  </pic:spPr>
                </pic:pic>
              </a:graphicData>
            </a:graphic>
          </wp:inline>
        </w:drawing>
      </w:r>
    </w:p>
    <w:p w14:paraId="0FC2EAD5" w14:textId="77777777" w:rsidR="00AD6377" w:rsidRPr="00B26C6A" w:rsidRDefault="00AD6377">
      <w:pPr>
        <w:spacing w:after="0" w:line="240" w:lineRule="auto"/>
        <w:rPr>
          <w:rFonts w:ascii="Times New Roman" w:eastAsia="Arial" w:hAnsi="Times New Roman" w:cs="Times New Roman"/>
        </w:rPr>
      </w:pPr>
    </w:p>
    <w:tbl>
      <w:tblPr>
        <w:tblStyle w:val="af7"/>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AD6377" w:rsidRPr="00B26C6A" w14:paraId="0FC2EAD7" w14:textId="77777777">
        <w:tc>
          <w:tcPr>
            <w:tcW w:w="9350" w:type="dxa"/>
          </w:tcPr>
          <w:p w14:paraId="0FC2EAD6" w14:textId="618F2A3B" w:rsidR="00AD6377" w:rsidRPr="00B26C6A" w:rsidRDefault="00734391">
            <w:pPr>
              <w:jc w:val="center"/>
              <w:rPr>
                <w:rFonts w:ascii="Times New Roman" w:eastAsia="Arial" w:hAnsi="Times New Roman" w:cs="Times New Roman"/>
                <w:i/>
                <w:iCs/>
              </w:rPr>
            </w:pPr>
            <w:r w:rsidRPr="00B26C6A">
              <w:rPr>
                <w:rFonts w:ascii="Times New Roman" w:eastAsia="Arial" w:hAnsi="Times New Roman" w:cs="Times New Roman"/>
                <w:b/>
                <w:i/>
                <w:iCs/>
              </w:rPr>
              <w:t>Figure 1</w:t>
            </w:r>
            <w:r w:rsidR="008F1618" w:rsidRPr="00B26C6A">
              <w:rPr>
                <w:rFonts w:ascii="Times New Roman" w:eastAsia="Arial" w:hAnsi="Times New Roman" w:cs="Times New Roman"/>
                <w:b/>
                <w:i/>
                <w:iCs/>
              </w:rPr>
              <w:t>1</w:t>
            </w:r>
            <w:r w:rsidRPr="00B26C6A">
              <w:rPr>
                <w:rFonts w:ascii="Times New Roman" w:eastAsia="Arial" w:hAnsi="Times New Roman" w:cs="Times New Roman"/>
                <w:i/>
                <w:iCs/>
              </w:rPr>
              <w:t>. Boxplot of the scores of the general population (0), and the anime under the “</w:t>
            </w:r>
            <w:r w:rsidRPr="00B26C6A">
              <w:rPr>
                <w:rFonts w:ascii="Times New Roman" w:eastAsia="Arial" w:hAnsi="Times New Roman" w:cs="Times New Roman"/>
              </w:rPr>
              <w:t>Shounen</w:t>
            </w:r>
            <w:r w:rsidRPr="00B26C6A">
              <w:rPr>
                <w:rFonts w:ascii="Times New Roman" w:eastAsia="Arial" w:hAnsi="Times New Roman" w:cs="Times New Roman"/>
                <w:i/>
                <w:iCs/>
              </w:rPr>
              <w:t>” genre (1).</w:t>
            </w:r>
          </w:p>
        </w:tc>
      </w:tr>
    </w:tbl>
    <w:p w14:paraId="0FC2EAD9" w14:textId="77777777" w:rsidR="00AD6377" w:rsidRPr="00B26C6A" w:rsidRDefault="00AD6377" w:rsidP="009D030B">
      <w:pPr>
        <w:spacing w:after="0" w:line="240" w:lineRule="auto"/>
        <w:rPr>
          <w:rFonts w:ascii="Times New Roman" w:eastAsia="Arial" w:hAnsi="Times New Roman" w:cs="Times New Roman"/>
        </w:rPr>
      </w:pPr>
    </w:p>
    <w:p w14:paraId="3D27C7CF" w14:textId="77777777" w:rsidR="009B1C1B" w:rsidRDefault="009B1C1B">
      <w:pPr>
        <w:rPr>
          <w:rFonts w:ascii="Times New Roman" w:eastAsia="Arial" w:hAnsi="Times New Roman" w:cs="Times New Roman"/>
          <w:b/>
        </w:rPr>
      </w:pPr>
      <w:bookmarkStart w:id="10" w:name="_Hlk90498481"/>
      <w:bookmarkStart w:id="11" w:name="_Hlk90498078"/>
      <w:r>
        <w:rPr>
          <w:rFonts w:ascii="Times New Roman" w:eastAsia="Arial" w:hAnsi="Times New Roman" w:cs="Times New Roman"/>
          <w:b/>
        </w:rPr>
        <w:br w:type="page"/>
      </w:r>
    </w:p>
    <w:p w14:paraId="0FC2EADA" w14:textId="654AB2E5" w:rsidR="00AD6377" w:rsidRPr="00B26C6A" w:rsidRDefault="00734391">
      <w:pPr>
        <w:numPr>
          <w:ilvl w:val="0"/>
          <w:numId w:val="4"/>
        </w:numPr>
        <w:pBdr>
          <w:top w:val="nil"/>
          <w:left w:val="nil"/>
          <w:bottom w:val="nil"/>
          <w:right w:val="nil"/>
          <w:between w:val="nil"/>
        </w:pBdr>
        <w:spacing w:after="0" w:line="240" w:lineRule="auto"/>
        <w:jc w:val="center"/>
        <w:rPr>
          <w:rFonts w:ascii="Times New Roman" w:eastAsia="Arial" w:hAnsi="Times New Roman" w:cs="Times New Roman"/>
          <w:b/>
        </w:rPr>
      </w:pPr>
      <w:r w:rsidRPr="00B26C6A">
        <w:rPr>
          <w:rFonts w:ascii="Times New Roman" w:eastAsia="Arial" w:hAnsi="Times New Roman" w:cs="Times New Roman"/>
          <w:b/>
        </w:rPr>
        <w:lastRenderedPageBreak/>
        <w:t>Multivariable Linear Regression</w:t>
      </w:r>
      <w:bookmarkEnd w:id="10"/>
      <w:r w:rsidR="00713F9E">
        <w:rPr>
          <w:rFonts w:ascii="Times New Roman" w:eastAsia="Arial" w:hAnsi="Times New Roman" w:cs="Times New Roman"/>
          <w:b/>
        </w:rPr>
        <w:t xml:space="preserve"> Results</w:t>
      </w:r>
    </w:p>
    <w:bookmarkEnd w:id="11"/>
    <w:p w14:paraId="0FC2EADB" w14:textId="77777777" w:rsidR="00AD6377" w:rsidRPr="00B26C6A" w:rsidRDefault="00AD6377">
      <w:pPr>
        <w:spacing w:after="0" w:line="240" w:lineRule="auto"/>
        <w:rPr>
          <w:rFonts w:ascii="Times New Roman" w:eastAsia="Arial" w:hAnsi="Times New Roman" w:cs="Times New Roman"/>
        </w:rPr>
      </w:pPr>
    </w:p>
    <w:p w14:paraId="0FC2EADC" w14:textId="77777777" w:rsidR="00AD6377" w:rsidRPr="00B26C6A" w:rsidRDefault="00734391">
      <w:pPr>
        <w:spacing w:after="0" w:line="240" w:lineRule="auto"/>
        <w:jc w:val="center"/>
        <w:rPr>
          <w:rFonts w:ascii="Times New Roman" w:eastAsia="Arial" w:hAnsi="Times New Roman" w:cs="Times New Roman"/>
        </w:rPr>
      </w:pPr>
      <w:r w:rsidRPr="00B26C6A">
        <w:rPr>
          <w:rFonts w:ascii="Times New Roman" w:eastAsia="Arial" w:hAnsi="Times New Roman" w:cs="Times New Roman"/>
          <w:noProof/>
        </w:rPr>
        <w:drawing>
          <wp:inline distT="0" distB="0" distL="0" distR="0" wp14:anchorId="0FC2EB13" wp14:editId="0FC2EB14">
            <wp:extent cx="5643142" cy="4153979"/>
            <wp:effectExtent l="0" t="0" r="0" b="0"/>
            <wp:docPr id="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643142" cy="4153979"/>
                    </a:xfrm>
                    <a:prstGeom prst="rect">
                      <a:avLst/>
                    </a:prstGeom>
                    <a:ln/>
                  </pic:spPr>
                </pic:pic>
              </a:graphicData>
            </a:graphic>
          </wp:inline>
        </w:drawing>
      </w:r>
    </w:p>
    <w:tbl>
      <w:tblPr>
        <w:tblStyle w:val="af8"/>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AD6377" w:rsidRPr="00B26C6A" w14:paraId="0FC2EADE" w14:textId="77777777">
        <w:tc>
          <w:tcPr>
            <w:tcW w:w="9350" w:type="dxa"/>
          </w:tcPr>
          <w:p w14:paraId="698E192A" w14:textId="77777777" w:rsidR="008F1618" w:rsidRPr="00B26C6A" w:rsidRDefault="008F1618" w:rsidP="009D030B">
            <w:pPr>
              <w:rPr>
                <w:rFonts w:ascii="Times New Roman" w:eastAsia="Arial" w:hAnsi="Times New Roman" w:cs="Times New Roman"/>
                <w:b/>
                <w:i/>
                <w:iCs/>
              </w:rPr>
            </w:pPr>
          </w:p>
          <w:p w14:paraId="1FED1BAC" w14:textId="77777777" w:rsidR="00AD6377" w:rsidRDefault="00734391">
            <w:pPr>
              <w:jc w:val="center"/>
              <w:rPr>
                <w:rFonts w:ascii="Times New Roman" w:eastAsia="Arial" w:hAnsi="Times New Roman" w:cs="Times New Roman"/>
                <w:i/>
                <w:iCs/>
              </w:rPr>
            </w:pPr>
            <w:r w:rsidRPr="00EA1022">
              <w:rPr>
                <w:rFonts w:ascii="Times New Roman" w:eastAsia="Arial" w:hAnsi="Times New Roman" w:cs="Times New Roman"/>
                <w:b/>
                <w:i/>
                <w:iCs/>
              </w:rPr>
              <w:t>Table 2</w:t>
            </w:r>
            <w:r w:rsidRPr="00EA1022">
              <w:rPr>
                <w:rFonts w:ascii="Times New Roman" w:eastAsia="Arial" w:hAnsi="Times New Roman" w:cs="Times New Roman"/>
                <w:i/>
                <w:iCs/>
              </w:rPr>
              <w:t xml:space="preserve">. </w:t>
            </w:r>
            <w:r w:rsidR="00127564" w:rsidRPr="00EA1022">
              <w:rPr>
                <w:rFonts w:ascii="Times New Roman" w:eastAsia="Arial" w:hAnsi="Times New Roman" w:cs="Times New Roman"/>
                <w:i/>
                <w:iCs/>
              </w:rPr>
              <w:t>Output</w:t>
            </w:r>
            <w:r w:rsidRPr="00EA1022">
              <w:rPr>
                <w:rFonts w:ascii="Times New Roman" w:eastAsia="Arial" w:hAnsi="Times New Roman" w:cs="Times New Roman"/>
                <w:i/>
                <w:iCs/>
              </w:rPr>
              <w:t xml:space="preserve"> of the Statsmodel multivariable linear regression</w:t>
            </w:r>
            <w:r w:rsidR="00127564" w:rsidRPr="00EA1022">
              <w:rPr>
                <w:rFonts w:ascii="Times New Roman" w:eastAsia="Arial" w:hAnsi="Times New Roman" w:cs="Times New Roman"/>
                <w:i/>
                <w:iCs/>
              </w:rPr>
              <w:t xml:space="preserve"> model</w:t>
            </w:r>
            <w:r w:rsidRPr="00EA1022">
              <w:rPr>
                <w:rFonts w:ascii="Times New Roman" w:eastAsia="Arial" w:hAnsi="Times New Roman" w:cs="Times New Roman"/>
                <w:i/>
                <w:iCs/>
              </w:rPr>
              <w:t>.</w:t>
            </w:r>
          </w:p>
          <w:p w14:paraId="0FC2EADD" w14:textId="3E1DFFDA" w:rsidR="00650683" w:rsidRPr="00B26C6A" w:rsidRDefault="00650683">
            <w:pPr>
              <w:jc w:val="center"/>
              <w:rPr>
                <w:rFonts w:ascii="Times New Roman" w:eastAsia="Arial" w:hAnsi="Times New Roman" w:cs="Times New Roman"/>
                <w:i/>
                <w:iCs/>
              </w:rPr>
            </w:pPr>
          </w:p>
        </w:tc>
      </w:tr>
    </w:tbl>
    <w:p w14:paraId="2D51D034" w14:textId="5C2A8E3E" w:rsidR="009A004A" w:rsidRPr="00EA1022" w:rsidRDefault="00734391" w:rsidP="006164AB">
      <w:pPr>
        <w:spacing w:after="0" w:line="480" w:lineRule="auto"/>
        <w:ind w:firstLine="720"/>
        <w:jc w:val="both"/>
        <w:rPr>
          <w:rFonts w:ascii="Times New Roman" w:hAnsi="Times New Roman" w:cs="Times New Roman"/>
        </w:rPr>
      </w:pPr>
      <w:bookmarkStart w:id="12" w:name="_Hlk90498091"/>
      <w:bookmarkStart w:id="13" w:name="_Hlk90498498"/>
      <w:r w:rsidRPr="00B26C6A">
        <w:rPr>
          <w:rFonts w:ascii="Times New Roman" w:eastAsia="Arial" w:hAnsi="Times New Roman" w:cs="Times New Roman"/>
        </w:rPr>
        <w:t xml:space="preserve">We </w:t>
      </w:r>
      <w:r w:rsidR="00127564" w:rsidRPr="00B26C6A">
        <w:rPr>
          <w:rFonts w:ascii="Times New Roman" w:eastAsia="Arial" w:hAnsi="Times New Roman" w:cs="Times New Roman"/>
        </w:rPr>
        <w:t>ran a multivariable</w:t>
      </w:r>
      <w:r w:rsidRPr="00B26C6A">
        <w:rPr>
          <w:rFonts w:ascii="Times New Roman" w:eastAsia="Arial" w:hAnsi="Times New Roman" w:cs="Times New Roman"/>
        </w:rPr>
        <w:t xml:space="preserve"> </w:t>
      </w:r>
      <w:r w:rsidR="00713F9E">
        <w:rPr>
          <w:rFonts w:ascii="Times New Roman" w:eastAsia="Arial" w:hAnsi="Times New Roman" w:cs="Times New Roman"/>
        </w:rPr>
        <w:t xml:space="preserve">linear </w:t>
      </w:r>
      <w:r w:rsidRPr="00B26C6A">
        <w:rPr>
          <w:rFonts w:ascii="Times New Roman" w:eastAsia="Arial" w:hAnsi="Times New Roman" w:cs="Times New Roman"/>
        </w:rPr>
        <w:t>regression</w:t>
      </w:r>
      <w:r w:rsidR="00127564" w:rsidRPr="00B26C6A">
        <w:rPr>
          <w:rFonts w:ascii="Times New Roman" w:eastAsia="Arial" w:hAnsi="Times New Roman" w:cs="Times New Roman"/>
        </w:rPr>
        <w:t xml:space="preserve"> model</w:t>
      </w:r>
      <w:r w:rsidRPr="00B26C6A">
        <w:rPr>
          <w:rFonts w:ascii="Times New Roman" w:eastAsia="Arial" w:hAnsi="Times New Roman" w:cs="Times New Roman"/>
        </w:rPr>
        <w:t xml:space="preserve"> to determine if there is any relationship </w:t>
      </w:r>
      <w:r w:rsidR="00745959">
        <w:rPr>
          <w:rFonts w:ascii="Times New Roman" w:eastAsia="Arial" w:hAnsi="Times New Roman" w:cs="Times New Roman"/>
        </w:rPr>
        <w:t>among</w:t>
      </w:r>
      <w:r w:rsidRPr="00B26C6A">
        <w:rPr>
          <w:rFonts w:ascii="Times New Roman" w:eastAsia="Arial" w:hAnsi="Times New Roman" w:cs="Times New Roman"/>
        </w:rPr>
        <w:t xml:space="preserve"> the selected independent variables</w:t>
      </w:r>
      <w:r w:rsidR="00127564" w:rsidRPr="00B26C6A">
        <w:rPr>
          <w:rFonts w:ascii="Times New Roman" w:eastAsia="Arial" w:hAnsi="Times New Roman" w:cs="Times New Roman"/>
        </w:rPr>
        <w:t xml:space="preserve"> of “Members,” “Favorites,” “Completed” and “Dropped”</w:t>
      </w:r>
      <w:r w:rsidRPr="00B26C6A">
        <w:rPr>
          <w:rFonts w:ascii="Times New Roman" w:eastAsia="Arial" w:hAnsi="Times New Roman" w:cs="Times New Roman"/>
        </w:rPr>
        <w:t xml:space="preserve"> </w:t>
      </w:r>
      <w:r w:rsidR="00713F9E">
        <w:rPr>
          <w:rFonts w:ascii="Times New Roman" w:eastAsia="Arial" w:hAnsi="Times New Roman" w:cs="Times New Roman"/>
        </w:rPr>
        <w:t>to</w:t>
      </w:r>
      <w:r w:rsidR="00B649DA" w:rsidRPr="00B26C6A">
        <w:rPr>
          <w:rFonts w:ascii="Times New Roman" w:eastAsia="Arial" w:hAnsi="Times New Roman" w:cs="Times New Roman"/>
        </w:rPr>
        <w:t xml:space="preserve"> our dependent variable of “Score</w:t>
      </w:r>
      <w:r w:rsidRPr="00B26C6A">
        <w:rPr>
          <w:rFonts w:ascii="Times New Roman" w:eastAsia="Arial" w:hAnsi="Times New Roman" w:cs="Times New Roman"/>
        </w:rPr>
        <w:t>.</w:t>
      </w:r>
      <w:r w:rsidR="00B649DA" w:rsidRPr="00B26C6A">
        <w:rPr>
          <w:rFonts w:ascii="Times New Roman" w:eastAsia="Arial" w:hAnsi="Times New Roman" w:cs="Times New Roman"/>
        </w:rPr>
        <w:t>”</w:t>
      </w:r>
      <w:r w:rsidR="00DB7831" w:rsidRPr="00B26C6A">
        <w:rPr>
          <w:rFonts w:ascii="Times New Roman" w:eastAsia="Arial" w:hAnsi="Times New Roman" w:cs="Times New Roman"/>
        </w:rPr>
        <w:t xml:space="preserve"> </w:t>
      </w:r>
      <w:r w:rsidRPr="00B26C6A">
        <w:rPr>
          <w:rFonts w:ascii="Times New Roman" w:eastAsia="Arial" w:hAnsi="Times New Roman" w:cs="Times New Roman"/>
        </w:rPr>
        <w:t>After analyzing the results, we discovered that r</w:t>
      </w:r>
      <w:r w:rsidRPr="00B26C6A">
        <w:rPr>
          <w:rFonts w:ascii="Times New Roman" w:eastAsia="Arial" w:hAnsi="Times New Roman" w:cs="Times New Roman"/>
          <w:vertAlign w:val="superscript"/>
        </w:rPr>
        <w:t>2</w:t>
      </w:r>
      <w:r w:rsidRPr="00B26C6A">
        <w:rPr>
          <w:rFonts w:ascii="Times New Roman" w:eastAsia="Arial" w:hAnsi="Times New Roman" w:cs="Times New Roman"/>
        </w:rPr>
        <w:t xml:space="preserve"> </w:t>
      </w:r>
      <w:r w:rsidR="00127564" w:rsidRPr="00B26C6A">
        <w:rPr>
          <w:rFonts w:ascii="Times New Roman" w:eastAsia="Arial" w:hAnsi="Times New Roman" w:cs="Times New Roman"/>
        </w:rPr>
        <w:t>is equal to</w:t>
      </w:r>
      <w:r w:rsidRPr="00B26C6A">
        <w:rPr>
          <w:rFonts w:ascii="Times New Roman" w:eastAsia="Arial" w:hAnsi="Times New Roman" w:cs="Times New Roman"/>
        </w:rPr>
        <w:t xml:space="preserve"> 0.231. </w:t>
      </w:r>
      <w:r w:rsidR="00941AE3">
        <w:rPr>
          <w:rFonts w:ascii="Times New Roman" w:eastAsia="Arial" w:hAnsi="Times New Roman" w:cs="Times New Roman"/>
        </w:rPr>
        <w:t>Statistically</w:t>
      </w:r>
      <w:r w:rsidR="00127564" w:rsidRPr="00B26C6A">
        <w:rPr>
          <w:rFonts w:ascii="Times New Roman" w:eastAsia="Arial" w:hAnsi="Times New Roman" w:cs="Times New Roman"/>
        </w:rPr>
        <w:t xml:space="preserve"> speaking, t</w:t>
      </w:r>
      <w:r w:rsidRPr="00B26C6A">
        <w:rPr>
          <w:rFonts w:ascii="Times New Roman" w:eastAsia="Arial" w:hAnsi="Times New Roman" w:cs="Times New Roman"/>
        </w:rPr>
        <w:t>his means that the relationship among our independent variables</w:t>
      </w:r>
      <w:r w:rsidR="003763AC">
        <w:rPr>
          <w:rFonts w:ascii="Times New Roman" w:eastAsia="Arial" w:hAnsi="Times New Roman" w:cs="Times New Roman"/>
        </w:rPr>
        <w:t xml:space="preserve"> related to viewership</w:t>
      </w:r>
      <w:r w:rsidRPr="00B26C6A">
        <w:rPr>
          <w:rFonts w:ascii="Times New Roman" w:eastAsia="Arial" w:hAnsi="Times New Roman" w:cs="Times New Roman"/>
        </w:rPr>
        <w:t xml:space="preserve"> and </w:t>
      </w:r>
      <w:r w:rsidR="003763AC">
        <w:rPr>
          <w:rFonts w:ascii="Times New Roman" w:eastAsia="Arial" w:hAnsi="Times New Roman" w:cs="Times New Roman"/>
        </w:rPr>
        <w:t>“S</w:t>
      </w:r>
      <w:r w:rsidRPr="00B26C6A">
        <w:rPr>
          <w:rFonts w:ascii="Times New Roman" w:eastAsia="Arial" w:hAnsi="Times New Roman" w:cs="Times New Roman"/>
        </w:rPr>
        <w:t>core</w:t>
      </w:r>
      <w:r w:rsidR="003763AC">
        <w:rPr>
          <w:rFonts w:ascii="Times New Roman" w:eastAsia="Arial" w:hAnsi="Times New Roman" w:cs="Times New Roman"/>
        </w:rPr>
        <w:t>”</w:t>
      </w:r>
      <w:r w:rsidRPr="00B26C6A">
        <w:rPr>
          <w:rFonts w:ascii="Times New Roman" w:eastAsia="Arial" w:hAnsi="Times New Roman" w:cs="Times New Roman"/>
        </w:rPr>
        <w:t xml:space="preserve"> is weak</w:t>
      </w:r>
      <w:r w:rsidR="000E4043" w:rsidRPr="00B26C6A">
        <w:rPr>
          <w:rFonts w:ascii="Times New Roman" w:eastAsia="Arial" w:hAnsi="Times New Roman" w:cs="Times New Roman"/>
        </w:rPr>
        <w:t>. However</w:t>
      </w:r>
      <w:r w:rsidRPr="00B26C6A">
        <w:rPr>
          <w:rFonts w:ascii="Times New Roman" w:eastAsia="Arial" w:hAnsi="Times New Roman" w:cs="Times New Roman"/>
        </w:rPr>
        <w:t>,</w:t>
      </w:r>
      <w:r w:rsidR="000E4043" w:rsidRPr="00B26C6A">
        <w:rPr>
          <w:rFonts w:ascii="Times New Roman" w:eastAsia="Arial" w:hAnsi="Times New Roman" w:cs="Times New Roman"/>
        </w:rPr>
        <w:t xml:space="preserve"> because we are basing our definition of popularity on user-generated scores, this means that our values are based upon human behavior. </w:t>
      </w:r>
      <w:r w:rsidR="00F15462" w:rsidRPr="00B26C6A">
        <w:rPr>
          <w:rFonts w:ascii="Times New Roman" w:eastAsia="Arial" w:hAnsi="Times New Roman" w:cs="Times New Roman"/>
        </w:rPr>
        <w:t>Thus, our r</w:t>
      </w:r>
      <w:r w:rsidR="00F15462" w:rsidRPr="00B26C6A">
        <w:rPr>
          <w:rFonts w:ascii="Times New Roman" w:eastAsia="Arial" w:hAnsi="Times New Roman" w:cs="Times New Roman"/>
          <w:vertAlign w:val="superscript"/>
        </w:rPr>
        <w:t xml:space="preserve">2 </w:t>
      </w:r>
      <w:r w:rsidR="00F15462" w:rsidRPr="00B26C6A">
        <w:rPr>
          <w:rFonts w:ascii="Times New Roman" w:eastAsia="Arial" w:hAnsi="Times New Roman" w:cs="Times New Roman"/>
        </w:rPr>
        <w:t xml:space="preserve">will not be </w:t>
      </w:r>
      <w:r w:rsidR="00B649DA" w:rsidRPr="00B26C6A">
        <w:rPr>
          <w:rFonts w:ascii="Times New Roman" w:eastAsia="Arial" w:hAnsi="Times New Roman" w:cs="Times New Roman"/>
        </w:rPr>
        <w:t>very</w:t>
      </w:r>
      <w:r w:rsidR="00F15462" w:rsidRPr="00B26C6A">
        <w:rPr>
          <w:rFonts w:ascii="Times New Roman" w:eastAsia="Arial" w:hAnsi="Times New Roman" w:cs="Times New Roman"/>
        </w:rPr>
        <w:t xml:space="preserve"> high.</w:t>
      </w:r>
      <w:r w:rsidR="00754843">
        <w:rPr>
          <w:rFonts w:ascii="Times New Roman" w:eastAsia="Arial" w:hAnsi="Times New Roman" w:cs="Times New Roman"/>
        </w:rPr>
        <w:t xml:space="preserve"> This makes it hard to gauge the true strength of the relationship among our independent variables to “Score.”</w:t>
      </w:r>
      <w:r w:rsidR="00F15462" w:rsidRPr="00B26C6A">
        <w:rPr>
          <w:rFonts w:ascii="Times New Roman" w:eastAsia="Arial" w:hAnsi="Times New Roman" w:cs="Times New Roman"/>
        </w:rPr>
        <w:t xml:space="preserve"> </w:t>
      </w:r>
      <w:r w:rsidR="00E35280" w:rsidRPr="00B26C6A">
        <w:rPr>
          <w:rFonts w:ascii="Times New Roman" w:eastAsia="Arial" w:hAnsi="Times New Roman" w:cs="Times New Roman"/>
        </w:rPr>
        <w:t>In addition,</w:t>
      </w:r>
      <w:r w:rsidRPr="00B26C6A">
        <w:rPr>
          <w:rFonts w:ascii="Times New Roman" w:eastAsia="Arial" w:hAnsi="Times New Roman" w:cs="Times New Roman"/>
        </w:rPr>
        <w:t xml:space="preserve"> </w:t>
      </w:r>
      <w:r w:rsidR="00B649DA" w:rsidRPr="00B26C6A">
        <w:rPr>
          <w:rFonts w:ascii="Times New Roman" w:hAnsi="Times New Roman" w:cs="Times New Roman"/>
        </w:rPr>
        <w:t xml:space="preserve">multivariable linear regression assumes that there is no multicollinearity among the specified independent variables. However, as seen in Figure 1 and in Table 2, there is strong multicollinearity among </w:t>
      </w:r>
      <w:r w:rsidR="00B649DA" w:rsidRPr="00B26C6A">
        <w:rPr>
          <w:rFonts w:ascii="Times New Roman" w:hAnsi="Times New Roman" w:cs="Times New Roman"/>
        </w:rPr>
        <w:lastRenderedPageBreak/>
        <w:t>the selected independent variables. Thus, our current multivariable linear regression model is insufficient to use for explaining the relationship among our independent variables to “Score.”</w:t>
      </w:r>
    </w:p>
    <w:p w14:paraId="0FC2EAE3" w14:textId="2DA11280" w:rsidR="00AD6377" w:rsidRPr="00B26C6A" w:rsidRDefault="00734391">
      <w:pPr>
        <w:numPr>
          <w:ilvl w:val="0"/>
          <w:numId w:val="4"/>
        </w:numPr>
        <w:spacing w:after="0" w:line="240" w:lineRule="auto"/>
        <w:jc w:val="center"/>
        <w:rPr>
          <w:rFonts w:ascii="Times New Roman" w:eastAsia="Arial" w:hAnsi="Times New Roman" w:cs="Times New Roman"/>
          <w:b/>
        </w:rPr>
      </w:pPr>
      <w:r w:rsidRPr="00B26C6A">
        <w:rPr>
          <w:rFonts w:ascii="Times New Roman" w:eastAsia="Arial" w:hAnsi="Times New Roman" w:cs="Times New Roman"/>
          <w:b/>
        </w:rPr>
        <w:t>Logistic Regression</w:t>
      </w:r>
      <w:r w:rsidR="00DC7B8C" w:rsidRPr="00B26C6A">
        <w:rPr>
          <w:rFonts w:ascii="Times New Roman" w:eastAsia="Arial" w:hAnsi="Times New Roman" w:cs="Times New Roman"/>
          <w:b/>
        </w:rPr>
        <w:t xml:space="preserve"> and Odds Ratio</w:t>
      </w:r>
      <w:bookmarkEnd w:id="12"/>
      <w:r w:rsidR="00713F9E">
        <w:rPr>
          <w:rFonts w:ascii="Times New Roman" w:eastAsia="Arial" w:hAnsi="Times New Roman" w:cs="Times New Roman"/>
          <w:b/>
        </w:rPr>
        <w:t xml:space="preserve"> Results</w:t>
      </w:r>
    </w:p>
    <w:bookmarkEnd w:id="13"/>
    <w:p w14:paraId="0FC2EAE4" w14:textId="77777777" w:rsidR="00AD6377" w:rsidRPr="00B26C6A" w:rsidRDefault="00AD6377">
      <w:pPr>
        <w:spacing w:after="0" w:line="240" w:lineRule="auto"/>
        <w:jc w:val="both"/>
        <w:rPr>
          <w:rFonts w:ascii="Times New Roman" w:eastAsia="Arial" w:hAnsi="Times New Roman" w:cs="Times New Roman"/>
        </w:rPr>
      </w:pPr>
    </w:p>
    <w:p w14:paraId="0FC2EAE5" w14:textId="77777777" w:rsidR="00AD6377" w:rsidRPr="00B26C6A" w:rsidRDefault="00734391">
      <w:pPr>
        <w:spacing w:after="0" w:line="240" w:lineRule="auto"/>
        <w:rPr>
          <w:rFonts w:ascii="Times New Roman" w:eastAsia="Arial" w:hAnsi="Times New Roman" w:cs="Times New Roman"/>
        </w:rPr>
      </w:pPr>
      <w:r w:rsidRPr="00B26C6A">
        <w:rPr>
          <w:rFonts w:ascii="Times New Roman" w:eastAsia="Arial" w:hAnsi="Times New Roman" w:cs="Times New Roman"/>
          <w:noProof/>
        </w:rPr>
        <w:drawing>
          <wp:inline distT="19050" distB="19050" distL="19050" distR="19050" wp14:anchorId="0FC2EB15" wp14:editId="0FC2EB16">
            <wp:extent cx="5814825" cy="3754275"/>
            <wp:effectExtent l="0" t="0" r="0" b="0"/>
            <wp:docPr id="3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814825" cy="3754275"/>
                    </a:xfrm>
                    <a:prstGeom prst="rect">
                      <a:avLst/>
                    </a:prstGeom>
                    <a:ln/>
                  </pic:spPr>
                </pic:pic>
              </a:graphicData>
            </a:graphic>
          </wp:inline>
        </w:drawing>
      </w:r>
      <w:r w:rsidRPr="00B26C6A">
        <w:rPr>
          <w:rFonts w:ascii="Times New Roman" w:eastAsia="Arial" w:hAnsi="Times New Roman" w:cs="Times New Roman"/>
        </w:rPr>
        <w:br/>
      </w:r>
    </w:p>
    <w:tbl>
      <w:tblPr>
        <w:tblStyle w:val="af9"/>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AD6377" w:rsidRPr="00B26C6A" w14:paraId="0FC2EAE9" w14:textId="77777777">
        <w:tc>
          <w:tcPr>
            <w:tcW w:w="9350" w:type="dxa"/>
          </w:tcPr>
          <w:p w14:paraId="0FC2EAE6" w14:textId="1AE107BE" w:rsidR="00AD6377" w:rsidRPr="00B26C6A" w:rsidRDefault="00DC7B8C">
            <w:pPr>
              <w:jc w:val="center"/>
              <w:rPr>
                <w:rFonts w:ascii="Times New Roman" w:eastAsia="Arial" w:hAnsi="Times New Roman" w:cs="Times New Roman"/>
                <w:i/>
                <w:iCs/>
              </w:rPr>
            </w:pPr>
            <w:r w:rsidRPr="00B26C6A">
              <w:rPr>
                <w:rFonts w:ascii="Times New Roman" w:eastAsia="Arial" w:hAnsi="Times New Roman" w:cs="Times New Roman"/>
                <w:b/>
                <w:i/>
                <w:iCs/>
              </w:rPr>
              <w:t>Table 3</w:t>
            </w:r>
            <w:r w:rsidR="00734391" w:rsidRPr="00B26C6A">
              <w:rPr>
                <w:rFonts w:ascii="Times New Roman" w:eastAsia="Arial" w:hAnsi="Times New Roman" w:cs="Times New Roman"/>
                <w:i/>
                <w:iCs/>
              </w:rPr>
              <w:t xml:space="preserve">. </w:t>
            </w:r>
            <w:r w:rsidR="00B649DA" w:rsidRPr="00B26C6A">
              <w:rPr>
                <w:rFonts w:ascii="Times New Roman" w:eastAsia="Arial" w:hAnsi="Times New Roman" w:cs="Times New Roman"/>
                <w:i/>
                <w:iCs/>
              </w:rPr>
              <w:t>Output</w:t>
            </w:r>
            <w:r w:rsidR="00734391" w:rsidRPr="00B26C6A">
              <w:rPr>
                <w:rFonts w:ascii="Times New Roman" w:eastAsia="Arial" w:hAnsi="Times New Roman" w:cs="Times New Roman"/>
                <w:i/>
                <w:iCs/>
              </w:rPr>
              <w:t xml:space="preserve"> of</w:t>
            </w:r>
            <w:r w:rsidR="00B649DA" w:rsidRPr="00B26C6A">
              <w:rPr>
                <w:rFonts w:ascii="Times New Roman" w:eastAsia="Arial" w:hAnsi="Times New Roman" w:cs="Times New Roman"/>
                <w:i/>
                <w:iCs/>
              </w:rPr>
              <w:t xml:space="preserve"> the</w:t>
            </w:r>
            <w:r w:rsidR="00734391" w:rsidRPr="00B26C6A">
              <w:rPr>
                <w:rFonts w:ascii="Times New Roman" w:eastAsia="Arial" w:hAnsi="Times New Roman" w:cs="Times New Roman"/>
                <w:i/>
                <w:iCs/>
              </w:rPr>
              <w:t xml:space="preserve"> Logistic Regression</w:t>
            </w:r>
            <w:r w:rsidR="00B649DA" w:rsidRPr="00B26C6A">
              <w:rPr>
                <w:rFonts w:ascii="Times New Roman" w:eastAsia="Arial" w:hAnsi="Times New Roman" w:cs="Times New Roman"/>
                <w:i/>
                <w:iCs/>
              </w:rPr>
              <w:t xml:space="preserve"> Model</w:t>
            </w:r>
            <w:r w:rsidR="00734391" w:rsidRPr="00B26C6A">
              <w:rPr>
                <w:rFonts w:ascii="Times New Roman" w:eastAsia="Arial" w:hAnsi="Times New Roman" w:cs="Times New Roman"/>
                <w:i/>
                <w:iCs/>
              </w:rPr>
              <w:t>.</w:t>
            </w:r>
          </w:p>
          <w:p w14:paraId="0FC2EAE7" w14:textId="77777777" w:rsidR="00AD6377" w:rsidRPr="00B26C6A" w:rsidRDefault="00AD6377">
            <w:pPr>
              <w:jc w:val="center"/>
              <w:rPr>
                <w:rFonts w:ascii="Times New Roman" w:eastAsia="Arial" w:hAnsi="Times New Roman" w:cs="Times New Roman"/>
              </w:rPr>
            </w:pPr>
          </w:p>
          <w:p w14:paraId="0FC2EAE8" w14:textId="77777777" w:rsidR="00AD6377" w:rsidRPr="00B26C6A" w:rsidRDefault="00AD6377">
            <w:pPr>
              <w:jc w:val="center"/>
              <w:rPr>
                <w:rFonts w:ascii="Times New Roman" w:eastAsia="Arial" w:hAnsi="Times New Roman" w:cs="Times New Roman"/>
              </w:rPr>
            </w:pPr>
          </w:p>
        </w:tc>
      </w:tr>
    </w:tbl>
    <w:p w14:paraId="0FC2EAEA" w14:textId="77777777" w:rsidR="00AD6377" w:rsidRPr="00B26C6A" w:rsidRDefault="00734391" w:rsidP="00236BC4">
      <w:pPr>
        <w:spacing w:after="0" w:line="480" w:lineRule="auto"/>
        <w:jc w:val="center"/>
        <w:rPr>
          <w:rFonts w:ascii="Times New Roman" w:eastAsia="Arial" w:hAnsi="Times New Roman" w:cs="Times New Roman"/>
        </w:rPr>
      </w:pPr>
      <w:r w:rsidRPr="00B26C6A">
        <w:rPr>
          <w:rFonts w:ascii="Times New Roman" w:eastAsia="Arial" w:hAnsi="Times New Roman" w:cs="Times New Roman"/>
          <w:noProof/>
        </w:rPr>
        <w:drawing>
          <wp:inline distT="19050" distB="19050" distL="19050" distR="19050" wp14:anchorId="0FC2EB17" wp14:editId="0FC2EB18">
            <wp:extent cx="1564829" cy="1462088"/>
            <wp:effectExtent l="0" t="0" r="0" b="0"/>
            <wp:docPr id="3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1564829" cy="1462088"/>
                    </a:xfrm>
                    <a:prstGeom prst="rect">
                      <a:avLst/>
                    </a:prstGeom>
                    <a:ln/>
                  </pic:spPr>
                </pic:pic>
              </a:graphicData>
            </a:graphic>
          </wp:inline>
        </w:drawing>
      </w:r>
    </w:p>
    <w:p w14:paraId="0FC2EAEB" w14:textId="35E70C28" w:rsidR="00AD6377" w:rsidRPr="00B26C6A" w:rsidRDefault="00734391">
      <w:pPr>
        <w:spacing w:after="0" w:line="480" w:lineRule="auto"/>
        <w:ind w:firstLine="360"/>
        <w:jc w:val="center"/>
        <w:rPr>
          <w:rFonts w:ascii="Times New Roman" w:eastAsia="Arial" w:hAnsi="Times New Roman" w:cs="Times New Roman"/>
          <w:i/>
          <w:iCs/>
        </w:rPr>
      </w:pPr>
      <w:r w:rsidRPr="00B26C6A">
        <w:rPr>
          <w:rFonts w:ascii="Times New Roman" w:eastAsia="Arial" w:hAnsi="Times New Roman" w:cs="Times New Roman"/>
          <w:b/>
          <w:i/>
          <w:iCs/>
        </w:rPr>
        <w:t>Figure 1</w:t>
      </w:r>
      <w:r w:rsidR="009A741C">
        <w:rPr>
          <w:rFonts w:ascii="Times New Roman" w:eastAsia="Arial" w:hAnsi="Times New Roman" w:cs="Times New Roman"/>
          <w:b/>
          <w:i/>
          <w:iCs/>
        </w:rPr>
        <w:t>2</w:t>
      </w:r>
      <w:r w:rsidRPr="00B26C6A">
        <w:rPr>
          <w:rFonts w:ascii="Times New Roman" w:eastAsia="Arial" w:hAnsi="Times New Roman" w:cs="Times New Roman"/>
          <w:b/>
          <w:i/>
          <w:iCs/>
        </w:rPr>
        <w:t>.</w:t>
      </w:r>
      <w:r w:rsidRPr="00B26C6A">
        <w:rPr>
          <w:rFonts w:ascii="Times New Roman" w:eastAsia="Arial" w:hAnsi="Times New Roman" w:cs="Times New Roman"/>
          <w:i/>
          <w:iCs/>
        </w:rPr>
        <w:t xml:space="preserve"> </w:t>
      </w:r>
      <w:r w:rsidR="00B649DA" w:rsidRPr="00B26C6A">
        <w:rPr>
          <w:rFonts w:ascii="Times New Roman" w:eastAsia="Arial" w:hAnsi="Times New Roman" w:cs="Times New Roman"/>
          <w:i/>
          <w:iCs/>
        </w:rPr>
        <w:t>Output</w:t>
      </w:r>
      <w:r w:rsidRPr="00B26C6A">
        <w:rPr>
          <w:rFonts w:ascii="Times New Roman" w:eastAsia="Arial" w:hAnsi="Times New Roman" w:cs="Times New Roman"/>
          <w:i/>
          <w:iCs/>
        </w:rPr>
        <w:t xml:space="preserve"> of</w:t>
      </w:r>
      <w:r w:rsidR="00B649DA" w:rsidRPr="00B26C6A">
        <w:rPr>
          <w:rFonts w:ascii="Times New Roman" w:eastAsia="Arial" w:hAnsi="Times New Roman" w:cs="Times New Roman"/>
          <w:i/>
          <w:iCs/>
        </w:rPr>
        <w:t xml:space="preserve"> the</w:t>
      </w:r>
      <w:r w:rsidRPr="00B26C6A">
        <w:rPr>
          <w:rFonts w:ascii="Times New Roman" w:eastAsia="Arial" w:hAnsi="Times New Roman" w:cs="Times New Roman"/>
          <w:i/>
          <w:iCs/>
        </w:rPr>
        <w:t xml:space="preserve"> Odds Ratio</w:t>
      </w:r>
      <w:r w:rsidR="00B649DA" w:rsidRPr="00B26C6A">
        <w:rPr>
          <w:rFonts w:ascii="Times New Roman" w:eastAsia="Arial" w:hAnsi="Times New Roman" w:cs="Times New Roman"/>
          <w:i/>
          <w:iCs/>
        </w:rPr>
        <w:t xml:space="preserve"> Test.</w:t>
      </w:r>
    </w:p>
    <w:p w14:paraId="2DC9DBBC" w14:textId="3A32FCF3" w:rsidR="009A004A" w:rsidRPr="00B26C6A" w:rsidRDefault="00734391" w:rsidP="00236BC4">
      <w:pPr>
        <w:spacing w:after="0" w:line="480" w:lineRule="auto"/>
        <w:jc w:val="both"/>
        <w:rPr>
          <w:rFonts w:ascii="Times New Roman" w:eastAsia="Arial" w:hAnsi="Times New Roman" w:cs="Times New Roman"/>
        </w:rPr>
      </w:pPr>
      <w:r w:rsidRPr="00B26C6A">
        <w:rPr>
          <w:rFonts w:ascii="Times New Roman" w:eastAsia="Arial" w:hAnsi="Times New Roman" w:cs="Times New Roman"/>
        </w:rPr>
        <w:tab/>
      </w:r>
      <w:bookmarkStart w:id="14" w:name="_Hlk90498119"/>
      <w:r w:rsidR="00703346">
        <w:rPr>
          <w:rFonts w:ascii="Times New Roman" w:eastAsia="Arial" w:hAnsi="Times New Roman" w:cs="Times New Roman"/>
        </w:rPr>
        <w:t>O</w:t>
      </w:r>
      <w:r w:rsidR="00104A71" w:rsidRPr="00B26C6A">
        <w:rPr>
          <w:rFonts w:ascii="Times New Roman" w:eastAsia="Arial" w:hAnsi="Times New Roman" w:cs="Times New Roman"/>
        </w:rPr>
        <w:t>ur l</w:t>
      </w:r>
      <w:r w:rsidRPr="00B26C6A">
        <w:rPr>
          <w:rFonts w:ascii="Times New Roman" w:eastAsia="Arial" w:hAnsi="Times New Roman" w:cs="Times New Roman"/>
        </w:rPr>
        <w:t xml:space="preserve">ogistic </w:t>
      </w:r>
      <w:r w:rsidR="00104A71" w:rsidRPr="00B26C6A">
        <w:rPr>
          <w:rFonts w:ascii="Times New Roman" w:eastAsia="Arial" w:hAnsi="Times New Roman" w:cs="Times New Roman"/>
        </w:rPr>
        <w:t>r</w:t>
      </w:r>
      <w:r w:rsidRPr="00B26C6A">
        <w:rPr>
          <w:rFonts w:ascii="Times New Roman" w:eastAsia="Arial" w:hAnsi="Times New Roman" w:cs="Times New Roman"/>
        </w:rPr>
        <w:t>egression</w:t>
      </w:r>
      <w:r w:rsidR="00104A71" w:rsidRPr="00B26C6A">
        <w:rPr>
          <w:rFonts w:ascii="Times New Roman" w:eastAsia="Arial" w:hAnsi="Times New Roman" w:cs="Times New Roman"/>
        </w:rPr>
        <w:t xml:space="preserve"> model</w:t>
      </w:r>
      <w:r w:rsidRPr="00B26C6A">
        <w:rPr>
          <w:rFonts w:ascii="Times New Roman" w:eastAsia="Arial" w:hAnsi="Times New Roman" w:cs="Times New Roman"/>
        </w:rPr>
        <w:t xml:space="preserve"> </w:t>
      </w:r>
      <w:r w:rsidR="00E1296D" w:rsidRPr="00B26C6A">
        <w:rPr>
          <w:rFonts w:ascii="Times New Roman" w:eastAsia="Arial" w:hAnsi="Times New Roman" w:cs="Times New Roman"/>
        </w:rPr>
        <w:t>analys</w:t>
      </w:r>
      <w:r w:rsidRPr="00B26C6A">
        <w:rPr>
          <w:rFonts w:ascii="Times New Roman" w:eastAsia="Arial" w:hAnsi="Times New Roman" w:cs="Times New Roman"/>
        </w:rPr>
        <w:t xml:space="preserve">is </w:t>
      </w:r>
      <w:r w:rsidR="00703346">
        <w:rPr>
          <w:rFonts w:ascii="Times New Roman" w:eastAsia="Arial" w:hAnsi="Times New Roman" w:cs="Times New Roman"/>
        </w:rPr>
        <w:t>shows</w:t>
      </w:r>
      <w:r w:rsidR="00E1296D" w:rsidRPr="00B26C6A">
        <w:rPr>
          <w:rFonts w:ascii="Times New Roman" w:eastAsia="Arial" w:hAnsi="Times New Roman" w:cs="Times New Roman"/>
        </w:rPr>
        <w:t xml:space="preserve"> </w:t>
      </w:r>
      <w:r w:rsidRPr="00B26C6A">
        <w:rPr>
          <w:rFonts w:ascii="Times New Roman" w:eastAsia="Arial" w:hAnsi="Times New Roman" w:cs="Times New Roman"/>
        </w:rPr>
        <w:t xml:space="preserve">that genre alone </w:t>
      </w:r>
      <w:r w:rsidR="00703346">
        <w:rPr>
          <w:rFonts w:ascii="Times New Roman" w:eastAsia="Arial" w:hAnsi="Times New Roman" w:cs="Times New Roman"/>
        </w:rPr>
        <w:t>is</w:t>
      </w:r>
      <w:r w:rsidRPr="00B26C6A">
        <w:rPr>
          <w:rFonts w:ascii="Times New Roman" w:eastAsia="Arial" w:hAnsi="Times New Roman" w:cs="Times New Roman"/>
        </w:rPr>
        <w:t xml:space="preserve"> not the best </w:t>
      </w:r>
      <w:r w:rsidR="00E1296D" w:rsidRPr="00B26C6A">
        <w:rPr>
          <w:rFonts w:ascii="Times New Roman" w:eastAsia="Arial" w:hAnsi="Times New Roman" w:cs="Times New Roman"/>
        </w:rPr>
        <w:t xml:space="preserve">or most </w:t>
      </w:r>
      <w:r w:rsidRPr="00B26C6A">
        <w:rPr>
          <w:rFonts w:ascii="Times New Roman" w:eastAsia="Arial" w:hAnsi="Times New Roman" w:cs="Times New Roman"/>
        </w:rPr>
        <w:t>relevant factor in determining the popularity of an anime, which we can tell from the low pseudo R</w:t>
      </w:r>
      <w:r w:rsidRPr="00B26C6A">
        <w:rPr>
          <w:rFonts w:ascii="Times New Roman" w:eastAsia="Arial" w:hAnsi="Times New Roman" w:cs="Times New Roman"/>
          <w:vertAlign w:val="superscript"/>
        </w:rPr>
        <w:t>2</w:t>
      </w:r>
      <w:r w:rsidR="00E1296D" w:rsidRPr="00B26C6A">
        <w:rPr>
          <w:rFonts w:ascii="Times New Roman" w:eastAsia="Arial" w:hAnsi="Times New Roman" w:cs="Times New Roman"/>
        </w:rPr>
        <w:t xml:space="preserve"> value of 0.1167.</w:t>
      </w:r>
      <w:r w:rsidRPr="00B26C6A">
        <w:rPr>
          <w:rFonts w:ascii="Times New Roman" w:eastAsia="Arial" w:hAnsi="Times New Roman" w:cs="Times New Roman"/>
        </w:rPr>
        <w:t xml:space="preserve"> From our hypothesis, we assumed that the </w:t>
      </w:r>
      <w:r w:rsidR="00236BC4" w:rsidRPr="00B26C6A">
        <w:rPr>
          <w:rFonts w:ascii="Times New Roman" w:eastAsia="Arial" w:hAnsi="Times New Roman" w:cs="Times New Roman"/>
        </w:rPr>
        <w:t>“</w:t>
      </w:r>
      <w:r w:rsidRPr="00B26C6A">
        <w:rPr>
          <w:rFonts w:ascii="Times New Roman" w:eastAsia="Arial" w:hAnsi="Times New Roman" w:cs="Times New Roman"/>
          <w:i/>
          <w:iCs/>
        </w:rPr>
        <w:t>Shounen</w:t>
      </w:r>
      <w:r w:rsidR="00236BC4" w:rsidRPr="00B26C6A">
        <w:rPr>
          <w:rFonts w:ascii="Times New Roman" w:eastAsia="Arial" w:hAnsi="Times New Roman" w:cs="Times New Roman"/>
        </w:rPr>
        <w:t>”</w:t>
      </w:r>
      <w:r w:rsidRPr="00B26C6A">
        <w:rPr>
          <w:rFonts w:ascii="Times New Roman" w:eastAsia="Arial" w:hAnsi="Times New Roman" w:cs="Times New Roman"/>
        </w:rPr>
        <w:t xml:space="preserve"> genre would be the most popular</w:t>
      </w:r>
      <w:r w:rsidR="005334EE" w:rsidRPr="00B26C6A">
        <w:rPr>
          <w:rFonts w:ascii="Times New Roman" w:eastAsia="Arial" w:hAnsi="Times New Roman" w:cs="Times New Roman"/>
        </w:rPr>
        <w:t>.</w:t>
      </w:r>
      <w:r w:rsidRPr="00B26C6A">
        <w:rPr>
          <w:rFonts w:ascii="Times New Roman" w:eastAsia="Arial" w:hAnsi="Times New Roman" w:cs="Times New Roman"/>
        </w:rPr>
        <w:t xml:space="preserve"> </w:t>
      </w:r>
      <w:r w:rsidR="00E1296D" w:rsidRPr="00B26C6A">
        <w:rPr>
          <w:rFonts w:ascii="Times New Roman" w:eastAsia="Arial" w:hAnsi="Times New Roman" w:cs="Times New Roman"/>
        </w:rPr>
        <w:t>However</w:t>
      </w:r>
      <w:r w:rsidRPr="00B26C6A">
        <w:rPr>
          <w:rFonts w:ascii="Times New Roman" w:eastAsia="Arial" w:hAnsi="Times New Roman" w:cs="Times New Roman"/>
        </w:rPr>
        <w:t xml:space="preserve">, while the odds </w:t>
      </w:r>
      <w:r w:rsidRPr="00B26C6A">
        <w:rPr>
          <w:rFonts w:ascii="Times New Roman" w:eastAsia="Arial" w:hAnsi="Times New Roman" w:cs="Times New Roman"/>
        </w:rPr>
        <w:lastRenderedPageBreak/>
        <w:t xml:space="preserve">ratio of the </w:t>
      </w:r>
      <w:r w:rsidR="00236BC4" w:rsidRPr="00B26C6A">
        <w:rPr>
          <w:rFonts w:ascii="Times New Roman" w:eastAsia="Arial" w:hAnsi="Times New Roman" w:cs="Times New Roman"/>
        </w:rPr>
        <w:t>“</w:t>
      </w:r>
      <w:r w:rsidRPr="00B26C6A">
        <w:rPr>
          <w:rFonts w:ascii="Times New Roman" w:eastAsia="Arial" w:hAnsi="Times New Roman" w:cs="Times New Roman"/>
          <w:i/>
          <w:iCs/>
        </w:rPr>
        <w:t>Shounen</w:t>
      </w:r>
      <w:r w:rsidR="00236BC4" w:rsidRPr="00B26C6A">
        <w:rPr>
          <w:rFonts w:ascii="Times New Roman" w:eastAsia="Arial" w:hAnsi="Times New Roman" w:cs="Times New Roman"/>
        </w:rPr>
        <w:t>”</w:t>
      </w:r>
      <w:r w:rsidRPr="00B26C6A">
        <w:rPr>
          <w:rFonts w:ascii="Times New Roman" w:eastAsia="Arial" w:hAnsi="Times New Roman" w:cs="Times New Roman"/>
        </w:rPr>
        <w:t xml:space="preserve"> genre is ab</w:t>
      </w:r>
      <w:r w:rsidR="00E1296D" w:rsidRPr="00B26C6A">
        <w:rPr>
          <w:rFonts w:ascii="Times New Roman" w:eastAsia="Arial" w:hAnsi="Times New Roman" w:cs="Times New Roman"/>
        </w:rPr>
        <w:t>out</w:t>
      </w:r>
      <w:r w:rsidRPr="00B26C6A">
        <w:rPr>
          <w:rFonts w:ascii="Times New Roman" w:eastAsia="Arial" w:hAnsi="Times New Roman" w:cs="Times New Roman"/>
        </w:rPr>
        <w:t xml:space="preserve"> 2</w:t>
      </w:r>
      <w:r w:rsidR="00E1296D" w:rsidRPr="00B26C6A">
        <w:rPr>
          <w:rFonts w:ascii="Times New Roman" w:eastAsia="Arial" w:hAnsi="Times New Roman" w:cs="Times New Roman"/>
        </w:rPr>
        <w:t>.658</w:t>
      </w:r>
      <w:r w:rsidRPr="00B26C6A">
        <w:rPr>
          <w:rFonts w:ascii="Times New Roman" w:eastAsia="Arial" w:hAnsi="Times New Roman" w:cs="Times New Roman"/>
        </w:rPr>
        <w:t xml:space="preserve">, the </w:t>
      </w:r>
      <w:r w:rsidR="00236BC4" w:rsidRPr="00B26C6A">
        <w:rPr>
          <w:rFonts w:ascii="Times New Roman" w:eastAsia="Arial" w:hAnsi="Times New Roman" w:cs="Times New Roman"/>
        </w:rPr>
        <w:t>“</w:t>
      </w:r>
      <w:r w:rsidRPr="00B26C6A">
        <w:rPr>
          <w:rFonts w:ascii="Times New Roman" w:eastAsia="Arial" w:hAnsi="Times New Roman" w:cs="Times New Roman"/>
        </w:rPr>
        <w:t>Drama</w:t>
      </w:r>
      <w:r w:rsidR="00236BC4" w:rsidRPr="00B26C6A">
        <w:rPr>
          <w:rFonts w:ascii="Times New Roman" w:eastAsia="Arial" w:hAnsi="Times New Roman" w:cs="Times New Roman"/>
        </w:rPr>
        <w:t>”</w:t>
      </w:r>
      <w:r w:rsidRPr="00B26C6A">
        <w:rPr>
          <w:rFonts w:ascii="Times New Roman" w:eastAsia="Arial" w:hAnsi="Times New Roman" w:cs="Times New Roman"/>
        </w:rPr>
        <w:t xml:space="preserve"> genre is actually the </w:t>
      </w:r>
      <w:r w:rsidR="003763AC">
        <w:rPr>
          <w:rFonts w:ascii="Times New Roman" w:eastAsia="Arial" w:hAnsi="Times New Roman" w:cs="Times New Roman"/>
        </w:rPr>
        <w:t>best</w:t>
      </w:r>
      <w:r w:rsidRPr="00B26C6A">
        <w:rPr>
          <w:rFonts w:ascii="Times New Roman" w:eastAsia="Arial" w:hAnsi="Times New Roman" w:cs="Times New Roman"/>
        </w:rPr>
        <w:t xml:space="preserve"> indicator </w:t>
      </w:r>
      <w:r w:rsidR="003763AC">
        <w:rPr>
          <w:rFonts w:ascii="Times New Roman" w:eastAsia="Arial" w:hAnsi="Times New Roman" w:cs="Times New Roman"/>
        </w:rPr>
        <w:t xml:space="preserve">out of all the genres </w:t>
      </w:r>
      <w:r w:rsidRPr="00B26C6A">
        <w:rPr>
          <w:rFonts w:ascii="Times New Roman" w:eastAsia="Arial" w:hAnsi="Times New Roman" w:cs="Times New Roman"/>
        </w:rPr>
        <w:t>of whether or not an anime will be popular</w:t>
      </w:r>
      <w:r w:rsidR="00E1296D" w:rsidRPr="00B26C6A">
        <w:rPr>
          <w:rFonts w:ascii="Times New Roman" w:eastAsia="Arial" w:hAnsi="Times New Roman" w:cs="Times New Roman"/>
        </w:rPr>
        <w:t>, as it has a higher score of about 2.896</w:t>
      </w:r>
      <w:r w:rsidRPr="00B26C6A">
        <w:rPr>
          <w:rFonts w:ascii="Times New Roman" w:eastAsia="Arial" w:hAnsi="Times New Roman" w:cs="Times New Roman"/>
        </w:rPr>
        <w:t>.</w:t>
      </w:r>
      <w:r w:rsidR="00E1296D" w:rsidRPr="00B26C6A">
        <w:rPr>
          <w:rFonts w:ascii="Times New Roman" w:eastAsia="Arial" w:hAnsi="Times New Roman" w:cs="Times New Roman"/>
        </w:rPr>
        <w:t xml:space="preserve"> </w:t>
      </w:r>
      <w:r w:rsidR="00703346">
        <w:rPr>
          <w:rFonts w:ascii="Times New Roman" w:eastAsia="Arial" w:hAnsi="Times New Roman" w:cs="Times New Roman"/>
        </w:rPr>
        <w:t>Thus, it would be plausible to assume that there are other factors that influence an anime’s popularity beyond genre.</w:t>
      </w:r>
    </w:p>
    <w:p w14:paraId="320E2099" w14:textId="373E2ED5" w:rsidR="00E1296D" w:rsidRPr="00B26C6A" w:rsidRDefault="00E1296D" w:rsidP="005334EE">
      <w:pPr>
        <w:numPr>
          <w:ilvl w:val="0"/>
          <w:numId w:val="4"/>
        </w:numPr>
        <w:spacing w:after="0" w:line="240" w:lineRule="auto"/>
        <w:jc w:val="center"/>
        <w:rPr>
          <w:rFonts w:ascii="Times New Roman" w:eastAsia="Arial" w:hAnsi="Times New Roman" w:cs="Times New Roman"/>
          <w:b/>
        </w:rPr>
      </w:pPr>
      <w:r w:rsidRPr="00B26C6A">
        <w:rPr>
          <w:rFonts w:ascii="Times New Roman" w:eastAsia="Arial" w:hAnsi="Times New Roman" w:cs="Times New Roman"/>
          <w:b/>
        </w:rPr>
        <w:t>Limitations</w:t>
      </w:r>
    </w:p>
    <w:p w14:paraId="67977DEA" w14:textId="77777777" w:rsidR="005334EE" w:rsidRPr="00B26C6A" w:rsidRDefault="005334EE" w:rsidP="005334EE">
      <w:pPr>
        <w:spacing w:after="0" w:line="240" w:lineRule="auto"/>
        <w:ind w:left="360"/>
        <w:rPr>
          <w:rFonts w:ascii="Times New Roman" w:eastAsia="Arial" w:hAnsi="Times New Roman" w:cs="Times New Roman"/>
          <w:b/>
        </w:rPr>
      </w:pPr>
    </w:p>
    <w:p w14:paraId="2BAD1E19" w14:textId="3C783836" w:rsidR="009A004A" w:rsidRPr="00B26C6A" w:rsidRDefault="00104A71" w:rsidP="006164AB">
      <w:pPr>
        <w:spacing w:after="0" w:line="480" w:lineRule="auto"/>
        <w:ind w:firstLine="720"/>
        <w:jc w:val="both"/>
        <w:rPr>
          <w:rFonts w:ascii="Times New Roman" w:eastAsia="Arial" w:hAnsi="Times New Roman" w:cs="Times New Roman"/>
        </w:rPr>
      </w:pPr>
      <w:r w:rsidRPr="00B26C6A">
        <w:rPr>
          <w:rFonts w:ascii="Times New Roman" w:eastAsia="Arial" w:hAnsi="Times New Roman" w:cs="Times New Roman"/>
        </w:rPr>
        <w:t xml:space="preserve">In addition to our results, we identified limitations within the MyAnimeList dataset. For example, there are only a limited number of variables possible, some of which are difficult to use in determining an anime’s popularity, e.g., premiere season, an anime’s Japanese title, etc. </w:t>
      </w:r>
      <w:r w:rsidR="00703346">
        <w:rPr>
          <w:rFonts w:ascii="Times New Roman" w:eastAsia="Arial" w:hAnsi="Times New Roman" w:cs="Times New Roman"/>
        </w:rPr>
        <w:t xml:space="preserve">In addition, each anime </w:t>
      </w:r>
      <w:r w:rsidR="005C4070">
        <w:rPr>
          <w:rFonts w:ascii="Times New Roman" w:eastAsia="Arial" w:hAnsi="Times New Roman" w:cs="Times New Roman"/>
        </w:rPr>
        <w:t xml:space="preserve">in our dataset </w:t>
      </w:r>
      <w:r w:rsidR="00703346">
        <w:rPr>
          <w:rFonts w:ascii="Times New Roman" w:eastAsia="Arial" w:hAnsi="Times New Roman" w:cs="Times New Roman"/>
        </w:rPr>
        <w:t>ha</w:t>
      </w:r>
      <w:r w:rsidR="005C4070">
        <w:rPr>
          <w:rFonts w:ascii="Times New Roman" w:eastAsia="Arial" w:hAnsi="Times New Roman" w:cs="Times New Roman"/>
        </w:rPr>
        <w:t>d</w:t>
      </w:r>
      <w:r w:rsidR="00703346">
        <w:rPr>
          <w:rFonts w:ascii="Times New Roman" w:eastAsia="Arial" w:hAnsi="Times New Roman" w:cs="Times New Roman"/>
        </w:rPr>
        <w:t xml:space="preserve"> multiple genres associated with it, which </w:t>
      </w:r>
      <w:r w:rsidR="005C4070">
        <w:rPr>
          <w:rFonts w:ascii="Times New Roman" w:eastAsia="Arial" w:hAnsi="Times New Roman" w:cs="Times New Roman"/>
        </w:rPr>
        <w:t>made</w:t>
      </w:r>
      <w:r w:rsidR="00703346">
        <w:rPr>
          <w:rFonts w:ascii="Times New Roman" w:eastAsia="Arial" w:hAnsi="Times New Roman" w:cs="Times New Roman"/>
        </w:rPr>
        <w:t xml:space="preserve"> it impossible to put an anime into one, distinct category. Thus, anime genres should be viewed as part of a whole, rather than as distinct categories. </w:t>
      </w:r>
      <w:r w:rsidRPr="00B26C6A">
        <w:rPr>
          <w:rFonts w:ascii="Times New Roman" w:eastAsia="Arial" w:hAnsi="Times New Roman" w:cs="Times New Roman"/>
        </w:rPr>
        <w:t>Factors that might play into an anime’s popularity, e.g., marketing costs and</w:t>
      </w:r>
      <w:r w:rsidR="00E1296D" w:rsidRPr="00B26C6A">
        <w:rPr>
          <w:rFonts w:ascii="Times New Roman" w:eastAsia="Arial" w:hAnsi="Times New Roman" w:cs="Times New Roman"/>
        </w:rPr>
        <w:t xml:space="preserve"> </w:t>
      </w:r>
      <w:r w:rsidR="00745959">
        <w:rPr>
          <w:rFonts w:ascii="Times New Roman" w:eastAsia="Arial" w:hAnsi="Times New Roman" w:cs="Times New Roman"/>
        </w:rPr>
        <w:t>social media content</w:t>
      </w:r>
      <w:r w:rsidRPr="00B26C6A">
        <w:rPr>
          <w:rFonts w:ascii="Times New Roman" w:eastAsia="Arial" w:hAnsi="Times New Roman" w:cs="Times New Roman"/>
        </w:rPr>
        <w:t xml:space="preserve">, are not present within this dataset. </w:t>
      </w:r>
      <w:r w:rsidR="006A101D">
        <w:rPr>
          <w:rFonts w:ascii="Times New Roman" w:eastAsia="Arial" w:hAnsi="Times New Roman" w:cs="Times New Roman"/>
        </w:rPr>
        <w:t>Meanwhile</w:t>
      </w:r>
      <w:r w:rsidRPr="00B26C6A">
        <w:rPr>
          <w:rFonts w:ascii="Times New Roman" w:eastAsia="Arial" w:hAnsi="Times New Roman" w:cs="Times New Roman"/>
        </w:rPr>
        <w:t xml:space="preserve">, although our </w:t>
      </w:r>
      <w:r w:rsidR="00BC76D3">
        <w:rPr>
          <w:rFonts w:ascii="Times New Roman" w:eastAsia="Arial" w:hAnsi="Times New Roman" w:cs="Times New Roman"/>
        </w:rPr>
        <w:t xml:space="preserve">chosen independent variables related to viewership exhibited strong multicollinearity, this does not mean that </w:t>
      </w:r>
      <w:r w:rsidR="003763AC">
        <w:rPr>
          <w:rFonts w:ascii="Times New Roman" w:eastAsia="Arial" w:hAnsi="Times New Roman" w:cs="Times New Roman"/>
        </w:rPr>
        <w:t>they are</w:t>
      </w:r>
      <w:r w:rsidR="006A101D">
        <w:rPr>
          <w:rFonts w:ascii="Times New Roman" w:eastAsia="Arial" w:hAnsi="Times New Roman" w:cs="Times New Roman"/>
        </w:rPr>
        <w:t xml:space="preserve"> unusable in the context of analyzing anime popularity</w:t>
      </w:r>
      <w:r w:rsidR="00734391" w:rsidRPr="00B26C6A">
        <w:rPr>
          <w:rFonts w:ascii="Times New Roman" w:eastAsia="Arial" w:hAnsi="Times New Roman" w:cs="Times New Roman"/>
        </w:rPr>
        <w:t>.</w:t>
      </w:r>
      <w:r w:rsidR="006A101D">
        <w:rPr>
          <w:rFonts w:ascii="Times New Roman" w:eastAsia="Arial" w:hAnsi="Times New Roman" w:cs="Times New Roman"/>
        </w:rPr>
        <w:t xml:space="preserve"> This simply means that there are other independent variables or combinations of independent variables related to viewership that can better show the relationship between them and an anime’s popularity.</w:t>
      </w:r>
      <w:r w:rsidR="00734391" w:rsidRPr="00B26C6A">
        <w:rPr>
          <w:rFonts w:ascii="Times New Roman" w:eastAsia="Arial" w:hAnsi="Times New Roman" w:cs="Times New Roman"/>
        </w:rPr>
        <w:t xml:space="preserve"> </w:t>
      </w:r>
      <w:r w:rsidR="00703346">
        <w:rPr>
          <w:rFonts w:ascii="Times New Roman" w:eastAsia="Arial" w:hAnsi="Times New Roman" w:cs="Times New Roman"/>
        </w:rPr>
        <w:t>Therefore</w:t>
      </w:r>
      <w:r w:rsidRPr="00B26C6A">
        <w:rPr>
          <w:rFonts w:ascii="Times New Roman" w:eastAsia="Arial" w:hAnsi="Times New Roman" w:cs="Times New Roman"/>
        </w:rPr>
        <w:t>, although we are unable to say definitively that there are no major factors that influence an anime’s popularity, we can state that none of the factors</w:t>
      </w:r>
      <w:r w:rsidR="00E1296D" w:rsidRPr="00B26C6A">
        <w:rPr>
          <w:rFonts w:ascii="Times New Roman" w:eastAsia="Arial" w:hAnsi="Times New Roman" w:cs="Times New Roman"/>
        </w:rPr>
        <w:t xml:space="preserve"> we</w:t>
      </w:r>
      <w:r w:rsidRPr="00B26C6A">
        <w:rPr>
          <w:rFonts w:ascii="Times New Roman" w:eastAsia="Arial" w:hAnsi="Times New Roman" w:cs="Times New Roman"/>
        </w:rPr>
        <w:t xml:space="preserve"> examined had any major effects on influencing an anime’s popular</w:t>
      </w:r>
      <w:r w:rsidR="00E1296D" w:rsidRPr="00B26C6A">
        <w:rPr>
          <w:rFonts w:ascii="Times New Roman" w:eastAsia="Arial" w:hAnsi="Times New Roman" w:cs="Times New Roman"/>
        </w:rPr>
        <w:t>ity.</w:t>
      </w:r>
      <w:r w:rsidRPr="00B26C6A">
        <w:rPr>
          <w:rFonts w:ascii="Times New Roman" w:eastAsia="Arial" w:hAnsi="Times New Roman" w:cs="Times New Roman"/>
        </w:rPr>
        <w:t xml:space="preserve"> In the future, it might be possible to gather more metadata, such as production budget, marketing budget, etc., and use them</w:t>
      </w:r>
      <w:r w:rsidR="00E1296D" w:rsidRPr="00B26C6A">
        <w:rPr>
          <w:rFonts w:ascii="Times New Roman" w:eastAsia="Arial" w:hAnsi="Times New Roman" w:cs="Times New Roman"/>
        </w:rPr>
        <w:t xml:space="preserve"> in the search</w:t>
      </w:r>
      <w:r w:rsidRPr="00B26C6A">
        <w:rPr>
          <w:rFonts w:ascii="Times New Roman" w:eastAsia="Arial" w:hAnsi="Times New Roman" w:cs="Times New Roman"/>
        </w:rPr>
        <w:t xml:space="preserve"> to find any factors that influence the overall score of an anime. However, that is beyond the scope of this research.</w:t>
      </w:r>
    </w:p>
    <w:p w14:paraId="0FC2EAEE" w14:textId="77777777" w:rsidR="00AD6377" w:rsidRPr="00B26C6A" w:rsidRDefault="00734391">
      <w:pPr>
        <w:numPr>
          <w:ilvl w:val="0"/>
          <w:numId w:val="1"/>
        </w:numPr>
        <w:pBdr>
          <w:top w:val="nil"/>
          <w:left w:val="nil"/>
          <w:bottom w:val="nil"/>
          <w:right w:val="nil"/>
          <w:between w:val="nil"/>
        </w:pBdr>
        <w:spacing w:after="0" w:line="240" w:lineRule="auto"/>
        <w:jc w:val="center"/>
        <w:rPr>
          <w:rFonts w:ascii="Times New Roman" w:eastAsia="Arial" w:hAnsi="Times New Roman" w:cs="Times New Roman"/>
          <w:b/>
        </w:rPr>
      </w:pPr>
      <w:r w:rsidRPr="00B26C6A">
        <w:rPr>
          <w:rFonts w:ascii="Times New Roman" w:eastAsia="Arial" w:hAnsi="Times New Roman" w:cs="Times New Roman"/>
          <w:b/>
        </w:rPr>
        <w:t>Conclusion</w:t>
      </w:r>
    </w:p>
    <w:p w14:paraId="0FC2EAEF" w14:textId="77777777" w:rsidR="00AD6377" w:rsidRPr="00B26C6A" w:rsidRDefault="00AD6377">
      <w:pPr>
        <w:spacing w:after="0" w:line="240" w:lineRule="auto"/>
        <w:jc w:val="center"/>
        <w:rPr>
          <w:rFonts w:ascii="Times New Roman" w:eastAsia="Arial" w:hAnsi="Times New Roman" w:cs="Times New Roman"/>
        </w:rPr>
      </w:pPr>
    </w:p>
    <w:p w14:paraId="3E15B3F9" w14:textId="40D7B59C" w:rsidR="00703346" w:rsidRDefault="00734391" w:rsidP="006164AB">
      <w:pPr>
        <w:spacing w:after="0" w:line="480" w:lineRule="auto"/>
        <w:ind w:firstLine="720"/>
        <w:jc w:val="both"/>
        <w:rPr>
          <w:rFonts w:ascii="Times New Roman" w:eastAsia="Arial" w:hAnsi="Times New Roman" w:cs="Times New Roman"/>
        </w:rPr>
      </w:pPr>
      <w:r w:rsidRPr="00B26C6A">
        <w:rPr>
          <w:rFonts w:ascii="Times New Roman" w:eastAsia="Arial" w:hAnsi="Times New Roman" w:cs="Times New Roman"/>
        </w:rPr>
        <w:t>None of the factors studied here had a meaningful effect on the score of any given anime. While series under the “</w:t>
      </w:r>
      <w:r w:rsidRPr="00B26C6A">
        <w:rPr>
          <w:rFonts w:ascii="Times New Roman" w:eastAsia="Arial" w:hAnsi="Times New Roman" w:cs="Times New Roman"/>
          <w:i/>
        </w:rPr>
        <w:t>Shounen</w:t>
      </w:r>
      <w:r w:rsidRPr="00B26C6A">
        <w:rPr>
          <w:rFonts w:ascii="Times New Roman" w:eastAsia="Arial" w:hAnsi="Times New Roman" w:cs="Times New Roman"/>
        </w:rPr>
        <w:t>” genre</w:t>
      </w:r>
      <w:r w:rsidR="00E1296D" w:rsidRPr="00B26C6A">
        <w:rPr>
          <w:rFonts w:ascii="Times New Roman" w:eastAsia="Arial" w:hAnsi="Times New Roman" w:cs="Times New Roman"/>
        </w:rPr>
        <w:t xml:space="preserve"> in our dataset</w:t>
      </w:r>
      <w:r w:rsidRPr="00B26C6A">
        <w:rPr>
          <w:rFonts w:ascii="Times New Roman" w:eastAsia="Arial" w:hAnsi="Times New Roman" w:cs="Times New Roman"/>
        </w:rPr>
        <w:t xml:space="preserve"> tended to be rated more highly than other genres, we cannot claim that there is any statistical </w:t>
      </w:r>
      <w:r w:rsidR="00941AE3">
        <w:rPr>
          <w:rFonts w:ascii="Times New Roman" w:eastAsia="Arial" w:hAnsi="Times New Roman" w:cs="Times New Roman"/>
        </w:rPr>
        <w:t>insight</w:t>
      </w:r>
      <w:r w:rsidRPr="00B26C6A">
        <w:rPr>
          <w:rFonts w:ascii="Times New Roman" w:eastAsia="Arial" w:hAnsi="Times New Roman" w:cs="Times New Roman"/>
        </w:rPr>
        <w:t xml:space="preserve"> to this. Thus, while we can confidently say that </w:t>
      </w:r>
      <w:r w:rsidRPr="00B26C6A">
        <w:rPr>
          <w:rFonts w:ascii="Times New Roman" w:eastAsia="Arial" w:hAnsi="Times New Roman" w:cs="Times New Roman"/>
          <w:i/>
        </w:rPr>
        <w:t>shounen</w:t>
      </w:r>
      <w:r w:rsidRPr="00B26C6A">
        <w:rPr>
          <w:rFonts w:ascii="Times New Roman" w:eastAsia="Arial" w:hAnsi="Times New Roman" w:cs="Times New Roman"/>
        </w:rPr>
        <w:t xml:space="preserve"> animes tend</w:t>
      </w:r>
      <w:r w:rsidR="00745959">
        <w:rPr>
          <w:rFonts w:ascii="Times New Roman" w:eastAsia="Arial" w:hAnsi="Times New Roman" w:cs="Times New Roman"/>
        </w:rPr>
        <w:t>ed</w:t>
      </w:r>
      <w:r w:rsidRPr="00B26C6A">
        <w:rPr>
          <w:rFonts w:ascii="Times New Roman" w:eastAsia="Arial" w:hAnsi="Times New Roman" w:cs="Times New Roman"/>
        </w:rPr>
        <w:t xml:space="preserve"> to be more popular than the general population of anime in our dataset, it is not accurate to say that they are more popular because</w:t>
      </w:r>
      <w:r w:rsidR="00E1296D" w:rsidRPr="00B26C6A">
        <w:rPr>
          <w:rFonts w:ascii="Times New Roman" w:eastAsia="Arial" w:hAnsi="Times New Roman" w:cs="Times New Roman"/>
        </w:rPr>
        <w:t xml:space="preserve"> they are a part </w:t>
      </w:r>
      <w:r w:rsidRPr="00B26C6A">
        <w:rPr>
          <w:rFonts w:ascii="Times New Roman" w:eastAsia="Arial" w:hAnsi="Times New Roman" w:cs="Times New Roman"/>
        </w:rPr>
        <w:t xml:space="preserve">of the </w:t>
      </w:r>
      <w:r w:rsidR="00E1296D" w:rsidRPr="00B26C6A">
        <w:rPr>
          <w:rFonts w:ascii="Times New Roman" w:eastAsia="Arial" w:hAnsi="Times New Roman" w:cs="Times New Roman"/>
          <w:i/>
        </w:rPr>
        <w:t>s</w:t>
      </w:r>
      <w:r w:rsidRPr="00B26C6A">
        <w:rPr>
          <w:rFonts w:ascii="Times New Roman" w:eastAsia="Arial" w:hAnsi="Times New Roman" w:cs="Times New Roman"/>
          <w:i/>
        </w:rPr>
        <w:t>hounen</w:t>
      </w:r>
      <w:r w:rsidRPr="00B26C6A">
        <w:rPr>
          <w:rFonts w:ascii="Times New Roman" w:eastAsia="Arial" w:hAnsi="Times New Roman" w:cs="Times New Roman"/>
        </w:rPr>
        <w:t xml:space="preserve"> genre.</w:t>
      </w:r>
      <w:r w:rsidR="00703346">
        <w:rPr>
          <w:rFonts w:ascii="Times New Roman" w:eastAsia="Arial" w:hAnsi="Times New Roman" w:cs="Times New Roman"/>
        </w:rPr>
        <w:t xml:space="preserve"> For example</w:t>
      </w:r>
      <w:r w:rsidR="00703346" w:rsidRPr="00B26C6A">
        <w:rPr>
          <w:rFonts w:ascii="Times New Roman" w:eastAsia="Arial" w:hAnsi="Times New Roman" w:cs="Times New Roman"/>
        </w:rPr>
        <w:t xml:space="preserve">, genres associated with </w:t>
      </w:r>
      <w:r w:rsidR="00703346" w:rsidRPr="00B26C6A">
        <w:rPr>
          <w:rFonts w:ascii="Times New Roman" w:eastAsia="Arial" w:hAnsi="Times New Roman" w:cs="Times New Roman"/>
          <w:i/>
        </w:rPr>
        <w:t>shoujo</w:t>
      </w:r>
      <w:r w:rsidR="00703346" w:rsidRPr="00B26C6A">
        <w:rPr>
          <w:rFonts w:ascii="Times New Roman" w:eastAsia="Arial" w:hAnsi="Times New Roman" w:cs="Times New Roman"/>
        </w:rPr>
        <w:t xml:space="preserve"> animes, e.g., “Slice of Life” and “Romance,” are rated higher than genres associated with </w:t>
      </w:r>
      <w:r w:rsidR="00703346" w:rsidRPr="00B26C6A">
        <w:rPr>
          <w:rFonts w:ascii="Times New Roman" w:eastAsia="Arial" w:hAnsi="Times New Roman" w:cs="Times New Roman"/>
          <w:i/>
        </w:rPr>
        <w:t>shounen</w:t>
      </w:r>
      <w:r w:rsidR="00703346" w:rsidRPr="00B26C6A">
        <w:rPr>
          <w:rFonts w:ascii="Times New Roman" w:eastAsia="Arial" w:hAnsi="Times New Roman" w:cs="Times New Roman"/>
        </w:rPr>
        <w:t xml:space="preserve"> </w:t>
      </w:r>
      <w:r w:rsidR="00703346" w:rsidRPr="00B26C6A">
        <w:rPr>
          <w:rFonts w:ascii="Times New Roman" w:eastAsia="Arial" w:hAnsi="Times New Roman" w:cs="Times New Roman"/>
        </w:rPr>
        <w:lastRenderedPageBreak/>
        <w:t xml:space="preserve">animes, e.g., “Action” and “Adventure.” It is hard to determine why this </w:t>
      </w:r>
      <w:r w:rsidR="00703346">
        <w:rPr>
          <w:rFonts w:ascii="Times New Roman" w:eastAsia="Arial" w:hAnsi="Times New Roman" w:cs="Times New Roman"/>
        </w:rPr>
        <w:t>is</w:t>
      </w:r>
      <w:r w:rsidR="00703346" w:rsidRPr="00B26C6A">
        <w:rPr>
          <w:rFonts w:ascii="Times New Roman" w:eastAsia="Arial" w:hAnsi="Times New Roman" w:cs="Times New Roman"/>
        </w:rPr>
        <w:t xml:space="preserve"> the case without more data</w:t>
      </w:r>
      <w:r w:rsidR="00703346">
        <w:rPr>
          <w:rFonts w:ascii="Times New Roman" w:eastAsia="Arial" w:hAnsi="Times New Roman" w:cs="Times New Roman"/>
        </w:rPr>
        <w:t xml:space="preserve"> and i</w:t>
      </w:r>
      <w:r w:rsidRPr="00B26C6A">
        <w:rPr>
          <w:rFonts w:ascii="Times New Roman" w:eastAsia="Arial" w:hAnsi="Times New Roman" w:cs="Times New Roman"/>
        </w:rPr>
        <w:t xml:space="preserve">t is more likely that there are a variety of factors that play into this situation. </w:t>
      </w:r>
    </w:p>
    <w:p w14:paraId="52334B1B" w14:textId="6B113A78" w:rsidR="005C4070" w:rsidRPr="005C4070" w:rsidRDefault="00703346" w:rsidP="006164AB">
      <w:pPr>
        <w:spacing w:after="0" w:line="480" w:lineRule="auto"/>
        <w:ind w:firstLine="720"/>
        <w:jc w:val="both"/>
        <w:rPr>
          <w:rFonts w:ascii="Times New Roman" w:eastAsia="Arial" w:hAnsi="Times New Roman" w:cs="Times New Roman"/>
        </w:rPr>
      </w:pPr>
      <w:r>
        <w:rPr>
          <w:rFonts w:ascii="Times New Roman" w:eastAsia="Arial" w:hAnsi="Times New Roman" w:cs="Times New Roman"/>
        </w:rPr>
        <w:t>One factor that could play into an anime’s popularity is that</w:t>
      </w:r>
      <w:r w:rsidR="00734391" w:rsidRPr="00B26C6A">
        <w:rPr>
          <w:rFonts w:ascii="Times New Roman" w:eastAsia="Arial" w:hAnsi="Times New Roman" w:cs="Times New Roman"/>
        </w:rPr>
        <w:t xml:space="preserve"> many anime series are adapted from </w:t>
      </w:r>
      <w:r w:rsidR="00E1296D" w:rsidRPr="00B26C6A">
        <w:rPr>
          <w:rFonts w:ascii="Times New Roman" w:eastAsia="Arial" w:hAnsi="Times New Roman" w:cs="Times New Roman"/>
        </w:rPr>
        <w:t xml:space="preserve">Japanese </w:t>
      </w:r>
      <w:r w:rsidR="00734391" w:rsidRPr="00B26C6A">
        <w:rPr>
          <w:rFonts w:ascii="Times New Roman" w:eastAsia="Arial" w:hAnsi="Times New Roman" w:cs="Times New Roman"/>
        </w:rPr>
        <w:t>graphic novels or comic books called “</w:t>
      </w:r>
      <w:r w:rsidR="00734391" w:rsidRPr="00B26C6A">
        <w:rPr>
          <w:rFonts w:ascii="Times New Roman" w:eastAsia="Arial" w:hAnsi="Times New Roman" w:cs="Times New Roman"/>
          <w:i/>
        </w:rPr>
        <w:t>manga</w:t>
      </w:r>
      <w:r w:rsidR="00734391" w:rsidRPr="00B26C6A">
        <w:rPr>
          <w:rFonts w:ascii="Times New Roman" w:eastAsia="Arial" w:hAnsi="Times New Roman" w:cs="Times New Roman"/>
        </w:rPr>
        <w:t xml:space="preserve">.” In particular, </w:t>
      </w:r>
      <w:r w:rsidR="008818A1" w:rsidRPr="00B26C6A">
        <w:rPr>
          <w:rFonts w:ascii="Times New Roman" w:eastAsia="Arial" w:hAnsi="Times New Roman" w:cs="Times New Roman"/>
        </w:rPr>
        <w:t xml:space="preserve">Hodgkins (2019) found that </w:t>
      </w:r>
      <w:r w:rsidR="00745959">
        <w:rPr>
          <w:rFonts w:ascii="Times New Roman" w:eastAsia="Arial" w:hAnsi="Times New Roman" w:cs="Times New Roman"/>
          <w:i/>
        </w:rPr>
        <w:t>Weekly Shonen Jump</w:t>
      </w:r>
      <w:r w:rsidR="00745959">
        <w:rPr>
          <w:rFonts w:ascii="Times New Roman" w:eastAsia="Arial" w:hAnsi="Times New Roman" w:cs="Times New Roman"/>
          <w:iCs/>
        </w:rPr>
        <w:t xml:space="preserve">, a </w:t>
      </w:r>
      <w:r w:rsidR="00745959">
        <w:rPr>
          <w:rFonts w:ascii="Times New Roman" w:eastAsia="Arial" w:hAnsi="Times New Roman" w:cs="Times New Roman"/>
          <w:i/>
        </w:rPr>
        <w:t>shounen</w:t>
      </w:r>
      <w:r w:rsidR="00745959">
        <w:rPr>
          <w:rFonts w:ascii="Times New Roman" w:eastAsia="Arial" w:hAnsi="Times New Roman" w:cs="Times New Roman"/>
          <w:iCs/>
        </w:rPr>
        <w:t xml:space="preserve">-focused </w:t>
      </w:r>
      <w:r w:rsidR="00745959">
        <w:rPr>
          <w:rFonts w:ascii="Times New Roman" w:eastAsia="Arial" w:hAnsi="Times New Roman" w:cs="Times New Roman"/>
          <w:i/>
        </w:rPr>
        <w:t xml:space="preserve">manga </w:t>
      </w:r>
      <w:r w:rsidR="00745959">
        <w:rPr>
          <w:rFonts w:ascii="Times New Roman" w:eastAsia="Arial" w:hAnsi="Times New Roman" w:cs="Times New Roman"/>
          <w:iCs/>
        </w:rPr>
        <w:t>magazine</w:t>
      </w:r>
      <w:r w:rsidR="003763AC">
        <w:rPr>
          <w:rFonts w:ascii="Times New Roman" w:eastAsia="Arial" w:hAnsi="Times New Roman" w:cs="Times New Roman"/>
          <w:iCs/>
        </w:rPr>
        <w:t>,</w:t>
      </w:r>
      <w:r w:rsidR="00745959">
        <w:rPr>
          <w:rFonts w:ascii="Times New Roman" w:eastAsia="Arial" w:hAnsi="Times New Roman" w:cs="Times New Roman"/>
          <w:iCs/>
        </w:rPr>
        <w:t xml:space="preserve"> sold more copies than </w:t>
      </w:r>
      <w:r w:rsidR="00745959">
        <w:rPr>
          <w:rFonts w:ascii="Times New Roman" w:eastAsia="Arial" w:hAnsi="Times New Roman" w:cs="Times New Roman"/>
          <w:i/>
        </w:rPr>
        <w:t>Ciao</w:t>
      </w:r>
      <w:r w:rsidR="00745959">
        <w:rPr>
          <w:rFonts w:ascii="Times New Roman" w:eastAsia="Arial" w:hAnsi="Times New Roman" w:cs="Times New Roman"/>
          <w:iCs/>
        </w:rPr>
        <w:t xml:space="preserve">, a </w:t>
      </w:r>
      <w:r w:rsidR="00745959">
        <w:rPr>
          <w:rFonts w:ascii="Times New Roman" w:eastAsia="Arial" w:hAnsi="Times New Roman" w:cs="Times New Roman"/>
          <w:i/>
        </w:rPr>
        <w:t>shoujo</w:t>
      </w:r>
      <w:r w:rsidR="00745959">
        <w:rPr>
          <w:rFonts w:ascii="Times New Roman" w:eastAsia="Arial" w:hAnsi="Times New Roman" w:cs="Times New Roman"/>
          <w:iCs/>
        </w:rPr>
        <w:t xml:space="preserve">-focused </w:t>
      </w:r>
      <w:r w:rsidR="00745959">
        <w:rPr>
          <w:rFonts w:ascii="Times New Roman" w:eastAsia="Arial" w:hAnsi="Times New Roman" w:cs="Times New Roman"/>
          <w:i/>
        </w:rPr>
        <w:t xml:space="preserve">manga </w:t>
      </w:r>
      <w:r w:rsidR="00745959">
        <w:rPr>
          <w:rFonts w:ascii="Times New Roman" w:eastAsia="Arial" w:hAnsi="Times New Roman" w:cs="Times New Roman"/>
          <w:iCs/>
        </w:rPr>
        <w:t>magazine</w:t>
      </w:r>
      <w:r w:rsidR="00734391" w:rsidRPr="00B26C6A">
        <w:rPr>
          <w:rFonts w:ascii="Times New Roman" w:eastAsia="Arial" w:hAnsi="Times New Roman" w:cs="Times New Roman"/>
        </w:rPr>
        <w:t xml:space="preserve">. As such, many people are likely to be invested in an anime because of the popularity of its manga, and, because </w:t>
      </w:r>
      <w:r w:rsidR="00745959" w:rsidRPr="00745959">
        <w:rPr>
          <w:rFonts w:ascii="Times New Roman" w:eastAsia="Arial" w:hAnsi="Times New Roman" w:cs="Times New Roman"/>
          <w:i/>
          <w:iCs/>
        </w:rPr>
        <w:t xml:space="preserve">Weekly </w:t>
      </w:r>
      <w:r w:rsidR="00734391" w:rsidRPr="00745959">
        <w:rPr>
          <w:rFonts w:ascii="Times New Roman" w:eastAsia="Arial" w:hAnsi="Times New Roman" w:cs="Times New Roman"/>
          <w:i/>
          <w:iCs/>
        </w:rPr>
        <w:t>Shonen Jump</w:t>
      </w:r>
      <w:r w:rsidR="00734391" w:rsidRPr="00B26C6A">
        <w:rPr>
          <w:rFonts w:ascii="Times New Roman" w:eastAsia="Arial" w:hAnsi="Times New Roman" w:cs="Times New Roman"/>
        </w:rPr>
        <w:t xml:space="preserve"> has a larger fanbase, their </w:t>
      </w:r>
      <w:r w:rsidR="00734391" w:rsidRPr="00B26C6A">
        <w:rPr>
          <w:rFonts w:ascii="Times New Roman" w:eastAsia="Arial" w:hAnsi="Times New Roman" w:cs="Times New Roman"/>
          <w:i/>
        </w:rPr>
        <w:t xml:space="preserve">manga </w:t>
      </w:r>
      <w:r w:rsidR="00734391" w:rsidRPr="00B26C6A">
        <w:rPr>
          <w:rFonts w:ascii="Times New Roman" w:eastAsia="Arial" w:hAnsi="Times New Roman" w:cs="Times New Roman"/>
        </w:rPr>
        <w:t xml:space="preserve">titles and subsequent anime adaptations are likely to be more popular. </w:t>
      </w:r>
      <w:r w:rsidR="005C4070">
        <w:rPr>
          <w:rFonts w:ascii="Times New Roman" w:eastAsia="Arial" w:hAnsi="Times New Roman" w:cs="Times New Roman"/>
        </w:rPr>
        <w:t xml:space="preserve">Thus, future research can study the correlation between an anime’s popularity and its connection to a preexisting </w:t>
      </w:r>
      <w:r w:rsidR="005C4070">
        <w:rPr>
          <w:rFonts w:ascii="Times New Roman" w:eastAsia="Arial" w:hAnsi="Times New Roman" w:cs="Times New Roman"/>
          <w:i/>
          <w:iCs/>
        </w:rPr>
        <w:t xml:space="preserve">manga </w:t>
      </w:r>
      <w:r w:rsidR="005C4070">
        <w:rPr>
          <w:rFonts w:ascii="Times New Roman" w:eastAsia="Arial" w:hAnsi="Times New Roman" w:cs="Times New Roman"/>
        </w:rPr>
        <w:t xml:space="preserve">series, if applicable. </w:t>
      </w:r>
    </w:p>
    <w:p w14:paraId="0FC2EAF1" w14:textId="77777777" w:rsidR="00AD6377" w:rsidRPr="00B26C6A" w:rsidRDefault="00734391" w:rsidP="006164AB">
      <w:pPr>
        <w:spacing w:after="0" w:line="480" w:lineRule="auto"/>
        <w:ind w:firstLine="720"/>
        <w:jc w:val="both"/>
        <w:rPr>
          <w:rFonts w:ascii="Times New Roman" w:eastAsia="Arial" w:hAnsi="Times New Roman" w:cs="Times New Roman"/>
        </w:rPr>
      </w:pPr>
      <w:r w:rsidRPr="00B26C6A">
        <w:rPr>
          <w:rFonts w:ascii="Times New Roman" w:eastAsia="Arial" w:hAnsi="Times New Roman" w:cs="Times New Roman"/>
        </w:rPr>
        <w:t xml:space="preserve">Although our results were inconclusive, we hope that our research can contribute to future studies in determining an anime series’ potential popularity with viewers. As the anime industry continues to grow and influence consumers beyond Japanese borders, such research will become more necessary as time progresses. Thus, we look forward to the time when there is enough resources and expertise to begin analyzing the specific variables that make an anime so popular among viewers. </w:t>
      </w:r>
      <w:bookmarkEnd w:id="14"/>
      <w:r w:rsidRPr="00B26C6A">
        <w:rPr>
          <w:rFonts w:ascii="Times New Roman" w:hAnsi="Times New Roman" w:cs="Times New Roman"/>
        </w:rPr>
        <w:br w:type="page"/>
      </w:r>
    </w:p>
    <w:p w14:paraId="0FC2EAF2" w14:textId="09121C70" w:rsidR="00AD6377" w:rsidRPr="00B26C6A" w:rsidRDefault="00236BC4">
      <w:pPr>
        <w:jc w:val="center"/>
        <w:rPr>
          <w:rFonts w:ascii="Times New Roman" w:eastAsia="Arial" w:hAnsi="Times New Roman" w:cs="Times New Roman"/>
        </w:rPr>
      </w:pPr>
      <w:r w:rsidRPr="00B26C6A">
        <w:rPr>
          <w:rFonts w:ascii="Times New Roman" w:eastAsia="Arial" w:hAnsi="Times New Roman" w:cs="Times New Roman"/>
        </w:rPr>
        <w:lastRenderedPageBreak/>
        <w:t>References</w:t>
      </w:r>
    </w:p>
    <w:p w14:paraId="0FC2EAF3" w14:textId="77777777" w:rsidR="00AD6377" w:rsidRPr="00B26C6A" w:rsidRDefault="00AD6377">
      <w:pPr>
        <w:widowControl w:val="0"/>
        <w:spacing w:after="0" w:line="276" w:lineRule="auto"/>
        <w:rPr>
          <w:rFonts w:ascii="Times New Roman" w:eastAsia="Red Hat Text" w:hAnsi="Times New Roman" w:cs="Times New Roman"/>
        </w:rPr>
      </w:pPr>
    </w:p>
    <w:p w14:paraId="0FC2EAF4" w14:textId="794BC90D" w:rsidR="00AD6377" w:rsidRPr="00B26C6A" w:rsidRDefault="00734391" w:rsidP="00577154">
      <w:pPr>
        <w:widowControl w:val="0"/>
        <w:spacing w:after="0" w:line="240" w:lineRule="auto"/>
        <w:ind w:left="1440" w:hanging="720"/>
        <w:jc w:val="both"/>
        <w:rPr>
          <w:rFonts w:ascii="Times New Roman" w:eastAsia="Red Hat Text" w:hAnsi="Times New Roman" w:cs="Times New Roman"/>
        </w:rPr>
      </w:pPr>
      <w:r w:rsidRPr="00B26C6A">
        <w:rPr>
          <w:rFonts w:ascii="Times New Roman" w:eastAsia="Red Hat Text" w:hAnsi="Times New Roman" w:cs="Times New Roman"/>
        </w:rPr>
        <w:t xml:space="preserve">Abidi, S. M., Xu, Y., Ni, J., Wang, X., &amp; Zhang, W. (2020). Popularity prediction of movies: From Statistical Modeling to Machine Learning Techniques. </w:t>
      </w:r>
      <w:r w:rsidRPr="00B26C6A">
        <w:rPr>
          <w:rFonts w:ascii="Times New Roman" w:eastAsia="Red Hat Text" w:hAnsi="Times New Roman" w:cs="Times New Roman"/>
          <w:i/>
        </w:rPr>
        <w:t>Multimedia Tools and Applications</w:t>
      </w:r>
      <w:r w:rsidRPr="00B26C6A">
        <w:rPr>
          <w:rFonts w:ascii="Times New Roman" w:eastAsia="Red Hat Text" w:hAnsi="Times New Roman" w:cs="Times New Roman"/>
        </w:rPr>
        <w:t xml:space="preserve">, </w:t>
      </w:r>
      <w:r w:rsidRPr="00B26C6A">
        <w:rPr>
          <w:rFonts w:ascii="Times New Roman" w:eastAsia="Red Hat Text" w:hAnsi="Times New Roman" w:cs="Times New Roman"/>
          <w:i/>
        </w:rPr>
        <w:t>79</w:t>
      </w:r>
      <w:r w:rsidRPr="00B26C6A">
        <w:rPr>
          <w:rFonts w:ascii="Times New Roman" w:eastAsia="Red Hat Text" w:hAnsi="Times New Roman" w:cs="Times New Roman"/>
        </w:rPr>
        <w:t>(47-48), 35583–35617.</w:t>
      </w:r>
    </w:p>
    <w:p w14:paraId="6B6CF5E6" w14:textId="77777777" w:rsidR="00E1296D" w:rsidRPr="00B26C6A" w:rsidRDefault="00E1296D" w:rsidP="00577154">
      <w:pPr>
        <w:widowControl w:val="0"/>
        <w:spacing w:after="0" w:line="240" w:lineRule="auto"/>
        <w:ind w:left="1440" w:hanging="720"/>
        <w:jc w:val="both"/>
        <w:rPr>
          <w:rFonts w:ascii="Times New Roman" w:eastAsia="Red Hat Text" w:hAnsi="Times New Roman" w:cs="Times New Roman"/>
        </w:rPr>
      </w:pPr>
    </w:p>
    <w:p w14:paraId="0FC2EAF5" w14:textId="4E227443" w:rsidR="00AD6377" w:rsidRPr="00B26C6A" w:rsidRDefault="00734391" w:rsidP="00577154">
      <w:pPr>
        <w:widowControl w:val="0"/>
        <w:spacing w:after="0" w:line="240" w:lineRule="auto"/>
        <w:ind w:left="1440" w:hanging="720"/>
        <w:jc w:val="both"/>
        <w:rPr>
          <w:rFonts w:ascii="Times New Roman" w:eastAsia="Red Hat Text" w:hAnsi="Times New Roman" w:cs="Times New Roman"/>
        </w:rPr>
      </w:pPr>
      <w:r w:rsidRPr="00B26C6A">
        <w:rPr>
          <w:rFonts w:ascii="Times New Roman" w:eastAsia="Red Hat Text" w:hAnsi="Times New Roman" w:cs="Times New Roman"/>
        </w:rPr>
        <w:t xml:space="preserve">AlSulaim, S. M., &amp; Qamar, A. M. (2021). Prediction of anime series' success using sentiment analysis and deep learning. </w:t>
      </w:r>
      <w:r w:rsidRPr="00B26C6A">
        <w:rPr>
          <w:rFonts w:ascii="Times New Roman" w:eastAsia="Red Hat Text" w:hAnsi="Times New Roman" w:cs="Times New Roman"/>
          <w:i/>
        </w:rPr>
        <w:t>2021 International Conference of Women in Data Science at Taif University (WiDSTaif )</w:t>
      </w:r>
      <w:r w:rsidRPr="00B26C6A">
        <w:rPr>
          <w:rFonts w:ascii="Times New Roman" w:eastAsia="Red Hat Text" w:hAnsi="Times New Roman" w:cs="Times New Roman"/>
        </w:rPr>
        <w:t>.</w:t>
      </w:r>
    </w:p>
    <w:p w14:paraId="1AD303FC" w14:textId="77777777" w:rsidR="00E1296D" w:rsidRPr="00B26C6A" w:rsidRDefault="00E1296D" w:rsidP="00577154">
      <w:pPr>
        <w:widowControl w:val="0"/>
        <w:spacing w:after="0" w:line="240" w:lineRule="auto"/>
        <w:ind w:left="1440" w:hanging="720"/>
        <w:jc w:val="both"/>
        <w:rPr>
          <w:rFonts w:ascii="Times New Roman" w:eastAsia="Red Hat Text" w:hAnsi="Times New Roman" w:cs="Times New Roman"/>
        </w:rPr>
      </w:pPr>
    </w:p>
    <w:p w14:paraId="0FC2EAF6" w14:textId="3F4894DC" w:rsidR="00AD6377" w:rsidRPr="00B26C6A" w:rsidRDefault="00734391" w:rsidP="00577154">
      <w:pPr>
        <w:widowControl w:val="0"/>
        <w:spacing w:after="0" w:line="240" w:lineRule="auto"/>
        <w:ind w:left="1440" w:hanging="720"/>
        <w:jc w:val="both"/>
        <w:rPr>
          <w:rFonts w:ascii="Times New Roman" w:eastAsia="Red Hat Text" w:hAnsi="Times New Roman" w:cs="Times New Roman"/>
        </w:rPr>
      </w:pPr>
      <w:r w:rsidRPr="00B26C6A">
        <w:rPr>
          <w:rFonts w:ascii="Times New Roman" w:eastAsia="Red Hat Text" w:hAnsi="Times New Roman" w:cs="Times New Roman"/>
        </w:rPr>
        <w:t>Anaconda, Version 3.9, Austin, TX</w:t>
      </w:r>
    </w:p>
    <w:p w14:paraId="5E83972F" w14:textId="77777777" w:rsidR="00E1296D" w:rsidRPr="00B26C6A" w:rsidRDefault="00E1296D" w:rsidP="00577154">
      <w:pPr>
        <w:widowControl w:val="0"/>
        <w:spacing w:after="0" w:line="240" w:lineRule="auto"/>
        <w:ind w:left="1440" w:hanging="720"/>
        <w:jc w:val="both"/>
        <w:rPr>
          <w:rFonts w:ascii="Times New Roman" w:eastAsia="Red Hat Text" w:hAnsi="Times New Roman" w:cs="Times New Roman"/>
        </w:rPr>
      </w:pPr>
    </w:p>
    <w:p w14:paraId="6B9F54F9" w14:textId="734C4B89" w:rsidR="00E1296D" w:rsidRPr="00B26C6A" w:rsidRDefault="00734391" w:rsidP="00577154">
      <w:pPr>
        <w:widowControl w:val="0"/>
        <w:spacing w:after="0" w:line="240" w:lineRule="auto"/>
        <w:ind w:left="1440" w:hanging="720"/>
        <w:jc w:val="both"/>
        <w:rPr>
          <w:rFonts w:ascii="Times New Roman" w:eastAsia="Red Hat Text" w:hAnsi="Times New Roman" w:cs="Times New Roman"/>
        </w:rPr>
      </w:pPr>
      <w:r w:rsidRPr="00B26C6A">
        <w:rPr>
          <w:rFonts w:ascii="Times New Roman" w:eastAsia="Red Hat Text" w:hAnsi="Times New Roman" w:cs="Times New Roman"/>
        </w:rPr>
        <w:t xml:space="preserve">Cho, H., Schmalz, M. L., Keating, S. A., &amp; Lee, J. H. (2017). Information needs for anime recommendation: Analyzing anime users' online forum queries. </w:t>
      </w:r>
      <w:r w:rsidRPr="00B26C6A">
        <w:rPr>
          <w:rFonts w:ascii="Times New Roman" w:eastAsia="Red Hat Text" w:hAnsi="Times New Roman" w:cs="Times New Roman"/>
          <w:i/>
        </w:rPr>
        <w:t>2017 ACM/IEEE Joint Conference on Digital Libraries (JCDL)</w:t>
      </w:r>
      <w:r w:rsidRPr="00B26C6A">
        <w:rPr>
          <w:rFonts w:ascii="Times New Roman" w:eastAsia="Red Hat Text" w:hAnsi="Times New Roman" w:cs="Times New Roman"/>
        </w:rPr>
        <w:t>.</w:t>
      </w:r>
    </w:p>
    <w:p w14:paraId="50FAC446" w14:textId="77777777" w:rsidR="00E1296D" w:rsidRPr="00B26C6A" w:rsidRDefault="00E1296D" w:rsidP="00577154">
      <w:pPr>
        <w:widowControl w:val="0"/>
        <w:spacing w:after="0" w:line="240" w:lineRule="auto"/>
        <w:ind w:left="1440" w:hanging="720"/>
        <w:jc w:val="both"/>
        <w:rPr>
          <w:rFonts w:ascii="Times New Roman" w:eastAsia="Red Hat Text" w:hAnsi="Times New Roman" w:cs="Times New Roman"/>
        </w:rPr>
      </w:pPr>
    </w:p>
    <w:p w14:paraId="0FC2EAF8" w14:textId="5A8BB689" w:rsidR="00AD6377" w:rsidRPr="00B26C6A" w:rsidRDefault="00734391" w:rsidP="00577154">
      <w:pPr>
        <w:widowControl w:val="0"/>
        <w:spacing w:after="0" w:line="240" w:lineRule="auto"/>
        <w:ind w:left="1440" w:hanging="720"/>
        <w:jc w:val="both"/>
        <w:rPr>
          <w:rFonts w:ascii="Times New Roman" w:eastAsia="Red Hat Text" w:hAnsi="Times New Roman" w:cs="Times New Roman"/>
        </w:rPr>
      </w:pPr>
      <w:r w:rsidRPr="00B26C6A">
        <w:rPr>
          <w:rFonts w:ascii="Times New Roman" w:eastAsia="Red Hat Text" w:hAnsi="Times New Roman" w:cs="Times New Roman"/>
        </w:rPr>
        <w:t xml:space="preserve">Dhir, R., &amp; Raj, A. (2018). Movie success prediction using machine learning algorithms and their comparison. </w:t>
      </w:r>
      <w:r w:rsidRPr="00B26C6A">
        <w:rPr>
          <w:rFonts w:ascii="Times New Roman" w:eastAsia="Red Hat Text" w:hAnsi="Times New Roman" w:cs="Times New Roman"/>
          <w:i/>
        </w:rPr>
        <w:t>2018 First International Conference on Secure Cyber Computing and Communication (ICSCCC)</w:t>
      </w:r>
      <w:r w:rsidRPr="00B26C6A">
        <w:rPr>
          <w:rFonts w:ascii="Times New Roman" w:eastAsia="Red Hat Text" w:hAnsi="Times New Roman" w:cs="Times New Roman"/>
        </w:rPr>
        <w:t>.</w:t>
      </w:r>
    </w:p>
    <w:p w14:paraId="3CE69D21" w14:textId="01F8511F" w:rsidR="00E1296D" w:rsidRPr="00B26C6A" w:rsidRDefault="00E1296D" w:rsidP="00577154">
      <w:pPr>
        <w:widowControl w:val="0"/>
        <w:spacing w:after="0" w:line="240" w:lineRule="auto"/>
        <w:ind w:left="1440" w:hanging="720"/>
        <w:jc w:val="both"/>
        <w:rPr>
          <w:rFonts w:ascii="Times New Roman" w:eastAsia="Red Hat Text" w:hAnsi="Times New Roman" w:cs="Times New Roman"/>
        </w:rPr>
      </w:pPr>
    </w:p>
    <w:p w14:paraId="2E4CD027" w14:textId="5A3C952E" w:rsidR="008818A1" w:rsidRPr="00B26C6A" w:rsidRDefault="008818A1" w:rsidP="00577154">
      <w:pPr>
        <w:widowControl w:val="0"/>
        <w:spacing w:after="0" w:line="240" w:lineRule="auto"/>
        <w:ind w:left="1440" w:hanging="720"/>
        <w:jc w:val="both"/>
        <w:rPr>
          <w:rFonts w:ascii="Times New Roman" w:eastAsia="Red Hat Text" w:hAnsi="Times New Roman" w:cs="Times New Roman"/>
        </w:rPr>
      </w:pPr>
      <w:r w:rsidRPr="00B26C6A">
        <w:rPr>
          <w:rFonts w:ascii="Times New Roman" w:eastAsia="Red Hat Text" w:hAnsi="Times New Roman" w:cs="Times New Roman"/>
        </w:rPr>
        <w:t xml:space="preserve">Hodgkins, C. (2019, June 9). </w:t>
      </w:r>
      <w:r w:rsidRPr="00B26C6A">
        <w:rPr>
          <w:rFonts w:ascii="Times New Roman" w:eastAsia="Red Hat Text" w:hAnsi="Times New Roman" w:cs="Times New Roman"/>
          <w:i/>
          <w:iCs/>
        </w:rPr>
        <w:t>JMPA reveals manga magazine circulation numbers for January to March 2019</w:t>
      </w:r>
      <w:r w:rsidRPr="00B26C6A">
        <w:rPr>
          <w:rFonts w:ascii="Times New Roman" w:eastAsia="Red Hat Text" w:hAnsi="Times New Roman" w:cs="Times New Roman"/>
        </w:rPr>
        <w:t xml:space="preserve">. Anime News Network. https://www.animenewsnetwork.com/staff </w:t>
      </w:r>
    </w:p>
    <w:p w14:paraId="7756ED12" w14:textId="77777777" w:rsidR="008818A1" w:rsidRPr="00B26C6A" w:rsidRDefault="008818A1" w:rsidP="00577154">
      <w:pPr>
        <w:widowControl w:val="0"/>
        <w:spacing w:after="0" w:line="240" w:lineRule="auto"/>
        <w:ind w:left="1440" w:hanging="720"/>
        <w:jc w:val="both"/>
        <w:rPr>
          <w:rFonts w:ascii="Times New Roman" w:eastAsia="Red Hat Text" w:hAnsi="Times New Roman" w:cs="Times New Roman"/>
        </w:rPr>
      </w:pPr>
    </w:p>
    <w:p w14:paraId="0FC2EAF9" w14:textId="7626E263" w:rsidR="00AD6377" w:rsidRPr="00B26C6A" w:rsidRDefault="00734391" w:rsidP="00577154">
      <w:pPr>
        <w:widowControl w:val="0"/>
        <w:spacing w:after="0" w:line="240" w:lineRule="auto"/>
        <w:ind w:left="1440" w:hanging="720"/>
        <w:jc w:val="both"/>
        <w:rPr>
          <w:rFonts w:ascii="Times New Roman" w:eastAsia="Red Hat Text" w:hAnsi="Times New Roman" w:cs="Times New Roman"/>
        </w:rPr>
      </w:pPr>
      <w:r w:rsidRPr="00B26C6A">
        <w:rPr>
          <w:rFonts w:ascii="Times New Roman" w:eastAsia="Red Hat Text" w:hAnsi="Times New Roman" w:cs="Times New Roman"/>
        </w:rPr>
        <w:t xml:space="preserve">Kanitkar, A. (2018). Bollywood movie success prediction using Machine Learning Algorithms. </w:t>
      </w:r>
      <w:r w:rsidRPr="00B26C6A">
        <w:rPr>
          <w:rFonts w:ascii="Times New Roman" w:eastAsia="Red Hat Text" w:hAnsi="Times New Roman" w:cs="Times New Roman"/>
          <w:i/>
        </w:rPr>
        <w:t>2018 3rd International Conference on Circuits, Control, Communication and Computing (I4C)</w:t>
      </w:r>
      <w:r w:rsidRPr="00B26C6A">
        <w:rPr>
          <w:rFonts w:ascii="Times New Roman" w:eastAsia="Red Hat Text" w:hAnsi="Times New Roman" w:cs="Times New Roman"/>
        </w:rPr>
        <w:t>.</w:t>
      </w:r>
    </w:p>
    <w:p w14:paraId="4CC7E347" w14:textId="77777777" w:rsidR="00E1296D" w:rsidRPr="00B26C6A" w:rsidRDefault="00E1296D" w:rsidP="00577154">
      <w:pPr>
        <w:widowControl w:val="0"/>
        <w:spacing w:after="0" w:line="240" w:lineRule="auto"/>
        <w:ind w:left="1440" w:hanging="720"/>
        <w:jc w:val="both"/>
        <w:rPr>
          <w:rFonts w:ascii="Times New Roman" w:eastAsia="Red Hat Text" w:hAnsi="Times New Roman" w:cs="Times New Roman"/>
        </w:rPr>
      </w:pPr>
    </w:p>
    <w:p w14:paraId="0FC2EAFA" w14:textId="77777777" w:rsidR="00AD6377" w:rsidRPr="00B26C6A" w:rsidRDefault="00734391" w:rsidP="00577154">
      <w:pPr>
        <w:widowControl w:val="0"/>
        <w:spacing w:after="0" w:line="240" w:lineRule="auto"/>
        <w:ind w:left="1440" w:hanging="720"/>
        <w:jc w:val="both"/>
        <w:rPr>
          <w:rFonts w:ascii="Times New Roman" w:eastAsia="Red Hat Text" w:hAnsi="Times New Roman" w:cs="Times New Roman"/>
        </w:rPr>
      </w:pPr>
      <w:r w:rsidRPr="00B26C6A">
        <w:rPr>
          <w:rFonts w:ascii="Times New Roman" w:eastAsia="Red Hat Text" w:hAnsi="Times New Roman" w:cs="Times New Roman"/>
        </w:rPr>
        <w:t>Python, Version 3.10.01, Beaverton, OR</w:t>
      </w:r>
    </w:p>
    <w:p w14:paraId="0FC2EAFB" w14:textId="77777777" w:rsidR="00AD6377" w:rsidRPr="00B26C6A" w:rsidRDefault="00AD6377">
      <w:pPr>
        <w:jc w:val="center"/>
        <w:rPr>
          <w:rFonts w:ascii="Times New Roman" w:eastAsia="Arial" w:hAnsi="Times New Roman" w:cs="Times New Roman"/>
        </w:rPr>
      </w:pPr>
    </w:p>
    <w:p w14:paraId="0FC2EAFC" w14:textId="77777777" w:rsidR="00AD6377" w:rsidRPr="00B26C6A" w:rsidRDefault="00734391">
      <w:pPr>
        <w:spacing w:after="0" w:line="240" w:lineRule="auto"/>
        <w:rPr>
          <w:rFonts w:ascii="Times New Roman" w:eastAsia="Arial" w:hAnsi="Times New Roman" w:cs="Times New Roman"/>
        </w:rPr>
      </w:pPr>
      <w:r w:rsidRPr="00B26C6A">
        <w:rPr>
          <w:rFonts w:ascii="Times New Roman" w:eastAsia="Arial" w:hAnsi="Times New Roman" w:cs="Times New Roman"/>
        </w:rPr>
        <w:br/>
      </w:r>
      <w:r w:rsidRPr="00B26C6A">
        <w:rPr>
          <w:rFonts w:ascii="Times New Roman" w:eastAsia="Arial" w:hAnsi="Times New Roman" w:cs="Times New Roman"/>
        </w:rPr>
        <w:br/>
      </w:r>
      <w:bookmarkEnd w:id="1"/>
    </w:p>
    <w:sectPr w:rsidR="00AD6377" w:rsidRPr="00B26C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ed Hat Text">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E4773"/>
    <w:multiLevelType w:val="multilevel"/>
    <w:tmpl w:val="95E893DC"/>
    <w:lvl w:ilvl="0">
      <w:start w:val="5"/>
      <w:numFmt w:val="upperRoman"/>
      <w:lvlText w:val="%1."/>
      <w:lvlJc w:val="left"/>
      <w:pPr>
        <w:ind w:left="1080" w:hanging="72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9FA24A5"/>
    <w:multiLevelType w:val="multilevel"/>
    <w:tmpl w:val="FA14631C"/>
    <w:lvl w:ilvl="0">
      <w:start w:val="1"/>
      <w:numFmt w:val="upperLetter"/>
      <w:lvlText w:val="%1."/>
      <w:lvlJc w:val="left"/>
      <w:pPr>
        <w:ind w:left="72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 w15:restartNumberingAfterBreak="0">
    <w:nsid w:val="5F3D7188"/>
    <w:multiLevelType w:val="multilevel"/>
    <w:tmpl w:val="F5B4BD96"/>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5FD54298"/>
    <w:multiLevelType w:val="multilevel"/>
    <w:tmpl w:val="865CF52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A6A0E3B"/>
    <w:multiLevelType w:val="multilevel"/>
    <w:tmpl w:val="2708CD62"/>
    <w:lvl w:ilvl="0">
      <w:start w:val="1"/>
      <w:numFmt w:val="upperRoman"/>
      <w:lvlText w:val="%1."/>
      <w:lvlJc w:val="left"/>
      <w:pPr>
        <w:ind w:left="1800" w:hanging="720"/>
      </w:pPr>
      <w:rPr>
        <w:b/>
        <w:color w:val="00000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377"/>
    <w:rsid w:val="00050F71"/>
    <w:rsid w:val="000513FD"/>
    <w:rsid w:val="00085BF4"/>
    <w:rsid w:val="000E4043"/>
    <w:rsid w:val="00104A71"/>
    <w:rsid w:val="001215E6"/>
    <w:rsid w:val="00127564"/>
    <w:rsid w:val="00160269"/>
    <w:rsid w:val="00172A0F"/>
    <w:rsid w:val="001960D9"/>
    <w:rsid w:val="001A0584"/>
    <w:rsid w:val="001C1408"/>
    <w:rsid w:val="001D0DB0"/>
    <w:rsid w:val="00213DA8"/>
    <w:rsid w:val="00222508"/>
    <w:rsid w:val="0022713C"/>
    <w:rsid w:val="00236BC4"/>
    <w:rsid w:val="003763AC"/>
    <w:rsid w:val="003D14D8"/>
    <w:rsid w:val="00495EF4"/>
    <w:rsid w:val="004B2F6C"/>
    <w:rsid w:val="00513402"/>
    <w:rsid w:val="005334EE"/>
    <w:rsid w:val="00577154"/>
    <w:rsid w:val="005C4070"/>
    <w:rsid w:val="006164AB"/>
    <w:rsid w:val="00650683"/>
    <w:rsid w:val="006A101D"/>
    <w:rsid w:val="00703346"/>
    <w:rsid w:val="00713F9E"/>
    <w:rsid w:val="00734391"/>
    <w:rsid w:val="00745959"/>
    <w:rsid w:val="00754843"/>
    <w:rsid w:val="007C3215"/>
    <w:rsid w:val="00801AD3"/>
    <w:rsid w:val="00832085"/>
    <w:rsid w:val="008818A1"/>
    <w:rsid w:val="008A4118"/>
    <w:rsid w:val="008F1618"/>
    <w:rsid w:val="00941AE3"/>
    <w:rsid w:val="009A004A"/>
    <w:rsid w:val="009A741C"/>
    <w:rsid w:val="009B1C1B"/>
    <w:rsid w:val="009D030B"/>
    <w:rsid w:val="00A0166A"/>
    <w:rsid w:val="00AD6377"/>
    <w:rsid w:val="00AD701D"/>
    <w:rsid w:val="00B14E67"/>
    <w:rsid w:val="00B26C6A"/>
    <w:rsid w:val="00B648B8"/>
    <w:rsid w:val="00B649DA"/>
    <w:rsid w:val="00B94BC5"/>
    <w:rsid w:val="00BC76D3"/>
    <w:rsid w:val="00BD3A97"/>
    <w:rsid w:val="00BE3D6B"/>
    <w:rsid w:val="00C35F4A"/>
    <w:rsid w:val="00D03692"/>
    <w:rsid w:val="00D3239F"/>
    <w:rsid w:val="00DB7831"/>
    <w:rsid w:val="00DC7B8C"/>
    <w:rsid w:val="00E1296D"/>
    <w:rsid w:val="00E35280"/>
    <w:rsid w:val="00E54790"/>
    <w:rsid w:val="00EA1022"/>
    <w:rsid w:val="00F15462"/>
    <w:rsid w:val="00F61E71"/>
    <w:rsid w:val="00F87D1E"/>
    <w:rsid w:val="00FF7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EA31"/>
  <w15:docId w15:val="{0FF80345-6B7D-420F-8050-1B6F2FFE2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9F35B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35B7"/>
    <w:pPr>
      <w:ind w:left="720"/>
      <w:contextualSpacing/>
    </w:pPr>
  </w:style>
  <w:style w:type="table" w:styleId="TableGrid">
    <w:name w:val="Table Grid"/>
    <w:basedOn w:val="TableNormal"/>
    <w:uiPriority w:val="39"/>
    <w:rsid w:val="004A4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unhideWhenUsed/>
    <w:rsid w:val="005C4070"/>
    <w:rPr>
      <w:sz w:val="16"/>
      <w:szCs w:val="16"/>
    </w:rPr>
  </w:style>
  <w:style w:type="paragraph" w:styleId="CommentText">
    <w:name w:val="annotation text"/>
    <w:basedOn w:val="Normal"/>
    <w:link w:val="CommentTextChar"/>
    <w:uiPriority w:val="99"/>
    <w:semiHidden/>
    <w:unhideWhenUsed/>
    <w:rsid w:val="005C4070"/>
    <w:pPr>
      <w:spacing w:line="240" w:lineRule="auto"/>
    </w:pPr>
    <w:rPr>
      <w:sz w:val="20"/>
      <w:szCs w:val="20"/>
    </w:rPr>
  </w:style>
  <w:style w:type="character" w:customStyle="1" w:styleId="CommentTextChar">
    <w:name w:val="Comment Text Char"/>
    <w:basedOn w:val="DefaultParagraphFont"/>
    <w:link w:val="CommentText"/>
    <w:uiPriority w:val="99"/>
    <w:semiHidden/>
    <w:rsid w:val="005C4070"/>
    <w:rPr>
      <w:sz w:val="20"/>
      <w:szCs w:val="20"/>
    </w:rPr>
  </w:style>
  <w:style w:type="paragraph" w:styleId="CommentSubject">
    <w:name w:val="annotation subject"/>
    <w:basedOn w:val="CommentText"/>
    <w:next w:val="CommentText"/>
    <w:link w:val="CommentSubjectChar"/>
    <w:uiPriority w:val="99"/>
    <w:semiHidden/>
    <w:unhideWhenUsed/>
    <w:rsid w:val="005C4070"/>
    <w:rPr>
      <w:b/>
      <w:bCs/>
    </w:rPr>
  </w:style>
  <w:style w:type="character" w:customStyle="1" w:styleId="CommentSubjectChar">
    <w:name w:val="Comment Subject Char"/>
    <w:basedOn w:val="CommentTextChar"/>
    <w:link w:val="CommentSubject"/>
    <w:uiPriority w:val="99"/>
    <w:semiHidden/>
    <w:rsid w:val="005C40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Z8/J2aw/PUyIdQwn9rg+CsAQ==">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16</Pages>
  <Words>2980</Words>
  <Characters>16991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Stranahan</dc:creator>
  <cp:lastModifiedBy>Andrew Stranahan</cp:lastModifiedBy>
  <cp:revision>17</cp:revision>
  <cp:lastPrinted>2021-12-17T19:36:00Z</cp:lastPrinted>
  <dcterms:created xsi:type="dcterms:W3CDTF">2021-11-21T19:31:00Z</dcterms:created>
  <dcterms:modified xsi:type="dcterms:W3CDTF">2021-12-18T04:50:00Z</dcterms:modified>
</cp:coreProperties>
</file>