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FB3808" w:rsidRDefault="00FB3808" w:rsidP="00FB3808">
      <w:pPr>
        <w:pStyle w:val="Heading1"/>
        <w:rPr>
          <w:sz w:val="32"/>
        </w:rPr>
      </w:pPr>
    </w:p>
    <w:p w14:paraId="2458E6DA" w14:textId="77777777" w:rsidR="00FB3808" w:rsidRDefault="00FB3808" w:rsidP="00FB3808">
      <w:pPr>
        <w:jc w:val="center"/>
        <w:rPr>
          <w:b/>
          <w:sz w:val="32"/>
        </w:rPr>
      </w:pPr>
      <w:r>
        <w:rPr>
          <w:b/>
          <w:sz w:val="32"/>
        </w:rPr>
        <w:t>MILESTONE EVALUATION SHEET</w:t>
      </w:r>
    </w:p>
    <w:p w14:paraId="0A37501D" w14:textId="77777777" w:rsidR="00FB3808" w:rsidRDefault="00FB3808" w:rsidP="00FB3808">
      <w:pPr>
        <w:jc w:val="center"/>
        <w:rPr>
          <w:b/>
        </w:rPr>
      </w:pPr>
    </w:p>
    <w:p w14:paraId="1DA285BF" w14:textId="77777777" w:rsidR="00FB3808" w:rsidRDefault="00FB3808" w:rsidP="00FB3808">
      <w:pPr>
        <w:jc w:val="center"/>
        <w:rPr>
          <w:b/>
          <w:sz w:val="32"/>
        </w:rPr>
      </w:pPr>
      <w:r>
        <w:rPr>
          <w:b/>
          <w:sz w:val="32"/>
        </w:rPr>
        <w:t>MILESTONE NO.</w:t>
      </w:r>
    </w:p>
    <w:tbl>
      <w:tblPr>
        <w:tblW w:w="0" w:type="auto"/>
        <w:tblLayout w:type="fixed"/>
        <w:tblLook w:val="0000" w:firstRow="0" w:lastRow="0" w:firstColumn="0" w:lastColumn="0" w:noHBand="0" w:noVBand="0"/>
      </w:tblPr>
      <w:tblGrid>
        <w:gridCol w:w="4158"/>
        <w:gridCol w:w="1260"/>
      </w:tblGrid>
      <w:tr w:rsidR="00FB3808" w14:paraId="649841BE" w14:textId="77777777" w:rsidTr="00E05C4C">
        <w:tc>
          <w:tcPr>
            <w:tcW w:w="4158" w:type="dxa"/>
          </w:tcPr>
          <w:p w14:paraId="5DAB6C7B" w14:textId="77777777" w:rsidR="00FB3808" w:rsidRDefault="00FB3808" w:rsidP="00E05C4C">
            <w:pPr>
              <w:jc w:val="center"/>
              <w:rPr>
                <w:b/>
                <w:sz w:val="32"/>
              </w:rPr>
            </w:pPr>
          </w:p>
        </w:tc>
        <w:tc>
          <w:tcPr>
            <w:tcW w:w="1260" w:type="dxa"/>
            <w:tcBorders>
              <w:top w:val="single" w:sz="18" w:space="0" w:color="auto"/>
              <w:left w:val="single" w:sz="18" w:space="0" w:color="auto"/>
              <w:right w:val="single" w:sz="18" w:space="0" w:color="auto"/>
            </w:tcBorders>
            <w:shd w:val="pct5" w:color="auto" w:fill="auto"/>
          </w:tcPr>
          <w:p w14:paraId="56B20A0C" w14:textId="77777777" w:rsidR="00FB3808" w:rsidRDefault="00FB3808" w:rsidP="00E05C4C">
            <w:pPr>
              <w:jc w:val="center"/>
              <w:rPr>
                <w:b/>
                <w:sz w:val="32"/>
              </w:rPr>
            </w:pPr>
            <w:r>
              <w:rPr>
                <w:b/>
                <w:sz w:val="32"/>
              </w:rPr>
              <w:t>1</w:t>
            </w:r>
          </w:p>
        </w:tc>
      </w:tr>
      <w:tr w:rsidR="00FB3808" w14:paraId="02EB378F" w14:textId="77777777" w:rsidTr="00E05C4C">
        <w:tc>
          <w:tcPr>
            <w:tcW w:w="4158" w:type="dxa"/>
          </w:tcPr>
          <w:p w14:paraId="6A05A809" w14:textId="77777777" w:rsidR="00FB3808" w:rsidRDefault="00FB3808" w:rsidP="00E05C4C">
            <w:pPr>
              <w:jc w:val="center"/>
              <w:rPr>
                <w:b/>
                <w:sz w:val="32"/>
              </w:rPr>
            </w:pPr>
          </w:p>
        </w:tc>
        <w:tc>
          <w:tcPr>
            <w:tcW w:w="1260" w:type="dxa"/>
            <w:tcBorders>
              <w:left w:val="single" w:sz="18" w:space="0" w:color="auto"/>
              <w:bottom w:val="single" w:sz="18" w:space="0" w:color="auto"/>
              <w:right w:val="single" w:sz="18" w:space="0" w:color="auto"/>
            </w:tcBorders>
            <w:shd w:val="pct5" w:color="auto" w:fill="auto"/>
          </w:tcPr>
          <w:p w14:paraId="5A39BBE3" w14:textId="77777777" w:rsidR="00FB3808" w:rsidRDefault="00FB3808" w:rsidP="00E05C4C">
            <w:pPr>
              <w:jc w:val="center"/>
              <w:rPr>
                <w:b/>
                <w:sz w:val="32"/>
              </w:rPr>
            </w:pPr>
          </w:p>
        </w:tc>
      </w:tr>
    </w:tbl>
    <w:p w14:paraId="41C8F396" w14:textId="77777777" w:rsidR="00FB3808" w:rsidRDefault="00FB3808" w:rsidP="00FB3808">
      <w:pPr>
        <w:jc w:val="center"/>
        <w:rPr>
          <w: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78"/>
        <w:gridCol w:w="6498"/>
      </w:tblGrid>
      <w:tr w:rsidR="00FB3808" w14:paraId="34772BA9" w14:textId="77777777" w:rsidTr="00E05C4C">
        <w:tc>
          <w:tcPr>
            <w:tcW w:w="3078" w:type="dxa"/>
            <w:tcBorders>
              <w:top w:val="single" w:sz="12" w:space="0" w:color="auto"/>
              <w:bottom w:val="single" w:sz="12" w:space="0" w:color="auto"/>
              <w:right w:val="single" w:sz="12" w:space="0" w:color="auto"/>
            </w:tcBorders>
            <w:shd w:val="pct5" w:color="auto" w:fill="auto"/>
          </w:tcPr>
          <w:p w14:paraId="080B217C" w14:textId="77777777" w:rsidR="00FB3808" w:rsidRDefault="00FB3808" w:rsidP="00E05C4C">
            <w:pPr>
              <w:tabs>
                <w:tab w:val="left" w:pos="4320"/>
              </w:tabs>
              <w:rPr>
                <w:b/>
                <w:sz w:val="28"/>
              </w:rPr>
            </w:pPr>
            <w:r>
              <w:rPr>
                <w:b/>
                <w:sz w:val="28"/>
              </w:rPr>
              <w:t>DATE:9/4/2018</w:t>
            </w:r>
          </w:p>
        </w:tc>
        <w:tc>
          <w:tcPr>
            <w:tcW w:w="6498" w:type="dxa"/>
            <w:tcBorders>
              <w:top w:val="single" w:sz="12" w:space="0" w:color="auto"/>
              <w:left w:val="nil"/>
              <w:bottom w:val="single" w:sz="6" w:space="0" w:color="auto"/>
            </w:tcBorders>
            <w:shd w:val="pct5" w:color="auto" w:fill="auto"/>
          </w:tcPr>
          <w:p w14:paraId="5BDB9CFF" w14:textId="77777777" w:rsidR="00FB3808" w:rsidRDefault="00FB3808" w:rsidP="00E05C4C">
            <w:pPr>
              <w:tabs>
                <w:tab w:val="left" w:pos="4320"/>
              </w:tabs>
              <w:rPr>
                <w:b/>
                <w:sz w:val="28"/>
              </w:rPr>
            </w:pPr>
            <w:r>
              <w:rPr>
                <w:b/>
                <w:sz w:val="28"/>
              </w:rPr>
              <w:t>COURSE NO.</w:t>
            </w:r>
            <w:r w:rsidR="009654F7">
              <w:rPr>
                <w:b/>
                <w:sz w:val="28"/>
              </w:rPr>
              <w:t>: I</w:t>
            </w:r>
            <w:r>
              <w:rPr>
                <w:b/>
                <w:sz w:val="28"/>
              </w:rPr>
              <w:t>SMG 6060</w:t>
            </w:r>
          </w:p>
        </w:tc>
      </w:tr>
      <w:tr w:rsidR="00FB3808" w14:paraId="4CDA95B6" w14:textId="77777777" w:rsidTr="00E05C4C">
        <w:tc>
          <w:tcPr>
            <w:tcW w:w="3078" w:type="dxa"/>
            <w:tcBorders>
              <w:top w:val="nil"/>
              <w:left w:val="nil"/>
              <w:bottom w:val="nil"/>
              <w:right w:val="nil"/>
            </w:tcBorders>
          </w:tcPr>
          <w:p w14:paraId="72A3D3EC" w14:textId="77777777" w:rsidR="00FB3808" w:rsidRDefault="00FB3808" w:rsidP="00E05C4C">
            <w:pPr>
              <w:tabs>
                <w:tab w:val="left" w:pos="4320"/>
              </w:tabs>
              <w:rPr>
                <w:b/>
                <w:sz w:val="28"/>
              </w:rPr>
            </w:pPr>
          </w:p>
        </w:tc>
        <w:tc>
          <w:tcPr>
            <w:tcW w:w="6498" w:type="dxa"/>
            <w:tcBorders>
              <w:top w:val="single" w:sz="6" w:space="0" w:color="auto"/>
              <w:left w:val="single" w:sz="12" w:space="0" w:color="auto"/>
              <w:bottom w:val="single" w:sz="12" w:space="0" w:color="auto"/>
            </w:tcBorders>
            <w:shd w:val="pct5" w:color="auto" w:fill="auto"/>
          </w:tcPr>
          <w:p w14:paraId="74708FF2" w14:textId="77777777" w:rsidR="00FB3808" w:rsidRDefault="00FB3808" w:rsidP="00E05C4C">
            <w:pPr>
              <w:tabs>
                <w:tab w:val="left" w:pos="4320"/>
              </w:tabs>
              <w:rPr>
                <w:b/>
                <w:sz w:val="28"/>
              </w:rPr>
            </w:pPr>
            <w:r>
              <w:rPr>
                <w:b/>
                <w:sz w:val="28"/>
              </w:rPr>
              <w:t>INSTRUCTOR:</w:t>
            </w:r>
            <w:r>
              <w:t xml:space="preserve"> </w:t>
            </w:r>
            <w:hyperlink r:id="rId7" w:history="1">
              <w:r w:rsidRPr="00FB3808">
                <w:rPr>
                  <w:b/>
                  <w:sz w:val="28"/>
                </w:rPr>
                <w:t>Ersin Dincelli</w:t>
              </w:r>
            </w:hyperlink>
          </w:p>
        </w:tc>
      </w:tr>
    </w:tbl>
    <w:p w14:paraId="0D0B940D" w14:textId="77777777" w:rsidR="00FB3808" w:rsidRDefault="00FB3808" w:rsidP="00FB3808">
      <w:pPr>
        <w:rPr>
          <w:b/>
        </w:rPr>
      </w:pPr>
    </w:p>
    <w:tbl>
      <w:tblPr>
        <w:tblW w:w="0" w:type="auto"/>
        <w:tblLayout w:type="fixed"/>
        <w:tblLook w:val="0000" w:firstRow="0" w:lastRow="0" w:firstColumn="0" w:lastColumn="0" w:noHBand="0" w:noVBand="0"/>
      </w:tblPr>
      <w:tblGrid>
        <w:gridCol w:w="3708"/>
        <w:gridCol w:w="5868"/>
      </w:tblGrid>
      <w:tr w:rsidR="00FB3808" w14:paraId="13BA032E" w14:textId="77777777" w:rsidTr="00E05C4C">
        <w:tc>
          <w:tcPr>
            <w:tcW w:w="3708" w:type="dxa"/>
            <w:tcBorders>
              <w:top w:val="single" w:sz="18" w:space="0" w:color="auto"/>
              <w:left w:val="single" w:sz="18" w:space="0" w:color="auto"/>
              <w:right w:val="single" w:sz="6" w:space="0" w:color="auto"/>
            </w:tcBorders>
            <w:shd w:val="pct20" w:color="auto" w:fill="auto"/>
          </w:tcPr>
          <w:p w14:paraId="45F4E338" w14:textId="77777777" w:rsidR="00FB3808" w:rsidRDefault="00FB3808" w:rsidP="00E05C4C">
            <w:pPr>
              <w:tabs>
                <w:tab w:val="left" w:pos="2160"/>
              </w:tabs>
              <w:jc w:val="center"/>
              <w:rPr>
                <w:b/>
                <w:sz w:val="28"/>
              </w:rPr>
            </w:pPr>
            <w:r>
              <w:rPr>
                <w:b/>
                <w:sz w:val="28"/>
              </w:rPr>
              <w:t>TEAM NO. OR NAME</w:t>
            </w:r>
          </w:p>
        </w:tc>
        <w:tc>
          <w:tcPr>
            <w:tcW w:w="5868" w:type="dxa"/>
            <w:tcBorders>
              <w:top w:val="single" w:sz="18" w:space="0" w:color="auto"/>
              <w:left w:val="single" w:sz="6" w:space="0" w:color="auto"/>
              <w:bottom w:val="single" w:sz="18" w:space="0" w:color="auto"/>
              <w:right w:val="single" w:sz="18" w:space="0" w:color="auto"/>
            </w:tcBorders>
            <w:shd w:val="pct20" w:color="auto" w:fill="auto"/>
          </w:tcPr>
          <w:p w14:paraId="5E5DE0C5" w14:textId="77777777" w:rsidR="00FB3808" w:rsidRDefault="00FB3808" w:rsidP="00E05C4C">
            <w:pPr>
              <w:tabs>
                <w:tab w:val="left" w:pos="2160"/>
              </w:tabs>
              <w:jc w:val="center"/>
              <w:rPr>
                <w:b/>
                <w:sz w:val="28"/>
              </w:rPr>
            </w:pPr>
            <w:r>
              <w:rPr>
                <w:b/>
                <w:sz w:val="28"/>
              </w:rPr>
              <w:t>TEAM MEMBERS</w:t>
            </w:r>
          </w:p>
        </w:tc>
      </w:tr>
      <w:tr w:rsidR="00FB3808" w14:paraId="7FE4795C" w14:textId="77777777" w:rsidTr="00E05C4C">
        <w:tc>
          <w:tcPr>
            <w:tcW w:w="3708" w:type="dxa"/>
            <w:tcBorders>
              <w:top w:val="single" w:sz="18" w:space="0" w:color="auto"/>
              <w:left w:val="single" w:sz="18" w:space="0" w:color="auto"/>
              <w:right w:val="single" w:sz="18" w:space="0" w:color="auto"/>
            </w:tcBorders>
            <w:shd w:val="pct10" w:color="auto" w:fill="auto"/>
          </w:tcPr>
          <w:p w14:paraId="0E27B00A" w14:textId="77777777" w:rsidR="00FB3808" w:rsidRDefault="00FB3808" w:rsidP="00E05C4C">
            <w:pPr>
              <w:tabs>
                <w:tab w:val="left" w:pos="2160"/>
              </w:tabs>
              <w:rPr>
                <w:b/>
                <w:sz w:val="28"/>
              </w:rPr>
            </w:pPr>
          </w:p>
        </w:tc>
        <w:tc>
          <w:tcPr>
            <w:tcW w:w="5868" w:type="dxa"/>
            <w:tcBorders>
              <w:left w:val="nil"/>
              <w:bottom w:val="single" w:sz="6" w:space="0" w:color="auto"/>
              <w:right w:val="single" w:sz="12" w:space="0" w:color="auto"/>
            </w:tcBorders>
          </w:tcPr>
          <w:p w14:paraId="2A43A2C0" w14:textId="77777777" w:rsidR="00FB3808" w:rsidRDefault="00361247" w:rsidP="00E05C4C">
            <w:pPr>
              <w:tabs>
                <w:tab w:val="left" w:pos="2160"/>
              </w:tabs>
              <w:rPr>
                <w:b/>
                <w:sz w:val="28"/>
              </w:rPr>
            </w:pPr>
            <w:r>
              <w:rPr>
                <w:b/>
                <w:sz w:val="28"/>
              </w:rPr>
              <w:t>Yash Nigam</w:t>
            </w:r>
          </w:p>
        </w:tc>
      </w:tr>
      <w:tr w:rsidR="00FB3808" w14:paraId="60061E4C" w14:textId="77777777" w:rsidTr="00E05C4C">
        <w:tc>
          <w:tcPr>
            <w:tcW w:w="3708" w:type="dxa"/>
            <w:tcBorders>
              <w:left w:val="single" w:sz="18" w:space="0" w:color="auto"/>
              <w:right w:val="single" w:sz="18" w:space="0" w:color="auto"/>
            </w:tcBorders>
            <w:shd w:val="pct10" w:color="auto" w:fill="auto"/>
          </w:tcPr>
          <w:p w14:paraId="44EAFD9C" w14:textId="77777777" w:rsidR="00FB3808" w:rsidRDefault="00FB3808" w:rsidP="00E05C4C">
            <w:pPr>
              <w:tabs>
                <w:tab w:val="left" w:pos="2160"/>
              </w:tabs>
              <w:rPr>
                <w:b/>
                <w:sz w:val="28"/>
              </w:rPr>
            </w:pPr>
          </w:p>
        </w:tc>
        <w:tc>
          <w:tcPr>
            <w:tcW w:w="5868" w:type="dxa"/>
            <w:tcBorders>
              <w:top w:val="single" w:sz="6" w:space="0" w:color="auto"/>
              <w:left w:val="nil"/>
              <w:bottom w:val="single" w:sz="6" w:space="0" w:color="auto"/>
              <w:right w:val="single" w:sz="12" w:space="0" w:color="auto"/>
            </w:tcBorders>
          </w:tcPr>
          <w:p w14:paraId="4B94D5A5" w14:textId="77777777" w:rsidR="00FB3808" w:rsidRDefault="00FB3808" w:rsidP="00E05C4C">
            <w:pPr>
              <w:tabs>
                <w:tab w:val="left" w:pos="2160"/>
              </w:tabs>
              <w:rPr>
                <w:b/>
                <w:sz w:val="28"/>
              </w:rPr>
            </w:pPr>
          </w:p>
        </w:tc>
      </w:tr>
      <w:tr w:rsidR="00FB3808" w14:paraId="3DEEC669" w14:textId="77777777" w:rsidTr="00E05C4C">
        <w:tc>
          <w:tcPr>
            <w:tcW w:w="3708" w:type="dxa"/>
            <w:tcBorders>
              <w:left w:val="single" w:sz="18" w:space="0" w:color="auto"/>
              <w:right w:val="single" w:sz="18" w:space="0" w:color="auto"/>
            </w:tcBorders>
            <w:shd w:val="pct10" w:color="auto" w:fill="auto"/>
          </w:tcPr>
          <w:p w14:paraId="3656B9AB" w14:textId="77777777" w:rsidR="00FB3808" w:rsidRDefault="00FB3808" w:rsidP="00E05C4C">
            <w:pPr>
              <w:tabs>
                <w:tab w:val="left" w:pos="2160"/>
              </w:tabs>
              <w:rPr>
                <w:b/>
                <w:sz w:val="28"/>
              </w:rPr>
            </w:pPr>
          </w:p>
        </w:tc>
        <w:tc>
          <w:tcPr>
            <w:tcW w:w="5868" w:type="dxa"/>
            <w:tcBorders>
              <w:top w:val="single" w:sz="6" w:space="0" w:color="auto"/>
              <w:left w:val="nil"/>
              <w:bottom w:val="single" w:sz="6" w:space="0" w:color="auto"/>
              <w:right w:val="single" w:sz="12" w:space="0" w:color="auto"/>
            </w:tcBorders>
          </w:tcPr>
          <w:p w14:paraId="45FB0818" w14:textId="77777777" w:rsidR="00FB3808" w:rsidRDefault="00FB3808" w:rsidP="00E05C4C">
            <w:pPr>
              <w:tabs>
                <w:tab w:val="left" w:pos="2160"/>
              </w:tabs>
              <w:rPr>
                <w:b/>
                <w:sz w:val="28"/>
              </w:rPr>
            </w:pPr>
          </w:p>
        </w:tc>
      </w:tr>
      <w:tr w:rsidR="00FB3808" w14:paraId="049F31CB" w14:textId="77777777" w:rsidTr="00E05C4C">
        <w:tc>
          <w:tcPr>
            <w:tcW w:w="3708" w:type="dxa"/>
            <w:tcBorders>
              <w:left w:val="single" w:sz="18" w:space="0" w:color="auto"/>
              <w:right w:val="single" w:sz="18" w:space="0" w:color="auto"/>
            </w:tcBorders>
            <w:shd w:val="pct10" w:color="auto" w:fill="auto"/>
          </w:tcPr>
          <w:p w14:paraId="53128261" w14:textId="77777777" w:rsidR="00FB3808" w:rsidRDefault="00FB3808" w:rsidP="00E05C4C">
            <w:pPr>
              <w:tabs>
                <w:tab w:val="left" w:pos="2160"/>
              </w:tabs>
              <w:rPr>
                <w:b/>
                <w:sz w:val="28"/>
              </w:rPr>
            </w:pPr>
          </w:p>
        </w:tc>
        <w:tc>
          <w:tcPr>
            <w:tcW w:w="5868" w:type="dxa"/>
            <w:tcBorders>
              <w:top w:val="single" w:sz="6" w:space="0" w:color="auto"/>
              <w:left w:val="nil"/>
              <w:bottom w:val="single" w:sz="6" w:space="0" w:color="auto"/>
              <w:right w:val="single" w:sz="12" w:space="0" w:color="auto"/>
            </w:tcBorders>
          </w:tcPr>
          <w:p w14:paraId="62486C05" w14:textId="77777777" w:rsidR="00FB3808" w:rsidRDefault="00FB3808" w:rsidP="00E05C4C">
            <w:pPr>
              <w:tabs>
                <w:tab w:val="left" w:pos="2160"/>
              </w:tabs>
              <w:rPr>
                <w:b/>
                <w:sz w:val="28"/>
              </w:rPr>
            </w:pPr>
          </w:p>
        </w:tc>
      </w:tr>
      <w:tr w:rsidR="00FB3808" w14:paraId="4101652C" w14:textId="77777777" w:rsidTr="00E05C4C">
        <w:tc>
          <w:tcPr>
            <w:tcW w:w="3708" w:type="dxa"/>
            <w:tcBorders>
              <w:left w:val="single" w:sz="18" w:space="0" w:color="auto"/>
              <w:bottom w:val="single" w:sz="18" w:space="0" w:color="auto"/>
              <w:right w:val="single" w:sz="18" w:space="0" w:color="auto"/>
            </w:tcBorders>
            <w:shd w:val="pct10" w:color="auto" w:fill="auto"/>
          </w:tcPr>
          <w:p w14:paraId="4B99056E" w14:textId="77777777" w:rsidR="00FB3808" w:rsidRDefault="00FB3808" w:rsidP="00E05C4C">
            <w:pPr>
              <w:tabs>
                <w:tab w:val="left" w:pos="2160"/>
              </w:tabs>
              <w:rPr>
                <w:b/>
                <w:sz w:val="28"/>
              </w:rPr>
            </w:pPr>
          </w:p>
        </w:tc>
        <w:tc>
          <w:tcPr>
            <w:tcW w:w="5868" w:type="dxa"/>
            <w:tcBorders>
              <w:top w:val="single" w:sz="6" w:space="0" w:color="auto"/>
              <w:left w:val="nil"/>
              <w:bottom w:val="single" w:sz="12" w:space="0" w:color="auto"/>
              <w:right w:val="single" w:sz="12" w:space="0" w:color="auto"/>
            </w:tcBorders>
          </w:tcPr>
          <w:p w14:paraId="1299C43A" w14:textId="77777777" w:rsidR="00FB3808" w:rsidRDefault="00FB3808" w:rsidP="00E05C4C">
            <w:pPr>
              <w:tabs>
                <w:tab w:val="left" w:pos="2160"/>
              </w:tabs>
              <w:rPr>
                <w:b/>
                <w:sz w:val="28"/>
              </w:rPr>
            </w:pPr>
          </w:p>
        </w:tc>
      </w:tr>
    </w:tbl>
    <w:p w14:paraId="4DDBEF00" w14:textId="77777777" w:rsidR="00FB3808" w:rsidRDefault="00FB3808" w:rsidP="00FB3808">
      <w:pPr>
        <w:tabs>
          <w:tab w:val="left" w:pos="2160"/>
        </w:tabs>
        <w:rPr>
          <w: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576"/>
      </w:tblGrid>
      <w:tr w:rsidR="00FB3808" w14:paraId="46678272" w14:textId="77777777" w:rsidTr="00E05C4C">
        <w:tc>
          <w:tcPr>
            <w:tcW w:w="9576" w:type="dxa"/>
            <w:shd w:val="pct10" w:color="auto" w:fill="auto"/>
          </w:tcPr>
          <w:p w14:paraId="2554DB9A" w14:textId="77777777" w:rsidR="00FB3808" w:rsidRDefault="00FB3808" w:rsidP="00E05C4C">
            <w:pPr>
              <w:tabs>
                <w:tab w:val="left" w:pos="2160"/>
                <w:tab w:val="left" w:pos="5940"/>
              </w:tabs>
              <w:rPr>
                <w:b/>
                <w:sz w:val="28"/>
              </w:rPr>
            </w:pPr>
            <w:r>
              <w:rPr>
                <w:b/>
                <w:sz w:val="28"/>
              </w:rPr>
              <w:t>Student comments:</w:t>
            </w:r>
          </w:p>
        </w:tc>
      </w:tr>
      <w:tr w:rsidR="00FB3808" w14:paraId="3461D779" w14:textId="77777777" w:rsidTr="00E05C4C">
        <w:tc>
          <w:tcPr>
            <w:tcW w:w="9576" w:type="dxa"/>
            <w:shd w:val="pct10" w:color="auto" w:fill="auto"/>
          </w:tcPr>
          <w:p w14:paraId="3CF2D8B6" w14:textId="77777777" w:rsidR="00FB3808" w:rsidRDefault="00FB3808" w:rsidP="00E05C4C">
            <w:pPr>
              <w:tabs>
                <w:tab w:val="left" w:pos="2160"/>
                <w:tab w:val="left" w:pos="5940"/>
              </w:tabs>
              <w:rPr>
                <w:b/>
                <w:sz w:val="28"/>
              </w:rPr>
            </w:pPr>
          </w:p>
        </w:tc>
      </w:tr>
      <w:tr w:rsidR="00FB3808" w14:paraId="0FB78278" w14:textId="77777777" w:rsidTr="00E05C4C">
        <w:tc>
          <w:tcPr>
            <w:tcW w:w="9576" w:type="dxa"/>
            <w:shd w:val="pct10" w:color="auto" w:fill="auto"/>
          </w:tcPr>
          <w:p w14:paraId="1FC39945" w14:textId="77777777" w:rsidR="00FB3808" w:rsidRDefault="00FB3808" w:rsidP="00E05C4C">
            <w:pPr>
              <w:tabs>
                <w:tab w:val="left" w:pos="2160"/>
                <w:tab w:val="left" w:pos="5940"/>
              </w:tabs>
              <w:rPr>
                <w:b/>
                <w:sz w:val="28"/>
              </w:rPr>
            </w:pPr>
          </w:p>
        </w:tc>
      </w:tr>
      <w:tr w:rsidR="00FB3808" w14:paraId="0562CB0E" w14:textId="77777777" w:rsidTr="00E05C4C">
        <w:tc>
          <w:tcPr>
            <w:tcW w:w="9576" w:type="dxa"/>
            <w:shd w:val="pct10" w:color="auto" w:fill="auto"/>
          </w:tcPr>
          <w:p w14:paraId="34CE0A41" w14:textId="77777777" w:rsidR="00FB3808" w:rsidRDefault="00FB3808" w:rsidP="00E05C4C">
            <w:pPr>
              <w:tabs>
                <w:tab w:val="left" w:pos="2160"/>
                <w:tab w:val="left" w:pos="5940"/>
              </w:tabs>
              <w:rPr>
                <w:b/>
                <w:sz w:val="28"/>
              </w:rPr>
            </w:pPr>
          </w:p>
        </w:tc>
      </w:tr>
      <w:tr w:rsidR="00FB3808" w14:paraId="62EBF3C5" w14:textId="77777777" w:rsidTr="00E05C4C">
        <w:tc>
          <w:tcPr>
            <w:tcW w:w="9576" w:type="dxa"/>
            <w:shd w:val="pct10" w:color="auto" w:fill="auto"/>
          </w:tcPr>
          <w:p w14:paraId="6D98A12B" w14:textId="77777777" w:rsidR="00FB3808" w:rsidRDefault="00FB3808" w:rsidP="00E05C4C">
            <w:pPr>
              <w:tabs>
                <w:tab w:val="left" w:pos="2160"/>
                <w:tab w:val="left" w:pos="5940"/>
              </w:tabs>
              <w:rPr>
                <w:b/>
                <w:sz w:val="28"/>
              </w:rPr>
            </w:pPr>
          </w:p>
        </w:tc>
      </w:tr>
      <w:tr w:rsidR="00FB3808" w14:paraId="2946DB82" w14:textId="77777777" w:rsidTr="00E05C4C">
        <w:tc>
          <w:tcPr>
            <w:tcW w:w="9576" w:type="dxa"/>
            <w:shd w:val="pct10" w:color="auto" w:fill="auto"/>
          </w:tcPr>
          <w:p w14:paraId="5997CC1D" w14:textId="77777777" w:rsidR="00FB3808" w:rsidRDefault="00FB3808" w:rsidP="00E05C4C">
            <w:pPr>
              <w:tabs>
                <w:tab w:val="left" w:pos="2160"/>
                <w:tab w:val="left" w:pos="5940"/>
              </w:tabs>
              <w:rPr>
                <w:b/>
                <w:sz w:val="28"/>
              </w:rPr>
            </w:pPr>
          </w:p>
        </w:tc>
      </w:tr>
    </w:tbl>
    <w:p w14:paraId="110FFD37" w14:textId="77777777" w:rsidR="00FB3808" w:rsidRDefault="00FB3808" w:rsidP="00FB3808">
      <w:pPr>
        <w:tabs>
          <w:tab w:val="left" w:pos="2160"/>
          <w:tab w:val="left" w:pos="5940"/>
        </w:tabs>
        <w:rPr>
          <w:b/>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576"/>
      </w:tblGrid>
      <w:tr w:rsidR="00FB3808" w14:paraId="05578FFF" w14:textId="77777777" w:rsidTr="1A2605FF">
        <w:tc>
          <w:tcPr>
            <w:tcW w:w="9576" w:type="dxa"/>
            <w:shd w:val="clear" w:color="auto" w:fill="auto"/>
          </w:tcPr>
          <w:p w14:paraId="12E5A242" w14:textId="77777777" w:rsidR="00FB3808" w:rsidRDefault="00FB3808" w:rsidP="00E05C4C">
            <w:pPr>
              <w:tabs>
                <w:tab w:val="left" w:pos="2160"/>
                <w:tab w:val="left" w:pos="5940"/>
              </w:tabs>
              <w:rPr>
                <w:b/>
                <w:sz w:val="28"/>
              </w:rPr>
            </w:pPr>
            <w:r>
              <w:rPr>
                <w:b/>
                <w:sz w:val="28"/>
              </w:rPr>
              <w:t>Instructor comments:</w:t>
            </w:r>
          </w:p>
        </w:tc>
      </w:tr>
      <w:tr w:rsidR="00FB3808" w14:paraId="6B699379" w14:textId="77777777" w:rsidTr="1A2605FF">
        <w:tc>
          <w:tcPr>
            <w:tcW w:w="9576" w:type="dxa"/>
            <w:shd w:val="clear" w:color="auto" w:fill="auto"/>
          </w:tcPr>
          <w:p w14:paraId="3FE9F23F" w14:textId="203D03CD" w:rsidR="00FB3808" w:rsidRDefault="1A2605FF" w:rsidP="00A066F2">
            <w:pPr>
              <w:tabs>
                <w:tab w:val="left" w:pos="2160"/>
                <w:tab w:val="left" w:pos="5940"/>
              </w:tabs>
              <w:rPr>
                <w:sz w:val="28"/>
                <w:szCs w:val="28"/>
                <w:u w:val="single"/>
              </w:rPr>
            </w:pPr>
            <w:r w:rsidRPr="1A2605FF">
              <w:rPr>
                <w:sz w:val="28"/>
                <w:szCs w:val="28"/>
                <w:u w:val="single"/>
              </w:rPr>
              <w:t xml:space="preserve">This is a great system request overall. Keeping clients updated and informed would improve their satisfaction. In the last section, other than the benefits of the IT project, you can try to find some potential constraints as well. </w:t>
            </w:r>
          </w:p>
        </w:tc>
      </w:tr>
    </w:tbl>
    <w:p w14:paraId="2C75C819" w14:textId="6693A0D5" w:rsidR="00FB3808" w:rsidRDefault="00FB3808" w:rsidP="00FB3808">
      <w:pPr>
        <w:tabs>
          <w:tab w:val="left" w:pos="2160"/>
          <w:tab w:val="left" w:pos="5940"/>
        </w:tabs>
        <w:jc w:val="right"/>
        <w:rPr>
          <w:b/>
          <w:sz w:val="32"/>
        </w:rPr>
      </w:pPr>
      <w:r>
        <w:rPr>
          <w:b/>
          <w:sz w:val="96"/>
        </w:rPr>
        <w:t>Score</w:t>
      </w:r>
      <w:r>
        <w:rPr>
          <w:b/>
          <w:sz w:val="72"/>
        </w:rPr>
        <w:t>:</w:t>
      </w:r>
      <w:r w:rsidR="00A066F2">
        <w:rPr>
          <w:b/>
          <w:sz w:val="72"/>
        </w:rPr>
        <w:t xml:space="preserve"> 10</w:t>
      </w:r>
      <w:bookmarkStart w:id="0" w:name="_GoBack"/>
      <w:bookmarkEnd w:id="0"/>
      <w:r>
        <w:rPr>
          <w:b/>
          <w:sz w:val="72"/>
        </w:rPr>
        <w:t xml:space="preserve">  </w:t>
      </w:r>
    </w:p>
    <w:p w14:paraId="07459315" w14:textId="77777777" w:rsidR="00922FAF" w:rsidRDefault="00952014"/>
    <w:p w14:paraId="6537F28F" w14:textId="77777777" w:rsidR="00FB3808" w:rsidRDefault="00FB3808"/>
    <w:p w14:paraId="324E33A6" w14:textId="77777777" w:rsidR="00FD33D4" w:rsidRDefault="00FD33D4" w:rsidP="00FD33D4">
      <w:pPr>
        <w:pStyle w:val="Heading1"/>
      </w:pPr>
      <w:r>
        <w:lastRenderedPageBreak/>
        <w:t>System Request Template</w:t>
      </w:r>
    </w:p>
    <w:tbl>
      <w:tblPr>
        <w:tblStyle w:val="GeneralPaperTable"/>
        <w:tblW w:w="9716" w:type="dxa"/>
        <w:tblLook w:val="04A0" w:firstRow="1" w:lastRow="0" w:firstColumn="1" w:lastColumn="0" w:noHBand="0" w:noVBand="1"/>
      </w:tblPr>
      <w:tblGrid>
        <w:gridCol w:w="3590"/>
        <w:gridCol w:w="6126"/>
      </w:tblGrid>
      <w:tr w:rsidR="00FD33D4" w14:paraId="121B7851" w14:textId="77777777" w:rsidTr="00E05C4C">
        <w:trPr>
          <w:cnfStyle w:val="100000000000" w:firstRow="1" w:lastRow="0" w:firstColumn="0" w:lastColumn="0" w:oddVBand="0" w:evenVBand="0" w:oddHBand="0" w:evenHBand="0" w:firstRowFirstColumn="0" w:firstRowLastColumn="0" w:lastRowFirstColumn="0" w:lastRowLastColumn="0"/>
          <w:trHeight w:val="1578"/>
        </w:trPr>
        <w:tc>
          <w:tcPr>
            <w:cnfStyle w:val="001000000000" w:firstRow="0" w:lastRow="0" w:firstColumn="1" w:lastColumn="0" w:oddVBand="0" w:evenVBand="0" w:oddHBand="0" w:evenHBand="0" w:firstRowFirstColumn="0" w:firstRowLastColumn="0" w:lastRowFirstColumn="0" w:lastRowLastColumn="0"/>
            <w:tcW w:w="3590" w:type="dxa"/>
          </w:tcPr>
          <w:p w14:paraId="00740381" w14:textId="77777777" w:rsidR="00FD33D4" w:rsidRDefault="00FD33D4" w:rsidP="00E05C4C">
            <w:r>
              <w:t>System Request:</w:t>
            </w:r>
          </w:p>
        </w:tc>
        <w:tc>
          <w:tcPr>
            <w:tcW w:w="6126" w:type="dxa"/>
          </w:tcPr>
          <w:p w14:paraId="4503DA08" w14:textId="77777777" w:rsidR="00FD33D4" w:rsidRDefault="00FD33D4" w:rsidP="00E05C4C">
            <w:pPr>
              <w:cnfStyle w:val="100000000000" w:firstRow="1" w:lastRow="0" w:firstColumn="0" w:lastColumn="0" w:oddVBand="0" w:evenVBand="0" w:oddHBand="0" w:evenHBand="0" w:firstRowFirstColumn="0" w:firstRowLastColumn="0" w:lastRowFirstColumn="0" w:lastRowLastColumn="0"/>
              <w:rPr>
                <w:b w:val="0"/>
              </w:rPr>
            </w:pPr>
            <w:r>
              <w:rPr>
                <w:b w:val="0"/>
              </w:rPr>
              <w:t>Professional and science staff management (PSSM)</w:t>
            </w:r>
          </w:p>
          <w:p w14:paraId="6DFB9E20" w14:textId="77777777" w:rsidR="00FD33D4" w:rsidRDefault="00FD33D4" w:rsidP="00E05C4C">
            <w:pPr>
              <w:cnfStyle w:val="100000000000" w:firstRow="1" w:lastRow="0" w:firstColumn="0" w:lastColumn="0" w:oddVBand="0" w:evenVBand="0" w:oddHBand="0" w:evenHBand="0" w:firstRowFirstColumn="0" w:firstRowLastColumn="0" w:lastRowFirstColumn="0" w:lastRowLastColumn="0"/>
            </w:pPr>
          </w:p>
        </w:tc>
      </w:tr>
      <w:tr w:rsidR="00FD33D4" w14:paraId="4D0DAD0B" w14:textId="77777777" w:rsidTr="00E05C4C">
        <w:trPr>
          <w:trHeight w:val="805"/>
        </w:trPr>
        <w:tc>
          <w:tcPr>
            <w:cnfStyle w:val="001000000000" w:firstRow="0" w:lastRow="0" w:firstColumn="1" w:lastColumn="0" w:oddVBand="0" w:evenVBand="0" w:oddHBand="0" w:evenHBand="0" w:firstRowFirstColumn="0" w:firstRowLastColumn="0" w:lastRowFirstColumn="0" w:lastRowLastColumn="0"/>
            <w:tcW w:w="3590" w:type="dxa"/>
          </w:tcPr>
          <w:p w14:paraId="5F8D7E9C" w14:textId="77777777" w:rsidR="00FD33D4" w:rsidRDefault="00FD33D4" w:rsidP="00E05C4C">
            <w:pPr>
              <w:jc w:val="left"/>
            </w:pPr>
            <w:r>
              <w:t>Project Sponsor:</w:t>
            </w:r>
          </w:p>
        </w:tc>
        <w:tc>
          <w:tcPr>
            <w:tcW w:w="6126" w:type="dxa"/>
          </w:tcPr>
          <w:p w14:paraId="2E802878" w14:textId="77777777" w:rsidR="00C551F2" w:rsidRDefault="00EB455C" w:rsidP="00C551F2">
            <w:pPr>
              <w:cnfStyle w:val="000000000000" w:firstRow="0" w:lastRow="0" w:firstColumn="0" w:lastColumn="0" w:oddVBand="0" w:evenVBand="0" w:oddHBand="0" w:evenHBand="0" w:firstRowFirstColumn="0" w:firstRowLastColumn="0" w:lastRowFirstColumn="0" w:lastRowLastColumn="0"/>
              <w:rPr>
                <w:b/>
              </w:rPr>
            </w:pPr>
            <w:r>
              <w:t>Contract Manager, Placement manager</w:t>
            </w:r>
            <w:r w:rsidR="00C551F2">
              <w:t xml:space="preserve"> </w:t>
            </w:r>
            <w:r w:rsidR="00C551F2">
              <w:rPr>
                <w:b/>
              </w:rPr>
              <w:t>Professional and science staff management (PSSM)</w:t>
            </w:r>
          </w:p>
          <w:p w14:paraId="70DF9E56" w14:textId="77777777" w:rsidR="00FD33D4" w:rsidRDefault="00FD33D4" w:rsidP="00E05C4C">
            <w:pPr>
              <w:cnfStyle w:val="000000000000" w:firstRow="0" w:lastRow="0" w:firstColumn="0" w:lastColumn="0" w:oddVBand="0" w:evenVBand="0" w:oddHBand="0" w:evenHBand="0" w:firstRowFirstColumn="0" w:firstRowLastColumn="0" w:lastRowFirstColumn="0" w:lastRowLastColumn="0"/>
            </w:pPr>
          </w:p>
        </w:tc>
      </w:tr>
      <w:tr w:rsidR="00FD33D4" w14:paraId="1DD83A00" w14:textId="77777777" w:rsidTr="00E05C4C">
        <w:trPr>
          <w:cnfStyle w:val="000000010000" w:firstRow="0" w:lastRow="0" w:firstColumn="0" w:lastColumn="0" w:oddVBand="0" w:evenVBand="0" w:oddHBand="0" w:evenHBand="1"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3590" w:type="dxa"/>
          </w:tcPr>
          <w:p w14:paraId="72A01AAE" w14:textId="77777777" w:rsidR="00FD33D4" w:rsidRDefault="00FD33D4" w:rsidP="00E05C4C">
            <w:pPr>
              <w:jc w:val="left"/>
            </w:pPr>
            <w:r>
              <w:t>Business Need:</w:t>
            </w:r>
          </w:p>
        </w:tc>
        <w:tc>
          <w:tcPr>
            <w:tcW w:w="6126" w:type="dxa"/>
          </w:tcPr>
          <w:p w14:paraId="06D3A01E" w14:textId="77777777" w:rsidR="00FD33D4" w:rsidRDefault="00C551F2" w:rsidP="00E05C4C">
            <w:pPr>
              <w:cnfStyle w:val="000000010000" w:firstRow="0" w:lastRow="0" w:firstColumn="0" w:lastColumn="0" w:oddVBand="0" w:evenVBand="0" w:oddHBand="0" w:evenHBand="1" w:firstRowFirstColumn="0" w:firstRowLastColumn="0" w:lastRowFirstColumn="0" w:lastRowLastColumn="0"/>
            </w:pPr>
            <w:r>
              <w:t xml:space="preserve">The project will </w:t>
            </w:r>
            <w:r w:rsidR="006B641B">
              <w:t>e</w:t>
            </w:r>
            <w:r>
              <w:t xml:space="preserve">nable multiple users to login into a common system simultaneously, one automated system will be implemented reducing the duplicate workload caused by paper requests and electronics requests and responses. Interactive dashboard will be implemented to keep a track of placement records. </w:t>
            </w:r>
            <w:r w:rsidR="007454A7">
              <w:t xml:space="preserve">The contract manager, </w:t>
            </w:r>
            <w:r w:rsidR="00EA1336">
              <w:t>placement manager</w:t>
            </w:r>
            <w:r w:rsidR="007454A7">
              <w:t xml:space="preserve"> and arrangement manager should be able to communicate well with a consolidated database.</w:t>
            </w:r>
          </w:p>
        </w:tc>
      </w:tr>
      <w:tr w:rsidR="00FD33D4" w14:paraId="6045F9BC" w14:textId="77777777" w:rsidTr="00E05C4C">
        <w:trPr>
          <w:trHeight w:val="1276"/>
        </w:trPr>
        <w:tc>
          <w:tcPr>
            <w:cnfStyle w:val="001000000000" w:firstRow="0" w:lastRow="0" w:firstColumn="1" w:lastColumn="0" w:oddVBand="0" w:evenVBand="0" w:oddHBand="0" w:evenHBand="0" w:firstRowFirstColumn="0" w:firstRowLastColumn="0" w:lastRowFirstColumn="0" w:lastRowLastColumn="0"/>
            <w:tcW w:w="3590" w:type="dxa"/>
          </w:tcPr>
          <w:p w14:paraId="33B73A7E" w14:textId="77777777" w:rsidR="00FD33D4" w:rsidRDefault="00FD33D4" w:rsidP="00E05C4C">
            <w:pPr>
              <w:jc w:val="left"/>
            </w:pPr>
            <w:r>
              <w:t>Business Requirements:</w:t>
            </w:r>
          </w:p>
        </w:tc>
        <w:tc>
          <w:tcPr>
            <w:tcW w:w="6126" w:type="dxa"/>
          </w:tcPr>
          <w:p w14:paraId="0DD545F8" w14:textId="77777777" w:rsidR="00B363EE" w:rsidRPr="00B363EE" w:rsidRDefault="00B363EE" w:rsidP="00B363EE">
            <w:pPr>
              <w:cnfStyle w:val="000000000000" w:firstRow="0" w:lastRow="0" w:firstColumn="0" w:lastColumn="0" w:oddVBand="0" w:evenVBand="0" w:oddHBand="0" w:evenHBand="0" w:firstRowFirstColumn="0" w:firstRowLastColumn="0" w:lastRowFirstColumn="0" w:lastRowLastColumn="0"/>
            </w:pPr>
            <w:r>
              <w:t>-Analytics to keep real time placement record on a dashboard</w:t>
            </w:r>
            <w:r>
              <w:br/>
              <w:t>-Real time interaction with clients for their requirements through interactive service portal</w:t>
            </w:r>
            <w:r>
              <w:br/>
              <w:t>-Immediate response system to alert the client and prospective employee during each step</w:t>
            </w:r>
            <w:r>
              <w:br/>
              <w:t>-Customer service unit to help clients and employees to resolve any doubts or clarifications</w:t>
            </w:r>
            <w:r w:rsidR="009654F7">
              <w:br/>
              <w:t>-A client facing database will enable the clients to put in a request and as the request processes, the contract manager will get the notification in real time</w:t>
            </w:r>
          </w:p>
        </w:tc>
      </w:tr>
      <w:tr w:rsidR="00FD33D4" w14:paraId="797F1714" w14:textId="77777777" w:rsidTr="00E05C4C">
        <w:trPr>
          <w:cnfStyle w:val="000000010000" w:firstRow="0" w:lastRow="0" w:firstColumn="0" w:lastColumn="0" w:oddVBand="0" w:evenVBand="0" w:oddHBand="0" w:evenHBand="1" w:firstRowFirstColumn="0" w:firstRowLastColumn="0" w:lastRowFirstColumn="0" w:lastRowLastColumn="0"/>
          <w:trHeight w:val="1242"/>
        </w:trPr>
        <w:tc>
          <w:tcPr>
            <w:cnfStyle w:val="001000000000" w:firstRow="0" w:lastRow="0" w:firstColumn="1" w:lastColumn="0" w:oddVBand="0" w:evenVBand="0" w:oddHBand="0" w:evenHBand="0" w:firstRowFirstColumn="0" w:firstRowLastColumn="0" w:lastRowFirstColumn="0" w:lastRowLastColumn="0"/>
            <w:tcW w:w="3590" w:type="dxa"/>
          </w:tcPr>
          <w:p w14:paraId="2A0DE4B5" w14:textId="77777777" w:rsidR="00FD33D4" w:rsidRDefault="00FD33D4" w:rsidP="00E05C4C">
            <w:pPr>
              <w:jc w:val="left"/>
            </w:pPr>
            <w:r>
              <w:t>Business Value:</w:t>
            </w:r>
          </w:p>
        </w:tc>
        <w:tc>
          <w:tcPr>
            <w:tcW w:w="6126" w:type="dxa"/>
          </w:tcPr>
          <w:p w14:paraId="01334A1F" w14:textId="77777777" w:rsidR="00FD33D4" w:rsidRDefault="00B363EE" w:rsidP="00B074D2">
            <w:pPr>
              <w:cnfStyle w:val="000000010000" w:firstRow="0" w:lastRow="0" w:firstColumn="0" w:lastColumn="0" w:oddVBand="0" w:evenVBand="0" w:oddHBand="0" w:evenHBand="1" w:firstRowFirstColumn="0" w:firstRowLastColumn="0" w:lastRowFirstColumn="0" w:lastRowLastColumn="0"/>
            </w:pPr>
            <w:r>
              <w:t xml:space="preserve">This new consolidated system will reduce the manual effort </w:t>
            </w:r>
            <w:r w:rsidR="00B074D2">
              <w:t xml:space="preserve">and keep the real time information for all contracts, notify the contract manager and clients if the contract is coming to an end. It will also manage the candidate database and upgrade it continuously for clients to directly look for candidates of their own choice. With next phase an application will be implemented with this consolidated system enabling all the departments to fetch employee data, contract data and the placement status .It will give PSSM a competitive advantage over other staffing agencies. </w:t>
            </w:r>
          </w:p>
        </w:tc>
      </w:tr>
      <w:tr w:rsidR="00FD33D4" w14:paraId="59318685" w14:textId="77777777" w:rsidTr="00E05C4C">
        <w:trPr>
          <w:trHeight w:val="1242"/>
        </w:trPr>
        <w:tc>
          <w:tcPr>
            <w:cnfStyle w:val="001000000000" w:firstRow="0" w:lastRow="0" w:firstColumn="1" w:lastColumn="0" w:oddVBand="0" w:evenVBand="0" w:oddHBand="0" w:evenHBand="0" w:firstRowFirstColumn="0" w:firstRowLastColumn="0" w:lastRowFirstColumn="0" w:lastRowLastColumn="0"/>
            <w:tcW w:w="3590" w:type="dxa"/>
          </w:tcPr>
          <w:p w14:paraId="164AD9A7" w14:textId="77777777" w:rsidR="00FD33D4" w:rsidRDefault="00FD33D4" w:rsidP="00E05C4C">
            <w:pPr>
              <w:jc w:val="left"/>
            </w:pPr>
            <w:r>
              <w:t>Special Issues or Constraints:</w:t>
            </w:r>
          </w:p>
        </w:tc>
        <w:tc>
          <w:tcPr>
            <w:tcW w:w="6126" w:type="dxa"/>
          </w:tcPr>
          <w:p w14:paraId="798B10B4" w14:textId="77777777" w:rsidR="009654F7" w:rsidRDefault="009654F7" w:rsidP="009654F7">
            <w:pPr>
              <w:cnfStyle w:val="000000000000" w:firstRow="0" w:lastRow="0" w:firstColumn="0" w:lastColumn="0" w:oddVBand="0" w:evenVBand="0" w:oddHBand="0" w:evenHBand="0" w:firstRowFirstColumn="0" w:firstRowLastColumn="0" w:lastRowFirstColumn="0" w:lastRowLastColumn="0"/>
            </w:pPr>
            <w:r>
              <w:t>-</w:t>
            </w:r>
            <w:r w:rsidR="00B074D2">
              <w:t>With the proposed system w</w:t>
            </w:r>
            <w:r>
              <w:t>e will eliminate the redundancy and automate the entire information system for anyone with the PSSM login credentials and our clients</w:t>
            </w:r>
            <w:r>
              <w:br/>
              <w:t>-The integrated system will be deployed in modules, starting with the client facing portal to put in requests and answer any generic questions with automated customer service page.</w:t>
            </w:r>
            <w:r>
              <w:br/>
              <w:t xml:space="preserve">-For integration, technical expertise will be required for DevOps and analytics, along with that, customer service representatives will need training with the new integrated system. </w:t>
            </w:r>
          </w:p>
        </w:tc>
      </w:tr>
    </w:tbl>
    <w:p w14:paraId="44E871BC" w14:textId="77777777" w:rsidR="00FD33D4" w:rsidRDefault="00FD33D4" w:rsidP="00FD33D4">
      <w:pPr>
        <w:pStyle w:val="Quote"/>
      </w:pPr>
    </w:p>
    <w:p w14:paraId="144A5D23" w14:textId="77777777" w:rsidR="00FB3808" w:rsidRDefault="00FB3808"/>
    <w:sectPr w:rsidR="00FB3808">
      <w:headerReference w:type="default" r:id="rId8"/>
      <w:pgSz w:w="12240" w:h="15840"/>
      <w:pgMar w:top="1440" w:right="115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84BF80" w14:textId="77777777" w:rsidR="00952014" w:rsidRDefault="00952014">
      <w:r>
        <w:separator/>
      </w:r>
    </w:p>
  </w:endnote>
  <w:endnote w:type="continuationSeparator" w:id="0">
    <w:p w14:paraId="2C4A896E" w14:textId="77777777" w:rsidR="00952014" w:rsidRDefault="0095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4AE5E" w14:textId="77777777" w:rsidR="00952014" w:rsidRDefault="00952014">
      <w:r>
        <w:separator/>
      </w:r>
    </w:p>
  </w:footnote>
  <w:footnote w:type="continuationSeparator" w:id="0">
    <w:p w14:paraId="70185817" w14:textId="77777777" w:rsidR="00952014" w:rsidRDefault="00952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610EB" w14:textId="77777777" w:rsidR="004E5066" w:rsidRDefault="00952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D2671C"/>
    <w:multiLevelType w:val="hybridMultilevel"/>
    <w:tmpl w:val="436E2A68"/>
    <w:lvl w:ilvl="0" w:tplc="97B209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7D"/>
    <w:rsid w:val="0032557D"/>
    <w:rsid w:val="00361247"/>
    <w:rsid w:val="00687D0B"/>
    <w:rsid w:val="006B641B"/>
    <w:rsid w:val="007454A7"/>
    <w:rsid w:val="00952014"/>
    <w:rsid w:val="009654F7"/>
    <w:rsid w:val="00A066F2"/>
    <w:rsid w:val="00B074D2"/>
    <w:rsid w:val="00B363EE"/>
    <w:rsid w:val="00C551F2"/>
    <w:rsid w:val="00DE7CF7"/>
    <w:rsid w:val="00EA1336"/>
    <w:rsid w:val="00EB455C"/>
    <w:rsid w:val="00FB3808"/>
    <w:rsid w:val="00FD33D4"/>
    <w:rsid w:val="1A26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4C5F"/>
  <w15:chartTrackingRefBased/>
  <w15:docId w15:val="{454E695A-098E-4216-B046-118EEA03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80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B3808"/>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3808"/>
    <w:rPr>
      <w:rFonts w:ascii="Arial" w:eastAsia="Times New Roman" w:hAnsi="Arial" w:cs="Times New Roman"/>
      <w:b/>
      <w:kern w:val="28"/>
      <w:sz w:val="28"/>
      <w:szCs w:val="20"/>
    </w:rPr>
  </w:style>
  <w:style w:type="paragraph" w:styleId="Header">
    <w:name w:val="header"/>
    <w:basedOn w:val="Normal"/>
    <w:link w:val="HeaderChar"/>
    <w:rsid w:val="00FB3808"/>
    <w:pPr>
      <w:tabs>
        <w:tab w:val="center" w:pos="4320"/>
        <w:tab w:val="right" w:pos="8640"/>
      </w:tabs>
    </w:pPr>
  </w:style>
  <w:style w:type="character" w:customStyle="1" w:styleId="HeaderChar">
    <w:name w:val="Header Char"/>
    <w:basedOn w:val="DefaultParagraphFont"/>
    <w:link w:val="Header"/>
    <w:rsid w:val="00FB3808"/>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FB3808"/>
    <w:rPr>
      <w:color w:val="0000FF"/>
      <w:u w:val="single"/>
    </w:rPr>
  </w:style>
  <w:style w:type="paragraph" w:styleId="Quote">
    <w:name w:val="Quote"/>
    <w:basedOn w:val="Normal"/>
    <w:next w:val="Normal"/>
    <w:link w:val="QuoteChar"/>
    <w:uiPriority w:val="11"/>
    <w:qFormat/>
    <w:rsid w:val="00FD33D4"/>
    <w:pPr>
      <w:spacing w:before="200" w:after="200" w:line="312" w:lineRule="auto"/>
    </w:pPr>
    <w:rPr>
      <w:rFonts w:asciiTheme="minorHAnsi" w:eastAsiaTheme="minorHAnsi" w:hAnsiTheme="minorHAnsi" w:cstheme="minorBidi"/>
      <w:i/>
      <w:iCs/>
      <w:color w:val="5B9BD5" w:themeColor="accent1"/>
      <w:sz w:val="36"/>
      <w:szCs w:val="24"/>
    </w:rPr>
  </w:style>
  <w:style w:type="character" w:customStyle="1" w:styleId="QuoteChar">
    <w:name w:val="Quote Char"/>
    <w:basedOn w:val="DefaultParagraphFont"/>
    <w:link w:val="Quote"/>
    <w:uiPriority w:val="11"/>
    <w:rsid w:val="00FD33D4"/>
    <w:rPr>
      <w:i/>
      <w:iCs/>
      <w:color w:val="5B9BD5" w:themeColor="accent1"/>
      <w:sz w:val="36"/>
      <w:szCs w:val="24"/>
    </w:rPr>
  </w:style>
  <w:style w:type="table" w:customStyle="1" w:styleId="GeneralPaperTable">
    <w:name w:val="General Paper Table"/>
    <w:basedOn w:val="TableNormal"/>
    <w:uiPriority w:val="99"/>
    <w:rsid w:val="00FD33D4"/>
    <w:pPr>
      <w:spacing w:before="120" w:after="80" w:line="240" w:lineRule="auto"/>
    </w:pPr>
    <w:rPr>
      <w:color w:val="5B9BD5" w:themeColor="accent1"/>
      <w:sz w:val="24"/>
      <w:szCs w:val="24"/>
    </w:rPr>
    <w:tblPr>
      <w:tblStyleRowBandSize w:val="1"/>
      <w:tblCellMar>
        <w:left w:w="0" w:type="dxa"/>
        <w:right w:w="634" w:type="dxa"/>
      </w:tblCellMar>
    </w:tblPr>
    <w:tblStylePr w:type="firstRow">
      <w:pPr>
        <w:wordWrap/>
        <w:spacing w:beforeLines="0" w:beforeAutospacing="0" w:afterLines="0" w:afterAutospacing="0"/>
        <w:contextualSpacing w:val="0"/>
        <w:jc w:val="left"/>
      </w:pPr>
      <w:rPr>
        <w:b/>
        <w:i w:val="0"/>
        <w:color w:val="FFFFFF" w:themeColor="background1"/>
        <w:sz w:val="32"/>
      </w:rPr>
      <w:tblPr/>
      <w:trPr>
        <w:tblHeader/>
      </w:trPr>
      <w:tcPr>
        <w:shd w:val="clear" w:color="auto" w:fill="5B9BD5" w:themeFill="accent1"/>
      </w:tcPr>
    </w:tblStylePr>
    <w:tblStylePr w:type="firstCol">
      <w:pPr>
        <w:wordWrap/>
        <w:spacing w:beforeLines="0" w:beforeAutospacing="0" w:afterLines="0" w:afterAutospacing="0"/>
        <w:contextualSpacing w:val="0"/>
        <w:jc w:val="right"/>
      </w:pPr>
      <w:rPr>
        <w:b/>
      </w:rPr>
    </w:tblStylePr>
    <w:tblStylePr w:type="band2Horz">
      <w:tblPr/>
      <w:tcPr>
        <w:shd w:val="clear" w:color="auto" w:fill="E7E6E6" w:themeFill="background2"/>
      </w:tcPr>
    </w:tblStylePr>
  </w:style>
  <w:style w:type="paragraph" w:styleId="ListParagraph">
    <w:name w:val="List Paragraph"/>
    <w:basedOn w:val="Normal"/>
    <w:uiPriority w:val="34"/>
    <w:qFormat/>
    <w:rsid w:val="00B3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cdenver.instructure.com/courses/395441/users/2837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427</Words>
  <Characters>2437</Characters>
  <Application>Microsoft Office Word</Application>
  <DocSecurity>0</DocSecurity>
  <Lines>20</Lines>
  <Paragraphs>5</Paragraphs>
  <ScaleCrop>false</ScaleCrop>
  <Company>CU Denver | Anschutz Medical Campus</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Yash</dc:creator>
  <cp:keywords/>
  <dc:description/>
  <cp:lastModifiedBy>Dincelli, Ersin</cp:lastModifiedBy>
  <cp:revision>15</cp:revision>
  <dcterms:created xsi:type="dcterms:W3CDTF">2018-09-04T15:04:00Z</dcterms:created>
  <dcterms:modified xsi:type="dcterms:W3CDTF">2018-09-09T22:59:00Z</dcterms:modified>
</cp:coreProperties>
</file>