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A814D" w14:textId="77777777" w:rsidR="00552C4A" w:rsidRDefault="00552C4A" w:rsidP="00552C4A">
      <w:pPr>
        <w:jc w:val="center"/>
        <w:rPr>
          <w:b/>
          <w:sz w:val="32"/>
        </w:rPr>
      </w:pPr>
      <w:r>
        <w:rPr>
          <w:b/>
          <w:sz w:val="32"/>
        </w:rPr>
        <w:t>MILESTONE EVALUATION SHEET</w:t>
      </w:r>
    </w:p>
    <w:p w14:paraId="114F3ABF" w14:textId="77777777" w:rsidR="00552C4A" w:rsidRDefault="00552C4A" w:rsidP="00552C4A">
      <w:pPr>
        <w:jc w:val="center"/>
        <w:rPr>
          <w:b/>
        </w:rPr>
      </w:pPr>
    </w:p>
    <w:p w14:paraId="278D67B6" w14:textId="77777777" w:rsidR="00552C4A" w:rsidRDefault="00552C4A" w:rsidP="00552C4A">
      <w:pPr>
        <w:jc w:val="center"/>
        <w:rPr>
          <w:b/>
          <w:sz w:val="32"/>
        </w:rPr>
      </w:pPr>
      <w:r>
        <w:rPr>
          <w:b/>
          <w:sz w:val="32"/>
        </w:rPr>
        <w:t>MILESTONE NO.</w:t>
      </w:r>
    </w:p>
    <w:tbl>
      <w:tblPr>
        <w:tblW w:w="0" w:type="auto"/>
        <w:tblLayout w:type="fixed"/>
        <w:tblLook w:val="04A0" w:firstRow="1" w:lastRow="0" w:firstColumn="1" w:lastColumn="0" w:noHBand="0" w:noVBand="1"/>
      </w:tblPr>
      <w:tblGrid>
        <w:gridCol w:w="4158"/>
        <w:gridCol w:w="1260"/>
      </w:tblGrid>
      <w:tr w:rsidR="00552C4A" w14:paraId="0E37C3B3" w14:textId="77777777" w:rsidTr="00552C4A">
        <w:tc>
          <w:tcPr>
            <w:tcW w:w="4158" w:type="dxa"/>
          </w:tcPr>
          <w:p w14:paraId="76D07F0A" w14:textId="77777777" w:rsidR="00552C4A" w:rsidRDefault="00552C4A">
            <w:pPr>
              <w:jc w:val="center"/>
              <w:rPr>
                <w:b/>
                <w:sz w:val="32"/>
              </w:rPr>
            </w:pPr>
          </w:p>
        </w:tc>
        <w:tc>
          <w:tcPr>
            <w:tcW w:w="1260" w:type="dxa"/>
            <w:tcBorders>
              <w:top w:val="single" w:sz="18" w:space="0" w:color="auto"/>
              <w:left w:val="single" w:sz="18" w:space="0" w:color="auto"/>
              <w:bottom w:val="nil"/>
              <w:right w:val="single" w:sz="18" w:space="0" w:color="auto"/>
            </w:tcBorders>
            <w:shd w:val="pct5" w:color="auto" w:fill="auto"/>
          </w:tcPr>
          <w:p w14:paraId="37A69F3D" w14:textId="77777777" w:rsidR="00552C4A" w:rsidRDefault="00552C4A">
            <w:pPr>
              <w:jc w:val="center"/>
              <w:rPr>
                <w:b/>
                <w:sz w:val="32"/>
              </w:rPr>
            </w:pPr>
          </w:p>
        </w:tc>
      </w:tr>
      <w:tr w:rsidR="00552C4A" w14:paraId="35C747E7" w14:textId="77777777" w:rsidTr="00552C4A">
        <w:tc>
          <w:tcPr>
            <w:tcW w:w="4158" w:type="dxa"/>
          </w:tcPr>
          <w:p w14:paraId="0C5B6A05" w14:textId="77777777" w:rsidR="00552C4A" w:rsidRDefault="00552C4A">
            <w:pPr>
              <w:jc w:val="center"/>
              <w:rPr>
                <w:b/>
                <w:sz w:val="32"/>
              </w:rPr>
            </w:pPr>
          </w:p>
        </w:tc>
        <w:tc>
          <w:tcPr>
            <w:tcW w:w="1260" w:type="dxa"/>
            <w:tcBorders>
              <w:top w:val="nil"/>
              <w:left w:val="single" w:sz="18" w:space="0" w:color="auto"/>
              <w:bottom w:val="single" w:sz="18" w:space="0" w:color="auto"/>
              <w:right w:val="single" w:sz="18" w:space="0" w:color="auto"/>
            </w:tcBorders>
            <w:shd w:val="pct5" w:color="auto" w:fill="auto"/>
          </w:tcPr>
          <w:p w14:paraId="29FEF9F0" w14:textId="595906D2" w:rsidR="00552C4A" w:rsidRDefault="00552C4A">
            <w:pPr>
              <w:jc w:val="center"/>
              <w:rPr>
                <w:b/>
                <w:sz w:val="32"/>
              </w:rPr>
            </w:pPr>
            <w:r>
              <w:rPr>
                <w:b/>
                <w:sz w:val="32"/>
              </w:rPr>
              <w:t>2</w:t>
            </w:r>
          </w:p>
        </w:tc>
      </w:tr>
    </w:tbl>
    <w:p w14:paraId="391E28FB" w14:textId="77777777" w:rsidR="00552C4A" w:rsidRDefault="00552C4A" w:rsidP="00552C4A">
      <w:pPr>
        <w:jc w:val="center"/>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078"/>
        <w:gridCol w:w="6498"/>
      </w:tblGrid>
      <w:tr w:rsidR="00552C4A" w14:paraId="474653A3" w14:textId="77777777" w:rsidTr="00552C4A">
        <w:tc>
          <w:tcPr>
            <w:tcW w:w="3078" w:type="dxa"/>
            <w:tcBorders>
              <w:top w:val="single" w:sz="12" w:space="0" w:color="auto"/>
              <w:left w:val="single" w:sz="12" w:space="0" w:color="auto"/>
              <w:bottom w:val="single" w:sz="12" w:space="0" w:color="auto"/>
              <w:right w:val="single" w:sz="12" w:space="0" w:color="auto"/>
            </w:tcBorders>
            <w:shd w:val="pct5" w:color="auto" w:fill="auto"/>
            <w:hideMark/>
          </w:tcPr>
          <w:p w14:paraId="55170AA3" w14:textId="77777777" w:rsidR="00552C4A" w:rsidRDefault="00552C4A">
            <w:pPr>
              <w:tabs>
                <w:tab w:val="left" w:pos="3499"/>
              </w:tabs>
              <w:rPr>
                <w:b/>
                <w:sz w:val="28"/>
              </w:rPr>
            </w:pPr>
            <w:r>
              <w:rPr>
                <w:b/>
                <w:sz w:val="28"/>
              </w:rPr>
              <w:t>DATE:</w:t>
            </w:r>
          </w:p>
        </w:tc>
        <w:tc>
          <w:tcPr>
            <w:tcW w:w="6498" w:type="dxa"/>
            <w:tcBorders>
              <w:top w:val="single" w:sz="12" w:space="0" w:color="auto"/>
              <w:left w:val="nil"/>
              <w:bottom w:val="single" w:sz="6" w:space="0" w:color="auto"/>
              <w:right w:val="single" w:sz="12" w:space="0" w:color="auto"/>
            </w:tcBorders>
            <w:shd w:val="pct5" w:color="auto" w:fill="auto"/>
            <w:hideMark/>
          </w:tcPr>
          <w:p w14:paraId="6FFFE6CE" w14:textId="1B98A03E" w:rsidR="00552C4A" w:rsidRDefault="00552C4A">
            <w:pPr>
              <w:tabs>
                <w:tab w:val="left" w:pos="3499"/>
              </w:tabs>
              <w:rPr>
                <w:b/>
                <w:sz w:val="28"/>
              </w:rPr>
            </w:pPr>
            <w:r>
              <w:rPr>
                <w:b/>
                <w:sz w:val="28"/>
              </w:rPr>
              <w:t>COURSE NO.: ISMG 6060</w:t>
            </w:r>
          </w:p>
        </w:tc>
      </w:tr>
      <w:tr w:rsidR="00552C4A" w14:paraId="38ECF835" w14:textId="77777777" w:rsidTr="00552C4A">
        <w:tc>
          <w:tcPr>
            <w:tcW w:w="3078" w:type="dxa"/>
            <w:tcBorders>
              <w:top w:val="nil"/>
              <w:left w:val="nil"/>
              <w:bottom w:val="nil"/>
              <w:right w:val="nil"/>
            </w:tcBorders>
          </w:tcPr>
          <w:p w14:paraId="70037625" w14:textId="77777777" w:rsidR="00552C4A" w:rsidRDefault="00552C4A">
            <w:pPr>
              <w:tabs>
                <w:tab w:val="left" w:pos="3499"/>
              </w:tabs>
              <w:rPr>
                <w:b/>
                <w:sz w:val="28"/>
              </w:rPr>
            </w:pPr>
          </w:p>
        </w:tc>
        <w:tc>
          <w:tcPr>
            <w:tcW w:w="6498" w:type="dxa"/>
            <w:tcBorders>
              <w:top w:val="single" w:sz="6" w:space="0" w:color="auto"/>
              <w:left w:val="single" w:sz="12" w:space="0" w:color="auto"/>
              <w:bottom w:val="single" w:sz="12" w:space="0" w:color="auto"/>
              <w:right w:val="single" w:sz="12" w:space="0" w:color="auto"/>
            </w:tcBorders>
            <w:shd w:val="pct5" w:color="auto" w:fill="auto"/>
            <w:hideMark/>
          </w:tcPr>
          <w:p w14:paraId="4FD852CA" w14:textId="7F1E69D2" w:rsidR="00552C4A" w:rsidRDefault="00552C4A">
            <w:pPr>
              <w:tabs>
                <w:tab w:val="left" w:pos="3499"/>
              </w:tabs>
              <w:rPr>
                <w:b/>
                <w:sz w:val="28"/>
              </w:rPr>
            </w:pPr>
            <w:r>
              <w:rPr>
                <w:b/>
                <w:sz w:val="28"/>
              </w:rPr>
              <w:t xml:space="preserve">INSTRUCTOR: </w:t>
            </w:r>
            <w:hyperlink r:id="rId5" w:history="1">
              <w:r>
                <w:rPr>
                  <w:rStyle w:val="Hyperlink"/>
                  <w:b/>
                  <w:color w:val="auto"/>
                  <w:sz w:val="28"/>
                  <w:u w:val="none"/>
                </w:rPr>
                <w:t>Ersin Dincelli</w:t>
              </w:r>
            </w:hyperlink>
          </w:p>
        </w:tc>
      </w:tr>
    </w:tbl>
    <w:p w14:paraId="75FAE783" w14:textId="77777777" w:rsidR="00552C4A" w:rsidRDefault="00552C4A" w:rsidP="00552C4A">
      <w:pPr>
        <w:rPr>
          <w:b/>
        </w:rPr>
      </w:pPr>
    </w:p>
    <w:tbl>
      <w:tblPr>
        <w:tblW w:w="0" w:type="auto"/>
        <w:tblLayout w:type="fixed"/>
        <w:tblLook w:val="04A0" w:firstRow="1" w:lastRow="0" w:firstColumn="1" w:lastColumn="0" w:noHBand="0" w:noVBand="1"/>
      </w:tblPr>
      <w:tblGrid>
        <w:gridCol w:w="3708"/>
        <w:gridCol w:w="5868"/>
      </w:tblGrid>
      <w:tr w:rsidR="00552C4A" w14:paraId="34DFC6E7" w14:textId="77777777" w:rsidTr="00552C4A">
        <w:tc>
          <w:tcPr>
            <w:tcW w:w="3708" w:type="dxa"/>
            <w:tcBorders>
              <w:top w:val="single" w:sz="18" w:space="0" w:color="auto"/>
              <w:left w:val="single" w:sz="18" w:space="0" w:color="auto"/>
              <w:bottom w:val="nil"/>
              <w:right w:val="single" w:sz="6" w:space="0" w:color="auto"/>
            </w:tcBorders>
            <w:shd w:val="pct20" w:color="auto" w:fill="auto"/>
            <w:hideMark/>
          </w:tcPr>
          <w:p w14:paraId="359079C3" w14:textId="77777777" w:rsidR="00552C4A" w:rsidRDefault="00552C4A">
            <w:pPr>
              <w:tabs>
                <w:tab w:val="left" w:pos="1749"/>
              </w:tabs>
              <w:jc w:val="center"/>
              <w:rPr>
                <w:b/>
                <w:sz w:val="28"/>
              </w:rPr>
            </w:pPr>
            <w:r>
              <w:rPr>
                <w:b/>
                <w:sz w:val="28"/>
              </w:rPr>
              <w:t>TEAM NO. OR NAME</w:t>
            </w:r>
          </w:p>
        </w:tc>
        <w:tc>
          <w:tcPr>
            <w:tcW w:w="5868" w:type="dxa"/>
            <w:tcBorders>
              <w:top w:val="single" w:sz="18" w:space="0" w:color="auto"/>
              <w:left w:val="single" w:sz="6" w:space="0" w:color="auto"/>
              <w:bottom w:val="single" w:sz="18" w:space="0" w:color="auto"/>
              <w:right w:val="single" w:sz="18" w:space="0" w:color="auto"/>
            </w:tcBorders>
            <w:shd w:val="pct20" w:color="auto" w:fill="auto"/>
            <w:hideMark/>
          </w:tcPr>
          <w:p w14:paraId="029BFA59" w14:textId="77777777" w:rsidR="00552C4A" w:rsidRDefault="00552C4A">
            <w:pPr>
              <w:tabs>
                <w:tab w:val="left" w:pos="1749"/>
              </w:tabs>
              <w:jc w:val="center"/>
              <w:rPr>
                <w:b/>
                <w:sz w:val="28"/>
              </w:rPr>
            </w:pPr>
            <w:r>
              <w:rPr>
                <w:b/>
                <w:sz w:val="28"/>
              </w:rPr>
              <w:t>TEAM MEMBERS</w:t>
            </w:r>
          </w:p>
        </w:tc>
      </w:tr>
      <w:tr w:rsidR="00552C4A" w14:paraId="0D2A4E5F" w14:textId="77777777" w:rsidTr="00552C4A">
        <w:tc>
          <w:tcPr>
            <w:tcW w:w="3708" w:type="dxa"/>
            <w:tcBorders>
              <w:top w:val="single" w:sz="18" w:space="0" w:color="auto"/>
              <w:left w:val="single" w:sz="18" w:space="0" w:color="auto"/>
              <w:bottom w:val="nil"/>
              <w:right w:val="single" w:sz="18" w:space="0" w:color="auto"/>
            </w:tcBorders>
            <w:shd w:val="pct10" w:color="auto" w:fill="auto"/>
          </w:tcPr>
          <w:p w14:paraId="07DE69F6" w14:textId="77777777" w:rsidR="00552C4A" w:rsidRDefault="00552C4A">
            <w:pPr>
              <w:tabs>
                <w:tab w:val="left" w:pos="1749"/>
              </w:tabs>
              <w:rPr>
                <w:b/>
                <w:sz w:val="28"/>
              </w:rPr>
            </w:pPr>
          </w:p>
        </w:tc>
        <w:tc>
          <w:tcPr>
            <w:tcW w:w="5868" w:type="dxa"/>
            <w:tcBorders>
              <w:top w:val="nil"/>
              <w:left w:val="nil"/>
              <w:bottom w:val="single" w:sz="6" w:space="0" w:color="auto"/>
              <w:right w:val="single" w:sz="12" w:space="0" w:color="auto"/>
            </w:tcBorders>
          </w:tcPr>
          <w:p w14:paraId="7A93A4E8" w14:textId="69DB1B79" w:rsidR="00552C4A" w:rsidRDefault="00552C4A">
            <w:pPr>
              <w:tabs>
                <w:tab w:val="left" w:pos="1749"/>
              </w:tabs>
              <w:rPr>
                <w:b/>
                <w:sz w:val="28"/>
              </w:rPr>
            </w:pPr>
            <w:r>
              <w:rPr>
                <w:b/>
                <w:sz w:val="28"/>
              </w:rPr>
              <w:t>Yash Nigam</w:t>
            </w:r>
          </w:p>
        </w:tc>
      </w:tr>
      <w:tr w:rsidR="00552C4A" w14:paraId="2E178AA6" w14:textId="77777777" w:rsidTr="00552C4A">
        <w:tc>
          <w:tcPr>
            <w:tcW w:w="3708" w:type="dxa"/>
            <w:tcBorders>
              <w:top w:val="nil"/>
              <w:left w:val="single" w:sz="18" w:space="0" w:color="auto"/>
              <w:bottom w:val="nil"/>
              <w:right w:val="single" w:sz="18" w:space="0" w:color="auto"/>
            </w:tcBorders>
            <w:shd w:val="pct10" w:color="auto" w:fill="auto"/>
          </w:tcPr>
          <w:p w14:paraId="2B0D502E" w14:textId="77777777" w:rsidR="00552C4A" w:rsidRDefault="00552C4A">
            <w:pPr>
              <w:tabs>
                <w:tab w:val="left" w:pos="1749"/>
              </w:tabs>
              <w:rPr>
                <w:b/>
                <w:sz w:val="28"/>
              </w:rPr>
            </w:pPr>
          </w:p>
        </w:tc>
        <w:tc>
          <w:tcPr>
            <w:tcW w:w="5868" w:type="dxa"/>
            <w:tcBorders>
              <w:top w:val="single" w:sz="6" w:space="0" w:color="auto"/>
              <w:left w:val="nil"/>
              <w:bottom w:val="single" w:sz="6" w:space="0" w:color="auto"/>
              <w:right w:val="single" w:sz="12" w:space="0" w:color="auto"/>
            </w:tcBorders>
          </w:tcPr>
          <w:p w14:paraId="38C9BAFF" w14:textId="77777777" w:rsidR="00552C4A" w:rsidRDefault="00552C4A">
            <w:pPr>
              <w:tabs>
                <w:tab w:val="left" w:pos="1749"/>
              </w:tabs>
              <w:rPr>
                <w:b/>
                <w:sz w:val="28"/>
              </w:rPr>
            </w:pPr>
          </w:p>
        </w:tc>
      </w:tr>
      <w:tr w:rsidR="00552C4A" w14:paraId="3D551781" w14:textId="77777777" w:rsidTr="00552C4A">
        <w:tc>
          <w:tcPr>
            <w:tcW w:w="3708" w:type="dxa"/>
            <w:tcBorders>
              <w:top w:val="nil"/>
              <w:left w:val="single" w:sz="18" w:space="0" w:color="auto"/>
              <w:bottom w:val="nil"/>
              <w:right w:val="single" w:sz="18" w:space="0" w:color="auto"/>
            </w:tcBorders>
            <w:shd w:val="pct10" w:color="auto" w:fill="auto"/>
          </w:tcPr>
          <w:p w14:paraId="582EDD1E" w14:textId="77777777" w:rsidR="00552C4A" w:rsidRDefault="00552C4A">
            <w:pPr>
              <w:tabs>
                <w:tab w:val="left" w:pos="1749"/>
              </w:tabs>
              <w:rPr>
                <w:b/>
                <w:sz w:val="28"/>
              </w:rPr>
            </w:pPr>
          </w:p>
        </w:tc>
        <w:tc>
          <w:tcPr>
            <w:tcW w:w="5868" w:type="dxa"/>
            <w:tcBorders>
              <w:top w:val="single" w:sz="6" w:space="0" w:color="auto"/>
              <w:left w:val="nil"/>
              <w:bottom w:val="single" w:sz="6" w:space="0" w:color="auto"/>
              <w:right w:val="single" w:sz="12" w:space="0" w:color="auto"/>
            </w:tcBorders>
          </w:tcPr>
          <w:p w14:paraId="18E5A76F" w14:textId="77777777" w:rsidR="00552C4A" w:rsidRDefault="00552C4A">
            <w:pPr>
              <w:tabs>
                <w:tab w:val="left" w:pos="1749"/>
              </w:tabs>
              <w:rPr>
                <w:b/>
                <w:sz w:val="28"/>
              </w:rPr>
            </w:pPr>
          </w:p>
        </w:tc>
      </w:tr>
      <w:tr w:rsidR="00552C4A" w14:paraId="1DC0550B" w14:textId="77777777" w:rsidTr="00552C4A">
        <w:tc>
          <w:tcPr>
            <w:tcW w:w="3708" w:type="dxa"/>
            <w:tcBorders>
              <w:top w:val="nil"/>
              <w:left w:val="single" w:sz="18" w:space="0" w:color="auto"/>
              <w:bottom w:val="nil"/>
              <w:right w:val="single" w:sz="18" w:space="0" w:color="auto"/>
            </w:tcBorders>
            <w:shd w:val="pct10" w:color="auto" w:fill="auto"/>
          </w:tcPr>
          <w:p w14:paraId="047382F6" w14:textId="77777777" w:rsidR="00552C4A" w:rsidRDefault="00552C4A">
            <w:pPr>
              <w:tabs>
                <w:tab w:val="left" w:pos="1749"/>
              </w:tabs>
              <w:rPr>
                <w:b/>
                <w:sz w:val="28"/>
              </w:rPr>
            </w:pPr>
          </w:p>
        </w:tc>
        <w:tc>
          <w:tcPr>
            <w:tcW w:w="5868" w:type="dxa"/>
            <w:tcBorders>
              <w:top w:val="single" w:sz="6" w:space="0" w:color="auto"/>
              <w:left w:val="nil"/>
              <w:bottom w:val="single" w:sz="6" w:space="0" w:color="auto"/>
              <w:right w:val="single" w:sz="12" w:space="0" w:color="auto"/>
            </w:tcBorders>
          </w:tcPr>
          <w:p w14:paraId="5E73DBB3" w14:textId="77777777" w:rsidR="00552C4A" w:rsidRDefault="00552C4A">
            <w:pPr>
              <w:tabs>
                <w:tab w:val="left" w:pos="1749"/>
              </w:tabs>
              <w:rPr>
                <w:b/>
                <w:sz w:val="28"/>
              </w:rPr>
            </w:pPr>
          </w:p>
        </w:tc>
      </w:tr>
      <w:tr w:rsidR="00552C4A" w14:paraId="2DD71B24" w14:textId="77777777" w:rsidTr="00552C4A">
        <w:tc>
          <w:tcPr>
            <w:tcW w:w="3708" w:type="dxa"/>
            <w:tcBorders>
              <w:top w:val="nil"/>
              <w:left w:val="single" w:sz="18" w:space="0" w:color="auto"/>
              <w:bottom w:val="single" w:sz="18" w:space="0" w:color="auto"/>
              <w:right w:val="single" w:sz="18" w:space="0" w:color="auto"/>
            </w:tcBorders>
            <w:shd w:val="pct10" w:color="auto" w:fill="auto"/>
          </w:tcPr>
          <w:p w14:paraId="768B59DD" w14:textId="77777777" w:rsidR="00552C4A" w:rsidRDefault="00552C4A">
            <w:pPr>
              <w:tabs>
                <w:tab w:val="left" w:pos="1749"/>
              </w:tabs>
              <w:rPr>
                <w:b/>
                <w:sz w:val="28"/>
              </w:rPr>
            </w:pPr>
          </w:p>
        </w:tc>
        <w:tc>
          <w:tcPr>
            <w:tcW w:w="5868" w:type="dxa"/>
            <w:tcBorders>
              <w:top w:val="single" w:sz="6" w:space="0" w:color="auto"/>
              <w:left w:val="nil"/>
              <w:bottom w:val="single" w:sz="12" w:space="0" w:color="auto"/>
              <w:right w:val="single" w:sz="12" w:space="0" w:color="auto"/>
            </w:tcBorders>
          </w:tcPr>
          <w:p w14:paraId="5B036F71" w14:textId="77777777" w:rsidR="00552C4A" w:rsidRDefault="00552C4A">
            <w:pPr>
              <w:tabs>
                <w:tab w:val="left" w:pos="1749"/>
              </w:tabs>
              <w:rPr>
                <w:b/>
                <w:sz w:val="28"/>
              </w:rPr>
            </w:pPr>
          </w:p>
        </w:tc>
      </w:tr>
    </w:tbl>
    <w:p w14:paraId="30390CCB" w14:textId="77777777" w:rsidR="00552C4A" w:rsidRDefault="00552C4A" w:rsidP="00552C4A">
      <w:pPr>
        <w:tabs>
          <w:tab w:val="left" w:pos="2160"/>
        </w:tabs>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552C4A" w14:paraId="551BC506" w14:textId="77777777" w:rsidTr="00552C4A">
        <w:tc>
          <w:tcPr>
            <w:tcW w:w="9576" w:type="dxa"/>
            <w:tcBorders>
              <w:top w:val="single" w:sz="12" w:space="0" w:color="auto"/>
              <w:left w:val="single" w:sz="12" w:space="0" w:color="auto"/>
              <w:bottom w:val="single" w:sz="6" w:space="0" w:color="auto"/>
              <w:right w:val="single" w:sz="12" w:space="0" w:color="auto"/>
            </w:tcBorders>
            <w:shd w:val="pct10" w:color="auto" w:fill="auto"/>
            <w:hideMark/>
          </w:tcPr>
          <w:p w14:paraId="17ACA3FC" w14:textId="77777777" w:rsidR="00552C4A" w:rsidRDefault="00552C4A">
            <w:pPr>
              <w:tabs>
                <w:tab w:val="left" w:pos="1749"/>
                <w:tab w:val="left" w:pos="4811"/>
              </w:tabs>
              <w:rPr>
                <w:b/>
                <w:sz w:val="28"/>
              </w:rPr>
            </w:pPr>
            <w:r>
              <w:rPr>
                <w:b/>
                <w:sz w:val="28"/>
              </w:rPr>
              <w:t>Student comments:</w:t>
            </w:r>
          </w:p>
        </w:tc>
      </w:tr>
      <w:tr w:rsidR="00552C4A" w14:paraId="4AF59A05" w14:textId="77777777" w:rsidTr="00552C4A">
        <w:tc>
          <w:tcPr>
            <w:tcW w:w="9576" w:type="dxa"/>
            <w:tcBorders>
              <w:top w:val="single" w:sz="6" w:space="0" w:color="auto"/>
              <w:left w:val="single" w:sz="12" w:space="0" w:color="auto"/>
              <w:bottom w:val="single" w:sz="6" w:space="0" w:color="auto"/>
              <w:right w:val="single" w:sz="12" w:space="0" w:color="auto"/>
            </w:tcBorders>
            <w:shd w:val="pct10" w:color="auto" w:fill="auto"/>
          </w:tcPr>
          <w:p w14:paraId="25626627" w14:textId="5395D375" w:rsidR="00552C4A" w:rsidRDefault="0019475A">
            <w:pPr>
              <w:tabs>
                <w:tab w:val="left" w:pos="1749"/>
                <w:tab w:val="left" w:pos="4811"/>
              </w:tabs>
              <w:rPr>
                <w:b/>
                <w:sz w:val="28"/>
              </w:rPr>
            </w:pPr>
            <w:r>
              <w:rPr>
                <w:b/>
                <w:sz w:val="28"/>
              </w:rPr>
              <w:t>Cost Benefit analysis, use case point estimation worksheet and break even analysis graph are attached along with the milestone 2 word doc.</w:t>
            </w:r>
          </w:p>
        </w:tc>
      </w:tr>
      <w:tr w:rsidR="00552C4A" w14:paraId="059411E2" w14:textId="77777777" w:rsidTr="00552C4A">
        <w:tc>
          <w:tcPr>
            <w:tcW w:w="9576" w:type="dxa"/>
            <w:tcBorders>
              <w:top w:val="single" w:sz="6" w:space="0" w:color="auto"/>
              <w:left w:val="single" w:sz="12" w:space="0" w:color="auto"/>
              <w:bottom w:val="single" w:sz="6" w:space="0" w:color="auto"/>
              <w:right w:val="single" w:sz="12" w:space="0" w:color="auto"/>
            </w:tcBorders>
            <w:shd w:val="pct10" w:color="auto" w:fill="auto"/>
          </w:tcPr>
          <w:p w14:paraId="4B227FF7" w14:textId="77777777" w:rsidR="00552C4A" w:rsidRDefault="00552C4A">
            <w:pPr>
              <w:tabs>
                <w:tab w:val="left" w:pos="1749"/>
                <w:tab w:val="left" w:pos="4811"/>
              </w:tabs>
              <w:rPr>
                <w:b/>
                <w:sz w:val="28"/>
              </w:rPr>
            </w:pPr>
          </w:p>
        </w:tc>
      </w:tr>
      <w:tr w:rsidR="00552C4A" w14:paraId="43EC5640" w14:textId="77777777" w:rsidTr="00552C4A">
        <w:tc>
          <w:tcPr>
            <w:tcW w:w="9576" w:type="dxa"/>
            <w:tcBorders>
              <w:top w:val="single" w:sz="6" w:space="0" w:color="auto"/>
              <w:left w:val="single" w:sz="12" w:space="0" w:color="auto"/>
              <w:bottom w:val="single" w:sz="6" w:space="0" w:color="auto"/>
              <w:right w:val="single" w:sz="12" w:space="0" w:color="auto"/>
            </w:tcBorders>
            <w:shd w:val="pct10" w:color="auto" w:fill="auto"/>
          </w:tcPr>
          <w:p w14:paraId="1C7EB4D7" w14:textId="77777777" w:rsidR="00552C4A" w:rsidRDefault="00552C4A">
            <w:pPr>
              <w:tabs>
                <w:tab w:val="left" w:pos="1749"/>
                <w:tab w:val="left" w:pos="4811"/>
              </w:tabs>
              <w:rPr>
                <w:b/>
                <w:sz w:val="28"/>
              </w:rPr>
            </w:pPr>
          </w:p>
        </w:tc>
      </w:tr>
      <w:tr w:rsidR="00552C4A" w14:paraId="40C5DA22" w14:textId="77777777" w:rsidTr="00552C4A">
        <w:tc>
          <w:tcPr>
            <w:tcW w:w="9576" w:type="dxa"/>
            <w:tcBorders>
              <w:top w:val="single" w:sz="6" w:space="0" w:color="auto"/>
              <w:left w:val="single" w:sz="12" w:space="0" w:color="auto"/>
              <w:bottom w:val="single" w:sz="6" w:space="0" w:color="auto"/>
              <w:right w:val="single" w:sz="12" w:space="0" w:color="auto"/>
            </w:tcBorders>
            <w:shd w:val="pct10" w:color="auto" w:fill="auto"/>
          </w:tcPr>
          <w:p w14:paraId="5CB5AD4A" w14:textId="77777777" w:rsidR="00552C4A" w:rsidRDefault="00552C4A">
            <w:pPr>
              <w:tabs>
                <w:tab w:val="left" w:pos="1749"/>
                <w:tab w:val="left" w:pos="4811"/>
              </w:tabs>
              <w:rPr>
                <w:b/>
                <w:sz w:val="28"/>
              </w:rPr>
            </w:pPr>
          </w:p>
        </w:tc>
      </w:tr>
      <w:tr w:rsidR="00552C4A" w14:paraId="2B511A2F" w14:textId="77777777" w:rsidTr="00552C4A">
        <w:tc>
          <w:tcPr>
            <w:tcW w:w="9576" w:type="dxa"/>
            <w:tcBorders>
              <w:top w:val="single" w:sz="6" w:space="0" w:color="auto"/>
              <w:left w:val="single" w:sz="12" w:space="0" w:color="auto"/>
              <w:bottom w:val="single" w:sz="12" w:space="0" w:color="auto"/>
              <w:right w:val="single" w:sz="12" w:space="0" w:color="auto"/>
            </w:tcBorders>
            <w:shd w:val="pct10" w:color="auto" w:fill="auto"/>
          </w:tcPr>
          <w:p w14:paraId="014E1390" w14:textId="77777777" w:rsidR="00552C4A" w:rsidRDefault="00552C4A">
            <w:pPr>
              <w:tabs>
                <w:tab w:val="left" w:pos="1749"/>
                <w:tab w:val="left" w:pos="4811"/>
              </w:tabs>
              <w:rPr>
                <w:b/>
                <w:sz w:val="28"/>
              </w:rPr>
            </w:pPr>
          </w:p>
        </w:tc>
      </w:tr>
    </w:tbl>
    <w:p w14:paraId="6166509E" w14:textId="77777777" w:rsidR="00552C4A" w:rsidRDefault="00552C4A" w:rsidP="00552C4A">
      <w:pPr>
        <w:tabs>
          <w:tab w:val="left" w:pos="2160"/>
          <w:tab w:val="left" w:pos="5940"/>
        </w:tabs>
        <w:rPr>
          <w:b/>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552C4A" w14:paraId="1A8E09E6" w14:textId="77777777" w:rsidTr="00525A27">
        <w:tc>
          <w:tcPr>
            <w:tcW w:w="9576" w:type="dxa"/>
            <w:tcBorders>
              <w:top w:val="single" w:sz="12" w:space="0" w:color="auto"/>
              <w:left w:val="single" w:sz="12" w:space="0" w:color="auto"/>
              <w:bottom w:val="single" w:sz="6" w:space="0" w:color="auto"/>
              <w:right w:val="single" w:sz="12" w:space="0" w:color="auto"/>
            </w:tcBorders>
            <w:shd w:val="pct10" w:color="auto" w:fill="auto"/>
            <w:hideMark/>
          </w:tcPr>
          <w:p w14:paraId="4ADBE661" w14:textId="77777777" w:rsidR="00552C4A" w:rsidRDefault="00552C4A">
            <w:pPr>
              <w:tabs>
                <w:tab w:val="left" w:pos="1749"/>
                <w:tab w:val="left" w:pos="4811"/>
              </w:tabs>
              <w:rPr>
                <w:b/>
                <w:sz w:val="28"/>
              </w:rPr>
            </w:pPr>
            <w:r>
              <w:rPr>
                <w:b/>
                <w:sz w:val="28"/>
              </w:rPr>
              <w:t>Instructor comments:</w:t>
            </w:r>
          </w:p>
          <w:tbl>
            <w:tblPr>
              <w:tblW w:w="8080" w:type="dxa"/>
              <w:tblLayout w:type="fixed"/>
              <w:tblLook w:val="04A0" w:firstRow="1" w:lastRow="0" w:firstColumn="1" w:lastColumn="0" w:noHBand="0" w:noVBand="1"/>
            </w:tblPr>
            <w:tblGrid>
              <w:gridCol w:w="8080"/>
            </w:tblGrid>
            <w:tr w:rsidR="00525A27" w:rsidRPr="00525A27" w14:paraId="18C488EF" w14:textId="77777777" w:rsidTr="00525A27">
              <w:trPr>
                <w:trHeight w:val="285"/>
              </w:trPr>
              <w:tc>
                <w:tcPr>
                  <w:tcW w:w="8080" w:type="dxa"/>
                  <w:tcBorders>
                    <w:top w:val="nil"/>
                    <w:left w:val="nil"/>
                    <w:bottom w:val="nil"/>
                    <w:right w:val="nil"/>
                  </w:tcBorders>
                  <w:shd w:val="clear" w:color="auto" w:fill="auto"/>
                  <w:vAlign w:val="bottom"/>
                  <w:hideMark/>
                </w:tcPr>
                <w:p w14:paraId="44D41F60" w14:textId="77777777" w:rsidR="00525A27" w:rsidRPr="00525A27" w:rsidRDefault="00525A27" w:rsidP="00525A27">
                  <w:pPr>
                    <w:rPr>
                      <w:rFonts w:ascii="等线" w:eastAsia="等线" w:hAnsi="等线" w:cs="宋体"/>
                      <w:b/>
                      <w:bCs/>
                      <w:color w:val="000000"/>
                      <w:sz w:val="22"/>
                      <w:szCs w:val="22"/>
                      <w:lang w:eastAsia="zh-CN"/>
                    </w:rPr>
                  </w:pPr>
                  <w:r w:rsidRPr="00525A27">
                    <w:rPr>
                      <w:rFonts w:ascii="等线" w:eastAsia="等线" w:hAnsi="等线" w:cs="宋体" w:hint="eastAsia"/>
                      <w:b/>
                      <w:bCs/>
                      <w:color w:val="000000"/>
                      <w:sz w:val="22"/>
                      <w:szCs w:val="22"/>
                      <w:lang w:eastAsia="zh-CN"/>
                    </w:rPr>
                    <w:t>1. Executive summary:</w:t>
                  </w:r>
                </w:p>
              </w:tc>
            </w:tr>
            <w:tr w:rsidR="00525A27" w:rsidRPr="00525A27" w14:paraId="32C4CF1C" w14:textId="77777777" w:rsidTr="00525A27">
              <w:trPr>
                <w:trHeight w:val="855"/>
              </w:trPr>
              <w:tc>
                <w:tcPr>
                  <w:tcW w:w="8080" w:type="dxa"/>
                  <w:tcBorders>
                    <w:top w:val="nil"/>
                    <w:left w:val="nil"/>
                    <w:bottom w:val="nil"/>
                    <w:right w:val="nil"/>
                  </w:tcBorders>
                  <w:shd w:val="clear" w:color="auto" w:fill="auto"/>
                  <w:vAlign w:val="bottom"/>
                  <w:hideMark/>
                </w:tcPr>
                <w:p w14:paraId="46C5F13F" w14:textId="77777777" w:rsidR="00525A27" w:rsidRPr="00525A27" w:rsidRDefault="00525A27" w:rsidP="00525A27">
                  <w:pPr>
                    <w:rPr>
                      <w:rFonts w:ascii="等线" w:eastAsia="等线" w:hAnsi="等线" w:cs="宋体" w:hint="eastAsia"/>
                      <w:color w:val="000000"/>
                      <w:sz w:val="22"/>
                      <w:szCs w:val="22"/>
                      <w:lang w:eastAsia="zh-CN"/>
                    </w:rPr>
                  </w:pPr>
                  <w:r w:rsidRPr="00525A27">
                    <w:rPr>
                      <w:rFonts w:ascii="等线" w:eastAsia="等线" w:hAnsi="等线" w:cs="宋体" w:hint="eastAsia"/>
                      <w:color w:val="000000"/>
                      <w:sz w:val="22"/>
                      <w:szCs w:val="22"/>
                      <w:lang w:eastAsia="zh-CN"/>
                    </w:rPr>
                    <w:t>In this section, it is better to include the structure of your proposal with all the primary results from each section. Executives will go to the corresponding section only when they have doubt with your results.</w:t>
                  </w:r>
                </w:p>
              </w:tc>
            </w:tr>
            <w:tr w:rsidR="00525A27" w:rsidRPr="00525A27" w14:paraId="11CAAE7D" w14:textId="77777777" w:rsidTr="00525A27">
              <w:trPr>
                <w:trHeight w:val="285"/>
              </w:trPr>
              <w:tc>
                <w:tcPr>
                  <w:tcW w:w="8080" w:type="dxa"/>
                  <w:tcBorders>
                    <w:top w:val="nil"/>
                    <w:left w:val="nil"/>
                    <w:bottom w:val="nil"/>
                    <w:right w:val="nil"/>
                  </w:tcBorders>
                  <w:shd w:val="clear" w:color="auto" w:fill="auto"/>
                  <w:vAlign w:val="bottom"/>
                  <w:hideMark/>
                </w:tcPr>
                <w:p w14:paraId="434A3B1D" w14:textId="77777777" w:rsidR="00525A27" w:rsidRPr="00525A27" w:rsidRDefault="00525A27" w:rsidP="00525A27">
                  <w:pPr>
                    <w:rPr>
                      <w:rFonts w:ascii="等线" w:eastAsia="等线" w:hAnsi="等线" w:cs="宋体" w:hint="eastAsia"/>
                      <w:b/>
                      <w:bCs/>
                      <w:color w:val="000000"/>
                      <w:sz w:val="22"/>
                      <w:szCs w:val="22"/>
                      <w:lang w:eastAsia="zh-CN"/>
                    </w:rPr>
                  </w:pPr>
                  <w:r w:rsidRPr="00525A27">
                    <w:rPr>
                      <w:rFonts w:ascii="等线" w:eastAsia="等线" w:hAnsi="等线" w:cs="宋体" w:hint="eastAsia"/>
                      <w:b/>
                      <w:bCs/>
                      <w:color w:val="000000"/>
                      <w:sz w:val="22"/>
                      <w:szCs w:val="22"/>
                      <w:lang w:eastAsia="zh-CN"/>
                    </w:rPr>
                    <w:t>2. System request:</w:t>
                  </w:r>
                </w:p>
              </w:tc>
            </w:tr>
            <w:tr w:rsidR="00525A27" w:rsidRPr="00525A27" w14:paraId="0FD3841E" w14:textId="77777777" w:rsidTr="00525A27">
              <w:trPr>
                <w:trHeight w:val="285"/>
              </w:trPr>
              <w:tc>
                <w:tcPr>
                  <w:tcW w:w="8080" w:type="dxa"/>
                  <w:tcBorders>
                    <w:top w:val="nil"/>
                    <w:left w:val="nil"/>
                    <w:bottom w:val="nil"/>
                    <w:right w:val="nil"/>
                  </w:tcBorders>
                  <w:shd w:val="clear" w:color="auto" w:fill="auto"/>
                  <w:vAlign w:val="bottom"/>
                  <w:hideMark/>
                </w:tcPr>
                <w:p w14:paraId="2794BAEB" w14:textId="77777777" w:rsidR="00525A27" w:rsidRPr="00525A27" w:rsidRDefault="00525A27" w:rsidP="00525A27">
                  <w:pPr>
                    <w:rPr>
                      <w:rFonts w:ascii="等线" w:eastAsia="等线" w:hAnsi="等线" w:cs="宋体" w:hint="eastAsia"/>
                      <w:color w:val="000000"/>
                      <w:sz w:val="22"/>
                      <w:szCs w:val="22"/>
                      <w:lang w:eastAsia="zh-CN"/>
                    </w:rPr>
                  </w:pPr>
                  <w:r w:rsidRPr="00525A27">
                    <w:rPr>
                      <w:rFonts w:ascii="等线" w:eastAsia="等线" w:hAnsi="等线" w:cs="宋体" w:hint="eastAsia"/>
                      <w:color w:val="000000"/>
                      <w:sz w:val="22"/>
                      <w:szCs w:val="22"/>
                      <w:lang w:eastAsia="zh-CN"/>
                    </w:rPr>
                    <w:t xml:space="preserve">Need to list the name of the project sponsor. </w:t>
                  </w:r>
                </w:p>
              </w:tc>
            </w:tr>
            <w:tr w:rsidR="00525A27" w:rsidRPr="00525A27" w14:paraId="11A2E7A6" w14:textId="77777777" w:rsidTr="00525A27">
              <w:trPr>
                <w:trHeight w:val="570"/>
              </w:trPr>
              <w:tc>
                <w:tcPr>
                  <w:tcW w:w="8080" w:type="dxa"/>
                  <w:tcBorders>
                    <w:top w:val="nil"/>
                    <w:left w:val="nil"/>
                    <w:bottom w:val="nil"/>
                    <w:right w:val="nil"/>
                  </w:tcBorders>
                  <w:shd w:val="clear" w:color="auto" w:fill="auto"/>
                  <w:vAlign w:val="bottom"/>
                  <w:hideMark/>
                </w:tcPr>
                <w:p w14:paraId="408035F6" w14:textId="77777777" w:rsidR="00525A27" w:rsidRPr="00525A27" w:rsidRDefault="00525A27" w:rsidP="00525A27">
                  <w:pPr>
                    <w:rPr>
                      <w:rFonts w:ascii="等线" w:eastAsia="等线" w:hAnsi="等线" w:cs="宋体" w:hint="eastAsia"/>
                      <w:color w:val="000000"/>
                      <w:sz w:val="22"/>
                      <w:szCs w:val="22"/>
                      <w:lang w:eastAsia="zh-CN"/>
                    </w:rPr>
                  </w:pPr>
                  <w:r w:rsidRPr="00525A27">
                    <w:rPr>
                      <w:rFonts w:ascii="等线" w:eastAsia="等线" w:hAnsi="等线" w:cs="宋体" w:hint="eastAsia"/>
                      <w:color w:val="000000"/>
                      <w:sz w:val="22"/>
                      <w:szCs w:val="22"/>
                      <w:lang w:eastAsia="zh-CN"/>
                    </w:rPr>
                    <w:t>Usually, having the project sponsor from the top-level of the company will bring the project more support.</w:t>
                  </w:r>
                </w:p>
              </w:tc>
            </w:tr>
            <w:tr w:rsidR="00525A27" w:rsidRPr="00525A27" w14:paraId="05CA25A8" w14:textId="77777777" w:rsidTr="00525A27">
              <w:trPr>
                <w:trHeight w:val="285"/>
              </w:trPr>
              <w:tc>
                <w:tcPr>
                  <w:tcW w:w="8080" w:type="dxa"/>
                  <w:tcBorders>
                    <w:top w:val="nil"/>
                    <w:left w:val="nil"/>
                    <w:bottom w:val="nil"/>
                    <w:right w:val="nil"/>
                  </w:tcBorders>
                  <w:shd w:val="clear" w:color="auto" w:fill="auto"/>
                  <w:vAlign w:val="bottom"/>
                  <w:hideMark/>
                </w:tcPr>
                <w:p w14:paraId="319D9782" w14:textId="77777777" w:rsidR="00525A27" w:rsidRPr="00525A27" w:rsidRDefault="00525A27" w:rsidP="00525A27">
                  <w:pPr>
                    <w:rPr>
                      <w:rFonts w:ascii="等线" w:eastAsia="等线" w:hAnsi="等线" w:cs="宋体" w:hint="eastAsia"/>
                      <w:color w:val="000000"/>
                      <w:sz w:val="22"/>
                      <w:szCs w:val="22"/>
                      <w:lang w:eastAsia="zh-CN"/>
                    </w:rPr>
                  </w:pPr>
                  <w:r w:rsidRPr="00525A27">
                    <w:rPr>
                      <w:rFonts w:ascii="等线" w:eastAsia="等线" w:hAnsi="等线" w:cs="宋体" w:hint="eastAsia"/>
                      <w:color w:val="000000"/>
                      <w:sz w:val="22"/>
                      <w:szCs w:val="22"/>
                      <w:lang w:eastAsia="zh-CN"/>
                    </w:rPr>
                    <w:t>Need to revise your system request according to my comments.</w:t>
                  </w:r>
                </w:p>
              </w:tc>
            </w:tr>
          </w:tbl>
          <w:p w14:paraId="2D2FB70C" w14:textId="02CE994E" w:rsidR="00525A27" w:rsidRDefault="00525A27">
            <w:pPr>
              <w:tabs>
                <w:tab w:val="left" w:pos="1749"/>
                <w:tab w:val="left" w:pos="4811"/>
              </w:tabs>
              <w:rPr>
                <w:b/>
                <w:sz w:val="28"/>
              </w:rPr>
            </w:pPr>
          </w:p>
        </w:tc>
      </w:tr>
    </w:tbl>
    <w:p w14:paraId="4D605BD9" w14:textId="22769E54" w:rsidR="00552C4A" w:rsidRDefault="00552C4A" w:rsidP="00552C4A">
      <w:pPr>
        <w:tabs>
          <w:tab w:val="left" w:pos="2160"/>
          <w:tab w:val="left" w:pos="5940"/>
        </w:tabs>
        <w:jc w:val="right"/>
        <w:rPr>
          <w:b/>
          <w:sz w:val="32"/>
        </w:rPr>
      </w:pPr>
      <w:r>
        <w:rPr>
          <w:b/>
          <w:sz w:val="96"/>
        </w:rPr>
        <w:t>Score</w:t>
      </w:r>
      <w:r>
        <w:rPr>
          <w:b/>
          <w:sz w:val="72"/>
        </w:rPr>
        <w:t xml:space="preserve">:  </w:t>
      </w:r>
      <w:r w:rsidR="00403D06">
        <w:rPr>
          <w:b/>
          <w:sz w:val="72"/>
        </w:rPr>
        <w:t>10</w:t>
      </w:r>
      <w:bookmarkStart w:id="0" w:name="_GoBack"/>
      <w:bookmarkEnd w:id="0"/>
    </w:p>
    <w:p w14:paraId="367F984F" w14:textId="15B9D464" w:rsidR="00C3285F" w:rsidRDefault="00C3285F"/>
    <w:p w14:paraId="1515B53B" w14:textId="7CD6550C" w:rsidR="00552C4A" w:rsidRDefault="00552C4A"/>
    <w:p w14:paraId="4589AB8A" w14:textId="4D86A27A" w:rsidR="00552C4A" w:rsidRDefault="00552C4A"/>
    <w:p w14:paraId="4113F7E4" w14:textId="3619A9F0" w:rsidR="00552C4A" w:rsidRDefault="00552C4A"/>
    <w:p w14:paraId="11993A4D" w14:textId="50788A9E" w:rsidR="00552C4A" w:rsidRDefault="00552C4A"/>
    <w:tbl>
      <w:tblPr>
        <w:tblW w:w="0" w:type="auto"/>
        <w:tblBorders>
          <w:bottom w:val="thickThinLargeGap" w:sz="12" w:space="0" w:color="4472C4" w:themeColor="accent1"/>
        </w:tblBorders>
        <w:tblCellMar>
          <w:left w:w="0" w:type="dxa"/>
          <w:right w:w="0" w:type="dxa"/>
        </w:tblCellMar>
        <w:tblLook w:val="04A0" w:firstRow="1" w:lastRow="0" w:firstColumn="1" w:lastColumn="0" w:noHBand="0" w:noVBand="1"/>
      </w:tblPr>
      <w:tblGrid>
        <w:gridCol w:w="9360"/>
      </w:tblGrid>
      <w:tr w:rsidR="00CD6224" w14:paraId="2CBE3A37" w14:textId="77777777" w:rsidTr="006A6C6D">
        <w:tc>
          <w:tcPr>
            <w:tcW w:w="9638" w:type="dxa"/>
          </w:tcPr>
          <w:p w14:paraId="0807C286" w14:textId="77777777" w:rsidR="00CD6224" w:rsidRDefault="00CD6224" w:rsidP="006A6C6D">
            <w:pPr>
              <w:pStyle w:val="Title"/>
            </w:pPr>
            <w:r>
              <w:t>System Proposal Template</w:t>
            </w:r>
          </w:p>
        </w:tc>
      </w:tr>
    </w:tbl>
    <w:p w14:paraId="3B6AB753" w14:textId="18CC17EA" w:rsidR="00CD6224" w:rsidRDefault="00CD6224"/>
    <w:p w14:paraId="68BE2DDE" w14:textId="77777777" w:rsidR="00CD6224" w:rsidRDefault="00CD6224"/>
    <w:p w14:paraId="5ADA19FD" w14:textId="633DA0BC" w:rsidR="00F97803" w:rsidRPr="00ED2A63" w:rsidRDefault="00ED2A63">
      <w:pPr>
        <w:rPr>
          <w:rFonts w:ascii="Arial" w:hAnsi="Arial"/>
          <w:b/>
          <w:kern w:val="28"/>
          <w:sz w:val="28"/>
        </w:rPr>
      </w:pPr>
      <w:r w:rsidRPr="00ED2A63">
        <w:rPr>
          <w:rFonts w:ascii="Arial" w:hAnsi="Arial"/>
          <w:b/>
          <w:kern w:val="28"/>
          <w:sz w:val="28"/>
        </w:rPr>
        <w:t>Executive summary</w:t>
      </w:r>
    </w:p>
    <w:p w14:paraId="4E4C29BB" w14:textId="5AE9D82D" w:rsidR="00ED2A63" w:rsidRDefault="00ED2A63">
      <w:pPr>
        <w:rPr>
          <w:b/>
          <w:sz w:val="36"/>
          <w:szCs w:val="36"/>
        </w:rPr>
      </w:pPr>
    </w:p>
    <w:p w14:paraId="7D3F02CF" w14:textId="77777777" w:rsidR="00ED2A63" w:rsidRPr="00ED2A63" w:rsidRDefault="00ED2A63" w:rsidP="00ED2A63">
      <w:pPr>
        <w:spacing w:after="80"/>
        <w:rPr>
          <w:rFonts w:ascii="Arial" w:hAnsi="Arial" w:cs="Arial"/>
          <w:color w:val="404040" w:themeColor="text1" w:themeTint="BF"/>
          <w:sz w:val="24"/>
          <w:szCs w:val="24"/>
        </w:rPr>
      </w:pPr>
      <w:r w:rsidRPr="00ED2A63">
        <w:rPr>
          <w:rFonts w:ascii="Arial" w:hAnsi="Arial" w:cs="Arial"/>
          <w:color w:val="404040" w:themeColor="text1" w:themeTint="BF"/>
          <w:sz w:val="24"/>
          <w:szCs w:val="24"/>
        </w:rPr>
        <w:t>Contract information from all the clients will be consolidated in a single database to reduce manual efforts and track real time status. This database will also have candidate section with all their information which will be updated continuously. Going forward employees from all the department will be working through the same database cutting out the dependency on each other. Real time interaction with the client will be enabled using analytics and dashboards so that the customer can see the transparency in the process. The new request system will enable the clients to directly submit the request in the system and it will be further taken care by PSSM, including contract manger, placement manager and arrangement manager.</w:t>
      </w:r>
    </w:p>
    <w:p w14:paraId="5949A0EE" w14:textId="77777777" w:rsidR="00ED2A63" w:rsidRDefault="00ED2A63" w:rsidP="00ED2A63">
      <w:pPr>
        <w:spacing w:after="80"/>
        <w:rPr>
          <w:rFonts w:hAnsi="MS Gothic"/>
          <w:color w:val="404040" w:themeColor="text1" w:themeTint="BF"/>
          <w:sz w:val="28"/>
          <w:szCs w:val="28"/>
        </w:rPr>
      </w:pPr>
    </w:p>
    <w:p w14:paraId="53E24D11" w14:textId="77777777" w:rsidR="00ED2A63" w:rsidRDefault="00ED2A63" w:rsidP="00ED2A63">
      <w:pPr>
        <w:pStyle w:val="Heading1"/>
      </w:pPr>
      <w:r>
        <w:t>System Request Template</w:t>
      </w:r>
    </w:p>
    <w:tbl>
      <w:tblPr>
        <w:tblStyle w:val="GeneralPaperTable"/>
        <w:tblW w:w="9716" w:type="dxa"/>
        <w:tblInd w:w="0" w:type="dxa"/>
        <w:tblLook w:val="04A0" w:firstRow="1" w:lastRow="0" w:firstColumn="1" w:lastColumn="0" w:noHBand="0" w:noVBand="1"/>
      </w:tblPr>
      <w:tblGrid>
        <w:gridCol w:w="3590"/>
        <w:gridCol w:w="6126"/>
      </w:tblGrid>
      <w:tr w:rsidR="00ED2A63" w14:paraId="5C4EB6B7" w14:textId="77777777" w:rsidTr="00ED2A63">
        <w:trPr>
          <w:cnfStyle w:val="100000000000" w:firstRow="1" w:lastRow="0" w:firstColumn="0" w:lastColumn="0" w:oddVBand="0" w:evenVBand="0" w:oddHBand="0" w:evenHBand="0" w:firstRowFirstColumn="0" w:firstRowLastColumn="0" w:lastRowFirstColumn="0" w:lastRowLastColumn="0"/>
          <w:trHeight w:val="1578"/>
          <w:tblHeader/>
        </w:trPr>
        <w:tc>
          <w:tcPr>
            <w:cnfStyle w:val="001000000000" w:firstRow="0" w:lastRow="0" w:firstColumn="1" w:lastColumn="0" w:oddVBand="0" w:evenVBand="0" w:oddHBand="0" w:evenHBand="0" w:firstRowFirstColumn="0" w:firstRowLastColumn="0" w:lastRowFirstColumn="0" w:lastRowLastColumn="0"/>
            <w:tcW w:w="3590" w:type="dxa"/>
            <w:hideMark/>
          </w:tcPr>
          <w:p w14:paraId="2BB36ADB" w14:textId="77777777" w:rsidR="00ED2A63" w:rsidRDefault="00ED2A63">
            <w:pPr>
              <w:spacing w:before="97" w:beforeAutospacing="0" w:afterAutospacing="0"/>
            </w:pPr>
            <w:r>
              <w:t>System Request:</w:t>
            </w:r>
          </w:p>
        </w:tc>
        <w:tc>
          <w:tcPr>
            <w:tcW w:w="6126" w:type="dxa"/>
          </w:tcPr>
          <w:p w14:paraId="1D1719B2" w14:textId="77777777" w:rsidR="00ED2A63" w:rsidRDefault="00ED2A63">
            <w:pPr>
              <w:spacing w:before="97" w:beforeAutospacing="0" w:afterAutospacing="0"/>
              <w:cnfStyle w:val="100000000000" w:firstRow="1" w:lastRow="0" w:firstColumn="0" w:lastColumn="0" w:oddVBand="0" w:evenVBand="0" w:oddHBand="0" w:evenHBand="0" w:firstRowFirstColumn="0" w:firstRowLastColumn="0" w:lastRowFirstColumn="0" w:lastRowLastColumn="0"/>
              <w:rPr>
                <w:b w:val="0"/>
              </w:rPr>
            </w:pPr>
            <w:r>
              <w:rPr>
                <w:b w:val="0"/>
              </w:rPr>
              <w:t>Professional and science staff management (PSSM)</w:t>
            </w:r>
          </w:p>
          <w:p w14:paraId="1A4175BE" w14:textId="77777777" w:rsidR="00ED2A63" w:rsidRDefault="00ED2A63">
            <w:pPr>
              <w:spacing w:before="97"/>
              <w:cnfStyle w:val="100000000000" w:firstRow="1" w:lastRow="0" w:firstColumn="0" w:lastColumn="0" w:oddVBand="0" w:evenVBand="0" w:oddHBand="0" w:evenHBand="0" w:firstRowFirstColumn="0" w:firstRowLastColumn="0" w:lastRowFirstColumn="0" w:lastRowLastColumn="0"/>
            </w:pPr>
          </w:p>
        </w:tc>
      </w:tr>
      <w:tr w:rsidR="00ED2A63" w14:paraId="43A5EE96" w14:textId="77777777" w:rsidTr="00ED2A63">
        <w:trPr>
          <w:trHeight w:val="805"/>
        </w:trPr>
        <w:tc>
          <w:tcPr>
            <w:cnfStyle w:val="001000000000" w:firstRow="0" w:lastRow="0" w:firstColumn="1" w:lastColumn="0" w:oddVBand="0" w:evenVBand="0" w:oddHBand="0" w:evenHBand="0" w:firstRowFirstColumn="0" w:firstRowLastColumn="0" w:lastRowFirstColumn="0" w:lastRowLastColumn="0"/>
            <w:tcW w:w="3590" w:type="dxa"/>
            <w:hideMark/>
          </w:tcPr>
          <w:p w14:paraId="52C46944" w14:textId="77777777" w:rsidR="00ED2A63" w:rsidRDefault="00ED2A63">
            <w:pPr>
              <w:spacing w:before="97" w:beforeAutospacing="0" w:afterAutospacing="0"/>
              <w:jc w:val="left"/>
            </w:pPr>
            <w:r>
              <w:t>Project Sponsor:</w:t>
            </w:r>
          </w:p>
        </w:tc>
        <w:tc>
          <w:tcPr>
            <w:tcW w:w="6126" w:type="dxa"/>
          </w:tcPr>
          <w:p w14:paraId="540726ED" w14:textId="77777777" w:rsidR="00ED2A63" w:rsidRDefault="00ED2A63">
            <w:pPr>
              <w:spacing w:before="97"/>
              <w:cnfStyle w:val="000000000000" w:firstRow="0" w:lastRow="0" w:firstColumn="0" w:lastColumn="0" w:oddVBand="0" w:evenVBand="0" w:oddHBand="0" w:evenHBand="0" w:firstRowFirstColumn="0" w:firstRowLastColumn="0" w:lastRowFirstColumn="0" w:lastRowLastColumn="0"/>
              <w:rPr>
                <w:b/>
              </w:rPr>
            </w:pPr>
            <w:r>
              <w:t xml:space="preserve">Contract Manager, Placement manager </w:t>
            </w:r>
            <w:r>
              <w:rPr>
                <w:b/>
              </w:rPr>
              <w:t>Professional and science staff management (PSSM)</w:t>
            </w:r>
          </w:p>
          <w:p w14:paraId="316D280B" w14:textId="77777777" w:rsidR="00ED2A63" w:rsidRDefault="00ED2A63">
            <w:pPr>
              <w:spacing w:before="97"/>
              <w:cnfStyle w:val="000000000000" w:firstRow="0" w:lastRow="0" w:firstColumn="0" w:lastColumn="0" w:oddVBand="0" w:evenVBand="0" w:oddHBand="0" w:evenHBand="0" w:firstRowFirstColumn="0" w:firstRowLastColumn="0" w:lastRowFirstColumn="0" w:lastRowLastColumn="0"/>
            </w:pPr>
          </w:p>
        </w:tc>
      </w:tr>
      <w:tr w:rsidR="00ED2A63" w14:paraId="0476FE74" w14:textId="77777777" w:rsidTr="00ED2A63">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90" w:type="dxa"/>
            <w:hideMark/>
          </w:tcPr>
          <w:p w14:paraId="4FBEB9FF" w14:textId="77777777" w:rsidR="00ED2A63" w:rsidRDefault="00ED2A63">
            <w:pPr>
              <w:spacing w:before="97" w:beforeAutospacing="0" w:afterAutospacing="0"/>
              <w:jc w:val="left"/>
            </w:pPr>
            <w:r>
              <w:t>Business Need:</w:t>
            </w:r>
          </w:p>
        </w:tc>
        <w:tc>
          <w:tcPr>
            <w:tcW w:w="6126" w:type="dxa"/>
            <w:hideMark/>
          </w:tcPr>
          <w:p w14:paraId="62F24CBE" w14:textId="77777777" w:rsidR="00ED2A63" w:rsidRDefault="00ED2A63">
            <w:pPr>
              <w:spacing w:before="97"/>
              <w:cnfStyle w:val="000000010000" w:firstRow="0" w:lastRow="0" w:firstColumn="0" w:lastColumn="0" w:oddVBand="0" w:evenVBand="0" w:oddHBand="0" w:evenHBand="1" w:firstRowFirstColumn="0" w:firstRowLastColumn="0" w:lastRowFirstColumn="0" w:lastRowLastColumn="0"/>
            </w:pPr>
            <w:r>
              <w:t>The project will enable multiple users to login into a common system simultaneously, one automated system will be implemented reducing the duplicate workload caused by paper requests and electronics requests and responses. Interactive dashboard will be implemented to keep a track of placement records. The contract manager, placement manager and arrangement manager should be able to communicate well with a consolidated database.</w:t>
            </w:r>
          </w:p>
        </w:tc>
      </w:tr>
      <w:tr w:rsidR="00ED2A63" w14:paraId="4144B818" w14:textId="77777777" w:rsidTr="00ED2A63">
        <w:trPr>
          <w:trHeight w:val="1276"/>
        </w:trPr>
        <w:tc>
          <w:tcPr>
            <w:cnfStyle w:val="001000000000" w:firstRow="0" w:lastRow="0" w:firstColumn="1" w:lastColumn="0" w:oddVBand="0" w:evenVBand="0" w:oddHBand="0" w:evenHBand="0" w:firstRowFirstColumn="0" w:firstRowLastColumn="0" w:lastRowFirstColumn="0" w:lastRowLastColumn="0"/>
            <w:tcW w:w="3590" w:type="dxa"/>
            <w:hideMark/>
          </w:tcPr>
          <w:p w14:paraId="640C4B0E" w14:textId="77777777" w:rsidR="00ED2A63" w:rsidRDefault="00ED2A63">
            <w:pPr>
              <w:spacing w:before="97" w:beforeAutospacing="0" w:afterAutospacing="0"/>
              <w:jc w:val="left"/>
            </w:pPr>
            <w:r>
              <w:t>Business Requirements:</w:t>
            </w:r>
          </w:p>
        </w:tc>
        <w:tc>
          <w:tcPr>
            <w:tcW w:w="6126" w:type="dxa"/>
            <w:hideMark/>
          </w:tcPr>
          <w:p w14:paraId="46A84AA7" w14:textId="77777777" w:rsidR="00ED2A63" w:rsidRDefault="00ED2A63">
            <w:pPr>
              <w:spacing w:before="97"/>
              <w:cnfStyle w:val="000000000000" w:firstRow="0" w:lastRow="0" w:firstColumn="0" w:lastColumn="0" w:oddVBand="0" w:evenVBand="0" w:oddHBand="0" w:evenHBand="0" w:firstRowFirstColumn="0" w:firstRowLastColumn="0" w:lastRowFirstColumn="0" w:lastRowLastColumn="0"/>
            </w:pPr>
            <w:r>
              <w:t>-Analytics to keep real time placement record on a dashboard</w:t>
            </w:r>
            <w:r>
              <w:br/>
              <w:t>-Real time interaction with clients for their requirements through interactive service portal</w:t>
            </w:r>
            <w:r>
              <w:br/>
              <w:t>-Immediate response system to alert the client and prospective employee during each step</w:t>
            </w:r>
            <w:r>
              <w:br/>
              <w:t>-Customer service unit to help clients and employees to resolve any doubts or clarifications</w:t>
            </w:r>
            <w:r>
              <w:br/>
              <w:t>-A client facing database will enable the clients to put in a request and as the request processes, the contract manager will get the notification in real time</w:t>
            </w:r>
          </w:p>
        </w:tc>
      </w:tr>
      <w:tr w:rsidR="00ED2A63" w14:paraId="73310BF4" w14:textId="77777777" w:rsidTr="00ED2A63">
        <w:trPr>
          <w:cnfStyle w:val="000000010000" w:firstRow="0" w:lastRow="0" w:firstColumn="0" w:lastColumn="0" w:oddVBand="0" w:evenVBand="0" w:oddHBand="0" w:evenHBand="1"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3590" w:type="dxa"/>
            <w:hideMark/>
          </w:tcPr>
          <w:p w14:paraId="045738E1" w14:textId="77777777" w:rsidR="00ED2A63" w:rsidRDefault="00ED2A63">
            <w:pPr>
              <w:spacing w:before="97" w:beforeAutospacing="0" w:afterAutospacing="0"/>
              <w:jc w:val="left"/>
            </w:pPr>
            <w:r>
              <w:t>Business Value:</w:t>
            </w:r>
          </w:p>
        </w:tc>
        <w:tc>
          <w:tcPr>
            <w:tcW w:w="6126" w:type="dxa"/>
            <w:hideMark/>
          </w:tcPr>
          <w:p w14:paraId="212DC025" w14:textId="77777777" w:rsidR="00ED2A63" w:rsidRDefault="00ED2A63">
            <w:pPr>
              <w:spacing w:before="97"/>
              <w:cnfStyle w:val="000000010000" w:firstRow="0" w:lastRow="0" w:firstColumn="0" w:lastColumn="0" w:oddVBand="0" w:evenVBand="0" w:oddHBand="0" w:evenHBand="1" w:firstRowFirstColumn="0" w:firstRowLastColumn="0" w:lastRowFirstColumn="0" w:lastRowLastColumn="0"/>
            </w:pPr>
            <w:r>
              <w:t xml:space="preserve">This new consolidated system will reduce the manual effort and keep the real time information for all contracts, notify the contract manager and clients if the contract is coming to an end. It will also manage the candidate database and upgrade it continuously for clients to directly look for candidates of their own choice. With next phase an application will be implemented with this consolidated system enabling all the departments to fetch employee data, contract data and the placement status .It will give PSSM a competitive advantage over other staffing agencies. </w:t>
            </w:r>
          </w:p>
        </w:tc>
      </w:tr>
      <w:tr w:rsidR="00ED2A63" w14:paraId="3AD95179" w14:textId="77777777" w:rsidTr="00ED2A63">
        <w:trPr>
          <w:trHeight w:val="1242"/>
        </w:trPr>
        <w:tc>
          <w:tcPr>
            <w:cnfStyle w:val="001000000000" w:firstRow="0" w:lastRow="0" w:firstColumn="1" w:lastColumn="0" w:oddVBand="0" w:evenVBand="0" w:oddHBand="0" w:evenHBand="0" w:firstRowFirstColumn="0" w:firstRowLastColumn="0" w:lastRowFirstColumn="0" w:lastRowLastColumn="0"/>
            <w:tcW w:w="3590" w:type="dxa"/>
            <w:hideMark/>
          </w:tcPr>
          <w:p w14:paraId="3BA4788A" w14:textId="77777777" w:rsidR="00ED2A63" w:rsidRDefault="00ED2A63">
            <w:pPr>
              <w:spacing w:before="97" w:beforeAutospacing="0" w:afterAutospacing="0"/>
              <w:jc w:val="left"/>
            </w:pPr>
            <w:r>
              <w:t>Special Issues or Constraints:</w:t>
            </w:r>
          </w:p>
        </w:tc>
        <w:tc>
          <w:tcPr>
            <w:tcW w:w="6126" w:type="dxa"/>
            <w:hideMark/>
          </w:tcPr>
          <w:p w14:paraId="2FB12B5D" w14:textId="77777777" w:rsidR="00ED2A63" w:rsidRDefault="00ED2A63">
            <w:pPr>
              <w:spacing w:before="97"/>
              <w:cnfStyle w:val="000000000000" w:firstRow="0" w:lastRow="0" w:firstColumn="0" w:lastColumn="0" w:oddVBand="0" w:evenVBand="0" w:oddHBand="0" w:evenHBand="0" w:firstRowFirstColumn="0" w:firstRowLastColumn="0" w:lastRowFirstColumn="0" w:lastRowLastColumn="0"/>
            </w:pPr>
            <w:r>
              <w:t>-With the proposed system we will eliminate the redundancy and automate the entire information system for anyone with the PSSM login credentials and our clients</w:t>
            </w:r>
            <w:r>
              <w:br/>
              <w:t>-The integrated system will be deployed in modules, starting with the client facing portal to put in requests and answer any generic questions with automated customer service page.</w:t>
            </w:r>
            <w:r>
              <w:br/>
              <w:t xml:space="preserve">-For integration, technical expertise will be required for DevOps and analytics, along with that, customer service representatives will need training with the new integrated system. </w:t>
            </w:r>
          </w:p>
        </w:tc>
      </w:tr>
    </w:tbl>
    <w:p w14:paraId="1FCC58E2" w14:textId="4EF79BE6" w:rsidR="00ED2A63" w:rsidRDefault="00ED2A63" w:rsidP="00ED2A63">
      <w:pPr>
        <w:spacing w:after="80"/>
        <w:rPr>
          <w:rFonts w:hAnsi="MS Gothic"/>
          <w:color w:val="404040" w:themeColor="text1" w:themeTint="BF"/>
          <w:sz w:val="28"/>
          <w:szCs w:val="28"/>
        </w:rPr>
      </w:pPr>
      <w:r w:rsidRPr="00ED2A63">
        <w:rPr>
          <w:rFonts w:hAnsi="MS Gothic"/>
          <w:color w:val="404040" w:themeColor="text1" w:themeTint="BF"/>
          <w:sz w:val="28"/>
          <w:szCs w:val="28"/>
        </w:rPr>
        <w:br/>
      </w:r>
    </w:p>
    <w:p w14:paraId="0C24A591" w14:textId="74F06B70" w:rsidR="00ED2A63" w:rsidRDefault="00ED2A63" w:rsidP="00ED2A63">
      <w:pPr>
        <w:spacing w:after="80"/>
        <w:rPr>
          <w:rFonts w:hAnsi="MS Gothic"/>
          <w:color w:val="404040" w:themeColor="text1" w:themeTint="BF"/>
          <w:sz w:val="28"/>
          <w:szCs w:val="28"/>
        </w:rPr>
      </w:pPr>
    </w:p>
    <w:p w14:paraId="465697A1" w14:textId="0303E3B8" w:rsidR="00ED2A63" w:rsidRDefault="00ED2A63" w:rsidP="00ED2A63">
      <w:pPr>
        <w:spacing w:after="80"/>
        <w:rPr>
          <w:rFonts w:hAnsi="MS Gothic"/>
          <w:color w:val="404040" w:themeColor="text1" w:themeTint="BF"/>
          <w:sz w:val="28"/>
          <w:szCs w:val="28"/>
        </w:rPr>
      </w:pPr>
    </w:p>
    <w:p w14:paraId="4743B05B" w14:textId="1BCB442D" w:rsidR="00ED2A63" w:rsidRDefault="00ED2A63" w:rsidP="00ED2A63">
      <w:pPr>
        <w:rPr>
          <w:rFonts w:ascii="Arial" w:hAnsi="Arial"/>
          <w:b/>
          <w:kern w:val="28"/>
          <w:sz w:val="28"/>
        </w:rPr>
      </w:pPr>
      <w:r w:rsidRPr="00ED2A63">
        <w:rPr>
          <w:rFonts w:ascii="Arial" w:hAnsi="Arial"/>
          <w:b/>
          <w:kern w:val="28"/>
          <w:sz w:val="28"/>
        </w:rPr>
        <w:t>Evolutionary Work-plan and work breakdown structures</w:t>
      </w:r>
    </w:p>
    <w:p w14:paraId="60033F13" w14:textId="779795BD" w:rsidR="00ED2A63" w:rsidRDefault="00ED2A63" w:rsidP="00ED2A63">
      <w:pPr>
        <w:rPr>
          <w:rFonts w:ascii="Arial" w:hAnsi="Arial"/>
          <w:b/>
          <w:kern w:val="28"/>
          <w:sz w:val="28"/>
        </w:rPr>
      </w:pPr>
    </w:p>
    <w:tbl>
      <w:tblPr>
        <w:tblW w:w="0" w:type="auto"/>
        <w:tblBorders>
          <w:bottom w:val="thickThinLargeGap" w:sz="12" w:space="0" w:color="4472C4" w:themeColor="accent1"/>
        </w:tblBorders>
        <w:tblCellMar>
          <w:left w:w="0" w:type="dxa"/>
          <w:right w:w="0" w:type="dxa"/>
        </w:tblCellMar>
        <w:tblLook w:val="04A0" w:firstRow="1" w:lastRow="0" w:firstColumn="1" w:lastColumn="0" w:noHBand="0" w:noVBand="1"/>
      </w:tblPr>
      <w:tblGrid>
        <w:gridCol w:w="9360"/>
      </w:tblGrid>
      <w:tr w:rsidR="003B3C74" w14:paraId="4307B9E2" w14:textId="77777777" w:rsidTr="003B3C74">
        <w:tc>
          <w:tcPr>
            <w:tcW w:w="9638" w:type="dxa"/>
            <w:tcBorders>
              <w:top w:val="nil"/>
              <w:left w:val="nil"/>
              <w:bottom w:val="thickThinLargeGap" w:sz="12" w:space="0" w:color="4472C4" w:themeColor="accent1"/>
              <w:right w:val="nil"/>
            </w:tcBorders>
            <w:hideMark/>
          </w:tcPr>
          <w:p w14:paraId="2F8CAE4E" w14:textId="77777777" w:rsidR="003B3C74" w:rsidRDefault="003B3C74">
            <w:pPr>
              <w:pStyle w:val="Title"/>
              <w:spacing w:after="64" w:line="288" w:lineRule="auto"/>
            </w:pPr>
            <w:r>
              <w:t>Evolutionary WBS Template for the Enhanced Unified Process</w:t>
            </w:r>
          </w:p>
        </w:tc>
      </w:tr>
    </w:tbl>
    <w:p w14:paraId="1A72DAE3" w14:textId="77777777" w:rsidR="003B3C74" w:rsidRDefault="003B3C74" w:rsidP="003B3C74">
      <w:pPr>
        <w:pStyle w:val="Subtitle"/>
      </w:pPr>
    </w:p>
    <w:tbl>
      <w:tblPr>
        <w:tblStyle w:val="TaskListTable"/>
        <w:tblW w:w="0" w:type="auto"/>
        <w:tblInd w:w="0" w:type="dxa"/>
        <w:tblLayout w:type="fixed"/>
        <w:tblLook w:val="04A0" w:firstRow="1" w:lastRow="0" w:firstColumn="1" w:lastColumn="0" w:noHBand="0" w:noVBand="1"/>
      </w:tblPr>
      <w:tblGrid>
        <w:gridCol w:w="2243"/>
        <w:gridCol w:w="3330"/>
        <w:gridCol w:w="3690"/>
      </w:tblGrid>
      <w:tr w:rsidR="003B3C74" w14:paraId="66B1F686" w14:textId="77777777" w:rsidTr="003B3C74">
        <w:trPr>
          <w:cnfStyle w:val="100000000000" w:firstRow="1" w:lastRow="0" w:firstColumn="0" w:lastColumn="0" w:oddVBand="0" w:evenVBand="0" w:oddHBand="0" w:evenHBand="0" w:firstRowFirstColumn="0" w:firstRowLastColumn="0" w:lastRowFirstColumn="0" w:lastRowLastColumn="0"/>
          <w:tblHeader/>
        </w:trPr>
        <w:tc>
          <w:tcPr>
            <w:tcW w:w="2243" w:type="dxa"/>
            <w:tcBorders>
              <w:left w:val="single" w:sz="4" w:space="0" w:color="ED7D31" w:themeColor="accent2"/>
              <w:bottom w:val="single" w:sz="4" w:space="0" w:color="FFFFFF" w:themeColor="background1"/>
            </w:tcBorders>
            <w:shd w:val="clear" w:color="auto" w:fill="ED7D31" w:themeFill="accent2"/>
            <w:vAlign w:val="bottom"/>
          </w:tcPr>
          <w:p w14:paraId="4343EA64" w14:textId="77777777" w:rsidR="003B3C74" w:rsidRDefault="003B3C74">
            <w:pPr>
              <w:spacing w:before="64" w:after="64"/>
              <w:rPr>
                <w:szCs w:val="17"/>
              </w:rPr>
            </w:pPr>
          </w:p>
        </w:tc>
        <w:tc>
          <w:tcPr>
            <w:tcW w:w="3330" w:type="dxa"/>
            <w:tcBorders>
              <w:bottom w:val="single" w:sz="4" w:space="0" w:color="FFFFFF" w:themeColor="background1"/>
            </w:tcBorders>
            <w:vAlign w:val="bottom"/>
            <w:hideMark/>
          </w:tcPr>
          <w:p w14:paraId="1F83D373" w14:textId="77777777" w:rsidR="003B3C74" w:rsidRDefault="003B3C74">
            <w:pPr>
              <w:spacing w:before="64" w:after="64"/>
              <w:rPr>
                <w:szCs w:val="17"/>
              </w:rPr>
            </w:pPr>
            <w:r>
              <w:rPr>
                <w:szCs w:val="17"/>
              </w:rPr>
              <w:t>Duration</w:t>
            </w:r>
          </w:p>
        </w:tc>
        <w:tc>
          <w:tcPr>
            <w:tcW w:w="3690" w:type="dxa"/>
            <w:tcBorders>
              <w:bottom w:val="single" w:sz="4" w:space="0" w:color="FFFFFF" w:themeColor="background1"/>
            </w:tcBorders>
            <w:vAlign w:val="bottom"/>
            <w:hideMark/>
          </w:tcPr>
          <w:p w14:paraId="1F53A371" w14:textId="77777777" w:rsidR="003B3C74" w:rsidRDefault="003B3C74">
            <w:pPr>
              <w:spacing w:before="64" w:after="64"/>
              <w:rPr>
                <w:szCs w:val="17"/>
              </w:rPr>
            </w:pPr>
            <w:r>
              <w:rPr>
                <w:szCs w:val="17"/>
              </w:rPr>
              <w:t>Dependency</w:t>
            </w:r>
          </w:p>
        </w:tc>
      </w:tr>
      <w:tr w:rsidR="003B3C74" w14:paraId="2791CAB7"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44B4FAA" w14:textId="77777777" w:rsidR="003B3C74" w:rsidRDefault="003B3C74">
            <w:pPr>
              <w:spacing w:before="64" w:after="64"/>
              <w:jc w:val="left"/>
              <w:rPr>
                <w:b/>
                <w:szCs w:val="17"/>
              </w:rPr>
            </w:pPr>
            <w:r>
              <w:rPr>
                <w:b/>
              </w:rPr>
              <w:t>I. Business Modeling</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3C168E"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3A31B5" w14:textId="77777777" w:rsidR="003B3C74" w:rsidRDefault="003B3C74">
            <w:pPr>
              <w:spacing w:before="64" w:after="64"/>
              <w:rPr>
                <w:rFonts w:hAnsi="MS Gothic"/>
                <w:color w:val="404040" w:themeColor="text1" w:themeTint="BF"/>
              </w:rPr>
            </w:pPr>
          </w:p>
        </w:tc>
      </w:tr>
      <w:tr w:rsidR="003B3C74" w14:paraId="60CCDE16"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9DDD0B5" w14:textId="77777777" w:rsidR="003B3C74" w:rsidRDefault="003B3C74">
            <w:pPr>
              <w:spacing w:before="64" w:after="64"/>
              <w:jc w:val="left"/>
            </w:pPr>
            <w:r>
              <w:t>a. Inception</w:t>
            </w:r>
            <w:r w:rsidR="00844356">
              <w:br/>
              <w:t xml:space="preserve"> 1. Understanding               current scenario</w:t>
            </w:r>
            <w:r w:rsidR="00844356">
              <w:br/>
              <w:t>2.Uncover business process problems</w:t>
            </w:r>
          </w:p>
          <w:p w14:paraId="1F1A9FC8" w14:textId="78283227" w:rsidR="00844356" w:rsidRPr="00844356" w:rsidRDefault="00844356">
            <w:pPr>
              <w:spacing w:before="64" w:after="64"/>
              <w:jc w:val="left"/>
            </w:pPr>
            <w:r>
              <w:t>3.Identification of potential projects</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68D4AD" w14:textId="77777777" w:rsidR="003B3C74" w:rsidRDefault="003B3C74">
            <w:pPr>
              <w:spacing w:before="64" w:after="64"/>
            </w:pPr>
          </w:p>
          <w:p w14:paraId="5B707234" w14:textId="621A156F" w:rsidR="00844356" w:rsidRDefault="00844356">
            <w:pPr>
              <w:spacing w:before="64" w:after="64"/>
            </w:pPr>
            <w:r>
              <w:t>1 day</w:t>
            </w:r>
            <w:r>
              <w:br/>
            </w:r>
            <w:r>
              <w:br/>
              <w:t>0.5 day</w:t>
            </w:r>
            <w:r>
              <w:br/>
            </w:r>
            <w:r>
              <w:br/>
              <w:t>0.5 day</w:t>
            </w: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DA17BA" w14:textId="77777777" w:rsidR="003B3C74" w:rsidRDefault="003B3C74">
            <w:pPr>
              <w:spacing w:before="64" w:after="64"/>
              <w:rPr>
                <w:rFonts w:hAnsi="MS Gothic"/>
                <w:color w:val="404040" w:themeColor="text1" w:themeTint="BF"/>
              </w:rPr>
            </w:pPr>
          </w:p>
        </w:tc>
      </w:tr>
      <w:tr w:rsidR="003B3C74" w14:paraId="7F1648E5"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E70CF94" w14:textId="77777777" w:rsidR="003B3C74" w:rsidRDefault="003B3C74">
            <w:pPr>
              <w:spacing w:before="64" w:after="64"/>
              <w:jc w:val="left"/>
              <w:rPr>
                <w:rFonts w:hAnsiTheme="minorHAnsi"/>
                <w:sz w:val="17"/>
              </w:rPr>
            </w:pPr>
            <w:r>
              <w:t>b. Elaboration</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D83596"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8C86A5" w14:textId="77777777" w:rsidR="003B3C74" w:rsidRDefault="003B3C74">
            <w:pPr>
              <w:spacing w:before="64" w:after="64"/>
              <w:rPr>
                <w:rFonts w:hAnsi="MS Gothic"/>
                <w:color w:val="404040" w:themeColor="text1" w:themeTint="BF"/>
              </w:rPr>
            </w:pPr>
          </w:p>
        </w:tc>
      </w:tr>
      <w:tr w:rsidR="003B3C74" w14:paraId="16EDD0ED"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4F77B0C" w14:textId="77777777" w:rsidR="003B3C74" w:rsidRDefault="003B3C74">
            <w:pPr>
              <w:spacing w:before="64" w:after="64"/>
              <w:jc w:val="left"/>
              <w:rPr>
                <w:rFonts w:hAnsiTheme="minorHAnsi"/>
                <w:sz w:val="17"/>
              </w:rPr>
            </w:pPr>
            <w:r>
              <w:t>c. Construction</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382697"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2D67A5" w14:textId="77777777" w:rsidR="003B3C74" w:rsidRDefault="003B3C74">
            <w:pPr>
              <w:spacing w:before="64" w:after="64"/>
              <w:rPr>
                <w:rFonts w:hAnsi="MS Gothic"/>
                <w:color w:val="404040" w:themeColor="text1" w:themeTint="BF"/>
              </w:rPr>
            </w:pPr>
          </w:p>
        </w:tc>
      </w:tr>
      <w:tr w:rsidR="003B3C74" w14:paraId="3EA0EA27"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C74DF7A" w14:textId="77777777" w:rsidR="003B3C74" w:rsidRDefault="003B3C74">
            <w:pPr>
              <w:spacing w:before="64" w:after="64"/>
              <w:jc w:val="left"/>
              <w:rPr>
                <w:rFonts w:hAnsiTheme="minorHAnsi"/>
                <w:sz w:val="17"/>
              </w:rPr>
            </w:pPr>
            <w:r>
              <w:t>d. Transition</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AE1AD1"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47B96A" w14:textId="77777777" w:rsidR="003B3C74" w:rsidRDefault="003B3C74">
            <w:pPr>
              <w:spacing w:before="64" w:after="64"/>
              <w:rPr>
                <w:rFonts w:hAnsi="MS Gothic"/>
                <w:color w:val="404040" w:themeColor="text1" w:themeTint="BF"/>
              </w:rPr>
            </w:pPr>
          </w:p>
        </w:tc>
      </w:tr>
      <w:tr w:rsidR="003B3C74" w14:paraId="362363EF"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E43C16B" w14:textId="77777777" w:rsidR="003B3C74" w:rsidRDefault="003B3C74">
            <w:pPr>
              <w:spacing w:before="64" w:after="64"/>
              <w:jc w:val="left"/>
              <w:rPr>
                <w:rFonts w:hAnsiTheme="minorHAnsi"/>
                <w:sz w:val="17"/>
              </w:rPr>
            </w:pPr>
            <w:r>
              <w:t>e. Production</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600B40"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9C66E0" w14:textId="77777777" w:rsidR="003B3C74" w:rsidRDefault="003B3C74">
            <w:pPr>
              <w:spacing w:before="64" w:after="64"/>
              <w:rPr>
                <w:rFonts w:hAnsi="MS Gothic"/>
                <w:color w:val="404040" w:themeColor="text1" w:themeTint="BF"/>
              </w:rPr>
            </w:pPr>
          </w:p>
        </w:tc>
      </w:tr>
      <w:tr w:rsidR="003B3C74" w14:paraId="290078CF"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6BDA962" w14:textId="77777777" w:rsidR="003B3C74" w:rsidRDefault="003B3C74">
            <w:pPr>
              <w:spacing w:before="64" w:after="64"/>
              <w:jc w:val="left"/>
              <w:rPr>
                <w:rFonts w:hAnsiTheme="minorHAnsi"/>
                <w:b/>
                <w:sz w:val="17"/>
              </w:rPr>
            </w:pPr>
            <w:r>
              <w:rPr>
                <w:b/>
              </w:rPr>
              <w:t xml:space="preserve">II. Requirements </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17DB1C"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3D9816" w14:textId="77777777" w:rsidR="003B3C74" w:rsidRDefault="003B3C74">
            <w:pPr>
              <w:spacing w:before="64" w:after="64"/>
              <w:rPr>
                <w:rFonts w:hAnsi="MS Gothic"/>
                <w:color w:val="404040" w:themeColor="text1" w:themeTint="BF"/>
              </w:rPr>
            </w:pPr>
          </w:p>
        </w:tc>
      </w:tr>
      <w:tr w:rsidR="003B3C74" w14:paraId="31FCC9A2"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1DE4E07" w14:textId="77777777" w:rsidR="003B3C74" w:rsidRDefault="003B3C74">
            <w:pPr>
              <w:spacing w:before="64" w:after="64"/>
              <w:jc w:val="left"/>
            </w:pPr>
            <w:r>
              <w:t>a. Inception</w:t>
            </w:r>
            <w:r w:rsidR="00844356">
              <w:br/>
              <w:t>1. Identification of requirement analysis techniques</w:t>
            </w:r>
            <w:r w:rsidR="00844356">
              <w:br/>
              <w:t>2. Identification of requirements gathering techniques</w:t>
            </w:r>
          </w:p>
          <w:p w14:paraId="4FEEAD00" w14:textId="30B29999" w:rsidR="00844356" w:rsidRPr="00856935" w:rsidRDefault="00844356">
            <w:pPr>
              <w:spacing w:before="64" w:after="64"/>
              <w:jc w:val="left"/>
            </w:pPr>
            <w:r>
              <w:rPr>
                <w:rFonts w:hAnsiTheme="minorHAnsi"/>
                <w:sz w:val="17"/>
              </w:rPr>
              <w:t xml:space="preserve">3. </w:t>
            </w:r>
            <w:r w:rsidRPr="00844356">
              <w:t>Identification of functional and nonfunctional requirements</w:t>
            </w:r>
            <w:r>
              <w:br/>
              <w:t xml:space="preserve">   </w:t>
            </w:r>
            <w:r w:rsidRPr="00856935">
              <w:t xml:space="preserve">A. Perform JAD </w:t>
            </w:r>
            <w:r w:rsidR="00856935">
              <w:t xml:space="preserve">  </w:t>
            </w:r>
            <w:r w:rsidRPr="00856935">
              <w:t>sessions</w:t>
            </w:r>
            <w:r w:rsidRPr="00856935">
              <w:br/>
              <w:t xml:space="preserve">    B. Perform document analysis</w:t>
            </w:r>
            <w:r w:rsidRPr="00856935">
              <w:br/>
              <w:t xml:space="preserve">    C. Conduct interviews</w:t>
            </w:r>
          </w:p>
          <w:p w14:paraId="596E8E21" w14:textId="77777777" w:rsidR="00856935" w:rsidRPr="00856935" w:rsidRDefault="00844356">
            <w:pPr>
              <w:spacing w:before="64" w:after="64"/>
              <w:jc w:val="left"/>
            </w:pPr>
            <w:r w:rsidRPr="00856935">
              <w:t xml:space="preserve">        1. Interview project sponsor</w:t>
            </w:r>
            <w:r w:rsidRPr="00856935">
              <w:br/>
              <w:t xml:space="preserve">          2. Interview inventory system contact</w:t>
            </w:r>
            <w:r w:rsidRPr="00856935">
              <w:br/>
              <w:t xml:space="preserve">          3. Interview special order system contact</w:t>
            </w:r>
            <w:r w:rsidRPr="00856935">
              <w:br/>
              <w:t xml:space="preserve">           4. Interview ISP contact</w:t>
            </w:r>
          </w:p>
          <w:p w14:paraId="32DC3901" w14:textId="77777777" w:rsidR="00856935" w:rsidRPr="00856935" w:rsidRDefault="00856935">
            <w:pPr>
              <w:spacing w:before="64" w:after="64"/>
              <w:jc w:val="left"/>
            </w:pPr>
            <w:r w:rsidRPr="00856935">
              <w:t xml:space="preserve">           5. Interview CD Selection Web contact</w:t>
            </w:r>
            <w:r w:rsidRPr="00856935">
              <w:br/>
              <w:t xml:space="preserve">          6. Interview other personnel</w:t>
            </w:r>
          </w:p>
          <w:p w14:paraId="12275792" w14:textId="7E707EDA" w:rsidR="00844356" w:rsidRDefault="00844356">
            <w:pPr>
              <w:spacing w:before="64" w:after="64"/>
              <w:jc w:val="left"/>
              <w:rPr>
                <w:rFonts w:hAnsiTheme="minorHAnsi"/>
                <w:sz w:val="17"/>
              </w:rPr>
            </w:pPr>
            <w:r w:rsidRPr="00856935">
              <w:t xml:space="preserve"> </w:t>
            </w:r>
            <w:r w:rsidR="00856935" w:rsidRPr="00856935">
              <w:t xml:space="preserve">   D. Observe retail store processes</w:t>
            </w:r>
            <w:r w:rsidR="00856935" w:rsidRPr="00856935">
              <w:br/>
              <w:t>4. Analyze current systems</w:t>
            </w:r>
            <w:r w:rsidR="00856935" w:rsidRPr="00856935">
              <w:br/>
              <w:t>5. Create requirements definition</w:t>
            </w:r>
            <w:r w:rsidR="00856935" w:rsidRPr="00856935">
              <w:br/>
              <w:t xml:space="preserve">    A. Determine requirements to track</w:t>
            </w:r>
            <w:r w:rsidR="00856935" w:rsidRPr="00856935">
              <w:br/>
              <w:t xml:space="preserve">    B. Compile requirements as they are elicited</w:t>
            </w:r>
            <w:r w:rsidR="00856935" w:rsidRPr="00856935">
              <w:br/>
              <w:t xml:space="preserve">    C. Review requirements with sponsor  </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69D910" w14:textId="77777777" w:rsidR="008A5E8F" w:rsidRDefault="00844356">
            <w:pPr>
              <w:spacing w:before="64" w:after="64"/>
            </w:pPr>
            <w:r>
              <w:br/>
              <w:t>0.5 day</w:t>
            </w:r>
            <w:r>
              <w:br/>
            </w:r>
            <w:r>
              <w:br/>
              <w:t>0.5 day</w:t>
            </w:r>
            <w:r>
              <w:br/>
            </w:r>
            <w:r>
              <w:br/>
            </w:r>
            <w:r w:rsidR="00856935">
              <w:br/>
            </w:r>
            <w:r w:rsidR="00856935">
              <w:br/>
            </w:r>
            <w:r w:rsidR="00856935">
              <w:br/>
            </w:r>
            <w:r w:rsidR="00856935">
              <w:br/>
            </w:r>
            <w:r w:rsidR="00856935">
              <w:br/>
            </w:r>
            <w:r w:rsidR="00856935">
              <w:br/>
            </w:r>
            <w:r w:rsidR="00856935">
              <w:br/>
              <w:t>3 days</w:t>
            </w:r>
            <w:r w:rsidR="00856935">
              <w:br/>
            </w:r>
            <w:r w:rsidR="00856935">
              <w:br/>
              <w:t>5 days</w:t>
            </w:r>
            <w:r w:rsidR="00856935">
              <w:br/>
            </w:r>
            <w:r w:rsidR="00856935">
              <w:br/>
            </w:r>
            <w:r w:rsidR="00856935">
              <w:br/>
            </w:r>
            <w:r w:rsidR="00856935">
              <w:br/>
              <w:t>0.5 day</w:t>
            </w:r>
            <w:r w:rsidR="00856935">
              <w:br/>
            </w:r>
            <w:r w:rsidR="00856935">
              <w:br/>
              <w:t>0.5 day</w:t>
            </w:r>
            <w:r w:rsidR="00856935">
              <w:br/>
            </w:r>
            <w:r w:rsidR="00856935">
              <w:br/>
            </w:r>
            <w:r w:rsidR="00856935">
              <w:br/>
              <w:t>0.5 day</w:t>
            </w:r>
            <w:r w:rsidR="00856935">
              <w:br/>
            </w:r>
            <w:r w:rsidR="00856935">
              <w:br/>
            </w:r>
            <w:r w:rsidR="00856935">
              <w:br/>
              <w:t>0.5 day</w:t>
            </w:r>
            <w:r w:rsidR="00856935">
              <w:br/>
            </w:r>
            <w:r w:rsidR="00856935">
              <w:br/>
              <w:t>0.5 day</w:t>
            </w:r>
            <w:r w:rsidR="00856935">
              <w:br/>
            </w:r>
            <w:r w:rsidR="00856935">
              <w:br/>
              <w:t>1 day</w:t>
            </w:r>
          </w:p>
          <w:p w14:paraId="0A5742A0" w14:textId="55746442" w:rsidR="003B3C74" w:rsidRDefault="00856935">
            <w:pPr>
              <w:spacing w:before="64" w:after="64"/>
            </w:pPr>
            <w:r>
              <w:br/>
            </w:r>
            <w:r w:rsidR="008A5E8F">
              <w:t>1 day</w:t>
            </w:r>
            <w:r>
              <w:br/>
            </w:r>
            <w:r w:rsidR="008A5E8F">
              <w:br/>
            </w:r>
            <w:r w:rsidR="008A5E8F">
              <w:br/>
              <w:t>4 days</w:t>
            </w:r>
            <w:r w:rsidR="008A5E8F">
              <w:br/>
            </w:r>
            <w:r w:rsidR="008A5E8F">
              <w:br/>
            </w:r>
            <w:r w:rsidR="008A5E8F">
              <w:br/>
            </w:r>
            <w:r w:rsidR="00021C4C">
              <w:t>1 day</w:t>
            </w:r>
            <w:r w:rsidR="00021C4C">
              <w:br/>
            </w:r>
            <w:r w:rsidR="00021C4C">
              <w:br/>
              <w:t>5 days</w:t>
            </w:r>
            <w:r w:rsidR="00021C4C">
              <w:br/>
            </w:r>
            <w:r w:rsidR="00021C4C">
              <w:br/>
            </w:r>
            <w:r w:rsidR="00021C4C">
              <w:br/>
              <w:t>2 days</w:t>
            </w:r>
            <w:r w:rsidR="008A5E8F">
              <w:br/>
            </w:r>
            <w:r w:rsidR="008A5E8F">
              <w:br/>
            </w: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C4F257" w14:textId="77777777" w:rsidR="003B3C74" w:rsidRDefault="00856935">
            <w:pPr>
              <w:spacing w:before="64" w:after="64"/>
              <w:rPr>
                <w:rFonts w:hAnsi="MS Gothic"/>
                <w:color w:val="404040" w:themeColor="text1" w:themeTint="BF"/>
              </w:rPr>
            </w:pP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t>II.a.1, II.a.2</w:t>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t>II.a.3.A</w:t>
            </w:r>
            <w:r w:rsidR="008A5E8F">
              <w:rPr>
                <w:rFonts w:hAnsi="MS Gothic"/>
                <w:color w:val="404040" w:themeColor="text1" w:themeTint="BF"/>
              </w:rPr>
              <w:br/>
            </w:r>
            <w:proofErr w:type="spellStart"/>
            <w:r w:rsidR="008A5E8F">
              <w:rPr>
                <w:rFonts w:hAnsi="MS Gothic"/>
                <w:color w:val="404040" w:themeColor="text1" w:themeTint="BF"/>
              </w:rPr>
              <w:t>II.a.3.A</w:t>
            </w:r>
            <w:proofErr w:type="spellEnd"/>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r w:rsidR="008A5E8F">
              <w:rPr>
                <w:rFonts w:hAnsi="MS Gothic"/>
                <w:color w:val="404040" w:themeColor="text1" w:themeTint="BF"/>
              </w:rPr>
              <w:br/>
            </w:r>
          </w:p>
          <w:p w14:paraId="161B36C8" w14:textId="77777777" w:rsidR="008A5E8F" w:rsidRDefault="008A5E8F">
            <w:pPr>
              <w:spacing w:before="64" w:after="64"/>
              <w:rPr>
                <w:rFonts w:hAnsi="MS Gothic"/>
                <w:color w:val="404040" w:themeColor="text1" w:themeTint="BF"/>
              </w:rPr>
            </w:pPr>
          </w:p>
          <w:p w14:paraId="75658894" w14:textId="77777777" w:rsidR="008A5E8F" w:rsidRDefault="008A5E8F">
            <w:pPr>
              <w:spacing w:before="64" w:after="64"/>
              <w:rPr>
                <w:rFonts w:hAnsi="MS Gothic"/>
                <w:color w:val="404040" w:themeColor="text1" w:themeTint="BF"/>
              </w:rPr>
            </w:pPr>
            <w:r>
              <w:rPr>
                <w:rFonts w:hAnsi="MS Gothic"/>
                <w:color w:val="404040" w:themeColor="text1" w:themeTint="BF"/>
              </w:rPr>
              <w:br/>
            </w:r>
            <w:r>
              <w:rPr>
                <w:rFonts w:hAnsi="MS Gothic"/>
                <w:color w:val="404040" w:themeColor="text1" w:themeTint="BF"/>
              </w:rPr>
              <w:br/>
            </w:r>
            <w:r w:rsidR="00021C4C">
              <w:rPr>
                <w:rFonts w:hAnsi="MS Gothic"/>
                <w:color w:val="404040" w:themeColor="text1" w:themeTint="BF"/>
              </w:rPr>
              <w:br/>
            </w:r>
            <w:r w:rsidR="00021C4C">
              <w:rPr>
                <w:rFonts w:hAnsi="MS Gothic"/>
                <w:color w:val="404040" w:themeColor="text1" w:themeTint="BF"/>
              </w:rPr>
              <w:br/>
            </w:r>
            <w:r>
              <w:rPr>
                <w:rFonts w:hAnsi="MS Gothic"/>
                <w:color w:val="404040" w:themeColor="text1" w:themeTint="BF"/>
              </w:rPr>
              <w:t>II.a.3.A</w:t>
            </w:r>
            <w:r>
              <w:rPr>
                <w:rFonts w:hAnsi="MS Gothic"/>
                <w:color w:val="404040" w:themeColor="text1" w:themeTint="BF"/>
              </w:rPr>
              <w:br/>
              <w:t>II.a.1, II.a.2</w:t>
            </w:r>
            <w:r>
              <w:rPr>
                <w:rFonts w:hAnsi="MS Gothic"/>
                <w:color w:val="404040" w:themeColor="text1" w:themeTint="BF"/>
              </w:rPr>
              <w:br/>
              <w:t>II.a.3, II.a.4</w:t>
            </w:r>
            <w:r>
              <w:rPr>
                <w:rFonts w:hAnsi="MS Gothic"/>
                <w:color w:val="404040" w:themeColor="text1" w:themeTint="BF"/>
              </w:rPr>
              <w:br/>
            </w:r>
          </w:p>
          <w:p w14:paraId="45EA4954" w14:textId="77777777" w:rsidR="00021C4C" w:rsidRDefault="00021C4C">
            <w:pPr>
              <w:spacing w:before="64" w:after="64"/>
              <w:rPr>
                <w:rFonts w:hAnsi="MS Gothic"/>
                <w:color w:val="404040" w:themeColor="text1" w:themeTint="BF"/>
              </w:rPr>
            </w:pPr>
          </w:p>
          <w:p w14:paraId="50A3ABA5" w14:textId="0AA3B83F" w:rsidR="00021C4C" w:rsidRDefault="00021C4C">
            <w:pPr>
              <w:spacing w:before="64" w:after="64"/>
              <w:rPr>
                <w:rFonts w:hAnsi="MS Gothic"/>
                <w:color w:val="404040" w:themeColor="text1" w:themeTint="BF"/>
              </w:rPr>
            </w:pPr>
            <w:r>
              <w:rPr>
                <w:rFonts w:hAnsi="MS Gothic"/>
                <w:color w:val="404040" w:themeColor="text1" w:themeTint="BF"/>
              </w:rPr>
              <w:t>II.a.5.A</w:t>
            </w:r>
            <w:r>
              <w:rPr>
                <w:rFonts w:hAnsi="MS Gothic"/>
                <w:color w:val="404040" w:themeColor="text1" w:themeTint="BF"/>
              </w:rPr>
              <w:br/>
            </w:r>
            <w:r>
              <w:rPr>
                <w:rFonts w:hAnsi="MS Gothic"/>
                <w:color w:val="404040" w:themeColor="text1" w:themeTint="BF"/>
              </w:rPr>
              <w:br/>
              <w:t>II.a.5.B</w:t>
            </w:r>
          </w:p>
        </w:tc>
      </w:tr>
      <w:tr w:rsidR="003B3C74" w14:paraId="7E315385"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9D02CE2" w14:textId="77777777" w:rsidR="003B3C74" w:rsidRDefault="003B3C74">
            <w:pPr>
              <w:spacing w:before="64" w:after="64"/>
              <w:jc w:val="left"/>
              <w:rPr>
                <w:rFonts w:hAnsiTheme="minorHAnsi"/>
                <w:sz w:val="17"/>
              </w:rPr>
            </w:pPr>
            <w:r>
              <w:t>b. Elaboration</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56BC8E"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8C8759" w14:textId="77777777" w:rsidR="003B3C74" w:rsidRDefault="003B3C74">
            <w:pPr>
              <w:spacing w:before="64" w:after="64"/>
              <w:rPr>
                <w:rFonts w:hAnsi="MS Gothic"/>
                <w:color w:val="404040" w:themeColor="text1" w:themeTint="BF"/>
              </w:rPr>
            </w:pPr>
          </w:p>
        </w:tc>
      </w:tr>
      <w:tr w:rsidR="003B3C74" w14:paraId="694C266F"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5E0EA0" w14:textId="77777777" w:rsidR="003B3C74" w:rsidRDefault="003B3C74">
            <w:pPr>
              <w:spacing w:before="64" w:after="64"/>
              <w:jc w:val="left"/>
              <w:rPr>
                <w:rFonts w:hAnsiTheme="minorHAnsi"/>
                <w:sz w:val="17"/>
              </w:rPr>
            </w:pPr>
            <w:r>
              <w:t>c. Construction</w:t>
            </w:r>
          </w:p>
        </w:tc>
        <w:tc>
          <w:tcPr>
            <w:tcW w:w="33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63ECF6" w14:textId="77777777" w:rsidR="003B3C74" w:rsidRDefault="003B3C74">
            <w:pPr>
              <w:spacing w:before="64" w:after="64"/>
            </w:pPr>
          </w:p>
        </w:tc>
        <w:tc>
          <w:tcPr>
            <w:tcW w:w="36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86753B" w14:textId="77777777" w:rsidR="003B3C74" w:rsidRDefault="003B3C74">
            <w:pPr>
              <w:spacing w:before="64" w:after="64"/>
              <w:rPr>
                <w:rFonts w:hAnsi="MS Gothic"/>
                <w:color w:val="404040" w:themeColor="text1" w:themeTint="BF"/>
              </w:rPr>
            </w:pPr>
          </w:p>
        </w:tc>
      </w:tr>
      <w:tr w:rsidR="003B3C74" w14:paraId="243E978C"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296B4D89" w14:textId="77777777" w:rsidR="003B3C74" w:rsidRDefault="003B3C74">
            <w:pPr>
              <w:spacing w:before="64" w:after="64"/>
              <w:jc w:val="left"/>
              <w:rPr>
                <w:rFonts w:hAnsiTheme="minorHAnsi"/>
                <w:sz w:val="17"/>
              </w:rPr>
            </w:pPr>
            <w:r>
              <w:t>d. Transition</w:t>
            </w:r>
          </w:p>
        </w:tc>
        <w:tc>
          <w:tcPr>
            <w:tcW w:w="3330" w:type="dxa"/>
          </w:tcPr>
          <w:p w14:paraId="148A591D" w14:textId="77777777" w:rsidR="003B3C74" w:rsidRDefault="003B3C74">
            <w:pPr>
              <w:spacing w:before="64" w:after="64"/>
            </w:pPr>
          </w:p>
        </w:tc>
        <w:tc>
          <w:tcPr>
            <w:tcW w:w="3690" w:type="dxa"/>
          </w:tcPr>
          <w:p w14:paraId="1A8966EF" w14:textId="77777777" w:rsidR="003B3C74" w:rsidRDefault="003B3C74">
            <w:pPr>
              <w:spacing w:before="64" w:after="64"/>
              <w:rPr>
                <w:rFonts w:hAnsi="MS Gothic"/>
                <w:color w:val="404040" w:themeColor="text1" w:themeTint="BF"/>
              </w:rPr>
            </w:pPr>
          </w:p>
        </w:tc>
      </w:tr>
      <w:tr w:rsidR="003B3C74" w14:paraId="5C619E64"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10489C98" w14:textId="77777777" w:rsidR="003B3C74" w:rsidRDefault="003B3C74">
            <w:pPr>
              <w:spacing w:before="64" w:after="64"/>
              <w:jc w:val="left"/>
              <w:rPr>
                <w:rFonts w:hAnsiTheme="minorHAnsi"/>
                <w:sz w:val="17"/>
              </w:rPr>
            </w:pPr>
            <w:r>
              <w:t>e. Production</w:t>
            </w:r>
          </w:p>
        </w:tc>
        <w:tc>
          <w:tcPr>
            <w:tcW w:w="3330" w:type="dxa"/>
          </w:tcPr>
          <w:p w14:paraId="4CAC38AD" w14:textId="77777777" w:rsidR="003B3C74" w:rsidRDefault="003B3C74">
            <w:pPr>
              <w:spacing w:before="64" w:after="64"/>
            </w:pPr>
          </w:p>
        </w:tc>
        <w:tc>
          <w:tcPr>
            <w:tcW w:w="3690" w:type="dxa"/>
          </w:tcPr>
          <w:p w14:paraId="06072D4D" w14:textId="77777777" w:rsidR="003B3C74" w:rsidRDefault="003B3C74">
            <w:pPr>
              <w:spacing w:before="64" w:after="64"/>
              <w:rPr>
                <w:rFonts w:hAnsi="MS Gothic"/>
                <w:color w:val="404040" w:themeColor="text1" w:themeTint="BF"/>
              </w:rPr>
            </w:pPr>
          </w:p>
        </w:tc>
      </w:tr>
      <w:tr w:rsidR="003B3C74" w14:paraId="5E0194B2"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28063DBE" w14:textId="77777777" w:rsidR="003B3C74" w:rsidRDefault="003B3C74">
            <w:pPr>
              <w:widowControl w:val="0"/>
              <w:spacing w:before="64" w:after="81" w:afterAutospacing="1"/>
              <w:jc w:val="left"/>
              <w:rPr>
                <w:rFonts w:hAnsiTheme="minorHAnsi"/>
                <w:b/>
                <w:sz w:val="17"/>
              </w:rPr>
            </w:pPr>
            <w:r>
              <w:rPr>
                <w:b/>
              </w:rPr>
              <w:t>III. Analysis</w:t>
            </w:r>
          </w:p>
        </w:tc>
        <w:tc>
          <w:tcPr>
            <w:tcW w:w="3330" w:type="dxa"/>
          </w:tcPr>
          <w:p w14:paraId="127B6C95" w14:textId="77777777" w:rsidR="003B3C74" w:rsidRDefault="003B3C74">
            <w:pPr>
              <w:spacing w:before="64" w:after="64"/>
            </w:pPr>
          </w:p>
        </w:tc>
        <w:tc>
          <w:tcPr>
            <w:tcW w:w="3690" w:type="dxa"/>
          </w:tcPr>
          <w:p w14:paraId="24013957" w14:textId="77777777" w:rsidR="003B3C74" w:rsidRDefault="003B3C74">
            <w:pPr>
              <w:spacing w:before="64" w:after="64"/>
              <w:rPr>
                <w:rFonts w:hAnsi="MS Gothic"/>
                <w:color w:val="404040" w:themeColor="text1" w:themeTint="BF"/>
              </w:rPr>
            </w:pPr>
          </w:p>
        </w:tc>
      </w:tr>
      <w:tr w:rsidR="003B3C74" w14:paraId="2FD07131"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7DB2658C" w14:textId="0931A56A" w:rsidR="003B3C74" w:rsidRDefault="003B3C74">
            <w:pPr>
              <w:spacing w:before="64" w:after="64"/>
              <w:jc w:val="left"/>
              <w:rPr>
                <w:rFonts w:hAnsiTheme="minorHAnsi"/>
                <w:sz w:val="17"/>
              </w:rPr>
            </w:pPr>
            <w:r>
              <w:t>a. Inception</w:t>
            </w:r>
            <w:r w:rsidR="00021C4C">
              <w:br/>
            </w:r>
            <w:r w:rsidR="00021C4C" w:rsidRPr="00021C4C">
              <w:t>1. Identify business processes</w:t>
            </w:r>
            <w:r w:rsidR="00021C4C" w:rsidRPr="00021C4C">
              <w:br/>
              <w:t>2. Identify use cases</w:t>
            </w:r>
          </w:p>
        </w:tc>
        <w:tc>
          <w:tcPr>
            <w:tcW w:w="3330" w:type="dxa"/>
          </w:tcPr>
          <w:p w14:paraId="75A4C7FB" w14:textId="77777777" w:rsidR="003B3C74" w:rsidRDefault="00021C4C">
            <w:pPr>
              <w:spacing w:before="64" w:after="64"/>
            </w:pPr>
            <w:r>
              <w:br/>
              <w:t>3 days</w:t>
            </w:r>
          </w:p>
          <w:p w14:paraId="3FEEB9D9" w14:textId="379BCD23" w:rsidR="00021C4C" w:rsidRDefault="00021C4C">
            <w:pPr>
              <w:spacing w:before="64" w:after="64"/>
            </w:pPr>
            <w:r>
              <w:t>3 days</w:t>
            </w:r>
          </w:p>
        </w:tc>
        <w:tc>
          <w:tcPr>
            <w:tcW w:w="3690" w:type="dxa"/>
          </w:tcPr>
          <w:p w14:paraId="445C9BC3" w14:textId="06775688" w:rsidR="003B3C74" w:rsidRDefault="00021C4C">
            <w:pPr>
              <w:spacing w:before="64" w:after="64"/>
              <w:rPr>
                <w:rFonts w:hAnsi="MS Gothic"/>
                <w:color w:val="404040" w:themeColor="text1" w:themeTint="BF"/>
              </w:rPr>
            </w:pPr>
            <w:r>
              <w:rPr>
                <w:rFonts w:hAnsi="MS Gothic"/>
                <w:color w:val="404040" w:themeColor="text1" w:themeTint="BF"/>
              </w:rPr>
              <w:br/>
            </w:r>
            <w:r>
              <w:rPr>
                <w:rFonts w:hAnsi="MS Gothic"/>
                <w:color w:val="404040" w:themeColor="text1" w:themeTint="BF"/>
              </w:rPr>
              <w:br/>
              <w:t>III.a.1</w:t>
            </w:r>
          </w:p>
        </w:tc>
      </w:tr>
      <w:tr w:rsidR="003B3C74" w14:paraId="398F3523"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6A93271C" w14:textId="77777777" w:rsidR="003B3C74" w:rsidRDefault="003B3C74">
            <w:pPr>
              <w:spacing w:before="64" w:after="64"/>
              <w:jc w:val="left"/>
              <w:rPr>
                <w:rFonts w:hAnsiTheme="minorHAnsi"/>
                <w:sz w:val="17"/>
              </w:rPr>
            </w:pPr>
            <w:r>
              <w:t>b. Elaboration</w:t>
            </w:r>
          </w:p>
        </w:tc>
        <w:tc>
          <w:tcPr>
            <w:tcW w:w="3330" w:type="dxa"/>
          </w:tcPr>
          <w:p w14:paraId="2A5053DC" w14:textId="77777777" w:rsidR="003B3C74" w:rsidRDefault="003B3C74">
            <w:pPr>
              <w:spacing w:before="64" w:after="64"/>
            </w:pPr>
          </w:p>
        </w:tc>
        <w:tc>
          <w:tcPr>
            <w:tcW w:w="3690" w:type="dxa"/>
          </w:tcPr>
          <w:p w14:paraId="66ADEDF8" w14:textId="77777777" w:rsidR="003B3C74" w:rsidRDefault="003B3C74">
            <w:pPr>
              <w:spacing w:before="64" w:after="64"/>
              <w:rPr>
                <w:rFonts w:hAnsi="MS Gothic"/>
                <w:color w:val="404040" w:themeColor="text1" w:themeTint="BF"/>
              </w:rPr>
            </w:pPr>
          </w:p>
        </w:tc>
      </w:tr>
      <w:tr w:rsidR="003B3C74" w14:paraId="0D1ED302"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45F644B9" w14:textId="77777777" w:rsidR="003B3C74" w:rsidRDefault="003B3C74">
            <w:pPr>
              <w:spacing w:before="64" w:after="64"/>
              <w:jc w:val="left"/>
              <w:rPr>
                <w:rFonts w:hAnsiTheme="minorHAnsi"/>
                <w:sz w:val="17"/>
              </w:rPr>
            </w:pPr>
            <w:r>
              <w:t>c. Construction</w:t>
            </w:r>
          </w:p>
        </w:tc>
        <w:tc>
          <w:tcPr>
            <w:tcW w:w="3330" w:type="dxa"/>
          </w:tcPr>
          <w:p w14:paraId="13B75237" w14:textId="77777777" w:rsidR="003B3C74" w:rsidRDefault="003B3C74">
            <w:pPr>
              <w:spacing w:before="64" w:after="64"/>
            </w:pPr>
          </w:p>
        </w:tc>
        <w:tc>
          <w:tcPr>
            <w:tcW w:w="3690" w:type="dxa"/>
          </w:tcPr>
          <w:p w14:paraId="7AD9B5C2" w14:textId="77777777" w:rsidR="003B3C74" w:rsidRDefault="003B3C74">
            <w:pPr>
              <w:spacing w:before="64" w:after="64"/>
              <w:rPr>
                <w:rFonts w:hAnsi="MS Gothic"/>
                <w:color w:val="404040" w:themeColor="text1" w:themeTint="BF"/>
              </w:rPr>
            </w:pPr>
          </w:p>
        </w:tc>
      </w:tr>
      <w:tr w:rsidR="003B3C74" w14:paraId="2560EF95"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7291AD32" w14:textId="77777777" w:rsidR="003B3C74" w:rsidRDefault="003B3C74">
            <w:pPr>
              <w:spacing w:before="64" w:after="64"/>
              <w:jc w:val="left"/>
              <w:rPr>
                <w:rFonts w:hAnsiTheme="minorHAnsi"/>
                <w:sz w:val="17"/>
              </w:rPr>
            </w:pPr>
            <w:r>
              <w:t>d. Transition</w:t>
            </w:r>
          </w:p>
        </w:tc>
        <w:tc>
          <w:tcPr>
            <w:tcW w:w="3330" w:type="dxa"/>
          </w:tcPr>
          <w:p w14:paraId="59AE3D37" w14:textId="77777777" w:rsidR="003B3C74" w:rsidRDefault="003B3C74">
            <w:pPr>
              <w:spacing w:before="64" w:after="64"/>
            </w:pPr>
          </w:p>
        </w:tc>
        <w:tc>
          <w:tcPr>
            <w:tcW w:w="3690" w:type="dxa"/>
          </w:tcPr>
          <w:p w14:paraId="0C6F501C" w14:textId="77777777" w:rsidR="003B3C74" w:rsidRDefault="003B3C74">
            <w:pPr>
              <w:spacing w:before="64" w:after="64"/>
              <w:rPr>
                <w:rFonts w:hAnsi="MS Gothic"/>
                <w:color w:val="404040" w:themeColor="text1" w:themeTint="BF"/>
              </w:rPr>
            </w:pPr>
          </w:p>
        </w:tc>
      </w:tr>
      <w:tr w:rsidR="003B3C74" w14:paraId="262E8056"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12D3DD74" w14:textId="77777777" w:rsidR="003B3C74" w:rsidRDefault="003B3C74">
            <w:pPr>
              <w:spacing w:before="64" w:after="64"/>
              <w:jc w:val="left"/>
              <w:rPr>
                <w:rFonts w:hAnsiTheme="minorHAnsi"/>
                <w:sz w:val="17"/>
              </w:rPr>
            </w:pPr>
            <w:r>
              <w:t>e. Production</w:t>
            </w:r>
          </w:p>
        </w:tc>
        <w:tc>
          <w:tcPr>
            <w:tcW w:w="3330" w:type="dxa"/>
          </w:tcPr>
          <w:p w14:paraId="64E37910" w14:textId="77777777" w:rsidR="003B3C74" w:rsidRDefault="003B3C74">
            <w:pPr>
              <w:spacing w:before="64" w:after="64"/>
            </w:pPr>
          </w:p>
        </w:tc>
        <w:tc>
          <w:tcPr>
            <w:tcW w:w="3690" w:type="dxa"/>
          </w:tcPr>
          <w:p w14:paraId="05A8576C" w14:textId="77777777" w:rsidR="003B3C74" w:rsidRDefault="003B3C74">
            <w:pPr>
              <w:spacing w:before="64" w:after="64"/>
              <w:rPr>
                <w:rFonts w:hAnsi="MS Gothic"/>
                <w:color w:val="404040" w:themeColor="text1" w:themeTint="BF"/>
              </w:rPr>
            </w:pPr>
          </w:p>
        </w:tc>
      </w:tr>
      <w:tr w:rsidR="003B3C74" w14:paraId="0A9A9C34"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60FE1C43" w14:textId="77777777" w:rsidR="003B3C74" w:rsidRDefault="003B3C74">
            <w:pPr>
              <w:widowControl w:val="0"/>
              <w:spacing w:before="64" w:after="81" w:afterAutospacing="1"/>
              <w:jc w:val="left"/>
              <w:rPr>
                <w:rFonts w:hAnsiTheme="minorHAnsi"/>
                <w:b/>
                <w:sz w:val="17"/>
              </w:rPr>
            </w:pPr>
            <w:r>
              <w:rPr>
                <w:b/>
              </w:rPr>
              <w:t>IV. Design</w:t>
            </w:r>
          </w:p>
        </w:tc>
        <w:tc>
          <w:tcPr>
            <w:tcW w:w="3330" w:type="dxa"/>
          </w:tcPr>
          <w:p w14:paraId="0F8F18F3" w14:textId="77777777" w:rsidR="003B3C74" w:rsidRDefault="003B3C74">
            <w:pPr>
              <w:spacing w:before="64" w:after="64"/>
            </w:pPr>
          </w:p>
        </w:tc>
        <w:tc>
          <w:tcPr>
            <w:tcW w:w="3690" w:type="dxa"/>
          </w:tcPr>
          <w:p w14:paraId="7FBCD740" w14:textId="77777777" w:rsidR="003B3C74" w:rsidRDefault="003B3C74">
            <w:pPr>
              <w:spacing w:before="64" w:after="64"/>
              <w:rPr>
                <w:rFonts w:hAnsi="MS Gothic"/>
                <w:color w:val="404040" w:themeColor="text1" w:themeTint="BF"/>
              </w:rPr>
            </w:pPr>
          </w:p>
        </w:tc>
      </w:tr>
      <w:tr w:rsidR="003B3C74" w14:paraId="44EB6F37"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6867245F" w14:textId="5AE57FAC" w:rsidR="003B3C74" w:rsidRDefault="003B3C74">
            <w:pPr>
              <w:spacing w:before="64" w:after="64"/>
              <w:jc w:val="left"/>
              <w:rPr>
                <w:rFonts w:hAnsiTheme="minorHAnsi"/>
                <w:sz w:val="17"/>
              </w:rPr>
            </w:pPr>
            <w:r>
              <w:t>a. Inception</w:t>
            </w:r>
            <w:r w:rsidR="00856935">
              <w:br/>
            </w:r>
            <w:r w:rsidR="00856935" w:rsidRPr="00856935">
              <w:t>1. Identify potential classes</w:t>
            </w:r>
          </w:p>
        </w:tc>
        <w:tc>
          <w:tcPr>
            <w:tcW w:w="3330" w:type="dxa"/>
          </w:tcPr>
          <w:p w14:paraId="57EB342A" w14:textId="1CF79337" w:rsidR="003B3C74" w:rsidRDefault="00021C4C">
            <w:pPr>
              <w:spacing w:before="64" w:after="64"/>
            </w:pPr>
            <w:r>
              <w:br/>
              <w:t>3 days</w:t>
            </w:r>
          </w:p>
        </w:tc>
        <w:tc>
          <w:tcPr>
            <w:tcW w:w="3690" w:type="dxa"/>
          </w:tcPr>
          <w:p w14:paraId="753D1F6C" w14:textId="40515413" w:rsidR="003B3C74" w:rsidRDefault="00021C4C">
            <w:pPr>
              <w:spacing w:before="64" w:after="64"/>
              <w:rPr>
                <w:rFonts w:hAnsi="MS Gothic"/>
                <w:color w:val="404040" w:themeColor="text1" w:themeTint="BF"/>
              </w:rPr>
            </w:pPr>
            <w:r>
              <w:rPr>
                <w:rFonts w:hAnsi="MS Gothic"/>
                <w:color w:val="404040" w:themeColor="text1" w:themeTint="BF"/>
              </w:rPr>
              <w:br/>
            </w:r>
            <w:proofErr w:type="spellStart"/>
            <w:r>
              <w:rPr>
                <w:rFonts w:hAnsi="MS Gothic"/>
                <w:color w:val="404040" w:themeColor="text1" w:themeTint="BF"/>
              </w:rPr>
              <w:t>III.a</w:t>
            </w:r>
            <w:proofErr w:type="spellEnd"/>
            <w:r>
              <w:rPr>
                <w:rFonts w:hAnsi="MS Gothic"/>
                <w:color w:val="404040" w:themeColor="text1" w:themeTint="BF"/>
              </w:rPr>
              <w:br/>
            </w:r>
          </w:p>
        </w:tc>
      </w:tr>
      <w:tr w:rsidR="003B3C74" w14:paraId="08939F46"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171669EC" w14:textId="77777777" w:rsidR="003B3C74" w:rsidRDefault="003B3C74">
            <w:pPr>
              <w:spacing w:before="64" w:after="64"/>
              <w:jc w:val="left"/>
              <w:rPr>
                <w:rFonts w:hAnsiTheme="minorHAnsi"/>
                <w:sz w:val="17"/>
              </w:rPr>
            </w:pPr>
            <w:r>
              <w:t>b. Elaboration</w:t>
            </w:r>
          </w:p>
        </w:tc>
        <w:tc>
          <w:tcPr>
            <w:tcW w:w="3330" w:type="dxa"/>
          </w:tcPr>
          <w:p w14:paraId="51EA4D83" w14:textId="77777777" w:rsidR="003B3C74" w:rsidRDefault="003B3C74">
            <w:pPr>
              <w:spacing w:before="64" w:after="64"/>
            </w:pPr>
          </w:p>
        </w:tc>
        <w:tc>
          <w:tcPr>
            <w:tcW w:w="3690" w:type="dxa"/>
          </w:tcPr>
          <w:p w14:paraId="24AC7F12" w14:textId="77777777" w:rsidR="003B3C74" w:rsidRDefault="003B3C74">
            <w:pPr>
              <w:spacing w:before="64" w:after="64"/>
              <w:rPr>
                <w:rFonts w:hAnsi="MS Gothic"/>
                <w:color w:val="404040" w:themeColor="text1" w:themeTint="BF"/>
              </w:rPr>
            </w:pPr>
          </w:p>
        </w:tc>
      </w:tr>
      <w:tr w:rsidR="003B3C74" w14:paraId="3001A38E"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2251E9B8" w14:textId="77777777" w:rsidR="003B3C74" w:rsidRDefault="003B3C74">
            <w:pPr>
              <w:spacing w:before="64" w:after="64"/>
              <w:jc w:val="left"/>
              <w:rPr>
                <w:rFonts w:hAnsiTheme="minorHAnsi"/>
                <w:sz w:val="17"/>
              </w:rPr>
            </w:pPr>
            <w:r>
              <w:t>c. Construction</w:t>
            </w:r>
          </w:p>
        </w:tc>
        <w:tc>
          <w:tcPr>
            <w:tcW w:w="3330" w:type="dxa"/>
          </w:tcPr>
          <w:p w14:paraId="3B7FEE8B" w14:textId="77777777" w:rsidR="003B3C74" w:rsidRDefault="003B3C74">
            <w:pPr>
              <w:spacing w:before="64" w:after="64"/>
            </w:pPr>
          </w:p>
        </w:tc>
        <w:tc>
          <w:tcPr>
            <w:tcW w:w="3690" w:type="dxa"/>
          </w:tcPr>
          <w:p w14:paraId="35EF14E7" w14:textId="77777777" w:rsidR="003B3C74" w:rsidRDefault="003B3C74">
            <w:pPr>
              <w:spacing w:before="64" w:after="64"/>
              <w:rPr>
                <w:rFonts w:hAnsi="MS Gothic"/>
                <w:color w:val="404040" w:themeColor="text1" w:themeTint="BF"/>
              </w:rPr>
            </w:pPr>
          </w:p>
        </w:tc>
      </w:tr>
      <w:tr w:rsidR="003B3C74" w14:paraId="3099E9E5"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49EC5CEC" w14:textId="77777777" w:rsidR="003B3C74" w:rsidRDefault="003B3C74">
            <w:pPr>
              <w:spacing w:before="64" w:after="64"/>
              <w:jc w:val="left"/>
              <w:rPr>
                <w:rFonts w:hAnsiTheme="minorHAnsi"/>
                <w:sz w:val="17"/>
              </w:rPr>
            </w:pPr>
            <w:r>
              <w:t>d. Transition</w:t>
            </w:r>
          </w:p>
        </w:tc>
        <w:tc>
          <w:tcPr>
            <w:tcW w:w="3330" w:type="dxa"/>
          </w:tcPr>
          <w:p w14:paraId="0BB59783" w14:textId="77777777" w:rsidR="003B3C74" w:rsidRDefault="003B3C74">
            <w:pPr>
              <w:spacing w:before="64" w:after="64"/>
            </w:pPr>
          </w:p>
        </w:tc>
        <w:tc>
          <w:tcPr>
            <w:tcW w:w="3690" w:type="dxa"/>
          </w:tcPr>
          <w:p w14:paraId="508244E5" w14:textId="77777777" w:rsidR="003B3C74" w:rsidRDefault="003B3C74">
            <w:pPr>
              <w:spacing w:before="64" w:after="64"/>
              <w:rPr>
                <w:rFonts w:hAnsi="MS Gothic"/>
                <w:color w:val="404040" w:themeColor="text1" w:themeTint="BF"/>
              </w:rPr>
            </w:pPr>
          </w:p>
        </w:tc>
      </w:tr>
      <w:tr w:rsidR="003B3C74" w14:paraId="1CC998BC"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1BAED4D4" w14:textId="77777777" w:rsidR="003B3C74" w:rsidRDefault="003B3C74">
            <w:pPr>
              <w:spacing w:before="64" w:after="64"/>
              <w:jc w:val="left"/>
              <w:rPr>
                <w:rFonts w:hAnsiTheme="minorHAnsi"/>
                <w:sz w:val="17"/>
              </w:rPr>
            </w:pPr>
            <w:r>
              <w:t>e. Production</w:t>
            </w:r>
          </w:p>
        </w:tc>
        <w:tc>
          <w:tcPr>
            <w:tcW w:w="3330" w:type="dxa"/>
          </w:tcPr>
          <w:p w14:paraId="1D278C4E" w14:textId="77777777" w:rsidR="003B3C74" w:rsidRDefault="003B3C74">
            <w:pPr>
              <w:spacing w:before="64" w:after="64"/>
            </w:pPr>
          </w:p>
        </w:tc>
        <w:tc>
          <w:tcPr>
            <w:tcW w:w="3690" w:type="dxa"/>
          </w:tcPr>
          <w:p w14:paraId="113E4429" w14:textId="77777777" w:rsidR="003B3C74" w:rsidRDefault="003B3C74">
            <w:pPr>
              <w:spacing w:before="64" w:after="64"/>
              <w:rPr>
                <w:rFonts w:hAnsi="MS Gothic"/>
                <w:color w:val="404040" w:themeColor="text1" w:themeTint="BF"/>
              </w:rPr>
            </w:pPr>
          </w:p>
        </w:tc>
      </w:tr>
      <w:tr w:rsidR="003B3C74" w14:paraId="216AB0E2"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7CF534D7" w14:textId="77777777" w:rsidR="003B3C74" w:rsidRDefault="003B3C74">
            <w:pPr>
              <w:widowControl w:val="0"/>
              <w:spacing w:before="64" w:after="81" w:afterAutospacing="1"/>
              <w:jc w:val="left"/>
              <w:rPr>
                <w:rFonts w:hAnsiTheme="minorHAnsi"/>
                <w:b/>
                <w:sz w:val="17"/>
              </w:rPr>
            </w:pPr>
            <w:r>
              <w:rPr>
                <w:b/>
              </w:rPr>
              <w:t>V. Implementation</w:t>
            </w:r>
          </w:p>
        </w:tc>
        <w:tc>
          <w:tcPr>
            <w:tcW w:w="3330" w:type="dxa"/>
          </w:tcPr>
          <w:p w14:paraId="65F9266C" w14:textId="77777777" w:rsidR="003B3C74" w:rsidRDefault="003B3C74">
            <w:pPr>
              <w:spacing w:before="64" w:after="64"/>
            </w:pPr>
          </w:p>
        </w:tc>
        <w:tc>
          <w:tcPr>
            <w:tcW w:w="3690" w:type="dxa"/>
          </w:tcPr>
          <w:p w14:paraId="2243E310" w14:textId="77777777" w:rsidR="003B3C74" w:rsidRDefault="003B3C74">
            <w:pPr>
              <w:spacing w:before="64" w:after="64"/>
              <w:rPr>
                <w:rFonts w:hAnsi="MS Gothic"/>
                <w:color w:val="404040" w:themeColor="text1" w:themeTint="BF"/>
              </w:rPr>
            </w:pPr>
          </w:p>
        </w:tc>
      </w:tr>
      <w:tr w:rsidR="003B3C74" w14:paraId="29EFD6A0"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1510A04D" w14:textId="77777777" w:rsidR="003B3C74" w:rsidRDefault="003B3C74">
            <w:pPr>
              <w:spacing w:before="64" w:after="64"/>
              <w:jc w:val="left"/>
              <w:rPr>
                <w:rFonts w:hAnsiTheme="minorHAnsi"/>
                <w:sz w:val="17"/>
              </w:rPr>
            </w:pPr>
            <w:r>
              <w:t>a. Inception</w:t>
            </w:r>
          </w:p>
        </w:tc>
        <w:tc>
          <w:tcPr>
            <w:tcW w:w="3330" w:type="dxa"/>
          </w:tcPr>
          <w:p w14:paraId="39E2676A" w14:textId="77777777" w:rsidR="003B3C74" w:rsidRDefault="003B3C74">
            <w:pPr>
              <w:spacing w:before="64" w:after="64"/>
            </w:pPr>
          </w:p>
        </w:tc>
        <w:tc>
          <w:tcPr>
            <w:tcW w:w="3690" w:type="dxa"/>
          </w:tcPr>
          <w:p w14:paraId="3DA62540" w14:textId="77777777" w:rsidR="003B3C74" w:rsidRDefault="003B3C74">
            <w:pPr>
              <w:spacing w:before="64" w:after="64"/>
              <w:rPr>
                <w:rFonts w:hAnsi="MS Gothic"/>
                <w:color w:val="404040" w:themeColor="text1" w:themeTint="BF"/>
              </w:rPr>
            </w:pPr>
          </w:p>
        </w:tc>
      </w:tr>
      <w:tr w:rsidR="003B3C74" w14:paraId="61626D04"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710991D0" w14:textId="77777777" w:rsidR="003B3C74" w:rsidRDefault="003B3C74">
            <w:pPr>
              <w:spacing w:before="64" w:after="64"/>
              <w:jc w:val="left"/>
              <w:rPr>
                <w:rFonts w:hAnsiTheme="minorHAnsi"/>
                <w:sz w:val="17"/>
              </w:rPr>
            </w:pPr>
            <w:r>
              <w:t>b. Elaboration</w:t>
            </w:r>
          </w:p>
        </w:tc>
        <w:tc>
          <w:tcPr>
            <w:tcW w:w="3330" w:type="dxa"/>
          </w:tcPr>
          <w:p w14:paraId="172BC2AA" w14:textId="77777777" w:rsidR="003B3C74" w:rsidRDefault="003B3C74">
            <w:pPr>
              <w:spacing w:before="64" w:after="64"/>
            </w:pPr>
          </w:p>
        </w:tc>
        <w:tc>
          <w:tcPr>
            <w:tcW w:w="3690" w:type="dxa"/>
          </w:tcPr>
          <w:p w14:paraId="04D7AF08" w14:textId="77777777" w:rsidR="003B3C74" w:rsidRDefault="003B3C74">
            <w:pPr>
              <w:spacing w:before="64" w:after="64"/>
              <w:rPr>
                <w:rFonts w:hAnsi="MS Gothic"/>
                <w:color w:val="404040" w:themeColor="text1" w:themeTint="BF"/>
              </w:rPr>
            </w:pPr>
          </w:p>
        </w:tc>
      </w:tr>
      <w:tr w:rsidR="003B3C74" w14:paraId="082505D3"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17FD2B9D" w14:textId="77777777" w:rsidR="003B3C74" w:rsidRDefault="003B3C74">
            <w:pPr>
              <w:spacing w:before="64" w:after="64"/>
              <w:jc w:val="left"/>
              <w:rPr>
                <w:rFonts w:hAnsiTheme="minorHAnsi"/>
                <w:sz w:val="17"/>
              </w:rPr>
            </w:pPr>
            <w:r>
              <w:t>c. Construction</w:t>
            </w:r>
          </w:p>
        </w:tc>
        <w:tc>
          <w:tcPr>
            <w:tcW w:w="3330" w:type="dxa"/>
          </w:tcPr>
          <w:p w14:paraId="667EF4DC" w14:textId="77777777" w:rsidR="003B3C74" w:rsidRDefault="003B3C74">
            <w:pPr>
              <w:spacing w:before="64" w:after="64"/>
            </w:pPr>
          </w:p>
        </w:tc>
        <w:tc>
          <w:tcPr>
            <w:tcW w:w="3690" w:type="dxa"/>
          </w:tcPr>
          <w:p w14:paraId="2F84790F" w14:textId="77777777" w:rsidR="003B3C74" w:rsidRDefault="003B3C74">
            <w:pPr>
              <w:spacing w:before="64" w:after="64"/>
              <w:rPr>
                <w:rFonts w:hAnsi="MS Gothic"/>
                <w:color w:val="404040" w:themeColor="text1" w:themeTint="BF"/>
              </w:rPr>
            </w:pPr>
          </w:p>
        </w:tc>
      </w:tr>
      <w:tr w:rsidR="003B3C74" w14:paraId="2095AE6B"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0F5D2D2C" w14:textId="77777777" w:rsidR="003B3C74" w:rsidRDefault="003B3C74">
            <w:pPr>
              <w:spacing w:before="64" w:after="64"/>
              <w:jc w:val="left"/>
              <w:rPr>
                <w:rFonts w:hAnsiTheme="minorHAnsi"/>
                <w:sz w:val="17"/>
              </w:rPr>
            </w:pPr>
            <w:r>
              <w:t>d. Transition</w:t>
            </w:r>
          </w:p>
        </w:tc>
        <w:tc>
          <w:tcPr>
            <w:tcW w:w="3330" w:type="dxa"/>
          </w:tcPr>
          <w:p w14:paraId="049AA956" w14:textId="77777777" w:rsidR="003B3C74" w:rsidRDefault="003B3C74">
            <w:pPr>
              <w:spacing w:before="64" w:after="64"/>
            </w:pPr>
          </w:p>
        </w:tc>
        <w:tc>
          <w:tcPr>
            <w:tcW w:w="3690" w:type="dxa"/>
          </w:tcPr>
          <w:p w14:paraId="3C5EEC22" w14:textId="77777777" w:rsidR="003B3C74" w:rsidRDefault="003B3C74">
            <w:pPr>
              <w:spacing w:before="64" w:after="64"/>
              <w:rPr>
                <w:rFonts w:hAnsi="MS Gothic"/>
                <w:color w:val="404040" w:themeColor="text1" w:themeTint="BF"/>
              </w:rPr>
            </w:pPr>
          </w:p>
        </w:tc>
      </w:tr>
      <w:tr w:rsidR="003B3C74" w14:paraId="7E1FC1CE"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2950FF16" w14:textId="77777777" w:rsidR="003B3C74" w:rsidRDefault="003B3C74">
            <w:pPr>
              <w:spacing w:before="64" w:after="64"/>
              <w:jc w:val="left"/>
              <w:rPr>
                <w:rFonts w:hAnsiTheme="minorHAnsi"/>
                <w:sz w:val="17"/>
              </w:rPr>
            </w:pPr>
            <w:r>
              <w:t>e. Production</w:t>
            </w:r>
          </w:p>
        </w:tc>
        <w:tc>
          <w:tcPr>
            <w:tcW w:w="3330" w:type="dxa"/>
          </w:tcPr>
          <w:p w14:paraId="2356BC05" w14:textId="77777777" w:rsidR="003B3C74" w:rsidRDefault="003B3C74">
            <w:pPr>
              <w:spacing w:before="64" w:after="64"/>
            </w:pPr>
          </w:p>
        </w:tc>
        <w:tc>
          <w:tcPr>
            <w:tcW w:w="3690" w:type="dxa"/>
          </w:tcPr>
          <w:p w14:paraId="5177DB2A" w14:textId="77777777" w:rsidR="003B3C74" w:rsidRDefault="003B3C74">
            <w:pPr>
              <w:spacing w:before="64" w:after="64"/>
              <w:rPr>
                <w:rFonts w:hAnsi="MS Gothic"/>
                <w:color w:val="404040" w:themeColor="text1" w:themeTint="BF"/>
              </w:rPr>
            </w:pPr>
          </w:p>
        </w:tc>
      </w:tr>
      <w:tr w:rsidR="003B3C74" w14:paraId="6C8CC486"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235AFD17" w14:textId="77777777" w:rsidR="003B3C74" w:rsidRDefault="003B3C74">
            <w:pPr>
              <w:spacing w:before="64" w:after="64"/>
              <w:jc w:val="left"/>
              <w:rPr>
                <w:rFonts w:hAnsiTheme="minorHAnsi"/>
                <w:b/>
                <w:sz w:val="17"/>
              </w:rPr>
            </w:pPr>
            <w:r>
              <w:rPr>
                <w:b/>
              </w:rPr>
              <w:t>VI. Test</w:t>
            </w:r>
          </w:p>
        </w:tc>
        <w:tc>
          <w:tcPr>
            <w:tcW w:w="3330" w:type="dxa"/>
          </w:tcPr>
          <w:p w14:paraId="74AC1B91" w14:textId="77777777" w:rsidR="003B3C74" w:rsidRDefault="003B3C74">
            <w:pPr>
              <w:spacing w:before="64" w:after="64"/>
            </w:pPr>
          </w:p>
        </w:tc>
        <w:tc>
          <w:tcPr>
            <w:tcW w:w="3690" w:type="dxa"/>
          </w:tcPr>
          <w:p w14:paraId="09AA7D12" w14:textId="77777777" w:rsidR="003B3C74" w:rsidRDefault="003B3C74">
            <w:pPr>
              <w:spacing w:before="64" w:after="64"/>
              <w:rPr>
                <w:rFonts w:hAnsi="MS Gothic"/>
                <w:color w:val="404040" w:themeColor="text1" w:themeTint="BF"/>
              </w:rPr>
            </w:pPr>
          </w:p>
        </w:tc>
      </w:tr>
      <w:tr w:rsidR="003B3C74" w14:paraId="65ADD8F4"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6F5C303A" w14:textId="77777777" w:rsidR="003B3C74" w:rsidRDefault="003B3C74">
            <w:pPr>
              <w:spacing w:before="64" w:after="64"/>
              <w:jc w:val="left"/>
              <w:rPr>
                <w:rFonts w:hAnsiTheme="minorHAnsi"/>
                <w:sz w:val="17"/>
              </w:rPr>
            </w:pPr>
            <w:r>
              <w:t>a. Inception</w:t>
            </w:r>
          </w:p>
        </w:tc>
        <w:tc>
          <w:tcPr>
            <w:tcW w:w="3330" w:type="dxa"/>
          </w:tcPr>
          <w:p w14:paraId="3EB32279" w14:textId="77777777" w:rsidR="003B3C74" w:rsidRDefault="003B3C74">
            <w:pPr>
              <w:spacing w:before="64" w:after="64"/>
            </w:pPr>
          </w:p>
        </w:tc>
        <w:tc>
          <w:tcPr>
            <w:tcW w:w="3690" w:type="dxa"/>
          </w:tcPr>
          <w:p w14:paraId="793E4A1B" w14:textId="77777777" w:rsidR="003B3C74" w:rsidRDefault="003B3C74">
            <w:pPr>
              <w:spacing w:before="64" w:after="64"/>
              <w:rPr>
                <w:rFonts w:hAnsi="MS Gothic"/>
                <w:color w:val="404040" w:themeColor="text1" w:themeTint="BF"/>
              </w:rPr>
            </w:pPr>
          </w:p>
        </w:tc>
      </w:tr>
      <w:tr w:rsidR="003B3C74" w14:paraId="68030DDD"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5968FF40" w14:textId="77777777" w:rsidR="003B3C74" w:rsidRDefault="003B3C74">
            <w:pPr>
              <w:spacing w:before="64" w:after="64"/>
              <w:jc w:val="left"/>
              <w:rPr>
                <w:rFonts w:hAnsiTheme="minorHAnsi"/>
                <w:sz w:val="17"/>
              </w:rPr>
            </w:pPr>
            <w:r>
              <w:t>b. Elaboration</w:t>
            </w:r>
          </w:p>
        </w:tc>
        <w:tc>
          <w:tcPr>
            <w:tcW w:w="3330" w:type="dxa"/>
          </w:tcPr>
          <w:p w14:paraId="2C1528B2" w14:textId="77777777" w:rsidR="003B3C74" w:rsidRDefault="003B3C74">
            <w:pPr>
              <w:spacing w:before="64" w:after="64"/>
            </w:pPr>
          </w:p>
        </w:tc>
        <w:tc>
          <w:tcPr>
            <w:tcW w:w="3690" w:type="dxa"/>
          </w:tcPr>
          <w:p w14:paraId="42C70476" w14:textId="77777777" w:rsidR="003B3C74" w:rsidRDefault="003B3C74">
            <w:pPr>
              <w:spacing w:before="64" w:after="64"/>
              <w:rPr>
                <w:rFonts w:hAnsi="MS Gothic"/>
                <w:color w:val="404040" w:themeColor="text1" w:themeTint="BF"/>
              </w:rPr>
            </w:pPr>
          </w:p>
        </w:tc>
      </w:tr>
      <w:tr w:rsidR="003B3C74" w14:paraId="1572190C"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5837BFCF" w14:textId="77777777" w:rsidR="003B3C74" w:rsidRDefault="003B3C74">
            <w:pPr>
              <w:spacing w:before="64" w:after="64"/>
              <w:jc w:val="left"/>
              <w:rPr>
                <w:rFonts w:hAnsiTheme="minorHAnsi"/>
                <w:sz w:val="17"/>
              </w:rPr>
            </w:pPr>
            <w:r>
              <w:t>c. Construction</w:t>
            </w:r>
          </w:p>
        </w:tc>
        <w:tc>
          <w:tcPr>
            <w:tcW w:w="3330" w:type="dxa"/>
          </w:tcPr>
          <w:p w14:paraId="6DC650F2" w14:textId="77777777" w:rsidR="003B3C74" w:rsidRDefault="003B3C74">
            <w:pPr>
              <w:spacing w:before="64" w:after="64"/>
            </w:pPr>
          </w:p>
        </w:tc>
        <w:tc>
          <w:tcPr>
            <w:tcW w:w="3690" w:type="dxa"/>
          </w:tcPr>
          <w:p w14:paraId="6C1C5191" w14:textId="77777777" w:rsidR="003B3C74" w:rsidRDefault="003B3C74">
            <w:pPr>
              <w:spacing w:before="64" w:after="64"/>
              <w:rPr>
                <w:rFonts w:hAnsi="MS Gothic"/>
                <w:color w:val="404040" w:themeColor="text1" w:themeTint="BF"/>
              </w:rPr>
            </w:pPr>
          </w:p>
        </w:tc>
      </w:tr>
      <w:tr w:rsidR="003B3C74" w14:paraId="78182187"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55378E17" w14:textId="77777777" w:rsidR="003B3C74" w:rsidRDefault="003B3C74">
            <w:pPr>
              <w:spacing w:before="64" w:after="64"/>
              <w:jc w:val="left"/>
              <w:rPr>
                <w:rFonts w:hAnsiTheme="minorHAnsi"/>
                <w:sz w:val="17"/>
              </w:rPr>
            </w:pPr>
            <w:r>
              <w:t>d. Transition</w:t>
            </w:r>
          </w:p>
        </w:tc>
        <w:tc>
          <w:tcPr>
            <w:tcW w:w="3330" w:type="dxa"/>
          </w:tcPr>
          <w:p w14:paraId="4F52F30E" w14:textId="77777777" w:rsidR="003B3C74" w:rsidRDefault="003B3C74">
            <w:pPr>
              <w:spacing w:before="64" w:after="64"/>
            </w:pPr>
          </w:p>
        </w:tc>
        <w:tc>
          <w:tcPr>
            <w:tcW w:w="3690" w:type="dxa"/>
          </w:tcPr>
          <w:p w14:paraId="3C432CBD" w14:textId="77777777" w:rsidR="003B3C74" w:rsidRDefault="003B3C74">
            <w:pPr>
              <w:spacing w:before="64" w:after="64"/>
              <w:rPr>
                <w:rFonts w:hAnsi="MS Gothic"/>
                <w:color w:val="404040" w:themeColor="text1" w:themeTint="BF"/>
              </w:rPr>
            </w:pPr>
          </w:p>
        </w:tc>
      </w:tr>
      <w:tr w:rsidR="003B3C74" w14:paraId="3A310BC6"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50CB3433" w14:textId="77777777" w:rsidR="003B3C74" w:rsidRDefault="003B3C74">
            <w:pPr>
              <w:spacing w:before="64" w:after="64"/>
              <w:jc w:val="left"/>
              <w:rPr>
                <w:rFonts w:hAnsiTheme="minorHAnsi"/>
                <w:sz w:val="17"/>
              </w:rPr>
            </w:pPr>
            <w:r>
              <w:t>e. Production</w:t>
            </w:r>
          </w:p>
        </w:tc>
        <w:tc>
          <w:tcPr>
            <w:tcW w:w="3330" w:type="dxa"/>
          </w:tcPr>
          <w:p w14:paraId="1E9E619F" w14:textId="77777777" w:rsidR="003B3C74" w:rsidRDefault="003B3C74">
            <w:pPr>
              <w:spacing w:before="64" w:after="64"/>
            </w:pPr>
          </w:p>
        </w:tc>
        <w:tc>
          <w:tcPr>
            <w:tcW w:w="3690" w:type="dxa"/>
          </w:tcPr>
          <w:p w14:paraId="3D13C31D" w14:textId="77777777" w:rsidR="003B3C74" w:rsidRDefault="003B3C74">
            <w:pPr>
              <w:spacing w:before="64" w:after="64"/>
              <w:rPr>
                <w:rFonts w:hAnsi="MS Gothic"/>
                <w:color w:val="404040" w:themeColor="text1" w:themeTint="BF"/>
              </w:rPr>
            </w:pPr>
          </w:p>
        </w:tc>
      </w:tr>
      <w:tr w:rsidR="003B3C74" w14:paraId="0D3D81E2"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069D756A" w14:textId="77777777" w:rsidR="003B3C74" w:rsidRDefault="003B3C74">
            <w:pPr>
              <w:widowControl w:val="0"/>
              <w:spacing w:before="64" w:after="81" w:afterAutospacing="1"/>
              <w:jc w:val="left"/>
              <w:rPr>
                <w:rFonts w:hAnsiTheme="minorHAnsi"/>
                <w:b/>
                <w:sz w:val="17"/>
              </w:rPr>
            </w:pPr>
            <w:r>
              <w:rPr>
                <w:b/>
              </w:rPr>
              <w:t>VII. Deployment</w:t>
            </w:r>
          </w:p>
        </w:tc>
        <w:tc>
          <w:tcPr>
            <w:tcW w:w="3330" w:type="dxa"/>
          </w:tcPr>
          <w:p w14:paraId="61AE05C0" w14:textId="77777777" w:rsidR="003B3C74" w:rsidRDefault="003B3C74">
            <w:pPr>
              <w:spacing w:before="64" w:after="64"/>
            </w:pPr>
          </w:p>
        </w:tc>
        <w:tc>
          <w:tcPr>
            <w:tcW w:w="3690" w:type="dxa"/>
          </w:tcPr>
          <w:p w14:paraId="6C1F70F6" w14:textId="77777777" w:rsidR="003B3C74" w:rsidRDefault="003B3C74">
            <w:pPr>
              <w:spacing w:before="64" w:after="64"/>
              <w:rPr>
                <w:rFonts w:hAnsi="MS Gothic"/>
                <w:color w:val="404040" w:themeColor="text1" w:themeTint="BF"/>
              </w:rPr>
            </w:pPr>
          </w:p>
        </w:tc>
      </w:tr>
      <w:tr w:rsidR="003B3C74" w14:paraId="5813B39B"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0BAC7FF7" w14:textId="77777777" w:rsidR="003B3C74" w:rsidRDefault="003B3C74">
            <w:pPr>
              <w:spacing w:before="64" w:after="64"/>
              <w:jc w:val="left"/>
              <w:rPr>
                <w:rFonts w:hAnsiTheme="minorHAnsi"/>
                <w:sz w:val="17"/>
              </w:rPr>
            </w:pPr>
            <w:r>
              <w:t>a. Inception</w:t>
            </w:r>
          </w:p>
        </w:tc>
        <w:tc>
          <w:tcPr>
            <w:tcW w:w="3330" w:type="dxa"/>
          </w:tcPr>
          <w:p w14:paraId="73B5D76E" w14:textId="77777777" w:rsidR="003B3C74" w:rsidRDefault="003B3C74">
            <w:pPr>
              <w:spacing w:before="64" w:after="64"/>
            </w:pPr>
          </w:p>
        </w:tc>
        <w:tc>
          <w:tcPr>
            <w:tcW w:w="3690" w:type="dxa"/>
          </w:tcPr>
          <w:p w14:paraId="221699B7" w14:textId="77777777" w:rsidR="003B3C74" w:rsidRDefault="003B3C74">
            <w:pPr>
              <w:spacing w:before="64" w:after="64"/>
              <w:rPr>
                <w:rFonts w:hAnsi="MS Gothic"/>
                <w:color w:val="404040" w:themeColor="text1" w:themeTint="BF"/>
              </w:rPr>
            </w:pPr>
          </w:p>
        </w:tc>
      </w:tr>
      <w:tr w:rsidR="003B3C74" w14:paraId="100A7914"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06DE2F02" w14:textId="77777777" w:rsidR="003B3C74" w:rsidRDefault="003B3C74">
            <w:pPr>
              <w:spacing w:before="64" w:after="64"/>
              <w:jc w:val="left"/>
              <w:rPr>
                <w:rFonts w:hAnsiTheme="minorHAnsi"/>
                <w:sz w:val="17"/>
              </w:rPr>
            </w:pPr>
            <w:r>
              <w:t>b. Elaboration</w:t>
            </w:r>
          </w:p>
        </w:tc>
        <w:tc>
          <w:tcPr>
            <w:tcW w:w="3330" w:type="dxa"/>
          </w:tcPr>
          <w:p w14:paraId="14BE1035" w14:textId="77777777" w:rsidR="003B3C74" w:rsidRDefault="003B3C74">
            <w:pPr>
              <w:spacing w:before="64" w:after="64"/>
            </w:pPr>
          </w:p>
        </w:tc>
        <w:tc>
          <w:tcPr>
            <w:tcW w:w="3690" w:type="dxa"/>
          </w:tcPr>
          <w:p w14:paraId="5A8088BC" w14:textId="77777777" w:rsidR="003B3C74" w:rsidRDefault="003B3C74">
            <w:pPr>
              <w:spacing w:before="64" w:after="64"/>
              <w:rPr>
                <w:rFonts w:hAnsi="MS Gothic"/>
                <w:color w:val="404040" w:themeColor="text1" w:themeTint="BF"/>
              </w:rPr>
            </w:pPr>
          </w:p>
        </w:tc>
      </w:tr>
      <w:tr w:rsidR="003B3C74" w14:paraId="50C60204"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7CD3B380" w14:textId="77777777" w:rsidR="003B3C74" w:rsidRDefault="003B3C74">
            <w:pPr>
              <w:spacing w:before="64" w:after="64"/>
              <w:jc w:val="left"/>
              <w:rPr>
                <w:rFonts w:hAnsiTheme="minorHAnsi"/>
                <w:sz w:val="17"/>
              </w:rPr>
            </w:pPr>
            <w:r>
              <w:t>c. Construction</w:t>
            </w:r>
          </w:p>
        </w:tc>
        <w:tc>
          <w:tcPr>
            <w:tcW w:w="3330" w:type="dxa"/>
          </w:tcPr>
          <w:p w14:paraId="609A4164" w14:textId="77777777" w:rsidR="003B3C74" w:rsidRDefault="003B3C74">
            <w:pPr>
              <w:spacing w:before="64" w:after="64"/>
            </w:pPr>
          </w:p>
        </w:tc>
        <w:tc>
          <w:tcPr>
            <w:tcW w:w="3690" w:type="dxa"/>
          </w:tcPr>
          <w:p w14:paraId="18CB77F7" w14:textId="77777777" w:rsidR="003B3C74" w:rsidRDefault="003B3C74">
            <w:pPr>
              <w:spacing w:before="64" w:after="64"/>
              <w:rPr>
                <w:rFonts w:hAnsi="MS Gothic"/>
                <w:color w:val="404040" w:themeColor="text1" w:themeTint="BF"/>
              </w:rPr>
            </w:pPr>
          </w:p>
        </w:tc>
      </w:tr>
      <w:tr w:rsidR="003B3C74" w14:paraId="0613E1D4"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574831A3" w14:textId="77777777" w:rsidR="003B3C74" w:rsidRDefault="003B3C74">
            <w:pPr>
              <w:spacing w:before="64" w:after="64"/>
              <w:jc w:val="left"/>
              <w:rPr>
                <w:rFonts w:hAnsiTheme="minorHAnsi"/>
                <w:sz w:val="17"/>
              </w:rPr>
            </w:pPr>
            <w:r>
              <w:t>d. Transition</w:t>
            </w:r>
          </w:p>
        </w:tc>
        <w:tc>
          <w:tcPr>
            <w:tcW w:w="3330" w:type="dxa"/>
          </w:tcPr>
          <w:p w14:paraId="07A5206C" w14:textId="77777777" w:rsidR="003B3C74" w:rsidRDefault="003B3C74">
            <w:pPr>
              <w:spacing w:before="64" w:after="64"/>
            </w:pPr>
          </w:p>
        </w:tc>
        <w:tc>
          <w:tcPr>
            <w:tcW w:w="3690" w:type="dxa"/>
          </w:tcPr>
          <w:p w14:paraId="64D9796B" w14:textId="77777777" w:rsidR="003B3C74" w:rsidRDefault="003B3C74">
            <w:pPr>
              <w:spacing w:before="64" w:after="64"/>
              <w:rPr>
                <w:rFonts w:hAnsi="MS Gothic"/>
                <w:color w:val="404040" w:themeColor="text1" w:themeTint="BF"/>
              </w:rPr>
            </w:pPr>
          </w:p>
        </w:tc>
      </w:tr>
      <w:tr w:rsidR="003B3C74" w14:paraId="72E33718"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43CB4155" w14:textId="77777777" w:rsidR="003B3C74" w:rsidRDefault="003B3C74">
            <w:pPr>
              <w:spacing w:before="64" w:after="64"/>
              <w:jc w:val="left"/>
              <w:rPr>
                <w:rFonts w:hAnsiTheme="minorHAnsi"/>
                <w:sz w:val="17"/>
              </w:rPr>
            </w:pPr>
            <w:r>
              <w:t>e. Production</w:t>
            </w:r>
          </w:p>
        </w:tc>
        <w:tc>
          <w:tcPr>
            <w:tcW w:w="3330" w:type="dxa"/>
          </w:tcPr>
          <w:p w14:paraId="67962002" w14:textId="77777777" w:rsidR="003B3C74" w:rsidRDefault="003B3C74">
            <w:pPr>
              <w:spacing w:before="64" w:after="64"/>
            </w:pPr>
          </w:p>
        </w:tc>
        <w:tc>
          <w:tcPr>
            <w:tcW w:w="3690" w:type="dxa"/>
          </w:tcPr>
          <w:p w14:paraId="0556ED88" w14:textId="77777777" w:rsidR="003B3C74" w:rsidRDefault="003B3C74">
            <w:pPr>
              <w:spacing w:before="64" w:after="64"/>
              <w:rPr>
                <w:rFonts w:hAnsi="MS Gothic"/>
                <w:color w:val="404040" w:themeColor="text1" w:themeTint="BF"/>
              </w:rPr>
            </w:pPr>
          </w:p>
        </w:tc>
      </w:tr>
      <w:tr w:rsidR="003B3C74" w14:paraId="4E10967B"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11C598DF" w14:textId="77777777" w:rsidR="003B3C74" w:rsidRDefault="003B3C74">
            <w:pPr>
              <w:widowControl w:val="0"/>
              <w:spacing w:before="64" w:after="81" w:afterAutospacing="1"/>
              <w:jc w:val="left"/>
              <w:rPr>
                <w:rFonts w:hAnsiTheme="minorHAnsi"/>
                <w:b/>
                <w:sz w:val="17"/>
              </w:rPr>
            </w:pPr>
            <w:r>
              <w:rPr>
                <w:b/>
              </w:rPr>
              <w:t>VIII. Configuration and Change Management</w:t>
            </w:r>
          </w:p>
        </w:tc>
        <w:tc>
          <w:tcPr>
            <w:tcW w:w="3330" w:type="dxa"/>
          </w:tcPr>
          <w:p w14:paraId="64864DF2" w14:textId="77777777" w:rsidR="003B3C74" w:rsidRDefault="003B3C74">
            <w:pPr>
              <w:spacing w:before="64" w:after="64"/>
            </w:pPr>
          </w:p>
        </w:tc>
        <w:tc>
          <w:tcPr>
            <w:tcW w:w="3690" w:type="dxa"/>
          </w:tcPr>
          <w:p w14:paraId="0F6919D4" w14:textId="77777777" w:rsidR="003B3C74" w:rsidRDefault="003B3C74">
            <w:pPr>
              <w:spacing w:before="64" w:after="64"/>
              <w:rPr>
                <w:rFonts w:hAnsi="MS Gothic"/>
                <w:color w:val="404040" w:themeColor="text1" w:themeTint="BF"/>
              </w:rPr>
            </w:pPr>
          </w:p>
        </w:tc>
      </w:tr>
      <w:tr w:rsidR="003B3C74" w14:paraId="5EED58B7"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6D69DCEC" w14:textId="1F64057F" w:rsidR="00856935" w:rsidRPr="00856935" w:rsidRDefault="003B3C74">
            <w:pPr>
              <w:spacing w:before="64" w:after="64"/>
              <w:jc w:val="left"/>
            </w:pPr>
            <w:r>
              <w:t>a. Inception</w:t>
            </w:r>
            <w:r w:rsidR="00856935">
              <w:br/>
            </w:r>
            <w:r w:rsidR="00856935" w:rsidRPr="00856935">
              <w:t>1. Identify necessary access controls for developed artifacts</w:t>
            </w:r>
            <w:r w:rsidR="00856935" w:rsidRPr="00856935">
              <w:br/>
              <w:t>2. Identify version control mechanisms for developed artifacts</w:t>
            </w:r>
          </w:p>
        </w:tc>
        <w:tc>
          <w:tcPr>
            <w:tcW w:w="3330" w:type="dxa"/>
          </w:tcPr>
          <w:p w14:paraId="114D4DB0" w14:textId="105585B1" w:rsidR="003B3C74" w:rsidRDefault="00021C4C">
            <w:pPr>
              <w:spacing w:before="64" w:after="64"/>
            </w:pPr>
            <w:r>
              <w:br/>
            </w:r>
            <w:r>
              <w:br/>
            </w:r>
            <w:r w:rsidR="00BC2B64">
              <w:t>0.5 day</w:t>
            </w:r>
            <w:r w:rsidR="00BC2B64">
              <w:br/>
            </w:r>
            <w:r w:rsidR="00BC2B64">
              <w:br/>
              <w:t>0.5 day</w:t>
            </w:r>
          </w:p>
        </w:tc>
        <w:tc>
          <w:tcPr>
            <w:tcW w:w="3690" w:type="dxa"/>
          </w:tcPr>
          <w:p w14:paraId="5DAA0777" w14:textId="77777777" w:rsidR="003B3C74" w:rsidRDefault="003B3C74">
            <w:pPr>
              <w:spacing w:before="64" w:after="64"/>
              <w:rPr>
                <w:rFonts w:hAnsi="MS Gothic"/>
                <w:color w:val="404040" w:themeColor="text1" w:themeTint="BF"/>
              </w:rPr>
            </w:pPr>
          </w:p>
        </w:tc>
      </w:tr>
      <w:tr w:rsidR="003B3C74" w14:paraId="24960B50"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52714151" w14:textId="77777777" w:rsidR="003B3C74" w:rsidRDefault="003B3C74">
            <w:pPr>
              <w:spacing w:before="64" w:after="64"/>
              <w:jc w:val="left"/>
              <w:rPr>
                <w:rFonts w:hAnsiTheme="minorHAnsi"/>
                <w:sz w:val="17"/>
              </w:rPr>
            </w:pPr>
            <w:r>
              <w:t>b. Elaboration</w:t>
            </w:r>
          </w:p>
        </w:tc>
        <w:tc>
          <w:tcPr>
            <w:tcW w:w="3330" w:type="dxa"/>
          </w:tcPr>
          <w:p w14:paraId="5DE39C49" w14:textId="77777777" w:rsidR="003B3C74" w:rsidRDefault="003B3C74">
            <w:pPr>
              <w:spacing w:before="64" w:after="64"/>
            </w:pPr>
          </w:p>
        </w:tc>
        <w:tc>
          <w:tcPr>
            <w:tcW w:w="3690" w:type="dxa"/>
          </w:tcPr>
          <w:p w14:paraId="7FEF90E1" w14:textId="77777777" w:rsidR="003B3C74" w:rsidRDefault="003B3C74">
            <w:pPr>
              <w:spacing w:before="64" w:after="64"/>
              <w:rPr>
                <w:rFonts w:hAnsi="MS Gothic"/>
                <w:color w:val="404040" w:themeColor="text1" w:themeTint="BF"/>
              </w:rPr>
            </w:pPr>
          </w:p>
        </w:tc>
      </w:tr>
      <w:tr w:rsidR="003B3C74" w14:paraId="14E89D0F"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2B3CD468" w14:textId="77777777" w:rsidR="003B3C74" w:rsidRDefault="003B3C74">
            <w:pPr>
              <w:spacing w:before="64" w:after="64"/>
              <w:jc w:val="left"/>
              <w:rPr>
                <w:rFonts w:hAnsiTheme="minorHAnsi"/>
                <w:sz w:val="17"/>
              </w:rPr>
            </w:pPr>
            <w:r>
              <w:t>c. Construction</w:t>
            </w:r>
          </w:p>
        </w:tc>
        <w:tc>
          <w:tcPr>
            <w:tcW w:w="3330" w:type="dxa"/>
          </w:tcPr>
          <w:p w14:paraId="57AD532D" w14:textId="77777777" w:rsidR="003B3C74" w:rsidRDefault="003B3C74">
            <w:pPr>
              <w:spacing w:before="64" w:after="64"/>
            </w:pPr>
          </w:p>
        </w:tc>
        <w:tc>
          <w:tcPr>
            <w:tcW w:w="3690" w:type="dxa"/>
          </w:tcPr>
          <w:p w14:paraId="2F5CC46F" w14:textId="77777777" w:rsidR="003B3C74" w:rsidRDefault="003B3C74">
            <w:pPr>
              <w:spacing w:before="64" w:after="64"/>
              <w:rPr>
                <w:rFonts w:hAnsi="MS Gothic"/>
                <w:color w:val="404040" w:themeColor="text1" w:themeTint="BF"/>
              </w:rPr>
            </w:pPr>
          </w:p>
        </w:tc>
      </w:tr>
      <w:tr w:rsidR="003B3C74" w14:paraId="41367FF8"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3ADE0DE9" w14:textId="77777777" w:rsidR="003B3C74" w:rsidRDefault="003B3C74">
            <w:pPr>
              <w:spacing w:before="64" w:after="64"/>
              <w:jc w:val="left"/>
              <w:rPr>
                <w:rFonts w:hAnsiTheme="minorHAnsi"/>
                <w:sz w:val="17"/>
              </w:rPr>
            </w:pPr>
            <w:r>
              <w:t>d. Transition</w:t>
            </w:r>
          </w:p>
        </w:tc>
        <w:tc>
          <w:tcPr>
            <w:tcW w:w="3330" w:type="dxa"/>
          </w:tcPr>
          <w:p w14:paraId="73C865BA" w14:textId="77777777" w:rsidR="003B3C74" w:rsidRDefault="003B3C74">
            <w:pPr>
              <w:spacing w:before="64" w:after="64"/>
            </w:pPr>
          </w:p>
        </w:tc>
        <w:tc>
          <w:tcPr>
            <w:tcW w:w="3690" w:type="dxa"/>
          </w:tcPr>
          <w:p w14:paraId="69F398B6" w14:textId="77777777" w:rsidR="003B3C74" w:rsidRDefault="003B3C74">
            <w:pPr>
              <w:spacing w:before="64" w:after="64"/>
              <w:rPr>
                <w:rFonts w:hAnsi="MS Gothic"/>
                <w:color w:val="404040" w:themeColor="text1" w:themeTint="BF"/>
              </w:rPr>
            </w:pPr>
          </w:p>
        </w:tc>
      </w:tr>
      <w:tr w:rsidR="003B3C74" w14:paraId="7FB6EFC2"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62D81E9D" w14:textId="77777777" w:rsidR="003B3C74" w:rsidRDefault="003B3C74">
            <w:pPr>
              <w:spacing w:before="64" w:after="64"/>
              <w:jc w:val="left"/>
              <w:rPr>
                <w:rFonts w:hAnsiTheme="minorHAnsi"/>
                <w:sz w:val="17"/>
              </w:rPr>
            </w:pPr>
            <w:r>
              <w:t>e. Production</w:t>
            </w:r>
          </w:p>
        </w:tc>
        <w:tc>
          <w:tcPr>
            <w:tcW w:w="3330" w:type="dxa"/>
          </w:tcPr>
          <w:p w14:paraId="181B5EDB" w14:textId="77777777" w:rsidR="003B3C74" w:rsidRDefault="003B3C74">
            <w:pPr>
              <w:spacing w:before="64" w:after="64"/>
            </w:pPr>
          </w:p>
        </w:tc>
        <w:tc>
          <w:tcPr>
            <w:tcW w:w="3690" w:type="dxa"/>
          </w:tcPr>
          <w:p w14:paraId="6D12A7A9" w14:textId="77777777" w:rsidR="003B3C74" w:rsidRDefault="003B3C74">
            <w:pPr>
              <w:spacing w:before="64" w:after="64"/>
              <w:rPr>
                <w:rFonts w:hAnsi="MS Gothic"/>
                <w:color w:val="404040" w:themeColor="text1" w:themeTint="BF"/>
              </w:rPr>
            </w:pPr>
          </w:p>
        </w:tc>
      </w:tr>
      <w:tr w:rsidR="003B3C74" w14:paraId="4DF5DFA4"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2818DEF0" w14:textId="77777777" w:rsidR="003B3C74" w:rsidRDefault="003B3C74">
            <w:pPr>
              <w:widowControl w:val="0"/>
              <w:spacing w:before="64" w:after="81" w:afterAutospacing="1"/>
              <w:jc w:val="left"/>
              <w:rPr>
                <w:rFonts w:hAnsiTheme="minorHAnsi"/>
                <w:b/>
                <w:sz w:val="17"/>
              </w:rPr>
            </w:pPr>
            <w:r>
              <w:rPr>
                <w:b/>
              </w:rPr>
              <w:t>IX. Project Management</w:t>
            </w:r>
          </w:p>
        </w:tc>
        <w:tc>
          <w:tcPr>
            <w:tcW w:w="3330" w:type="dxa"/>
          </w:tcPr>
          <w:p w14:paraId="5D2D6198" w14:textId="77777777" w:rsidR="003B3C74" w:rsidRDefault="003B3C74">
            <w:pPr>
              <w:spacing w:before="64" w:after="64"/>
            </w:pPr>
          </w:p>
        </w:tc>
        <w:tc>
          <w:tcPr>
            <w:tcW w:w="3690" w:type="dxa"/>
          </w:tcPr>
          <w:p w14:paraId="3105FE34" w14:textId="77777777" w:rsidR="003B3C74" w:rsidRDefault="003B3C74">
            <w:pPr>
              <w:spacing w:before="64" w:after="64"/>
              <w:rPr>
                <w:rFonts w:hAnsi="MS Gothic"/>
                <w:color w:val="404040" w:themeColor="text1" w:themeTint="BF"/>
              </w:rPr>
            </w:pPr>
          </w:p>
        </w:tc>
      </w:tr>
      <w:tr w:rsidR="003B3C74" w14:paraId="1F708BA1"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20AD02E2" w14:textId="7BD1FB97" w:rsidR="00856935" w:rsidRPr="00856935" w:rsidRDefault="003B3C74" w:rsidP="00BC2B64">
            <w:pPr>
              <w:spacing w:before="64" w:after="64"/>
              <w:jc w:val="left"/>
            </w:pPr>
            <w:r>
              <w:t>a. Inception</w:t>
            </w:r>
            <w:r w:rsidR="00856935">
              <w:br/>
            </w:r>
            <w:r w:rsidR="00BC2B64" w:rsidRPr="00BC2B64">
              <w:t>1. Create workplan for the inception phase</w:t>
            </w:r>
            <w:r w:rsidR="00BC2B64" w:rsidRPr="00BC2B64">
              <w:br/>
              <w:t>2. Create system request</w:t>
            </w:r>
            <w:r w:rsidR="00856935" w:rsidRPr="00856935">
              <w:br/>
            </w:r>
            <w:r w:rsidR="00BC2B64" w:rsidRPr="00BC2B64">
              <w:t>3. Perform feasibility analysis</w:t>
            </w:r>
            <w:r w:rsidR="00BC2B64" w:rsidRPr="00BC2B64">
              <w:br/>
              <w:t>A. Perform technical feasibility analysis</w:t>
            </w:r>
            <w:r w:rsidR="00BC2B64" w:rsidRPr="00BC2B64">
              <w:br/>
              <w:t>B. Perform economic feasibility analysis</w:t>
            </w:r>
            <w:r w:rsidR="00BC2B64" w:rsidRPr="00BC2B64">
              <w:br/>
              <w:t>C. Perform organizational feasibility analysis</w:t>
            </w:r>
          </w:p>
          <w:p w14:paraId="0C5D3116" w14:textId="77D189D7" w:rsidR="00BC2B64" w:rsidRPr="00BC2B64" w:rsidRDefault="00BC2B64" w:rsidP="00BC2B64">
            <w:pPr>
              <w:autoSpaceDE w:val="0"/>
              <w:autoSpaceDN w:val="0"/>
              <w:adjustRightInd w:val="0"/>
              <w:spacing w:before="64"/>
              <w:jc w:val="left"/>
            </w:pPr>
            <w:r w:rsidRPr="00BC2B64">
              <w:t>4. Identify project effort</w:t>
            </w:r>
            <w:r w:rsidRPr="00BC2B64">
              <w:br/>
              <w:t>5. Identify staffing requirements</w:t>
            </w:r>
            <w:r w:rsidRPr="00BC2B64">
              <w:br/>
              <w:t>6. Compute cost estimate</w:t>
            </w:r>
            <w:r w:rsidRPr="00BC2B64">
              <w:br/>
              <w:t>7. Create workplan for first iteration of the</w:t>
            </w:r>
          </w:p>
          <w:p w14:paraId="6C916CBE" w14:textId="2343B709" w:rsidR="003B3C74" w:rsidRDefault="00BC2B64" w:rsidP="00BC2B64">
            <w:pPr>
              <w:spacing w:before="64" w:after="64"/>
              <w:jc w:val="left"/>
              <w:rPr>
                <w:rFonts w:hAnsiTheme="minorHAnsi"/>
                <w:sz w:val="17"/>
              </w:rPr>
            </w:pPr>
            <w:r w:rsidRPr="00BC2B64">
              <w:t>elaboration phase</w:t>
            </w:r>
            <w:r w:rsidRPr="00BC2B64">
              <w:br/>
              <w:t>8. Assess inception phase</w:t>
            </w:r>
            <w:r w:rsidRPr="00BC2B64">
              <w:br/>
            </w:r>
          </w:p>
        </w:tc>
        <w:tc>
          <w:tcPr>
            <w:tcW w:w="3330" w:type="dxa"/>
          </w:tcPr>
          <w:p w14:paraId="2205B0E2" w14:textId="19D72488" w:rsidR="003B3C74" w:rsidRDefault="00BC2B64">
            <w:pPr>
              <w:spacing w:before="64" w:after="64"/>
            </w:pPr>
            <w:r>
              <w:br/>
            </w:r>
            <w:r>
              <w:br/>
              <w:t>1 day</w:t>
            </w:r>
            <w:r>
              <w:br/>
            </w:r>
            <w:r>
              <w:br/>
              <w:t>1 day</w:t>
            </w:r>
            <w:r>
              <w:br/>
            </w:r>
            <w:r>
              <w:br/>
            </w:r>
            <w:r>
              <w:br/>
              <w:t>1 day</w:t>
            </w:r>
            <w:r>
              <w:br/>
            </w:r>
            <w:r>
              <w:br/>
            </w:r>
            <w:r>
              <w:br/>
              <w:t>2 days</w:t>
            </w:r>
            <w:r>
              <w:br/>
            </w:r>
            <w:r>
              <w:br/>
              <w:t>2 days</w:t>
            </w:r>
            <w:r>
              <w:br/>
            </w:r>
            <w:r>
              <w:br/>
              <w:t>0.5 day</w:t>
            </w:r>
            <w:r>
              <w:br/>
            </w:r>
            <w:r>
              <w:br/>
            </w:r>
            <w:r>
              <w:br/>
              <w:t>0.5 day</w:t>
            </w:r>
            <w:r>
              <w:br/>
            </w:r>
            <w:r>
              <w:br/>
              <w:t>0.5 day</w:t>
            </w:r>
            <w:r>
              <w:br/>
            </w:r>
            <w:r>
              <w:br/>
              <w:t>1 day</w:t>
            </w:r>
            <w:r>
              <w:br/>
            </w:r>
            <w:r>
              <w:br/>
              <w:t>1 day</w:t>
            </w:r>
          </w:p>
        </w:tc>
        <w:tc>
          <w:tcPr>
            <w:tcW w:w="3690" w:type="dxa"/>
          </w:tcPr>
          <w:p w14:paraId="570FA2F9" w14:textId="77777777" w:rsidR="00BC2B64" w:rsidRDefault="00BC2B64" w:rsidP="00BC2B64">
            <w:pPr>
              <w:autoSpaceDE w:val="0"/>
              <w:autoSpaceDN w:val="0"/>
              <w:adjustRightInd w:val="0"/>
              <w:spacing w:before="64"/>
              <w:rPr>
                <w:rFonts w:ascii="OptimaLTStd" w:eastAsiaTheme="minorHAnsi" w:hAnsi="OptimaLTStd" w:cs="OptimaLTStd"/>
                <w:color w:val="231F20"/>
                <w:sz w:val="16"/>
                <w:szCs w:val="16"/>
              </w:rPr>
            </w:pP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t>IX.a.2</w:t>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r>
            <w:r>
              <w:rPr>
                <w:rFonts w:hAnsi="MS Gothic"/>
                <w:color w:val="404040" w:themeColor="text1" w:themeTint="BF"/>
              </w:rPr>
              <w:br/>
              <w:t>IX.a.3</w:t>
            </w:r>
            <w:r>
              <w:rPr>
                <w:rFonts w:hAnsi="MS Gothic"/>
                <w:color w:val="404040" w:themeColor="text1" w:themeTint="BF"/>
              </w:rPr>
              <w:br/>
            </w:r>
            <w:r>
              <w:rPr>
                <w:rFonts w:hAnsi="MS Gothic"/>
                <w:color w:val="404040" w:themeColor="text1" w:themeTint="BF"/>
              </w:rPr>
              <w:br/>
            </w:r>
            <w:r>
              <w:rPr>
                <w:rFonts w:hAnsi="MS Gothic"/>
                <w:color w:val="404040" w:themeColor="text1" w:themeTint="BF"/>
              </w:rPr>
              <w:br/>
              <w:t>IX.a.4</w:t>
            </w:r>
            <w:r>
              <w:rPr>
                <w:rFonts w:hAnsi="MS Gothic"/>
                <w:color w:val="404040" w:themeColor="text1" w:themeTint="BF"/>
              </w:rPr>
              <w:br/>
            </w:r>
            <w:r>
              <w:rPr>
                <w:rFonts w:hAnsi="MS Gothic"/>
                <w:color w:val="404040" w:themeColor="text1" w:themeTint="BF"/>
              </w:rPr>
              <w:br/>
              <w:t>IX.a.5</w:t>
            </w:r>
            <w:r>
              <w:rPr>
                <w:rFonts w:hAnsi="MS Gothic"/>
                <w:color w:val="404040" w:themeColor="text1" w:themeTint="BF"/>
              </w:rPr>
              <w:br/>
            </w:r>
            <w:r>
              <w:rPr>
                <w:rFonts w:hAnsi="MS Gothic"/>
                <w:color w:val="404040" w:themeColor="text1" w:themeTint="BF"/>
              </w:rPr>
              <w:br/>
              <w:t>IX.a.1</w:t>
            </w:r>
            <w:r>
              <w:rPr>
                <w:rFonts w:hAnsi="MS Gothic"/>
                <w:color w:val="404040" w:themeColor="text1" w:themeTint="BF"/>
              </w:rPr>
              <w:br/>
            </w:r>
            <w:r>
              <w:rPr>
                <w:rFonts w:hAnsi="MS Gothic"/>
                <w:color w:val="404040" w:themeColor="text1" w:themeTint="BF"/>
              </w:rPr>
              <w:br/>
              <w:t>IX.a1</w:t>
            </w:r>
            <w:r>
              <w:rPr>
                <w:rFonts w:hAnsi="MS Gothic"/>
                <w:color w:val="404040" w:themeColor="text1" w:themeTint="BF"/>
              </w:rPr>
              <w:br/>
            </w:r>
            <w:r>
              <w:rPr>
                <w:rFonts w:ascii="OptimaLTStd" w:eastAsiaTheme="minorHAnsi" w:hAnsi="OptimaLTStd" w:cs="OptimaLTStd"/>
                <w:color w:val="231F20"/>
                <w:sz w:val="16"/>
                <w:szCs w:val="16"/>
              </w:rPr>
              <w:t xml:space="preserve">.a, </w:t>
            </w:r>
            <w:proofErr w:type="spellStart"/>
            <w:r>
              <w:rPr>
                <w:rFonts w:ascii="OptimaLTStd" w:eastAsiaTheme="minorHAnsi" w:hAnsi="OptimaLTStd" w:cs="OptimaLTStd"/>
                <w:color w:val="231F20"/>
                <w:sz w:val="16"/>
                <w:szCs w:val="16"/>
              </w:rPr>
              <w:t>II.a</w:t>
            </w:r>
            <w:proofErr w:type="spellEnd"/>
            <w:r>
              <w:rPr>
                <w:rFonts w:ascii="OptimaLTStd" w:eastAsiaTheme="minorHAnsi" w:hAnsi="OptimaLTStd" w:cs="OptimaLTStd"/>
                <w:color w:val="231F20"/>
                <w:sz w:val="16"/>
                <w:szCs w:val="16"/>
              </w:rPr>
              <w:t xml:space="preserve">, </w:t>
            </w:r>
            <w:proofErr w:type="spellStart"/>
            <w:r>
              <w:rPr>
                <w:rFonts w:ascii="OptimaLTStd" w:eastAsiaTheme="minorHAnsi" w:hAnsi="OptimaLTStd" w:cs="OptimaLTStd"/>
                <w:color w:val="231F20"/>
                <w:sz w:val="16"/>
                <w:szCs w:val="16"/>
              </w:rPr>
              <w:t>III.a</w:t>
            </w:r>
            <w:proofErr w:type="spellEnd"/>
          </w:p>
          <w:p w14:paraId="0DEBFE28" w14:textId="41715C8D" w:rsidR="00BC2B64" w:rsidRPr="00BC2B64" w:rsidRDefault="00BC2B64" w:rsidP="00BC2B64">
            <w:pPr>
              <w:autoSpaceDE w:val="0"/>
              <w:autoSpaceDN w:val="0"/>
              <w:adjustRightInd w:val="0"/>
              <w:spacing w:before="64"/>
              <w:rPr>
                <w:rFonts w:hAnsi="MS Gothic"/>
                <w:color w:val="404040" w:themeColor="text1" w:themeTint="BF"/>
              </w:rPr>
            </w:pPr>
            <w:r w:rsidRPr="00BC2B64">
              <w:rPr>
                <w:rFonts w:hAnsi="MS Gothic"/>
                <w:color w:val="404040" w:themeColor="text1" w:themeTint="BF"/>
              </w:rPr>
              <w:t>IV</w:t>
            </w:r>
            <w:r w:rsidR="00250C94">
              <w:rPr>
                <w:rFonts w:hAnsi="MS Gothic"/>
                <w:color w:val="404040" w:themeColor="text1" w:themeTint="BF"/>
              </w:rPr>
              <w:t>.</w:t>
            </w:r>
            <w:r w:rsidRPr="00BC2B64">
              <w:rPr>
                <w:rFonts w:hAnsi="MS Gothic"/>
                <w:color w:val="404040" w:themeColor="text1" w:themeTint="BF"/>
              </w:rPr>
              <w:t>a, V.a, VI.a</w:t>
            </w:r>
          </w:p>
          <w:p w14:paraId="3181F3E3" w14:textId="77777777" w:rsidR="00BC2B64" w:rsidRPr="00BC2B64" w:rsidRDefault="00BC2B64" w:rsidP="00BC2B64">
            <w:pPr>
              <w:autoSpaceDE w:val="0"/>
              <w:autoSpaceDN w:val="0"/>
              <w:adjustRightInd w:val="0"/>
              <w:spacing w:before="64"/>
              <w:rPr>
                <w:rFonts w:hAnsi="MS Gothic"/>
                <w:color w:val="404040" w:themeColor="text1" w:themeTint="BF"/>
              </w:rPr>
            </w:pPr>
            <w:r w:rsidRPr="00BC2B64">
              <w:rPr>
                <w:rFonts w:hAnsi="MS Gothic"/>
                <w:color w:val="404040" w:themeColor="text1" w:themeTint="BF"/>
              </w:rPr>
              <w:t>VII.a, VIII.a,</w:t>
            </w:r>
          </w:p>
          <w:p w14:paraId="61761D82" w14:textId="77777777" w:rsidR="00BC2B64" w:rsidRPr="00BC2B64" w:rsidRDefault="00BC2B64" w:rsidP="00BC2B64">
            <w:pPr>
              <w:autoSpaceDE w:val="0"/>
              <w:autoSpaceDN w:val="0"/>
              <w:adjustRightInd w:val="0"/>
              <w:spacing w:before="64"/>
              <w:rPr>
                <w:rFonts w:hAnsi="MS Gothic"/>
                <w:color w:val="404040" w:themeColor="text1" w:themeTint="BF"/>
              </w:rPr>
            </w:pPr>
            <w:r w:rsidRPr="00BC2B64">
              <w:rPr>
                <w:rFonts w:hAnsi="MS Gothic"/>
                <w:color w:val="404040" w:themeColor="text1" w:themeTint="BF"/>
              </w:rPr>
              <w:t>IX.a, X.a, XI.a</w:t>
            </w:r>
          </w:p>
          <w:p w14:paraId="4F5F8B51" w14:textId="0B570076" w:rsidR="003B3C74" w:rsidRDefault="00BC2B64" w:rsidP="00BC2B64">
            <w:pPr>
              <w:spacing w:before="64" w:after="64"/>
              <w:rPr>
                <w:rFonts w:hAnsi="MS Gothic"/>
                <w:color w:val="404040" w:themeColor="text1" w:themeTint="BF"/>
              </w:rPr>
            </w:pPr>
            <w:r w:rsidRPr="00BC2B64">
              <w:rPr>
                <w:rFonts w:hAnsi="MS Gothic"/>
                <w:color w:val="404040" w:themeColor="text1" w:themeTint="BF"/>
              </w:rPr>
              <w:t>XII.a</w:t>
            </w:r>
          </w:p>
        </w:tc>
      </w:tr>
      <w:tr w:rsidR="003B3C74" w14:paraId="667594DB"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3BA953DD" w14:textId="77777777" w:rsidR="003B3C74" w:rsidRDefault="003B3C74">
            <w:pPr>
              <w:spacing w:before="64" w:after="64"/>
              <w:jc w:val="left"/>
              <w:rPr>
                <w:rFonts w:hAnsiTheme="minorHAnsi"/>
                <w:sz w:val="17"/>
              </w:rPr>
            </w:pPr>
            <w:r>
              <w:t>b. Elaboration</w:t>
            </w:r>
          </w:p>
        </w:tc>
        <w:tc>
          <w:tcPr>
            <w:tcW w:w="3330" w:type="dxa"/>
          </w:tcPr>
          <w:p w14:paraId="6A031DD9" w14:textId="77777777" w:rsidR="003B3C74" w:rsidRDefault="003B3C74">
            <w:pPr>
              <w:spacing w:before="64" w:after="64"/>
            </w:pPr>
          </w:p>
        </w:tc>
        <w:tc>
          <w:tcPr>
            <w:tcW w:w="3690" w:type="dxa"/>
          </w:tcPr>
          <w:p w14:paraId="149D0280" w14:textId="77777777" w:rsidR="003B3C74" w:rsidRDefault="003B3C74">
            <w:pPr>
              <w:spacing w:before="64" w:after="64"/>
              <w:rPr>
                <w:rFonts w:hAnsi="MS Gothic"/>
                <w:color w:val="404040" w:themeColor="text1" w:themeTint="BF"/>
              </w:rPr>
            </w:pPr>
          </w:p>
        </w:tc>
      </w:tr>
      <w:tr w:rsidR="003B3C74" w14:paraId="0EAA4FD3"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47DC83C7" w14:textId="77777777" w:rsidR="003B3C74" w:rsidRDefault="003B3C74">
            <w:pPr>
              <w:spacing w:before="64" w:after="64"/>
              <w:jc w:val="left"/>
              <w:rPr>
                <w:rFonts w:hAnsiTheme="minorHAnsi"/>
                <w:sz w:val="17"/>
              </w:rPr>
            </w:pPr>
            <w:r>
              <w:t>c. Construction</w:t>
            </w:r>
          </w:p>
        </w:tc>
        <w:tc>
          <w:tcPr>
            <w:tcW w:w="3330" w:type="dxa"/>
          </w:tcPr>
          <w:p w14:paraId="71B84A8C" w14:textId="77777777" w:rsidR="003B3C74" w:rsidRDefault="003B3C74">
            <w:pPr>
              <w:spacing w:before="64" w:after="64"/>
            </w:pPr>
          </w:p>
        </w:tc>
        <w:tc>
          <w:tcPr>
            <w:tcW w:w="3690" w:type="dxa"/>
          </w:tcPr>
          <w:p w14:paraId="4610D438" w14:textId="77777777" w:rsidR="003B3C74" w:rsidRDefault="003B3C74">
            <w:pPr>
              <w:spacing w:before="64" w:after="64"/>
              <w:rPr>
                <w:rFonts w:hAnsi="MS Gothic"/>
                <w:color w:val="404040" w:themeColor="text1" w:themeTint="BF"/>
              </w:rPr>
            </w:pPr>
          </w:p>
        </w:tc>
      </w:tr>
      <w:tr w:rsidR="003B3C74" w14:paraId="15AE5D3B"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36C4FF36" w14:textId="77777777" w:rsidR="003B3C74" w:rsidRDefault="003B3C74">
            <w:pPr>
              <w:spacing w:before="64" w:after="64"/>
              <w:jc w:val="left"/>
              <w:rPr>
                <w:rFonts w:hAnsiTheme="minorHAnsi"/>
                <w:sz w:val="17"/>
              </w:rPr>
            </w:pPr>
            <w:r>
              <w:t>d. Transition</w:t>
            </w:r>
          </w:p>
        </w:tc>
        <w:tc>
          <w:tcPr>
            <w:tcW w:w="3330" w:type="dxa"/>
          </w:tcPr>
          <w:p w14:paraId="3E7F7EE1" w14:textId="77777777" w:rsidR="003B3C74" w:rsidRDefault="003B3C74">
            <w:pPr>
              <w:spacing w:before="64" w:after="64"/>
            </w:pPr>
          </w:p>
        </w:tc>
        <w:tc>
          <w:tcPr>
            <w:tcW w:w="3690" w:type="dxa"/>
          </w:tcPr>
          <w:p w14:paraId="3C33436C" w14:textId="77777777" w:rsidR="003B3C74" w:rsidRDefault="003B3C74">
            <w:pPr>
              <w:spacing w:before="64" w:after="64"/>
              <w:rPr>
                <w:rFonts w:hAnsi="MS Gothic"/>
                <w:color w:val="404040" w:themeColor="text1" w:themeTint="BF"/>
              </w:rPr>
            </w:pPr>
          </w:p>
        </w:tc>
      </w:tr>
      <w:tr w:rsidR="003B3C74" w14:paraId="54586B30"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5D3B4F7D" w14:textId="77777777" w:rsidR="003B3C74" w:rsidRDefault="003B3C74">
            <w:pPr>
              <w:spacing w:before="64" w:after="64"/>
              <w:jc w:val="left"/>
              <w:rPr>
                <w:rFonts w:hAnsiTheme="minorHAnsi"/>
                <w:sz w:val="17"/>
              </w:rPr>
            </w:pPr>
            <w:r>
              <w:t>e. Production</w:t>
            </w:r>
          </w:p>
        </w:tc>
        <w:tc>
          <w:tcPr>
            <w:tcW w:w="3330" w:type="dxa"/>
          </w:tcPr>
          <w:p w14:paraId="47654AF2" w14:textId="77777777" w:rsidR="003B3C74" w:rsidRDefault="003B3C74">
            <w:pPr>
              <w:spacing w:before="64" w:after="64"/>
            </w:pPr>
          </w:p>
        </w:tc>
        <w:tc>
          <w:tcPr>
            <w:tcW w:w="3690" w:type="dxa"/>
          </w:tcPr>
          <w:p w14:paraId="13F90C45" w14:textId="77777777" w:rsidR="003B3C74" w:rsidRDefault="003B3C74">
            <w:pPr>
              <w:spacing w:before="64" w:after="64"/>
              <w:rPr>
                <w:rFonts w:hAnsi="MS Gothic"/>
                <w:color w:val="404040" w:themeColor="text1" w:themeTint="BF"/>
              </w:rPr>
            </w:pPr>
          </w:p>
        </w:tc>
      </w:tr>
      <w:tr w:rsidR="003B3C74" w14:paraId="47961C0E"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5F14EC26" w14:textId="77777777" w:rsidR="003B3C74" w:rsidRDefault="003B3C74">
            <w:pPr>
              <w:widowControl w:val="0"/>
              <w:spacing w:before="64" w:after="81" w:afterAutospacing="1"/>
              <w:jc w:val="left"/>
              <w:rPr>
                <w:rFonts w:hAnsiTheme="minorHAnsi"/>
                <w:b/>
                <w:sz w:val="17"/>
              </w:rPr>
            </w:pPr>
            <w:r>
              <w:rPr>
                <w:b/>
              </w:rPr>
              <w:t>X. Environment</w:t>
            </w:r>
          </w:p>
        </w:tc>
        <w:tc>
          <w:tcPr>
            <w:tcW w:w="3330" w:type="dxa"/>
          </w:tcPr>
          <w:p w14:paraId="40B4543B" w14:textId="77777777" w:rsidR="003B3C74" w:rsidRDefault="003B3C74">
            <w:pPr>
              <w:spacing w:before="64" w:after="64"/>
            </w:pPr>
          </w:p>
        </w:tc>
        <w:tc>
          <w:tcPr>
            <w:tcW w:w="3690" w:type="dxa"/>
          </w:tcPr>
          <w:p w14:paraId="611040E3" w14:textId="77777777" w:rsidR="003B3C74" w:rsidRDefault="003B3C74">
            <w:pPr>
              <w:spacing w:before="64" w:after="64"/>
              <w:rPr>
                <w:rFonts w:hAnsi="MS Gothic"/>
                <w:color w:val="404040" w:themeColor="text1" w:themeTint="BF"/>
              </w:rPr>
            </w:pPr>
          </w:p>
        </w:tc>
      </w:tr>
      <w:tr w:rsidR="003B3C74" w14:paraId="71FB314E"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64BF2BE3" w14:textId="4B45F9A5" w:rsidR="003B3C74" w:rsidRDefault="003B3C74">
            <w:pPr>
              <w:spacing w:before="64" w:after="64"/>
              <w:jc w:val="left"/>
              <w:rPr>
                <w:rFonts w:hAnsiTheme="minorHAnsi"/>
                <w:sz w:val="17"/>
              </w:rPr>
            </w:pPr>
            <w:r>
              <w:t>a. Inception</w:t>
            </w:r>
            <w:r w:rsidR="00BC2B64">
              <w:br/>
            </w:r>
            <w:r w:rsidR="00BC2B64" w:rsidRPr="00BC2B64">
              <w:t>1. Acquire and install CASE tool</w:t>
            </w:r>
            <w:r w:rsidR="00BC2B64" w:rsidRPr="00BC2B64">
              <w:br/>
              <w:t>2. Acquire and install programming environment</w:t>
            </w:r>
            <w:r w:rsidR="00BC2B64" w:rsidRPr="00BC2B64">
              <w:br/>
              <w:t>3. Acquire and install configuration and change management tool</w:t>
            </w:r>
            <w:r w:rsidR="00BC2B64" w:rsidRPr="00BC2B64">
              <w:br/>
              <w:t>4. Acquire and install project management tools</w:t>
            </w:r>
          </w:p>
        </w:tc>
        <w:tc>
          <w:tcPr>
            <w:tcW w:w="3330" w:type="dxa"/>
          </w:tcPr>
          <w:p w14:paraId="15038566" w14:textId="5E2A1F9B" w:rsidR="003B3C74" w:rsidRDefault="00BC2B64">
            <w:pPr>
              <w:spacing w:before="64" w:after="64"/>
            </w:pPr>
            <w:r>
              <w:br/>
            </w:r>
            <w:r>
              <w:br/>
              <w:t>0.5 day</w:t>
            </w:r>
            <w:r>
              <w:br/>
            </w:r>
            <w:r>
              <w:br/>
              <w:t>0.5 day</w:t>
            </w:r>
            <w:r>
              <w:br/>
            </w:r>
            <w:r>
              <w:br/>
            </w:r>
            <w:r>
              <w:br/>
              <w:t>0.5 day</w:t>
            </w:r>
            <w:r>
              <w:br/>
            </w:r>
            <w:r>
              <w:br/>
            </w:r>
            <w:r>
              <w:br/>
            </w:r>
            <w:r>
              <w:br/>
              <w:t>0.5 day</w:t>
            </w:r>
          </w:p>
        </w:tc>
        <w:tc>
          <w:tcPr>
            <w:tcW w:w="3690" w:type="dxa"/>
          </w:tcPr>
          <w:p w14:paraId="43215D0A" w14:textId="77777777" w:rsidR="003B3C74" w:rsidRDefault="003B3C74">
            <w:pPr>
              <w:spacing w:before="64" w:after="64"/>
              <w:rPr>
                <w:rFonts w:hAnsi="MS Gothic"/>
                <w:color w:val="404040" w:themeColor="text1" w:themeTint="BF"/>
              </w:rPr>
            </w:pPr>
          </w:p>
        </w:tc>
      </w:tr>
      <w:tr w:rsidR="003B3C74" w14:paraId="3D40B58B"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4C9F7406" w14:textId="77777777" w:rsidR="003B3C74" w:rsidRDefault="003B3C74">
            <w:pPr>
              <w:spacing w:before="64" w:after="64"/>
              <w:jc w:val="left"/>
              <w:rPr>
                <w:rFonts w:hAnsiTheme="minorHAnsi"/>
                <w:sz w:val="17"/>
              </w:rPr>
            </w:pPr>
            <w:r>
              <w:t>b. Elaboration</w:t>
            </w:r>
          </w:p>
        </w:tc>
        <w:tc>
          <w:tcPr>
            <w:tcW w:w="3330" w:type="dxa"/>
          </w:tcPr>
          <w:p w14:paraId="1C32D93B" w14:textId="77777777" w:rsidR="003B3C74" w:rsidRDefault="003B3C74">
            <w:pPr>
              <w:spacing w:before="64" w:after="64"/>
            </w:pPr>
          </w:p>
        </w:tc>
        <w:tc>
          <w:tcPr>
            <w:tcW w:w="3690" w:type="dxa"/>
          </w:tcPr>
          <w:p w14:paraId="65C4781C" w14:textId="77777777" w:rsidR="003B3C74" w:rsidRDefault="003B3C74">
            <w:pPr>
              <w:spacing w:before="64" w:after="64"/>
              <w:rPr>
                <w:rFonts w:hAnsi="MS Gothic"/>
                <w:color w:val="404040" w:themeColor="text1" w:themeTint="BF"/>
              </w:rPr>
            </w:pPr>
          </w:p>
        </w:tc>
      </w:tr>
      <w:tr w:rsidR="003B3C74" w14:paraId="7CFF265C"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76817A7F" w14:textId="77777777" w:rsidR="003B3C74" w:rsidRDefault="003B3C74">
            <w:pPr>
              <w:spacing w:before="64" w:after="64"/>
              <w:jc w:val="left"/>
              <w:rPr>
                <w:rFonts w:hAnsiTheme="minorHAnsi"/>
                <w:sz w:val="17"/>
              </w:rPr>
            </w:pPr>
            <w:r>
              <w:t>c. Construction</w:t>
            </w:r>
          </w:p>
        </w:tc>
        <w:tc>
          <w:tcPr>
            <w:tcW w:w="3330" w:type="dxa"/>
          </w:tcPr>
          <w:p w14:paraId="604554A5" w14:textId="77777777" w:rsidR="003B3C74" w:rsidRDefault="003B3C74">
            <w:pPr>
              <w:spacing w:before="64" w:after="64"/>
            </w:pPr>
          </w:p>
        </w:tc>
        <w:tc>
          <w:tcPr>
            <w:tcW w:w="3690" w:type="dxa"/>
          </w:tcPr>
          <w:p w14:paraId="5ECD172E" w14:textId="77777777" w:rsidR="003B3C74" w:rsidRDefault="003B3C74">
            <w:pPr>
              <w:spacing w:before="64" w:after="64"/>
              <w:rPr>
                <w:rFonts w:hAnsi="MS Gothic"/>
                <w:color w:val="404040" w:themeColor="text1" w:themeTint="BF"/>
              </w:rPr>
            </w:pPr>
          </w:p>
        </w:tc>
      </w:tr>
      <w:tr w:rsidR="003B3C74" w14:paraId="5BB62BCC"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636F91C7" w14:textId="77777777" w:rsidR="003B3C74" w:rsidRDefault="003B3C74">
            <w:pPr>
              <w:spacing w:before="64" w:after="64"/>
              <w:jc w:val="left"/>
              <w:rPr>
                <w:rFonts w:hAnsiTheme="minorHAnsi"/>
                <w:sz w:val="17"/>
              </w:rPr>
            </w:pPr>
            <w:r>
              <w:t>d. Transition</w:t>
            </w:r>
          </w:p>
        </w:tc>
        <w:tc>
          <w:tcPr>
            <w:tcW w:w="3330" w:type="dxa"/>
          </w:tcPr>
          <w:p w14:paraId="4A3870F5" w14:textId="77777777" w:rsidR="003B3C74" w:rsidRDefault="003B3C74">
            <w:pPr>
              <w:spacing w:before="64" w:after="64"/>
            </w:pPr>
          </w:p>
        </w:tc>
        <w:tc>
          <w:tcPr>
            <w:tcW w:w="3690" w:type="dxa"/>
          </w:tcPr>
          <w:p w14:paraId="725255E5" w14:textId="77777777" w:rsidR="003B3C74" w:rsidRDefault="003B3C74">
            <w:pPr>
              <w:spacing w:before="64" w:after="64"/>
              <w:rPr>
                <w:rFonts w:hAnsi="MS Gothic"/>
                <w:color w:val="404040" w:themeColor="text1" w:themeTint="BF"/>
              </w:rPr>
            </w:pPr>
          </w:p>
        </w:tc>
      </w:tr>
      <w:tr w:rsidR="003B3C74" w14:paraId="01821DA2"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76BB29D1" w14:textId="77777777" w:rsidR="003B3C74" w:rsidRDefault="003B3C74">
            <w:pPr>
              <w:spacing w:before="64" w:after="64"/>
              <w:jc w:val="left"/>
              <w:rPr>
                <w:rFonts w:hAnsiTheme="minorHAnsi"/>
                <w:sz w:val="17"/>
              </w:rPr>
            </w:pPr>
            <w:r>
              <w:t>e. Production</w:t>
            </w:r>
          </w:p>
        </w:tc>
        <w:tc>
          <w:tcPr>
            <w:tcW w:w="3330" w:type="dxa"/>
          </w:tcPr>
          <w:p w14:paraId="054028AC" w14:textId="77777777" w:rsidR="003B3C74" w:rsidRDefault="003B3C74">
            <w:pPr>
              <w:spacing w:before="64" w:after="64"/>
            </w:pPr>
          </w:p>
        </w:tc>
        <w:tc>
          <w:tcPr>
            <w:tcW w:w="3690" w:type="dxa"/>
          </w:tcPr>
          <w:p w14:paraId="0964F7C6" w14:textId="77777777" w:rsidR="003B3C74" w:rsidRDefault="003B3C74">
            <w:pPr>
              <w:spacing w:before="64" w:after="64"/>
              <w:rPr>
                <w:rFonts w:hAnsi="MS Gothic"/>
                <w:color w:val="404040" w:themeColor="text1" w:themeTint="BF"/>
              </w:rPr>
            </w:pPr>
          </w:p>
        </w:tc>
      </w:tr>
      <w:tr w:rsidR="003B3C74" w14:paraId="13EA8E8F"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77B773E4" w14:textId="77777777" w:rsidR="003B3C74" w:rsidRDefault="003B3C74">
            <w:pPr>
              <w:widowControl w:val="0"/>
              <w:spacing w:before="64" w:after="81" w:afterAutospacing="1"/>
              <w:jc w:val="left"/>
              <w:rPr>
                <w:rFonts w:hAnsiTheme="minorHAnsi"/>
                <w:b/>
                <w:sz w:val="17"/>
              </w:rPr>
            </w:pPr>
            <w:r>
              <w:rPr>
                <w:b/>
              </w:rPr>
              <w:t>XI. Operations and Support</w:t>
            </w:r>
          </w:p>
        </w:tc>
        <w:tc>
          <w:tcPr>
            <w:tcW w:w="3330" w:type="dxa"/>
          </w:tcPr>
          <w:p w14:paraId="53E5D9D4" w14:textId="77777777" w:rsidR="003B3C74" w:rsidRDefault="003B3C74">
            <w:pPr>
              <w:spacing w:before="64" w:after="64"/>
            </w:pPr>
          </w:p>
        </w:tc>
        <w:tc>
          <w:tcPr>
            <w:tcW w:w="3690" w:type="dxa"/>
          </w:tcPr>
          <w:p w14:paraId="33E283E4" w14:textId="77777777" w:rsidR="003B3C74" w:rsidRDefault="003B3C74">
            <w:pPr>
              <w:spacing w:before="64" w:after="64"/>
              <w:rPr>
                <w:rFonts w:hAnsi="MS Gothic"/>
                <w:color w:val="404040" w:themeColor="text1" w:themeTint="BF"/>
              </w:rPr>
            </w:pPr>
          </w:p>
        </w:tc>
      </w:tr>
      <w:tr w:rsidR="003B3C74" w14:paraId="126BF8BB"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286BB76D" w14:textId="77777777" w:rsidR="003B3C74" w:rsidRDefault="003B3C74">
            <w:pPr>
              <w:spacing w:before="64" w:after="64"/>
              <w:jc w:val="left"/>
              <w:rPr>
                <w:rFonts w:hAnsiTheme="minorHAnsi"/>
                <w:sz w:val="17"/>
              </w:rPr>
            </w:pPr>
            <w:r>
              <w:t>a. Inception</w:t>
            </w:r>
          </w:p>
        </w:tc>
        <w:tc>
          <w:tcPr>
            <w:tcW w:w="3330" w:type="dxa"/>
          </w:tcPr>
          <w:p w14:paraId="4768A245" w14:textId="77777777" w:rsidR="003B3C74" w:rsidRDefault="003B3C74">
            <w:pPr>
              <w:spacing w:before="64" w:after="64"/>
            </w:pPr>
          </w:p>
        </w:tc>
        <w:tc>
          <w:tcPr>
            <w:tcW w:w="3690" w:type="dxa"/>
          </w:tcPr>
          <w:p w14:paraId="14260A75" w14:textId="77777777" w:rsidR="003B3C74" w:rsidRDefault="003B3C74">
            <w:pPr>
              <w:spacing w:before="64" w:after="64"/>
              <w:rPr>
                <w:rFonts w:hAnsi="MS Gothic"/>
                <w:color w:val="404040" w:themeColor="text1" w:themeTint="BF"/>
              </w:rPr>
            </w:pPr>
          </w:p>
        </w:tc>
      </w:tr>
      <w:tr w:rsidR="003B3C74" w14:paraId="13E0DC5A"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5331E9AF" w14:textId="77777777" w:rsidR="003B3C74" w:rsidRDefault="003B3C74">
            <w:pPr>
              <w:spacing w:before="64" w:after="64"/>
              <w:jc w:val="left"/>
              <w:rPr>
                <w:rFonts w:hAnsiTheme="minorHAnsi"/>
                <w:sz w:val="17"/>
              </w:rPr>
            </w:pPr>
            <w:r>
              <w:t>b. Elaboration</w:t>
            </w:r>
          </w:p>
        </w:tc>
        <w:tc>
          <w:tcPr>
            <w:tcW w:w="3330" w:type="dxa"/>
          </w:tcPr>
          <w:p w14:paraId="3CDED0EA" w14:textId="77777777" w:rsidR="003B3C74" w:rsidRDefault="003B3C74">
            <w:pPr>
              <w:spacing w:before="64" w:after="64"/>
            </w:pPr>
          </w:p>
        </w:tc>
        <w:tc>
          <w:tcPr>
            <w:tcW w:w="3690" w:type="dxa"/>
          </w:tcPr>
          <w:p w14:paraId="4B0181E4" w14:textId="77777777" w:rsidR="003B3C74" w:rsidRDefault="003B3C74">
            <w:pPr>
              <w:spacing w:before="64" w:after="64"/>
              <w:rPr>
                <w:rFonts w:hAnsi="MS Gothic"/>
                <w:color w:val="404040" w:themeColor="text1" w:themeTint="BF"/>
              </w:rPr>
            </w:pPr>
          </w:p>
        </w:tc>
      </w:tr>
      <w:tr w:rsidR="003B3C74" w14:paraId="11FC9D1C"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347217FA" w14:textId="77777777" w:rsidR="003B3C74" w:rsidRDefault="003B3C74">
            <w:pPr>
              <w:spacing w:before="64" w:after="64"/>
              <w:jc w:val="left"/>
              <w:rPr>
                <w:rFonts w:hAnsiTheme="minorHAnsi"/>
                <w:sz w:val="17"/>
              </w:rPr>
            </w:pPr>
            <w:r>
              <w:t>c. Construction</w:t>
            </w:r>
          </w:p>
        </w:tc>
        <w:tc>
          <w:tcPr>
            <w:tcW w:w="3330" w:type="dxa"/>
          </w:tcPr>
          <w:p w14:paraId="180E9CE7" w14:textId="77777777" w:rsidR="003B3C74" w:rsidRDefault="003B3C74">
            <w:pPr>
              <w:spacing w:before="64" w:after="64"/>
            </w:pPr>
          </w:p>
        </w:tc>
        <w:tc>
          <w:tcPr>
            <w:tcW w:w="3690" w:type="dxa"/>
          </w:tcPr>
          <w:p w14:paraId="03A5FD8C" w14:textId="77777777" w:rsidR="003B3C74" w:rsidRDefault="003B3C74">
            <w:pPr>
              <w:spacing w:before="64" w:after="64"/>
              <w:rPr>
                <w:rFonts w:hAnsi="MS Gothic"/>
                <w:color w:val="404040" w:themeColor="text1" w:themeTint="BF"/>
              </w:rPr>
            </w:pPr>
          </w:p>
        </w:tc>
      </w:tr>
      <w:tr w:rsidR="003B3C74" w14:paraId="14903D53"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2323E5F5" w14:textId="77777777" w:rsidR="003B3C74" w:rsidRDefault="003B3C74">
            <w:pPr>
              <w:spacing w:before="64" w:after="64"/>
              <w:jc w:val="left"/>
              <w:rPr>
                <w:rFonts w:hAnsiTheme="minorHAnsi"/>
                <w:sz w:val="17"/>
              </w:rPr>
            </w:pPr>
            <w:r>
              <w:t>d. Transition</w:t>
            </w:r>
          </w:p>
        </w:tc>
        <w:tc>
          <w:tcPr>
            <w:tcW w:w="3330" w:type="dxa"/>
          </w:tcPr>
          <w:p w14:paraId="3339B6FB" w14:textId="77777777" w:rsidR="003B3C74" w:rsidRDefault="003B3C74">
            <w:pPr>
              <w:spacing w:before="64" w:after="64"/>
            </w:pPr>
          </w:p>
        </w:tc>
        <w:tc>
          <w:tcPr>
            <w:tcW w:w="3690" w:type="dxa"/>
          </w:tcPr>
          <w:p w14:paraId="482D7FE5" w14:textId="77777777" w:rsidR="003B3C74" w:rsidRDefault="003B3C74">
            <w:pPr>
              <w:spacing w:before="64" w:after="64"/>
              <w:rPr>
                <w:rFonts w:hAnsi="MS Gothic"/>
                <w:color w:val="404040" w:themeColor="text1" w:themeTint="BF"/>
              </w:rPr>
            </w:pPr>
          </w:p>
        </w:tc>
      </w:tr>
      <w:tr w:rsidR="003B3C74" w14:paraId="38735FAF"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7C8D576A" w14:textId="77777777" w:rsidR="003B3C74" w:rsidRDefault="003B3C74">
            <w:pPr>
              <w:spacing w:before="64" w:after="64"/>
              <w:jc w:val="left"/>
              <w:rPr>
                <w:rFonts w:hAnsiTheme="minorHAnsi"/>
                <w:sz w:val="17"/>
              </w:rPr>
            </w:pPr>
            <w:r>
              <w:t>e. Production</w:t>
            </w:r>
          </w:p>
        </w:tc>
        <w:tc>
          <w:tcPr>
            <w:tcW w:w="3330" w:type="dxa"/>
          </w:tcPr>
          <w:p w14:paraId="555F7B89" w14:textId="77777777" w:rsidR="003B3C74" w:rsidRDefault="003B3C74">
            <w:pPr>
              <w:spacing w:before="64" w:after="64"/>
            </w:pPr>
          </w:p>
        </w:tc>
        <w:tc>
          <w:tcPr>
            <w:tcW w:w="3690" w:type="dxa"/>
          </w:tcPr>
          <w:p w14:paraId="4B1324B0" w14:textId="77777777" w:rsidR="003B3C74" w:rsidRDefault="003B3C74">
            <w:pPr>
              <w:spacing w:before="64" w:after="64"/>
              <w:rPr>
                <w:rFonts w:hAnsi="MS Gothic"/>
                <w:color w:val="404040" w:themeColor="text1" w:themeTint="BF"/>
              </w:rPr>
            </w:pPr>
          </w:p>
        </w:tc>
      </w:tr>
      <w:tr w:rsidR="003B3C74" w14:paraId="0F4AF05B"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3D2A9E0E" w14:textId="77777777" w:rsidR="003B3C74" w:rsidRDefault="003B3C74">
            <w:pPr>
              <w:widowControl w:val="0"/>
              <w:spacing w:before="64" w:after="81" w:afterAutospacing="1"/>
              <w:jc w:val="left"/>
              <w:rPr>
                <w:rFonts w:hAnsiTheme="minorHAnsi"/>
                <w:b/>
                <w:sz w:val="17"/>
              </w:rPr>
            </w:pPr>
            <w:r>
              <w:rPr>
                <w:b/>
              </w:rPr>
              <w:t>XII. Infrastructure Management</w:t>
            </w:r>
          </w:p>
        </w:tc>
        <w:tc>
          <w:tcPr>
            <w:tcW w:w="3330" w:type="dxa"/>
          </w:tcPr>
          <w:p w14:paraId="26FE64FE" w14:textId="77777777" w:rsidR="003B3C74" w:rsidRDefault="003B3C74">
            <w:pPr>
              <w:spacing w:before="64" w:after="64"/>
            </w:pPr>
          </w:p>
        </w:tc>
        <w:tc>
          <w:tcPr>
            <w:tcW w:w="3690" w:type="dxa"/>
          </w:tcPr>
          <w:p w14:paraId="087518F4" w14:textId="77777777" w:rsidR="003B3C74" w:rsidRDefault="003B3C74">
            <w:pPr>
              <w:spacing w:before="64" w:after="64"/>
              <w:rPr>
                <w:rFonts w:hAnsi="MS Gothic"/>
                <w:color w:val="404040" w:themeColor="text1" w:themeTint="BF"/>
              </w:rPr>
            </w:pPr>
          </w:p>
        </w:tc>
      </w:tr>
      <w:tr w:rsidR="003B3C74" w14:paraId="1A182043"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75A40CD8" w14:textId="77777777" w:rsidR="00856935" w:rsidRPr="00856935" w:rsidRDefault="003B3C74" w:rsidP="00856935">
            <w:pPr>
              <w:autoSpaceDE w:val="0"/>
              <w:autoSpaceDN w:val="0"/>
              <w:adjustRightInd w:val="0"/>
              <w:spacing w:before="64"/>
              <w:jc w:val="left"/>
            </w:pPr>
            <w:r>
              <w:t>a. Inception</w:t>
            </w:r>
            <w:r w:rsidR="00856935">
              <w:br/>
            </w:r>
            <w:r w:rsidR="00856935" w:rsidRPr="00856935">
              <w:t>1. Identify appropriate standards and enterprise models</w:t>
            </w:r>
            <w:r w:rsidR="00856935" w:rsidRPr="00856935">
              <w:br/>
              <w:t>2. Identify reuse opportunities, such as patterns,</w:t>
            </w:r>
          </w:p>
          <w:p w14:paraId="48F390E0" w14:textId="06E58DA8" w:rsidR="003B3C74" w:rsidRPr="00856935" w:rsidRDefault="00856935" w:rsidP="00856935">
            <w:pPr>
              <w:spacing w:before="64" w:after="64"/>
              <w:jc w:val="left"/>
            </w:pPr>
            <w:r w:rsidRPr="00856935">
              <w:t>frameworks, and libraries</w:t>
            </w:r>
            <w:r w:rsidRPr="00856935">
              <w:br/>
              <w:t>3. Identify similar past projects</w:t>
            </w:r>
          </w:p>
        </w:tc>
        <w:tc>
          <w:tcPr>
            <w:tcW w:w="3330" w:type="dxa"/>
          </w:tcPr>
          <w:p w14:paraId="4309B598" w14:textId="790DBFD0" w:rsidR="00BC2B64" w:rsidRDefault="00BC2B64" w:rsidP="00BC2B64">
            <w:pPr>
              <w:spacing w:before="64" w:after="64"/>
            </w:pPr>
            <w:r>
              <w:br/>
              <w:t>1 day</w:t>
            </w:r>
            <w:r>
              <w:br/>
            </w:r>
            <w:r>
              <w:br/>
            </w:r>
            <w:r>
              <w:br/>
              <w:t>0.5 day</w:t>
            </w:r>
            <w:r>
              <w:br/>
            </w:r>
            <w:r>
              <w:br/>
            </w:r>
            <w:r>
              <w:br/>
            </w:r>
            <w:r>
              <w:br/>
            </w:r>
            <w:r>
              <w:br/>
            </w:r>
            <w:r>
              <w:br/>
              <w:t>1 day</w:t>
            </w:r>
          </w:p>
        </w:tc>
        <w:tc>
          <w:tcPr>
            <w:tcW w:w="3690" w:type="dxa"/>
          </w:tcPr>
          <w:p w14:paraId="6688685A" w14:textId="77777777" w:rsidR="003B3C74" w:rsidRDefault="003B3C74">
            <w:pPr>
              <w:spacing w:before="64" w:after="64"/>
              <w:rPr>
                <w:rFonts w:hAnsi="MS Gothic"/>
                <w:color w:val="404040" w:themeColor="text1" w:themeTint="BF"/>
              </w:rPr>
            </w:pPr>
          </w:p>
        </w:tc>
      </w:tr>
      <w:tr w:rsidR="003B3C74" w14:paraId="2861B51C"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2A9A5C78" w14:textId="77777777" w:rsidR="003B3C74" w:rsidRDefault="003B3C74">
            <w:pPr>
              <w:spacing w:before="64" w:after="64"/>
              <w:jc w:val="left"/>
              <w:rPr>
                <w:rFonts w:hAnsiTheme="minorHAnsi"/>
                <w:sz w:val="17"/>
              </w:rPr>
            </w:pPr>
            <w:r>
              <w:t>b. Elaboration</w:t>
            </w:r>
          </w:p>
        </w:tc>
        <w:tc>
          <w:tcPr>
            <w:tcW w:w="3330" w:type="dxa"/>
          </w:tcPr>
          <w:p w14:paraId="7EDA2EEC" w14:textId="77777777" w:rsidR="003B3C74" w:rsidRDefault="003B3C74">
            <w:pPr>
              <w:spacing w:before="64" w:after="64"/>
            </w:pPr>
          </w:p>
        </w:tc>
        <w:tc>
          <w:tcPr>
            <w:tcW w:w="3690" w:type="dxa"/>
          </w:tcPr>
          <w:p w14:paraId="134710F1" w14:textId="77777777" w:rsidR="003B3C74" w:rsidRDefault="003B3C74">
            <w:pPr>
              <w:spacing w:before="64" w:after="64"/>
              <w:rPr>
                <w:rFonts w:hAnsi="MS Gothic"/>
                <w:color w:val="404040" w:themeColor="text1" w:themeTint="BF"/>
              </w:rPr>
            </w:pPr>
          </w:p>
        </w:tc>
      </w:tr>
      <w:tr w:rsidR="003B3C74" w14:paraId="1C940D4E"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476DB88E" w14:textId="77777777" w:rsidR="003B3C74" w:rsidRDefault="003B3C74">
            <w:pPr>
              <w:spacing w:before="64" w:after="64"/>
              <w:jc w:val="left"/>
              <w:rPr>
                <w:rFonts w:hAnsiTheme="minorHAnsi"/>
                <w:sz w:val="17"/>
              </w:rPr>
            </w:pPr>
            <w:r>
              <w:t>c. Construction</w:t>
            </w:r>
          </w:p>
        </w:tc>
        <w:tc>
          <w:tcPr>
            <w:tcW w:w="3330" w:type="dxa"/>
          </w:tcPr>
          <w:p w14:paraId="574E0111" w14:textId="77777777" w:rsidR="003B3C74" w:rsidRDefault="003B3C74">
            <w:pPr>
              <w:spacing w:before="64" w:after="64"/>
            </w:pPr>
          </w:p>
        </w:tc>
        <w:tc>
          <w:tcPr>
            <w:tcW w:w="3690" w:type="dxa"/>
          </w:tcPr>
          <w:p w14:paraId="668BCF14" w14:textId="77777777" w:rsidR="003B3C74" w:rsidRDefault="003B3C74">
            <w:pPr>
              <w:spacing w:before="64" w:after="64"/>
              <w:rPr>
                <w:rFonts w:hAnsi="MS Gothic"/>
                <w:color w:val="404040" w:themeColor="text1" w:themeTint="BF"/>
              </w:rPr>
            </w:pPr>
          </w:p>
        </w:tc>
      </w:tr>
      <w:tr w:rsidR="003B3C74" w14:paraId="09016385" w14:textId="77777777" w:rsidTr="003B3C74">
        <w:trPr>
          <w:cnfStyle w:val="000000100000" w:firstRow="0" w:lastRow="0" w:firstColumn="0" w:lastColumn="0" w:oddVBand="0" w:evenVBand="0" w:oddHBand="1" w:evenHBand="0" w:firstRowFirstColumn="0" w:firstRowLastColumn="0" w:lastRowFirstColumn="0" w:lastRowLastColumn="0"/>
        </w:trPr>
        <w:tc>
          <w:tcPr>
            <w:tcW w:w="2243" w:type="dxa"/>
            <w:hideMark/>
          </w:tcPr>
          <w:p w14:paraId="76CF3768" w14:textId="77777777" w:rsidR="003B3C74" w:rsidRDefault="003B3C74">
            <w:pPr>
              <w:spacing w:before="64" w:after="64"/>
              <w:jc w:val="left"/>
              <w:rPr>
                <w:rFonts w:hAnsiTheme="minorHAnsi"/>
                <w:sz w:val="17"/>
              </w:rPr>
            </w:pPr>
            <w:r>
              <w:t>d. Transition</w:t>
            </w:r>
          </w:p>
        </w:tc>
        <w:tc>
          <w:tcPr>
            <w:tcW w:w="3330" w:type="dxa"/>
          </w:tcPr>
          <w:p w14:paraId="068D9B54" w14:textId="77777777" w:rsidR="003B3C74" w:rsidRDefault="003B3C74">
            <w:pPr>
              <w:spacing w:before="64" w:after="64"/>
            </w:pPr>
          </w:p>
        </w:tc>
        <w:tc>
          <w:tcPr>
            <w:tcW w:w="3690" w:type="dxa"/>
          </w:tcPr>
          <w:p w14:paraId="018C9373" w14:textId="77777777" w:rsidR="003B3C74" w:rsidRDefault="003B3C74">
            <w:pPr>
              <w:spacing w:before="64" w:after="64"/>
              <w:rPr>
                <w:rFonts w:hAnsi="MS Gothic"/>
                <w:color w:val="404040" w:themeColor="text1" w:themeTint="BF"/>
              </w:rPr>
            </w:pPr>
          </w:p>
        </w:tc>
      </w:tr>
      <w:tr w:rsidR="003B3C74" w14:paraId="392D4755" w14:textId="77777777" w:rsidTr="003B3C74">
        <w:trPr>
          <w:cnfStyle w:val="000000010000" w:firstRow="0" w:lastRow="0" w:firstColumn="0" w:lastColumn="0" w:oddVBand="0" w:evenVBand="0" w:oddHBand="0" w:evenHBand="1" w:firstRowFirstColumn="0" w:firstRowLastColumn="0" w:lastRowFirstColumn="0" w:lastRowLastColumn="0"/>
        </w:trPr>
        <w:tc>
          <w:tcPr>
            <w:tcW w:w="2243" w:type="dxa"/>
            <w:hideMark/>
          </w:tcPr>
          <w:p w14:paraId="15539666" w14:textId="77777777" w:rsidR="003B3C74" w:rsidRDefault="003B3C74">
            <w:pPr>
              <w:spacing w:before="64" w:after="64"/>
              <w:jc w:val="left"/>
              <w:rPr>
                <w:rFonts w:hAnsiTheme="minorHAnsi"/>
                <w:sz w:val="17"/>
              </w:rPr>
            </w:pPr>
            <w:r>
              <w:t>e. Production</w:t>
            </w:r>
          </w:p>
        </w:tc>
        <w:tc>
          <w:tcPr>
            <w:tcW w:w="3330" w:type="dxa"/>
          </w:tcPr>
          <w:p w14:paraId="42BD850F" w14:textId="77777777" w:rsidR="003B3C74" w:rsidRDefault="003B3C74">
            <w:pPr>
              <w:spacing w:before="64" w:after="64"/>
            </w:pPr>
          </w:p>
        </w:tc>
        <w:tc>
          <w:tcPr>
            <w:tcW w:w="3690" w:type="dxa"/>
          </w:tcPr>
          <w:p w14:paraId="7BA662E8" w14:textId="77777777" w:rsidR="003B3C74" w:rsidRDefault="003B3C74">
            <w:pPr>
              <w:spacing w:before="64" w:after="64"/>
              <w:rPr>
                <w:rFonts w:hAnsi="MS Gothic"/>
                <w:color w:val="404040" w:themeColor="text1" w:themeTint="BF"/>
              </w:rPr>
            </w:pPr>
          </w:p>
        </w:tc>
      </w:tr>
    </w:tbl>
    <w:p w14:paraId="0D586BB3" w14:textId="77777777" w:rsidR="00ED2A63" w:rsidRPr="00ED2A63" w:rsidRDefault="00ED2A63" w:rsidP="00ED2A63">
      <w:pPr>
        <w:rPr>
          <w:rFonts w:ascii="Arial" w:hAnsi="Arial"/>
          <w:kern w:val="28"/>
          <w:sz w:val="24"/>
          <w:szCs w:val="24"/>
        </w:rPr>
      </w:pPr>
    </w:p>
    <w:p w14:paraId="49FF2963" w14:textId="34F8674A" w:rsidR="00ED2A63" w:rsidRDefault="00ED2A63" w:rsidP="00ED2A63">
      <w:pPr>
        <w:spacing w:after="80"/>
        <w:rPr>
          <w:rFonts w:hAnsi="MS Gothic"/>
          <w:color w:val="404040" w:themeColor="text1" w:themeTint="BF"/>
          <w:sz w:val="28"/>
          <w:szCs w:val="28"/>
        </w:rPr>
      </w:pPr>
    </w:p>
    <w:p w14:paraId="389F4219" w14:textId="6E91A2DB" w:rsidR="00250C94" w:rsidRDefault="0072304F" w:rsidP="00ED2A63">
      <w:pPr>
        <w:spacing w:after="80"/>
        <w:rPr>
          <w:rFonts w:ascii="Arial" w:hAnsi="Arial"/>
          <w:b/>
          <w:kern w:val="28"/>
          <w:sz w:val="28"/>
        </w:rPr>
      </w:pPr>
      <w:r w:rsidRPr="00BF5990">
        <w:rPr>
          <w:rFonts w:ascii="Arial" w:hAnsi="Arial"/>
          <w:b/>
          <w:kern w:val="28"/>
          <w:sz w:val="28"/>
        </w:rPr>
        <w:t>Risk Assessment</w:t>
      </w:r>
      <w:r w:rsidR="00BF5990" w:rsidRPr="00BF5990">
        <w:rPr>
          <w:rFonts w:ascii="Arial" w:hAnsi="Arial"/>
          <w:b/>
          <w:kern w:val="28"/>
          <w:sz w:val="28"/>
        </w:rPr>
        <w:t xml:space="preserve"> and feasibility analysis</w:t>
      </w:r>
    </w:p>
    <w:p w14:paraId="6421A025" w14:textId="79099D8E" w:rsidR="00BF5990" w:rsidRDefault="00BF5990" w:rsidP="00ED2A63">
      <w:pPr>
        <w:spacing w:after="80"/>
        <w:rPr>
          <w:rFonts w:ascii="Arial" w:hAnsi="Arial"/>
          <w:b/>
          <w:kern w:val="28"/>
          <w:sz w:val="28"/>
        </w:rPr>
      </w:pPr>
    </w:p>
    <w:tbl>
      <w:tblPr>
        <w:tblStyle w:val="TableGrid"/>
        <w:tblW w:w="0" w:type="auto"/>
        <w:tblLook w:val="04A0" w:firstRow="1" w:lastRow="0" w:firstColumn="1" w:lastColumn="0" w:noHBand="0" w:noVBand="1"/>
      </w:tblPr>
      <w:tblGrid>
        <w:gridCol w:w="4675"/>
        <w:gridCol w:w="4675"/>
      </w:tblGrid>
      <w:tr w:rsidR="00BF5990" w14:paraId="577569BE" w14:textId="77777777" w:rsidTr="00BF5990">
        <w:tc>
          <w:tcPr>
            <w:tcW w:w="4675" w:type="dxa"/>
          </w:tcPr>
          <w:p w14:paraId="5ADB8569" w14:textId="4E9F361C" w:rsidR="00BF5990" w:rsidRPr="00BF5990" w:rsidRDefault="00BF5990" w:rsidP="00BF5990">
            <w:pPr>
              <w:spacing w:after="64"/>
              <w:jc w:val="center"/>
              <w:rPr>
                <w:rFonts w:ascii="Arial" w:hAnsi="Arial"/>
                <w:b/>
                <w:kern w:val="28"/>
                <w:sz w:val="24"/>
                <w:szCs w:val="24"/>
              </w:rPr>
            </w:pPr>
            <w:r>
              <w:rPr>
                <w:rFonts w:ascii="Arial" w:hAnsi="Arial"/>
                <w:b/>
                <w:kern w:val="28"/>
                <w:sz w:val="24"/>
                <w:szCs w:val="24"/>
              </w:rPr>
              <w:t>Risk</w:t>
            </w:r>
          </w:p>
        </w:tc>
        <w:tc>
          <w:tcPr>
            <w:tcW w:w="4675" w:type="dxa"/>
          </w:tcPr>
          <w:p w14:paraId="3299F5BF" w14:textId="2E7A0B60" w:rsidR="00BF5990" w:rsidRDefault="00BF5990" w:rsidP="00ED2A63">
            <w:pPr>
              <w:spacing w:after="64"/>
              <w:rPr>
                <w:rFonts w:ascii="Arial" w:hAnsi="Arial"/>
                <w:kern w:val="28"/>
                <w:sz w:val="24"/>
                <w:szCs w:val="24"/>
              </w:rPr>
            </w:pPr>
            <w:r>
              <w:rPr>
                <w:rFonts w:ascii="Arial" w:hAnsi="Arial"/>
                <w:kern w:val="28"/>
                <w:sz w:val="24"/>
                <w:szCs w:val="24"/>
              </w:rPr>
              <w:t>The new consolidated database system might be a risk factor due to its introduction</w:t>
            </w:r>
          </w:p>
        </w:tc>
      </w:tr>
      <w:tr w:rsidR="00BF5990" w14:paraId="732F021F" w14:textId="77777777" w:rsidTr="00BF5990">
        <w:tc>
          <w:tcPr>
            <w:tcW w:w="4675" w:type="dxa"/>
          </w:tcPr>
          <w:p w14:paraId="4E667131" w14:textId="0D84EF44" w:rsidR="00BF5990" w:rsidRPr="00BF5990" w:rsidRDefault="00BF5990" w:rsidP="00BF5990">
            <w:pPr>
              <w:spacing w:after="64"/>
              <w:jc w:val="center"/>
              <w:rPr>
                <w:rFonts w:ascii="Arial" w:hAnsi="Arial"/>
                <w:b/>
                <w:kern w:val="28"/>
                <w:sz w:val="24"/>
                <w:szCs w:val="24"/>
              </w:rPr>
            </w:pPr>
            <w:r w:rsidRPr="00BF5990">
              <w:rPr>
                <w:rFonts w:ascii="Arial" w:hAnsi="Arial"/>
                <w:b/>
                <w:kern w:val="28"/>
                <w:sz w:val="24"/>
                <w:szCs w:val="24"/>
              </w:rPr>
              <w:t>Likelihood of risk</w:t>
            </w:r>
          </w:p>
        </w:tc>
        <w:tc>
          <w:tcPr>
            <w:tcW w:w="4675" w:type="dxa"/>
          </w:tcPr>
          <w:p w14:paraId="4B115677" w14:textId="3AC6BFC7" w:rsidR="00BF5990" w:rsidRDefault="00BF5990" w:rsidP="00ED2A63">
            <w:pPr>
              <w:spacing w:after="64"/>
              <w:rPr>
                <w:rFonts w:ascii="Arial" w:hAnsi="Arial"/>
                <w:kern w:val="28"/>
                <w:sz w:val="24"/>
                <w:szCs w:val="24"/>
              </w:rPr>
            </w:pPr>
            <w:r>
              <w:rPr>
                <w:rFonts w:ascii="Arial" w:hAnsi="Arial"/>
                <w:kern w:val="28"/>
                <w:sz w:val="24"/>
                <w:szCs w:val="24"/>
              </w:rPr>
              <w:t>Medium probability</w:t>
            </w:r>
          </w:p>
        </w:tc>
      </w:tr>
      <w:tr w:rsidR="00BF5990" w14:paraId="1BEAD5E1" w14:textId="77777777" w:rsidTr="00BF5990">
        <w:tc>
          <w:tcPr>
            <w:tcW w:w="4675" w:type="dxa"/>
          </w:tcPr>
          <w:p w14:paraId="6D7158DE" w14:textId="4E4F5BDE" w:rsidR="00BF5990" w:rsidRPr="00BF5990" w:rsidRDefault="00BF5990" w:rsidP="00BF5990">
            <w:pPr>
              <w:spacing w:after="64"/>
              <w:jc w:val="center"/>
              <w:rPr>
                <w:rFonts w:ascii="Arial" w:hAnsi="Arial"/>
                <w:b/>
                <w:kern w:val="28"/>
                <w:sz w:val="24"/>
                <w:szCs w:val="24"/>
              </w:rPr>
            </w:pPr>
            <w:r w:rsidRPr="00BF5990">
              <w:rPr>
                <w:rFonts w:ascii="Arial" w:hAnsi="Arial"/>
                <w:b/>
                <w:kern w:val="28"/>
                <w:sz w:val="24"/>
                <w:szCs w:val="24"/>
              </w:rPr>
              <w:t>Potential Impact</w:t>
            </w:r>
          </w:p>
        </w:tc>
        <w:tc>
          <w:tcPr>
            <w:tcW w:w="4675" w:type="dxa"/>
          </w:tcPr>
          <w:p w14:paraId="306B355C" w14:textId="38187ABD" w:rsidR="00BF5990" w:rsidRDefault="00BF5990" w:rsidP="00ED2A63">
            <w:pPr>
              <w:spacing w:after="64"/>
              <w:rPr>
                <w:rFonts w:ascii="Arial" w:hAnsi="Arial"/>
                <w:kern w:val="28"/>
                <w:sz w:val="24"/>
                <w:szCs w:val="24"/>
              </w:rPr>
            </w:pPr>
            <w:r>
              <w:rPr>
                <w:rFonts w:ascii="Arial" w:hAnsi="Arial"/>
                <w:kern w:val="28"/>
                <w:sz w:val="24"/>
                <w:szCs w:val="24"/>
              </w:rPr>
              <w:t>Time will be consumed and delay in quality assurance</w:t>
            </w:r>
          </w:p>
        </w:tc>
      </w:tr>
      <w:tr w:rsidR="00BF5990" w14:paraId="3214E1FB" w14:textId="77777777" w:rsidTr="00BF5990">
        <w:tc>
          <w:tcPr>
            <w:tcW w:w="4675" w:type="dxa"/>
          </w:tcPr>
          <w:p w14:paraId="1B1BC8D8" w14:textId="6A7E04FA" w:rsidR="00BF5990" w:rsidRPr="00BF5990" w:rsidRDefault="00BF5990" w:rsidP="00BF5990">
            <w:pPr>
              <w:spacing w:after="64"/>
              <w:jc w:val="center"/>
              <w:rPr>
                <w:rFonts w:ascii="Arial" w:hAnsi="Arial"/>
                <w:b/>
                <w:kern w:val="28"/>
                <w:sz w:val="24"/>
                <w:szCs w:val="24"/>
              </w:rPr>
            </w:pPr>
            <w:r w:rsidRPr="00BF5990">
              <w:rPr>
                <w:rFonts w:ascii="Arial" w:hAnsi="Arial"/>
                <w:b/>
                <w:kern w:val="28"/>
                <w:sz w:val="24"/>
                <w:szCs w:val="24"/>
              </w:rPr>
              <w:t>Ways to address this risk</w:t>
            </w:r>
          </w:p>
        </w:tc>
        <w:tc>
          <w:tcPr>
            <w:tcW w:w="4675" w:type="dxa"/>
          </w:tcPr>
          <w:p w14:paraId="13F4D17A" w14:textId="4C1F8988" w:rsidR="00BF5990" w:rsidRDefault="00BF5990" w:rsidP="00ED2A63">
            <w:pPr>
              <w:spacing w:after="64"/>
              <w:rPr>
                <w:rFonts w:ascii="Arial" w:hAnsi="Arial"/>
                <w:kern w:val="28"/>
                <w:sz w:val="24"/>
                <w:szCs w:val="24"/>
              </w:rPr>
            </w:pPr>
            <w:r>
              <w:rPr>
                <w:rFonts w:ascii="Arial" w:hAnsi="Arial"/>
                <w:kern w:val="28"/>
                <w:sz w:val="24"/>
                <w:szCs w:val="24"/>
              </w:rPr>
              <w:t>The risk can be mitigated by appointing a systems analyst and an architect to design the database and train the team.</w:t>
            </w:r>
          </w:p>
        </w:tc>
      </w:tr>
    </w:tbl>
    <w:p w14:paraId="00EE42EE" w14:textId="77777777" w:rsidR="00BF5990" w:rsidRPr="00BF5990" w:rsidRDefault="00BF5990" w:rsidP="00ED2A63">
      <w:pPr>
        <w:spacing w:after="80"/>
        <w:rPr>
          <w:rFonts w:ascii="Arial" w:hAnsi="Arial"/>
          <w:kern w:val="28"/>
          <w:sz w:val="24"/>
          <w:szCs w:val="24"/>
        </w:rPr>
      </w:pPr>
    </w:p>
    <w:p w14:paraId="160735FA" w14:textId="77777777" w:rsidR="000E2430" w:rsidRPr="000C4AE9" w:rsidRDefault="000E2430" w:rsidP="000C4AE9">
      <w:pPr>
        <w:pStyle w:val="Title"/>
        <w:spacing w:after="120"/>
        <w:rPr>
          <w:sz w:val="40"/>
          <w:szCs w:val="40"/>
        </w:rPr>
      </w:pPr>
      <w:r w:rsidRPr="000C4AE9">
        <w:rPr>
          <w:sz w:val="40"/>
          <w:szCs w:val="40"/>
        </w:rPr>
        <w:t>Feasibility Analysis Executive Summary</w:t>
      </w:r>
    </w:p>
    <w:p w14:paraId="2D9C951D" w14:textId="77777777" w:rsidR="000C4AE9" w:rsidRPr="000C4AE9" w:rsidRDefault="000C4AE9" w:rsidP="000C4AE9">
      <w:pPr>
        <w:pStyle w:val="Title"/>
        <w:spacing w:after="120"/>
        <w:rPr>
          <w:sz w:val="40"/>
          <w:szCs w:val="40"/>
        </w:rPr>
      </w:pPr>
      <w:r w:rsidRPr="000C4AE9">
        <w:rPr>
          <w:sz w:val="40"/>
          <w:szCs w:val="40"/>
        </w:rPr>
        <w:t>Technical Feasibility: Can We Build It?</w:t>
      </w:r>
    </w:p>
    <w:tbl>
      <w:tblPr>
        <w:tblW w:w="0" w:type="auto"/>
        <w:tblLayout w:type="fixed"/>
        <w:tblCellMar>
          <w:left w:w="0" w:type="dxa"/>
          <w:right w:w="0" w:type="dxa"/>
        </w:tblCellMar>
        <w:tblLook w:val="04A0" w:firstRow="1" w:lastRow="0" w:firstColumn="1" w:lastColumn="0" w:noHBand="0" w:noVBand="1"/>
      </w:tblPr>
      <w:tblGrid>
        <w:gridCol w:w="10080"/>
      </w:tblGrid>
      <w:tr w:rsidR="000E2430" w14:paraId="084776A2" w14:textId="77777777" w:rsidTr="000E2430">
        <w:tc>
          <w:tcPr>
            <w:tcW w:w="10080" w:type="dxa"/>
            <w:hideMark/>
          </w:tcPr>
          <w:p w14:paraId="19485DE9" w14:textId="77777777" w:rsidR="000E2430" w:rsidRDefault="000E2430">
            <w:pPr>
              <w:rPr>
                <w:rStyle w:val="Strong"/>
                <w:rFonts w:asciiTheme="majorHAnsi" w:eastAsiaTheme="majorEastAsia" w:hAnsiTheme="majorHAnsi" w:cstheme="majorBidi"/>
                <w:color w:val="FFC000" w:themeColor="accent4"/>
                <w:sz w:val="28"/>
                <w:szCs w:val="28"/>
              </w:rPr>
            </w:pPr>
            <w:r>
              <w:rPr>
                <w:rStyle w:val="Strong"/>
                <w:b w:val="0"/>
              </w:rPr>
              <w:t>Familiarity with Functional area: Less familiarity generates more risk</w:t>
            </w:r>
          </w:p>
        </w:tc>
      </w:tr>
      <w:tr w:rsidR="000E2430" w14:paraId="43170695" w14:textId="77777777" w:rsidTr="000E2430">
        <w:tc>
          <w:tcPr>
            <w:tcW w:w="10080" w:type="dxa"/>
          </w:tcPr>
          <w:p w14:paraId="389EE72A" w14:textId="3EFCFBA6" w:rsidR="000E2430" w:rsidRPr="00493A66" w:rsidRDefault="00493A66" w:rsidP="000E2430">
            <w:pPr>
              <w:pStyle w:val="ListParagraph"/>
              <w:numPr>
                <w:ilvl w:val="0"/>
                <w:numId w:val="1"/>
              </w:numPr>
              <w:spacing w:line="360" w:lineRule="auto"/>
              <w:ind w:left="583" w:hanging="291"/>
              <w:rPr>
                <w:rStyle w:val="Strong"/>
              </w:rPr>
            </w:pPr>
            <w:r w:rsidRPr="00493A66">
              <w:rPr>
                <w:rStyle w:val="Strong"/>
              </w:rPr>
              <w:t>PSSM is familiar with the functional side of the proposed system, they are clear with its operation and implementation</w:t>
            </w:r>
          </w:p>
        </w:tc>
      </w:tr>
      <w:tr w:rsidR="000E2430" w14:paraId="548B1D63" w14:textId="77777777" w:rsidTr="000E2430">
        <w:tc>
          <w:tcPr>
            <w:tcW w:w="10080" w:type="dxa"/>
            <w:hideMark/>
          </w:tcPr>
          <w:p w14:paraId="6564512D" w14:textId="77777777" w:rsidR="000E2430" w:rsidRDefault="000E2430">
            <w:pPr>
              <w:rPr>
                <w:rStyle w:val="Strong"/>
              </w:rPr>
            </w:pPr>
            <w:r>
              <w:rPr>
                <w:rStyle w:val="Strong"/>
                <w:b w:val="0"/>
              </w:rPr>
              <w:t>Familiarity with Technology: Less familiarity generates more risk</w:t>
            </w:r>
          </w:p>
        </w:tc>
      </w:tr>
      <w:tr w:rsidR="000E2430" w14:paraId="4B77AA3F" w14:textId="77777777" w:rsidTr="000E2430">
        <w:tc>
          <w:tcPr>
            <w:tcW w:w="10080" w:type="dxa"/>
          </w:tcPr>
          <w:p w14:paraId="77F34A56" w14:textId="5187CC60" w:rsidR="000E2430" w:rsidRDefault="00493A66" w:rsidP="000E2430">
            <w:pPr>
              <w:pStyle w:val="ListParagraph"/>
              <w:numPr>
                <w:ilvl w:val="0"/>
                <w:numId w:val="1"/>
              </w:numPr>
              <w:spacing w:line="360" w:lineRule="auto"/>
              <w:ind w:left="583" w:hanging="291"/>
              <w:rPr>
                <w:rStyle w:val="Strong"/>
              </w:rPr>
            </w:pPr>
            <w:r>
              <w:rPr>
                <w:rStyle w:val="Strong"/>
              </w:rPr>
              <w:t>They are familiar with the technology, the database consolidation, retrieval, extraction and the dashboard analytical side is well planned and sorted out. With the new system, the technical specialty has to be taken care by experts and external help will be required, medium familiarity.</w:t>
            </w:r>
          </w:p>
        </w:tc>
      </w:tr>
      <w:tr w:rsidR="000E2430" w14:paraId="2FD99712" w14:textId="77777777" w:rsidTr="000E2430">
        <w:tc>
          <w:tcPr>
            <w:tcW w:w="10080" w:type="dxa"/>
            <w:hideMark/>
          </w:tcPr>
          <w:p w14:paraId="48CB0708" w14:textId="77777777" w:rsidR="000E2430" w:rsidRDefault="000E2430">
            <w:pPr>
              <w:rPr>
                <w:rStyle w:val="Strong"/>
              </w:rPr>
            </w:pPr>
            <w:r>
              <w:rPr>
                <w:rStyle w:val="Strong"/>
                <w:b w:val="0"/>
              </w:rPr>
              <w:t>Project Size: Large Projects have more risk</w:t>
            </w:r>
          </w:p>
        </w:tc>
      </w:tr>
      <w:tr w:rsidR="000E2430" w14:paraId="1EBBFBD3" w14:textId="77777777" w:rsidTr="000E2430">
        <w:tc>
          <w:tcPr>
            <w:tcW w:w="10080" w:type="dxa"/>
          </w:tcPr>
          <w:p w14:paraId="49856D39" w14:textId="2B733D28" w:rsidR="000E2430" w:rsidRDefault="00493A66" w:rsidP="000E2430">
            <w:pPr>
              <w:pStyle w:val="ListParagraph"/>
              <w:numPr>
                <w:ilvl w:val="0"/>
                <w:numId w:val="1"/>
              </w:numPr>
              <w:spacing w:line="360" w:lineRule="auto"/>
              <w:ind w:left="583" w:hanging="291"/>
              <w:rPr>
                <w:rStyle w:val="Strong"/>
              </w:rPr>
            </w:pPr>
            <w:r>
              <w:rPr>
                <w:rStyle w:val="Strong"/>
              </w:rPr>
              <w:t>PSSM has a large project which will be deployed in phases, this is a medium to high risk project.</w:t>
            </w:r>
          </w:p>
        </w:tc>
      </w:tr>
      <w:tr w:rsidR="000E2430" w14:paraId="40BF7850" w14:textId="77777777" w:rsidTr="000E2430">
        <w:tc>
          <w:tcPr>
            <w:tcW w:w="10080" w:type="dxa"/>
            <w:hideMark/>
          </w:tcPr>
          <w:p w14:paraId="2CB89882" w14:textId="77777777" w:rsidR="000E2430" w:rsidRDefault="000E2430">
            <w:pPr>
              <w:rPr>
                <w:rStyle w:val="Strong"/>
              </w:rPr>
            </w:pPr>
            <w:r>
              <w:rPr>
                <w:rStyle w:val="Strong"/>
                <w:b w:val="0"/>
              </w:rPr>
              <w:t>Compatibility: The harder it is to integrate the system with the company’s existing technology, the higher the risk</w:t>
            </w:r>
          </w:p>
        </w:tc>
      </w:tr>
      <w:tr w:rsidR="000E2430" w14:paraId="59DE4882" w14:textId="77777777" w:rsidTr="000E2430">
        <w:tc>
          <w:tcPr>
            <w:tcW w:w="10080" w:type="dxa"/>
          </w:tcPr>
          <w:p w14:paraId="0C775AAD" w14:textId="0FFA6930" w:rsidR="000E2430" w:rsidRDefault="00493A66" w:rsidP="000E2430">
            <w:pPr>
              <w:pStyle w:val="ListParagraph"/>
              <w:numPr>
                <w:ilvl w:val="0"/>
                <w:numId w:val="1"/>
              </w:numPr>
              <w:spacing w:line="360" w:lineRule="auto"/>
              <w:ind w:left="583" w:hanging="291"/>
              <w:rPr>
                <w:rStyle w:val="Strong"/>
              </w:rPr>
            </w:pPr>
            <w:r>
              <w:rPr>
                <w:rStyle w:val="Strong"/>
              </w:rPr>
              <w:t>The system will be compatible as there is no such as-in system available, everything is created from scratch keeping up with business requirements and stakeholder demands.</w:t>
            </w:r>
          </w:p>
        </w:tc>
      </w:tr>
    </w:tbl>
    <w:p w14:paraId="3F907CC4" w14:textId="62A81D68" w:rsidR="000E2430" w:rsidRDefault="000E2430" w:rsidP="000E2430">
      <w:pPr>
        <w:pStyle w:val="Heading1"/>
        <w:rPr>
          <w:rFonts w:asciiTheme="majorHAnsi" w:hAnsiTheme="majorHAnsi" w:cstheme="majorBidi"/>
          <w:color w:val="FFC000" w:themeColor="accent4"/>
          <w:szCs w:val="28"/>
          <w:lang w:eastAsia="ja-JP"/>
        </w:rPr>
      </w:pPr>
      <w:r w:rsidRPr="000C4AE9">
        <w:rPr>
          <w:rFonts w:asciiTheme="majorHAnsi" w:eastAsiaTheme="majorEastAsia" w:hAnsiTheme="majorHAnsi" w:cstheme="majorBidi"/>
          <w:b w:val="0"/>
          <w:color w:val="4472C4" w:themeColor="accent1"/>
          <w:sz w:val="40"/>
          <w:szCs w:val="40"/>
          <w:lang w:eastAsia="ja-JP"/>
        </w:rPr>
        <w:t>Economic Feasibility: Should We Build It?</w:t>
      </w:r>
      <w:r w:rsidR="00493A66" w:rsidRPr="000C4AE9">
        <w:rPr>
          <w:rFonts w:asciiTheme="majorHAnsi" w:eastAsiaTheme="majorEastAsia" w:hAnsiTheme="majorHAnsi" w:cstheme="majorBidi"/>
          <w:b w:val="0"/>
          <w:color w:val="4472C4" w:themeColor="accent1"/>
          <w:sz w:val="40"/>
          <w:szCs w:val="40"/>
          <w:lang w:eastAsia="ja-JP"/>
        </w:rPr>
        <w:br/>
      </w:r>
      <w:r w:rsidR="00493A66">
        <w:rPr>
          <w:b w:val="0"/>
        </w:rPr>
        <w:br/>
      </w:r>
      <w:r w:rsidR="00493A66" w:rsidRPr="00493A66">
        <w:rPr>
          <w:rStyle w:val="Strong"/>
          <w:rFonts w:ascii="Times New Roman" w:hAnsi="Times New Roman"/>
          <w:b/>
          <w:kern w:val="0"/>
          <w:sz w:val="20"/>
        </w:rPr>
        <w:t>With the right amount of return on investment, the project is economically feasible</w:t>
      </w:r>
    </w:p>
    <w:p w14:paraId="060F9EBF" w14:textId="666DA2FE" w:rsidR="000E2430" w:rsidRPr="00493A66" w:rsidRDefault="000E2430" w:rsidP="000E2430">
      <w:pPr>
        <w:pStyle w:val="Heading1"/>
        <w:rPr>
          <w:rFonts w:ascii="Times New Roman" w:hAnsi="Times New Roman"/>
          <w:bCs/>
          <w:kern w:val="0"/>
          <w:sz w:val="20"/>
        </w:rPr>
      </w:pPr>
      <w:r w:rsidRPr="000C4AE9">
        <w:rPr>
          <w:rFonts w:asciiTheme="majorHAnsi" w:eastAsiaTheme="majorEastAsia" w:hAnsiTheme="majorHAnsi" w:cstheme="majorBidi"/>
          <w:b w:val="0"/>
          <w:color w:val="4472C4" w:themeColor="accent1"/>
          <w:sz w:val="40"/>
          <w:szCs w:val="40"/>
          <w:lang w:eastAsia="ja-JP"/>
        </w:rPr>
        <w:t>Intangible Costs and Benefits</w:t>
      </w:r>
      <w:r w:rsidR="00493A66" w:rsidRPr="000C4AE9">
        <w:rPr>
          <w:rFonts w:asciiTheme="majorHAnsi" w:eastAsiaTheme="majorEastAsia" w:hAnsiTheme="majorHAnsi" w:cstheme="majorBidi"/>
          <w:b w:val="0"/>
          <w:color w:val="4472C4" w:themeColor="accent1"/>
          <w:sz w:val="40"/>
          <w:szCs w:val="40"/>
          <w:lang w:eastAsia="ja-JP"/>
        </w:rPr>
        <w:br/>
      </w:r>
      <w:r w:rsidR="00493A66">
        <w:rPr>
          <w:i/>
          <w:sz w:val="24"/>
        </w:rPr>
        <w:br/>
      </w:r>
      <w:r w:rsidR="00493A66" w:rsidRPr="00493A66">
        <w:rPr>
          <w:rStyle w:val="Strong"/>
          <w:rFonts w:ascii="Times New Roman" w:hAnsi="Times New Roman"/>
          <w:b/>
          <w:kern w:val="0"/>
          <w:sz w:val="20"/>
        </w:rPr>
        <w:t>-The system will be needing maintenance cost</w:t>
      </w:r>
      <w:r w:rsidR="00493A66">
        <w:rPr>
          <w:rStyle w:val="Strong"/>
          <w:rFonts w:ascii="Times New Roman" w:hAnsi="Times New Roman"/>
          <w:b/>
          <w:kern w:val="0"/>
          <w:sz w:val="20"/>
        </w:rPr>
        <w:br/>
        <w:t>-PSSM will have to spend money to hire experienced architects to design the database</w:t>
      </w:r>
      <w:r w:rsidR="00493A66">
        <w:rPr>
          <w:rStyle w:val="Strong"/>
          <w:rFonts w:ascii="Times New Roman" w:hAnsi="Times New Roman"/>
          <w:b/>
          <w:kern w:val="0"/>
          <w:sz w:val="20"/>
        </w:rPr>
        <w:br/>
        <w:t>-Biggest benefit will be the competitive edge over the competitors</w:t>
      </w:r>
      <w:r w:rsidR="00493A66">
        <w:rPr>
          <w:rStyle w:val="Strong"/>
          <w:rFonts w:ascii="Times New Roman" w:hAnsi="Times New Roman"/>
          <w:b/>
          <w:kern w:val="0"/>
          <w:sz w:val="20"/>
        </w:rPr>
        <w:br/>
        <w:t>-Robust and flawless system will attract more clients and upfront cost can be increased, resulting in profit</w:t>
      </w:r>
    </w:p>
    <w:tbl>
      <w:tblPr>
        <w:tblW w:w="10080" w:type="dxa"/>
        <w:tblCellMar>
          <w:left w:w="0" w:type="dxa"/>
          <w:right w:w="0" w:type="dxa"/>
        </w:tblCellMar>
        <w:tblLook w:val="04A0" w:firstRow="1" w:lastRow="0" w:firstColumn="1" w:lastColumn="0" w:noHBand="0" w:noVBand="1"/>
      </w:tblPr>
      <w:tblGrid>
        <w:gridCol w:w="10080"/>
      </w:tblGrid>
      <w:tr w:rsidR="000E2430" w14:paraId="46C46DC7" w14:textId="77777777" w:rsidTr="000E2430">
        <w:tc>
          <w:tcPr>
            <w:tcW w:w="10080" w:type="dxa"/>
          </w:tcPr>
          <w:p w14:paraId="2049B57E" w14:textId="77777777" w:rsidR="000E2430" w:rsidRDefault="000E2430">
            <w:pPr>
              <w:rPr>
                <w:sz w:val="19"/>
              </w:rPr>
            </w:pPr>
          </w:p>
        </w:tc>
      </w:tr>
      <w:tr w:rsidR="000E2430" w14:paraId="35C766CB" w14:textId="77777777" w:rsidTr="000E2430">
        <w:tc>
          <w:tcPr>
            <w:tcW w:w="10080" w:type="dxa"/>
          </w:tcPr>
          <w:p w14:paraId="78B43E4F" w14:textId="77777777" w:rsidR="000E2430" w:rsidRDefault="000E2430"/>
        </w:tc>
      </w:tr>
    </w:tbl>
    <w:p w14:paraId="3DBF4A98" w14:textId="77777777" w:rsidR="000E2430" w:rsidRPr="000C4AE9" w:rsidRDefault="000E2430" w:rsidP="000E2430">
      <w:pPr>
        <w:pStyle w:val="Heading1"/>
        <w:rPr>
          <w:rFonts w:asciiTheme="majorHAnsi" w:eastAsiaTheme="majorEastAsia" w:hAnsiTheme="majorHAnsi" w:cstheme="majorBidi"/>
          <w:b w:val="0"/>
          <w:color w:val="4472C4" w:themeColor="accent1"/>
          <w:sz w:val="40"/>
          <w:szCs w:val="40"/>
          <w:lang w:eastAsia="ja-JP"/>
        </w:rPr>
      </w:pPr>
      <w:r w:rsidRPr="000C4AE9">
        <w:rPr>
          <w:rFonts w:asciiTheme="majorHAnsi" w:eastAsiaTheme="majorEastAsia" w:hAnsiTheme="majorHAnsi" w:cstheme="majorBidi"/>
          <w:b w:val="0"/>
          <w:color w:val="4472C4" w:themeColor="accent1"/>
          <w:sz w:val="40"/>
          <w:szCs w:val="40"/>
          <w:lang w:eastAsia="ja-JP"/>
        </w:rPr>
        <w:t>Organizational Feasibility: If We Build It, Will They Come?</w:t>
      </w:r>
    </w:p>
    <w:tbl>
      <w:tblPr>
        <w:tblW w:w="10080" w:type="dxa"/>
        <w:tblCellMar>
          <w:left w:w="0" w:type="dxa"/>
          <w:right w:w="0" w:type="dxa"/>
        </w:tblCellMar>
        <w:tblLook w:val="04A0" w:firstRow="1" w:lastRow="0" w:firstColumn="1" w:lastColumn="0" w:noHBand="0" w:noVBand="1"/>
      </w:tblPr>
      <w:tblGrid>
        <w:gridCol w:w="10080"/>
      </w:tblGrid>
      <w:tr w:rsidR="000E2430" w14:paraId="2BAB48C5" w14:textId="77777777" w:rsidTr="000E2430">
        <w:tc>
          <w:tcPr>
            <w:tcW w:w="10080" w:type="dxa"/>
            <w:hideMark/>
          </w:tcPr>
          <w:p w14:paraId="6E9D82AE" w14:textId="77777777" w:rsidR="000E2430" w:rsidRDefault="000E2430">
            <w:pPr>
              <w:rPr>
                <w:rStyle w:val="Strong"/>
                <w:rFonts w:asciiTheme="majorHAnsi" w:eastAsiaTheme="majorEastAsia" w:hAnsiTheme="majorHAnsi" w:cstheme="majorBidi"/>
                <w:color w:val="FFC000" w:themeColor="accent4"/>
                <w:sz w:val="28"/>
                <w:szCs w:val="28"/>
              </w:rPr>
            </w:pPr>
            <w:r>
              <w:rPr>
                <w:rStyle w:val="Strong"/>
                <w:b w:val="0"/>
              </w:rPr>
              <w:t>Strategic Alignment</w:t>
            </w:r>
          </w:p>
        </w:tc>
      </w:tr>
      <w:tr w:rsidR="000E2430" w14:paraId="3686D1C0" w14:textId="77777777" w:rsidTr="000E2430">
        <w:tc>
          <w:tcPr>
            <w:tcW w:w="10080" w:type="dxa"/>
            <w:hideMark/>
          </w:tcPr>
          <w:p w14:paraId="65137545" w14:textId="77777777" w:rsidR="000E2430" w:rsidRDefault="000E2430">
            <w:pPr>
              <w:rPr>
                <w:rFonts w:asciiTheme="minorHAnsi" w:eastAsiaTheme="minorEastAsia" w:hAnsiTheme="minorHAnsi" w:cstheme="minorBidi"/>
                <w:color w:val="262626" w:themeColor="text1" w:themeTint="D9"/>
                <w:sz w:val="19"/>
                <w:szCs w:val="19"/>
              </w:rPr>
            </w:pPr>
            <w:r>
              <w:t>Stakeholders</w:t>
            </w:r>
          </w:p>
        </w:tc>
      </w:tr>
      <w:tr w:rsidR="000E2430" w14:paraId="6DEC4F8F" w14:textId="77777777" w:rsidTr="000E2430">
        <w:tc>
          <w:tcPr>
            <w:tcW w:w="10080" w:type="dxa"/>
            <w:hideMark/>
          </w:tcPr>
          <w:p w14:paraId="6D298BFD" w14:textId="19A426CB" w:rsidR="000E2430" w:rsidRDefault="000E2430" w:rsidP="000E2430">
            <w:pPr>
              <w:pStyle w:val="ListParagraph"/>
              <w:numPr>
                <w:ilvl w:val="0"/>
                <w:numId w:val="2"/>
              </w:numPr>
              <w:spacing w:line="360" w:lineRule="auto"/>
              <w:ind w:left="583" w:hanging="291"/>
            </w:pPr>
            <w:r>
              <w:t xml:space="preserve">Is the project strategically aligned with the business? </w:t>
            </w:r>
            <w:r w:rsidR="000C4AE9" w:rsidRPr="000C4AE9">
              <w:rPr>
                <w:b/>
              </w:rPr>
              <w:t xml:space="preserve"> Yes</w:t>
            </w:r>
          </w:p>
        </w:tc>
      </w:tr>
      <w:tr w:rsidR="000E2430" w14:paraId="47EB30BE" w14:textId="77777777" w:rsidTr="000E2430">
        <w:tc>
          <w:tcPr>
            <w:tcW w:w="10080" w:type="dxa"/>
            <w:hideMark/>
          </w:tcPr>
          <w:p w14:paraId="1DB51B76" w14:textId="7970E6AA" w:rsidR="000E2430" w:rsidRDefault="000E2430" w:rsidP="000E2430">
            <w:pPr>
              <w:pStyle w:val="ListParagraph"/>
              <w:numPr>
                <w:ilvl w:val="0"/>
                <w:numId w:val="2"/>
              </w:numPr>
              <w:spacing w:line="360" w:lineRule="auto"/>
              <w:ind w:left="583" w:hanging="291"/>
            </w:pPr>
            <w:r>
              <w:t>Project Champion(s)</w:t>
            </w:r>
            <w:r w:rsidR="000C4AE9">
              <w:t xml:space="preserve"> Clients, PSSM employees and stakeholders</w:t>
            </w:r>
          </w:p>
        </w:tc>
      </w:tr>
      <w:tr w:rsidR="000E2430" w14:paraId="0760F3D9" w14:textId="77777777" w:rsidTr="000E2430">
        <w:tc>
          <w:tcPr>
            <w:tcW w:w="10080" w:type="dxa"/>
            <w:hideMark/>
          </w:tcPr>
          <w:p w14:paraId="24B9CFAD" w14:textId="77777777" w:rsidR="000E2430" w:rsidRDefault="000E2430" w:rsidP="000E2430">
            <w:pPr>
              <w:pStyle w:val="ListParagraph"/>
              <w:numPr>
                <w:ilvl w:val="0"/>
                <w:numId w:val="2"/>
              </w:numPr>
              <w:spacing w:line="360" w:lineRule="auto"/>
              <w:ind w:left="583" w:hanging="291"/>
            </w:pPr>
            <w:r>
              <w:t>Senior Management</w:t>
            </w:r>
          </w:p>
        </w:tc>
      </w:tr>
      <w:tr w:rsidR="000E2430" w14:paraId="5A2B4497" w14:textId="77777777" w:rsidTr="000E2430">
        <w:tc>
          <w:tcPr>
            <w:tcW w:w="10080" w:type="dxa"/>
            <w:hideMark/>
          </w:tcPr>
          <w:p w14:paraId="2D7770B3" w14:textId="77777777" w:rsidR="000E2430" w:rsidRDefault="000E2430" w:rsidP="000E2430">
            <w:pPr>
              <w:pStyle w:val="ListParagraph"/>
              <w:numPr>
                <w:ilvl w:val="0"/>
                <w:numId w:val="2"/>
              </w:numPr>
              <w:spacing w:line="360" w:lineRule="auto"/>
              <w:ind w:left="583" w:hanging="291"/>
            </w:pPr>
            <w:r>
              <w:t>Users</w:t>
            </w:r>
          </w:p>
        </w:tc>
      </w:tr>
      <w:tr w:rsidR="000E2430" w14:paraId="33F4589B" w14:textId="77777777" w:rsidTr="000E2430">
        <w:tc>
          <w:tcPr>
            <w:tcW w:w="10080" w:type="dxa"/>
            <w:hideMark/>
          </w:tcPr>
          <w:p w14:paraId="48F32C39" w14:textId="77777777" w:rsidR="000E2430" w:rsidRDefault="000E2430" w:rsidP="000E2430">
            <w:pPr>
              <w:pStyle w:val="ListParagraph"/>
              <w:numPr>
                <w:ilvl w:val="0"/>
                <w:numId w:val="2"/>
              </w:numPr>
              <w:spacing w:line="360" w:lineRule="auto"/>
              <w:ind w:left="583" w:hanging="291"/>
            </w:pPr>
            <w:r>
              <w:t>Other stakeholders</w:t>
            </w:r>
          </w:p>
        </w:tc>
      </w:tr>
    </w:tbl>
    <w:p w14:paraId="3FF7FA3D" w14:textId="023EA73E" w:rsidR="000E2430" w:rsidRDefault="000E2430" w:rsidP="000E2430">
      <w:pPr>
        <w:pStyle w:val="Heading1"/>
        <w:rPr>
          <w:rFonts w:asciiTheme="majorHAnsi" w:eastAsiaTheme="majorEastAsia" w:hAnsiTheme="majorHAnsi" w:cstheme="majorBidi"/>
          <w:b w:val="0"/>
          <w:color w:val="4472C4" w:themeColor="accent1"/>
          <w:sz w:val="40"/>
          <w:szCs w:val="40"/>
          <w:lang w:eastAsia="ja-JP"/>
        </w:rPr>
      </w:pPr>
      <w:r w:rsidRPr="000C4AE9">
        <w:rPr>
          <w:rFonts w:asciiTheme="majorHAnsi" w:eastAsiaTheme="majorEastAsia" w:hAnsiTheme="majorHAnsi" w:cstheme="majorBidi"/>
          <w:b w:val="0"/>
          <w:color w:val="4472C4" w:themeColor="accent1"/>
          <w:sz w:val="40"/>
          <w:szCs w:val="40"/>
          <w:lang w:eastAsia="ja-JP"/>
        </w:rPr>
        <w:t>Additional Comments</w:t>
      </w:r>
    </w:p>
    <w:p w14:paraId="38A29E83" w14:textId="51A7C8C7" w:rsidR="000C4AE9" w:rsidRDefault="000C4AE9" w:rsidP="000C4AE9">
      <w:pPr>
        <w:rPr>
          <w:lang w:eastAsia="ja-JP"/>
        </w:rPr>
      </w:pPr>
    </w:p>
    <w:p w14:paraId="56EF8B28" w14:textId="2F2E5263" w:rsidR="00C3285F" w:rsidRPr="00C3285F" w:rsidRDefault="0001458A" w:rsidP="00C3285F">
      <w:pPr>
        <w:spacing w:after="80"/>
        <w:rPr>
          <w:rFonts w:hAnsi="MS Gothic"/>
          <w:color w:val="404040" w:themeColor="text1" w:themeTint="BF"/>
          <w:sz w:val="28"/>
          <w:szCs w:val="28"/>
        </w:rPr>
      </w:pPr>
      <w:r w:rsidRPr="00C3285F">
        <w:rPr>
          <w:rFonts w:hAnsi="MS Gothic"/>
          <w:color w:val="404040" w:themeColor="text1" w:themeTint="BF"/>
          <w:sz w:val="28"/>
          <w:szCs w:val="28"/>
        </w:rPr>
        <w:t>Cost benefit analysis</w:t>
      </w:r>
      <w:r w:rsidRPr="00C3285F">
        <w:rPr>
          <w:rFonts w:hAnsi="MS Gothic"/>
          <w:color w:val="404040" w:themeColor="text1" w:themeTint="BF"/>
          <w:sz w:val="28"/>
          <w:szCs w:val="28"/>
        </w:rPr>
        <w:br/>
      </w:r>
      <w:r w:rsidR="005A3536" w:rsidRPr="005A3536">
        <w:rPr>
          <w:noProof/>
        </w:rPr>
        <w:drawing>
          <wp:inline distT="0" distB="0" distL="0" distR="0" wp14:anchorId="6BAACF25" wp14:editId="08D335F0">
            <wp:extent cx="5943600" cy="327077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0774"/>
                    </a:xfrm>
                    <a:prstGeom prst="rect">
                      <a:avLst/>
                    </a:prstGeom>
                    <a:noFill/>
                    <a:ln>
                      <a:noFill/>
                    </a:ln>
                  </pic:spPr>
                </pic:pic>
              </a:graphicData>
            </a:graphic>
          </wp:inline>
        </w:drawing>
      </w:r>
    </w:p>
    <w:p w14:paraId="2CCE6C2F" w14:textId="7AF65388" w:rsidR="000C4AE9" w:rsidRPr="000C4AE9" w:rsidRDefault="000C4AE9" w:rsidP="000C4AE9">
      <w:pPr>
        <w:rPr>
          <w:lang w:eastAsia="ja-JP"/>
        </w:rPr>
      </w:pPr>
    </w:p>
    <w:tbl>
      <w:tblPr>
        <w:tblW w:w="9990" w:type="dxa"/>
        <w:tblCellMar>
          <w:left w:w="0" w:type="dxa"/>
          <w:right w:w="0" w:type="dxa"/>
        </w:tblCellMar>
        <w:tblLook w:val="04A0" w:firstRow="1" w:lastRow="0" w:firstColumn="1" w:lastColumn="0" w:noHBand="0" w:noVBand="1"/>
      </w:tblPr>
      <w:tblGrid>
        <w:gridCol w:w="9990"/>
      </w:tblGrid>
      <w:tr w:rsidR="000E2430" w14:paraId="0B2B48D8" w14:textId="77777777" w:rsidTr="000E2430">
        <w:tc>
          <w:tcPr>
            <w:tcW w:w="9990" w:type="dxa"/>
          </w:tcPr>
          <w:p w14:paraId="2747DE63" w14:textId="77777777" w:rsidR="000E2430" w:rsidRDefault="000E2430"/>
        </w:tc>
      </w:tr>
    </w:tbl>
    <w:p w14:paraId="169647E2" w14:textId="040B13F5" w:rsidR="000E2430" w:rsidRDefault="00785AF4" w:rsidP="000E2430">
      <w:pPr>
        <w:rPr>
          <w:rFonts w:asciiTheme="minorHAnsi" w:hAnsiTheme="minorHAnsi" w:cstheme="minorBidi"/>
          <w:color w:val="262626" w:themeColor="text1" w:themeTint="D9"/>
          <w:sz w:val="19"/>
          <w:szCs w:val="19"/>
          <w:lang w:eastAsia="ja-JP"/>
        </w:rPr>
      </w:pPr>
      <w:r>
        <w:rPr>
          <w:noProof/>
        </w:rPr>
        <w:drawing>
          <wp:inline distT="0" distB="0" distL="0" distR="0" wp14:anchorId="38095D18" wp14:editId="17FAB750">
            <wp:extent cx="5943600" cy="4309110"/>
            <wp:effectExtent l="0" t="0" r="0" b="15240"/>
            <wp:docPr id="5" name="Chart 5">
              <a:extLst xmlns:a="http://schemas.openxmlformats.org/drawingml/2006/main">
                <a:ext uri="{FF2B5EF4-FFF2-40B4-BE49-F238E27FC236}">
                  <a16:creationId xmlns:a16="http://schemas.microsoft.com/office/drawing/2014/main" id="{66A08BFB-D815-4882-8359-6F4305842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17301B" w14:textId="53BC8FA6" w:rsidR="00ED2A63" w:rsidRPr="00D219C2" w:rsidRDefault="005A3536" w:rsidP="00D219C2">
      <w:pPr>
        <w:spacing w:after="64"/>
        <w:rPr>
          <w:rFonts w:hAnsi="MS Gothic"/>
          <w:color w:val="404040" w:themeColor="text1" w:themeTint="BF"/>
          <w:sz w:val="28"/>
          <w:szCs w:val="28"/>
        </w:rPr>
      </w:pPr>
      <w:r w:rsidRPr="005A3536">
        <w:rPr>
          <w:noProof/>
        </w:rPr>
        <w:drawing>
          <wp:inline distT="0" distB="0" distL="0" distR="0" wp14:anchorId="40052BE1" wp14:editId="70105605">
            <wp:extent cx="5943600" cy="822664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26645"/>
                    </a:xfrm>
                    <a:prstGeom prst="rect">
                      <a:avLst/>
                    </a:prstGeom>
                    <a:noFill/>
                    <a:ln>
                      <a:noFill/>
                    </a:ln>
                  </pic:spPr>
                </pic:pic>
              </a:graphicData>
            </a:graphic>
          </wp:inline>
        </w:drawing>
      </w:r>
    </w:p>
    <w:sectPr w:rsidR="00ED2A63" w:rsidRPr="00D2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OptimaLTSt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2F36"/>
    <w:multiLevelType w:val="hybridMultilevel"/>
    <w:tmpl w:val="B59CA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0MDc3MTMxMrE0MjRV0lEKTi0uzszPAykwrQUAqnD/pCwAAAA="/>
  </w:docVars>
  <w:rsids>
    <w:rsidRoot w:val="0002041E"/>
    <w:rsid w:val="0001458A"/>
    <w:rsid w:val="0002041E"/>
    <w:rsid w:val="00021C4C"/>
    <w:rsid w:val="000C4AE9"/>
    <w:rsid w:val="000E2430"/>
    <w:rsid w:val="0019475A"/>
    <w:rsid w:val="00250C94"/>
    <w:rsid w:val="003B3C74"/>
    <w:rsid w:val="00403D06"/>
    <w:rsid w:val="00493A66"/>
    <w:rsid w:val="00525A27"/>
    <w:rsid w:val="00552C4A"/>
    <w:rsid w:val="005A3536"/>
    <w:rsid w:val="0072304F"/>
    <w:rsid w:val="00785AF4"/>
    <w:rsid w:val="00844356"/>
    <w:rsid w:val="00856935"/>
    <w:rsid w:val="008A5E8F"/>
    <w:rsid w:val="00A54D8E"/>
    <w:rsid w:val="00BC2B64"/>
    <w:rsid w:val="00BF5990"/>
    <w:rsid w:val="00C3285F"/>
    <w:rsid w:val="00CD6224"/>
    <w:rsid w:val="00D219C2"/>
    <w:rsid w:val="00ED2A63"/>
    <w:rsid w:val="00EE49D6"/>
    <w:rsid w:val="00F61DE4"/>
    <w:rsid w:val="00F97803"/>
    <w:rsid w:val="00FB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6BFA"/>
  <w15:chartTrackingRefBased/>
  <w15:docId w15:val="{4271D16B-4AE4-444F-8316-67092241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C4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97803"/>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C4A"/>
    <w:rPr>
      <w:color w:val="0563C1" w:themeColor="hyperlink"/>
      <w:u w:val="single"/>
    </w:rPr>
  </w:style>
  <w:style w:type="paragraph" w:styleId="Title">
    <w:name w:val="Title"/>
    <w:basedOn w:val="Normal"/>
    <w:next w:val="Normal"/>
    <w:link w:val="TitleChar"/>
    <w:uiPriority w:val="1"/>
    <w:qFormat/>
    <w:rsid w:val="00552C4A"/>
    <w:pPr>
      <w:spacing w:after="80"/>
      <w:contextualSpacing/>
    </w:pPr>
    <w:rPr>
      <w:rFonts w:asciiTheme="majorHAnsi" w:eastAsiaTheme="majorEastAsia" w:hAnsiTheme="majorHAnsi" w:cstheme="majorBidi"/>
      <w:color w:val="4472C4" w:themeColor="accent1"/>
      <w:kern w:val="28"/>
      <w:sz w:val="48"/>
      <w:szCs w:val="48"/>
      <w:lang w:eastAsia="ja-JP"/>
    </w:rPr>
  </w:style>
  <w:style w:type="character" w:customStyle="1" w:styleId="TitleChar">
    <w:name w:val="Title Char"/>
    <w:basedOn w:val="DefaultParagraphFont"/>
    <w:link w:val="Title"/>
    <w:uiPriority w:val="1"/>
    <w:rsid w:val="00552C4A"/>
    <w:rPr>
      <w:rFonts w:asciiTheme="majorHAnsi" w:eastAsiaTheme="majorEastAsia" w:hAnsiTheme="majorHAnsi" w:cstheme="majorBidi"/>
      <w:color w:val="4472C4" w:themeColor="accent1"/>
      <w:kern w:val="28"/>
      <w:sz w:val="48"/>
      <w:szCs w:val="48"/>
      <w:lang w:eastAsia="ja-JP"/>
    </w:rPr>
  </w:style>
  <w:style w:type="paragraph" w:styleId="Subtitle">
    <w:name w:val="Subtitle"/>
    <w:basedOn w:val="Normal"/>
    <w:next w:val="Normal"/>
    <w:link w:val="SubtitleChar"/>
    <w:uiPriority w:val="2"/>
    <w:qFormat/>
    <w:rsid w:val="00552C4A"/>
    <w:pPr>
      <w:spacing w:before="40" w:after="280" w:line="288" w:lineRule="auto"/>
      <w:contextualSpacing/>
    </w:pPr>
    <w:rPr>
      <w:rFonts w:asciiTheme="minorHAnsi" w:eastAsiaTheme="minorEastAsia" w:hAnsiTheme="minorHAnsi" w:cstheme="minorBidi"/>
      <w:color w:val="000000" w:themeColor="text1"/>
      <w:lang w:eastAsia="ja-JP"/>
    </w:rPr>
  </w:style>
  <w:style w:type="character" w:customStyle="1" w:styleId="SubtitleChar">
    <w:name w:val="Subtitle Char"/>
    <w:basedOn w:val="DefaultParagraphFont"/>
    <w:link w:val="Subtitle"/>
    <w:uiPriority w:val="2"/>
    <w:rsid w:val="00552C4A"/>
    <w:rPr>
      <w:rFonts w:eastAsiaTheme="minorEastAsia"/>
      <w:color w:val="000000" w:themeColor="text1"/>
      <w:sz w:val="20"/>
      <w:szCs w:val="20"/>
      <w:lang w:eastAsia="ja-JP"/>
    </w:rPr>
  </w:style>
  <w:style w:type="paragraph" w:styleId="Date">
    <w:name w:val="Date"/>
    <w:basedOn w:val="Normal"/>
    <w:next w:val="Normal"/>
    <w:link w:val="DateChar"/>
    <w:uiPriority w:val="1"/>
    <w:semiHidden/>
    <w:unhideWhenUsed/>
    <w:qFormat/>
    <w:rsid w:val="00552C4A"/>
    <w:pPr>
      <w:spacing w:after="560"/>
      <w:contextualSpacing/>
    </w:pPr>
    <w:rPr>
      <w:rFonts w:asciiTheme="minorHAnsi" w:eastAsiaTheme="minorEastAsia" w:hAnsiTheme="minorHAnsi" w:cstheme="minorBidi"/>
      <w:color w:val="000000" w:themeColor="text1"/>
      <w:lang w:eastAsia="ja-JP"/>
    </w:rPr>
  </w:style>
  <w:style w:type="character" w:customStyle="1" w:styleId="DateChar">
    <w:name w:val="Date Char"/>
    <w:basedOn w:val="DefaultParagraphFont"/>
    <w:link w:val="Date"/>
    <w:uiPriority w:val="1"/>
    <w:semiHidden/>
    <w:rsid w:val="00552C4A"/>
    <w:rPr>
      <w:rFonts w:eastAsiaTheme="minorEastAsia"/>
      <w:color w:val="000000" w:themeColor="text1"/>
      <w:sz w:val="20"/>
      <w:szCs w:val="20"/>
      <w:lang w:eastAsia="ja-JP"/>
    </w:rPr>
  </w:style>
  <w:style w:type="table" w:customStyle="1" w:styleId="TaskListTable">
    <w:name w:val="Task List Table"/>
    <w:basedOn w:val="TableNormal"/>
    <w:uiPriority w:val="99"/>
    <w:rsid w:val="00552C4A"/>
    <w:pPr>
      <w:spacing w:before="80" w:after="80" w:line="288" w:lineRule="auto"/>
      <w:jc w:val="center"/>
    </w:pPr>
    <w:rPr>
      <w:color w:val="595959" w:themeColor="text1" w:themeTint="A6"/>
      <w:sz w:val="17"/>
      <w:szCs w:val="17"/>
      <w:lang w:eastAsia="ja-JP"/>
    </w:rPr>
    <w:tblPr>
      <w:tblStyleRowBandSize w:val="1"/>
      <w:tblInd w:w="0" w:type="nil"/>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hint="default"/>
        <w:b/>
        <w:caps w:val="0"/>
        <w:smallCaps w:val="0"/>
        <w:color w:val="FFFFFF" w:themeColor="background1"/>
        <w:sz w:val="18"/>
        <w:szCs w:val="18"/>
      </w:rPr>
      <w:tblPr/>
      <w:tcPr>
        <w:tcBorders>
          <w:top w:val="nil"/>
          <w:left w:val="nil"/>
          <w:bottom w:val="nil"/>
          <w:right w:val="nil"/>
          <w:insideH w:val="nil"/>
          <w:insideV w:val="single" w:sz="8" w:space="0" w:color="FFFFFF" w:themeColor="background1"/>
          <w:tl2br w:val="nil"/>
          <w:tr2bl w:val="nil"/>
        </w:tcBorders>
        <w:shd w:val="clear" w:color="auto" w:fill="A5A5A5"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rsid w:val="00F97803"/>
    <w:rPr>
      <w:rFonts w:ascii="Arial" w:eastAsia="Times New Roman" w:hAnsi="Arial" w:cs="Times New Roman"/>
      <w:b/>
      <w:kern w:val="28"/>
      <w:sz w:val="28"/>
      <w:szCs w:val="20"/>
    </w:rPr>
  </w:style>
  <w:style w:type="table" w:customStyle="1" w:styleId="GeneralPaperTable">
    <w:name w:val="General Paper Table"/>
    <w:basedOn w:val="TableNormal"/>
    <w:uiPriority w:val="99"/>
    <w:rsid w:val="00F97803"/>
    <w:pPr>
      <w:spacing w:before="120" w:after="80" w:line="240" w:lineRule="auto"/>
    </w:pPr>
    <w:rPr>
      <w:color w:val="4472C4" w:themeColor="accent1"/>
      <w:sz w:val="24"/>
      <w:szCs w:val="24"/>
    </w:rPr>
    <w:tblPr>
      <w:tblStyleRowBandSize w:val="1"/>
      <w:tblInd w:w="0" w:type="nil"/>
      <w:tblCellMar>
        <w:left w:w="0" w:type="dxa"/>
        <w:right w:w="634" w:type="dxa"/>
      </w:tblCellMar>
    </w:tblPr>
    <w:tblStylePr w:type="firstRow">
      <w:pPr>
        <w:wordWrap/>
        <w:spacing w:beforeLines="0" w:before="100" w:beforeAutospacing="1" w:afterLines="0" w:after="100" w:afterAutospacing="1"/>
        <w:jc w:val="left"/>
      </w:pPr>
      <w:rPr>
        <w:b/>
        <w:i w:val="0"/>
        <w:color w:val="FFFFFF" w:themeColor="background1"/>
        <w:sz w:val="32"/>
        <w:szCs w:val="32"/>
      </w:rPr>
      <w:tblPr/>
      <w:tcPr>
        <w:shd w:val="clear" w:color="auto" w:fill="4472C4" w:themeFill="accent1"/>
      </w:tcPr>
    </w:tblStylePr>
    <w:tblStylePr w:type="firstCol">
      <w:pPr>
        <w:wordWrap/>
        <w:spacing w:beforeLines="0" w:before="100" w:beforeAutospacing="1" w:afterLines="0" w:after="100" w:afterAutospacing="1"/>
        <w:jc w:val="right"/>
      </w:pPr>
      <w:rPr>
        <w:b/>
      </w:rPr>
    </w:tblStylePr>
    <w:tblStylePr w:type="band2Horz">
      <w:tblPr/>
      <w:tcPr>
        <w:shd w:val="clear" w:color="auto" w:fill="E7E6E6" w:themeFill="background2"/>
      </w:tcPr>
    </w:tblStylePr>
  </w:style>
  <w:style w:type="paragraph" w:styleId="ListParagraph">
    <w:name w:val="List Paragraph"/>
    <w:basedOn w:val="Normal"/>
    <w:uiPriority w:val="34"/>
    <w:qFormat/>
    <w:rsid w:val="00844356"/>
    <w:pPr>
      <w:ind w:left="720"/>
      <w:contextualSpacing/>
    </w:pPr>
  </w:style>
  <w:style w:type="table" w:styleId="TableGrid">
    <w:name w:val="Table Grid"/>
    <w:basedOn w:val="TableNormal"/>
    <w:uiPriority w:val="39"/>
    <w:rsid w:val="00BF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6"/>
    <w:qFormat/>
    <w:rsid w:val="000E2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6198">
      <w:bodyDiv w:val="1"/>
      <w:marLeft w:val="0"/>
      <w:marRight w:val="0"/>
      <w:marTop w:val="0"/>
      <w:marBottom w:val="0"/>
      <w:divBdr>
        <w:top w:val="none" w:sz="0" w:space="0" w:color="auto"/>
        <w:left w:val="none" w:sz="0" w:space="0" w:color="auto"/>
        <w:bottom w:val="none" w:sz="0" w:space="0" w:color="auto"/>
        <w:right w:val="none" w:sz="0" w:space="0" w:color="auto"/>
      </w:divBdr>
    </w:div>
    <w:div w:id="340088837">
      <w:bodyDiv w:val="1"/>
      <w:marLeft w:val="0"/>
      <w:marRight w:val="0"/>
      <w:marTop w:val="0"/>
      <w:marBottom w:val="0"/>
      <w:divBdr>
        <w:top w:val="none" w:sz="0" w:space="0" w:color="auto"/>
        <w:left w:val="none" w:sz="0" w:space="0" w:color="auto"/>
        <w:bottom w:val="none" w:sz="0" w:space="0" w:color="auto"/>
        <w:right w:val="none" w:sz="0" w:space="0" w:color="auto"/>
      </w:divBdr>
    </w:div>
    <w:div w:id="406878903">
      <w:bodyDiv w:val="1"/>
      <w:marLeft w:val="0"/>
      <w:marRight w:val="0"/>
      <w:marTop w:val="0"/>
      <w:marBottom w:val="0"/>
      <w:divBdr>
        <w:top w:val="none" w:sz="0" w:space="0" w:color="auto"/>
        <w:left w:val="none" w:sz="0" w:space="0" w:color="auto"/>
        <w:bottom w:val="none" w:sz="0" w:space="0" w:color="auto"/>
        <w:right w:val="none" w:sz="0" w:space="0" w:color="auto"/>
      </w:divBdr>
    </w:div>
    <w:div w:id="919563808">
      <w:bodyDiv w:val="1"/>
      <w:marLeft w:val="0"/>
      <w:marRight w:val="0"/>
      <w:marTop w:val="0"/>
      <w:marBottom w:val="0"/>
      <w:divBdr>
        <w:top w:val="none" w:sz="0" w:space="0" w:color="auto"/>
        <w:left w:val="none" w:sz="0" w:space="0" w:color="auto"/>
        <w:bottom w:val="none" w:sz="0" w:space="0" w:color="auto"/>
        <w:right w:val="none" w:sz="0" w:space="0" w:color="auto"/>
      </w:divBdr>
    </w:div>
    <w:div w:id="959259590">
      <w:bodyDiv w:val="1"/>
      <w:marLeft w:val="0"/>
      <w:marRight w:val="0"/>
      <w:marTop w:val="0"/>
      <w:marBottom w:val="0"/>
      <w:divBdr>
        <w:top w:val="none" w:sz="0" w:space="0" w:color="auto"/>
        <w:left w:val="none" w:sz="0" w:space="0" w:color="auto"/>
        <w:bottom w:val="none" w:sz="0" w:space="0" w:color="auto"/>
        <w:right w:val="none" w:sz="0" w:space="0" w:color="auto"/>
      </w:divBdr>
    </w:div>
    <w:div w:id="984311490">
      <w:bodyDiv w:val="1"/>
      <w:marLeft w:val="0"/>
      <w:marRight w:val="0"/>
      <w:marTop w:val="0"/>
      <w:marBottom w:val="0"/>
      <w:divBdr>
        <w:top w:val="none" w:sz="0" w:space="0" w:color="auto"/>
        <w:left w:val="none" w:sz="0" w:space="0" w:color="auto"/>
        <w:bottom w:val="none" w:sz="0" w:space="0" w:color="auto"/>
        <w:right w:val="none" w:sz="0" w:space="0" w:color="auto"/>
      </w:divBdr>
    </w:div>
    <w:div w:id="1155956121">
      <w:bodyDiv w:val="1"/>
      <w:marLeft w:val="0"/>
      <w:marRight w:val="0"/>
      <w:marTop w:val="0"/>
      <w:marBottom w:val="0"/>
      <w:divBdr>
        <w:top w:val="none" w:sz="0" w:space="0" w:color="auto"/>
        <w:left w:val="none" w:sz="0" w:space="0" w:color="auto"/>
        <w:bottom w:val="none" w:sz="0" w:space="0" w:color="auto"/>
        <w:right w:val="none" w:sz="0" w:space="0" w:color="auto"/>
      </w:divBdr>
    </w:div>
    <w:div w:id="1354065132">
      <w:bodyDiv w:val="1"/>
      <w:marLeft w:val="0"/>
      <w:marRight w:val="0"/>
      <w:marTop w:val="0"/>
      <w:marBottom w:val="0"/>
      <w:divBdr>
        <w:top w:val="none" w:sz="0" w:space="0" w:color="auto"/>
        <w:left w:val="none" w:sz="0" w:space="0" w:color="auto"/>
        <w:bottom w:val="none" w:sz="0" w:space="0" w:color="auto"/>
        <w:right w:val="none" w:sz="0" w:space="0" w:color="auto"/>
      </w:divBdr>
    </w:div>
    <w:div w:id="1389956846">
      <w:bodyDiv w:val="1"/>
      <w:marLeft w:val="0"/>
      <w:marRight w:val="0"/>
      <w:marTop w:val="0"/>
      <w:marBottom w:val="0"/>
      <w:divBdr>
        <w:top w:val="none" w:sz="0" w:space="0" w:color="auto"/>
        <w:left w:val="none" w:sz="0" w:space="0" w:color="auto"/>
        <w:bottom w:val="none" w:sz="0" w:space="0" w:color="auto"/>
        <w:right w:val="none" w:sz="0" w:space="0" w:color="auto"/>
      </w:divBdr>
    </w:div>
    <w:div w:id="1481657824">
      <w:bodyDiv w:val="1"/>
      <w:marLeft w:val="0"/>
      <w:marRight w:val="0"/>
      <w:marTop w:val="0"/>
      <w:marBottom w:val="0"/>
      <w:divBdr>
        <w:top w:val="none" w:sz="0" w:space="0" w:color="auto"/>
        <w:left w:val="none" w:sz="0" w:space="0" w:color="auto"/>
        <w:bottom w:val="none" w:sz="0" w:space="0" w:color="auto"/>
        <w:right w:val="none" w:sz="0" w:space="0" w:color="auto"/>
      </w:divBdr>
    </w:div>
    <w:div w:id="1604730438">
      <w:bodyDiv w:val="1"/>
      <w:marLeft w:val="0"/>
      <w:marRight w:val="0"/>
      <w:marTop w:val="0"/>
      <w:marBottom w:val="0"/>
      <w:divBdr>
        <w:top w:val="none" w:sz="0" w:space="0" w:color="auto"/>
        <w:left w:val="none" w:sz="0" w:space="0" w:color="auto"/>
        <w:bottom w:val="none" w:sz="0" w:space="0" w:color="auto"/>
        <w:right w:val="none" w:sz="0" w:space="0" w:color="auto"/>
      </w:divBdr>
    </w:div>
    <w:div w:id="1636179228">
      <w:bodyDiv w:val="1"/>
      <w:marLeft w:val="0"/>
      <w:marRight w:val="0"/>
      <w:marTop w:val="0"/>
      <w:marBottom w:val="0"/>
      <w:divBdr>
        <w:top w:val="none" w:sz="0" w:space="0" w:color="auto"/>
        <w:left w:val="none" w:sz="0" w:space="0" w:color="auto"/>
        <w:bottom w:val="none" w:sz="0" w:space="0" w:color="auto"/>
        <w:right w:val="none" w:sz="0" w:space="0" w:color="auto"/>
      </w:divBdr>
    </w:div>
    <w:div w:id="164280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ucdenver.instructure.com/courses/395441/users/2837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C%20Denver%20Business%20School\Fall%202018\ISMG%206060%20Analysis,%20Modeling%20and%20Design\Unit%203\DWT%205e%20figure%202-15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Break</a:t>
            </a:r>
            <a:r>
              <a:rPr lang="en-US" baseline="0"/>
              <a:t>-even point analysis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cke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Sheet2!$B$1:$F$1</c:f>
              <c:numCache>
                <c:formatCode>General</c:formatCode>
                <c:ptCount val="5"/>
                <c:pt idx="0">
                  <c:v>2015</c:v>
                </c:pt>
                <c:pt idx="1">
                  <c:v>2016</c:v>
                </c:pt>
                <c:pt idx="2">
                  <c:v>2017</c:v>
                </c:pt>
                <c:pt idx="3">
                  <c:v>2018</c:v>
                </c:pt>
                <c:pt idx="4">
                  <c:v>2019</c:v>
                </c:pt>
              </c:numCache>
            </c:numRef>
          </c:val>
          <c:smooth val="0"/>
          <c:extLst>
            <c:ext xmlns:c16="http://schemas.microsoft.com/office/drawing/2014/chart" uri="{C3380CC4-5D6E-409C-BE32-E72D297353CC}">
              <c16:uniqueId val="{00000000-2084-4C0B-AFA2-BCDE29BBE31D}"/>
            </c:ext>
          </c:extLst>
        </c:ser>
        <c:ser>
          <c:idx val="1"/>
          <c:order val="1"/>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Sheet2!$B$5:$F$5</c:f>
              <c:numCache>
                <c:formatCode>#,##0</c:formatCode>
                <c:ptCount val="5"/>
                <c:pt idx="0">
                  <c:v>638000</c:v>
                </c:pt>
                <c:pt idx="1">
                  <c:v>668000</c:v>
                </c:pt>
                <c:pt idx="2">
                  <c:v>699800</c:v>
                </c:pt>
                <c:pt idx="3">
                  <c:v>733508</c:v>
                </c:pt>
                <c:pt idx="4">
                  <c:v>769238</c:v>
                </c:pt>
              </c:numCache>
            </c:numRef>
          </c:val>
          <c:smooth val="0"/>
          <c:extLst>
            <c:ext xmlns:c16="http://schemas.microsoft.com/office/drawing/2014/chart" uri="{C3380CC4-5D6E-409C-BE32-E72D297353CC}">
              <c16:uniqueId val="{00000001-2084-4C0B-AFA2-BCDE29BBE31D}"/>
            </c:ext>
          </c:extLst>
        </c:ser>
        <c:ser>
          <c:idx val="2"/>
          <c:order val="2"/>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Sheet2!$B$22:$F$22</c:f>
              <c:numCache>
                <c:formatCode>#,##0</c:formatCode>
                <c:ptCount val="5"/>
                <c:pt idx="0">
                  <c:v>-1145712</c:v>
                </c:pt>
                <c:pt idx="1">
                  <c:v>-721092</c:v>
                </c:pt>
                <c:pt idx="2">
                  <c:v>-283994</c:v>
                </c:pt>
                <c:pt idx="3">
                  <c:v>166025</c:v>
                </c:pt>
                <c:pt idx="4">
                  <c:v>629420</c:v>
                </c:pt>
              </c:numCache>
            </c:numRef>
          </c:val>
          <c:smooth val="0"/>
          <c:extLst>
            <c:ext xmlns:c16="http://schemas.microsoft.com/office/drawing/2014/chart" uri="{C3380CC4-5D6E-409C-BE32-E72D297353CC}">
              <c16:uniqueId val="{00000002-2084-4C0B-AFA2-BCDE29BBE31D}"/>
            </c:ext>
          </c:extLst>
        </c:ser>
        <c:dLbls>
          <c:dLblPos val="ctr"/>
          <c:showLegendKey val="0"/>
          <c:showVal val="1"/>
          <c:showCatName val="0"/>
          <c:showSerName val="0"/>
          <c:showPercent val="0"/>
          <c:showBubbleSize val="0"/>
        </c:dLbls>
        <c:marker val="1"/>
        <c:smooth val="0"/>
        <c:axId val="444913992"/>
        <c:axId val="444913664"/>
      </c:lineChart>
      <c:catAx>
        <c:axId val="444913992"/>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444913664"/>
        <c:crosses val="autoZero"/>
        <c:auto val="1"/>
        <c:lblAlgn val="ctr"/>
        <c:lblOffset val="100"/>
        <c:noMultiLvlLbl val="0"/>
      </c:catAx>
      <c:valAx>
        <c:axId val="4449136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449139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Nigam</dc:creator>
  <cp:keywords/>
  <dc:description/>
  <cp:lastModifiedBy>Zheng, Dailin</cp:lastModifiedBy>
  <cp:revision>11</cp:revision>
  <dcterms:created xsi:type="dcterms:W3CDTF">2018-09-11T02:48:00Z</dcterms:created>
  <dcterms:modified xsi:type="dcterms:W3CDTF">2018-09-16T07:20:00Z</dcterms:modified>
</cp:coreProperties>
</file>