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CF19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"https://leetcode.cn/problems/lowest-common-ancestor-of-a-binary-tree/description/"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236. 二叉树的最近公共祖先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22CF259"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"https://leetcode.cn/problems/multiply-strings/description/"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43. 字符串相乘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5458075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"https://leetcode.cn/problems/group-anagrams/description/"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49. 字母异位</w:t>
      </w:r>
      <w:bookmarkStart w:id="0" w:name="_GoBack"/>
      <w:bookmarkEnd w:id="0"/>
      <w:r>
        <w:rPr>
          <w:rStyle w:val="5"/>
          <w:rFonts w:ascii="宋体" w:hAnsi="宋体" w:eastAsia="宋体" w:cs="宋体"/>
          <w:sz w:val="24"/>
          <w:szCs w:val="24"/>
        </w:rPr>
        <w:t>词分组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14707"/>
    <w:rsid w:val="2E51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2025-05-21T14:12:00Z</dcterms:created>
  <dc:creator>张熙哲202415120019</dc:creator>
  <cp:lastModifiedBy>张熙哲202415120019</cp:lastModifiedBy>
  <dcterms:modified xsi:type="dcterms:W3CDTF">2025-05-21T14:13:34Z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7CDD9969AC61458F8688949839F4FC9F_11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