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b7bv5groz339" w:id="0"/>
      <w:bookmarkEnd w:id="0"/>
      <w:r w:rsidDel="00000000" w:rsidR="00000000" w:rsidRPr="00000000">
        <w:rPr>
          <w:rtl w:val="0"/>
        </w:rPr>
        <w:t xml:space="preserve">Glossary View Challenge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</w:t>
      </w:r>
      <w:r w:rsidDel="00000000" w:rsidR="00000000" w:rsidRPr="00000000">
        <w:rPr>
          <w:rtl w:val="0"/>
        </w:rPr>
        <w:t xml:space="preserve"> (4) |  </w:t>
      </w:r>
      <w:r w:rsidDel="00000000" w:rsidR="00000000" w:rsidRPr="00000000">
        <w:rPr>
          <w:b w:val="1"/>
          <w:u w:val="single"/>
          <w:rtl w:val="0"/>
        </w:rPr>
        <w:t xml:space="preserve">B</w:t>
      </w:r>
      <w:r w:rsidDel="00000000" w:rsidR="00000000" w:rsidRPr="00000000">
        <w:rPr>
          <w:rtl w:val="0"/>
        </w:rPr>
        <w:t xml:space="preserve"> (2) |  </w:t>
      </w:r>
      <w:r w:rsidDel="00000000" w:rsidR="00000000" w:rsidRPr="00000000">
        <w:rPr>
          <w:b w:val="1"/>
          <w:u w:val="single"/>
          <w:rtl w:val="0"/>
        </w:rPr>
        <w:t xml:space="preserve">C</w:t>
      </w:r>
      <w:r w:rsidDel="00000000" w:rsidR="00000000" w:rsidRPr="00000000">
        <w:rPr>
          <w:rtl w:val="0"/>
        </w:rPr>
        <w:t xml:space="preserve"> (2) |  </w:t>
      </w:r>
      <w:r w:rsidDel="00000000" w:rsidR="00000000" w:rsidRPr="00000000">
        <w:rPr>
          <w:b w:val="1"/>
          <w:u w:val="single"/>
          <w:rtl w:val="0"/>
        </w:rPr>
        <w:t xml:space="preserve">D</w:t>
      </w:r>
      <w:r w:rsidDel="00000000" w:rsidR="00000000" w:rsidRPr="00000000">
        <w:rPr>
          <w:rtl w:val="0"/>
        </w:rPr>
        <w:t xml:space="preserve"> (7) |  </w:t>
      </w:r>
      <w:r w:rsidDel="00000000" w:rsidR="00000000" w:rsidRPr="00000000">
        <w:rPr>
          <w:b w:val="1"/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 (1) |  </w:t>
      </w:r>
      <w:r w:rsidDel="00000000" w:rsidR="00000000" w:rsidRPr="00000000">
        <w:rPr>
          <w:b w:val="1"/>
          <w:u w:val="single"/>
          <w:rtl w:val="0"/>
        </w:rPr>
        <w:t xml:space="preserve">H</w:t>
      </w:r>
      <w:r w:rsidDel="00000000" w:rsidR="00000000" w:rsidRPr="00000000">
        <w:rPr>
          <w:rtl w:val="0"/>
        </w:rPr>
        <w:t xml:space="preserve"> (2) |  </w:t>
      </w:r>
      <w:r w:rsidDel="00000000" w:rsidR="00000000" w:rsidRPr="00000000">
        <w:rPr>
          <w:b w:val="1"/>
          <w:u w:val="single"/>
          <w:rtl w:val="0"/>
        </w:rPr>
        <w:t xml:space="preserve">J</w:t>
      </w:r>
      <w:r w:rsidDel="00000000" w:rsidR="00000000" w:rsidRPr="00000000">
        <w:rPr>
          <w:rtl w:val="0"/>
        </w:rPr>
        <w:t xml:space="preserve"> (11) |  </w:t>
      </w:r>
      <w:r w:rsidDel="00000000" w:rsidR="00000000" w:rsidRPr="00000000">
        <w:rPr>
          <w:b w:val="1"/>
          <w:u w:val="single"/>
          <w:rtl w:val="0"/>
        </w:rPr>
        <w:t xml:space="preserve">K</w:t>
      </w:r>
      <w:r w:rsidDel="00000000" w:rsidR="00000000" w:rsidRPr="00000000">
        <w:rPr>
          <w:rtl w:val="0"/>
        </w:rPr>
        <w:t xml:space="preserve"> (12) |  </w:t>
      </w:r>
      <w:r w:rsidDel="00000000" w:rsidR="00000000" w:rsidRPr="00000000">
        <w:rPr>
          <w:b w:val="1"/>
          <w:u w:val="single"/>
          <w:rtl w:val="0"/>
        </w:rPr>
        <w:t xml:space="preserve">L</w:t>
      </w:r>
      <w:r w:rsidDel="00000000" w:rsidR="00000000" w:rsidRPr="00000000">
        <w:rPr>
          <w:rtl w:val="0"/>
        </w:rPr>
        <w:t xml:space="preserve"> (2) |  </w:t>
      </w:r>
      <w:r w:rsidDel="00000000" w:rsidR="00000000" w:rsidRPr="00000000">
        <w:rPr>
          <w:b w:val="1"/>
          <w:u w:val="single"/>
          <w:rtl w:val="0"/>
        </w:rPr>
        <w:t xml:space="preserve">M</w:t>
      </w:r>
      <w:r w:rsidDel="00000000" w:rsidR="00000000" w:rsidRPr="00000000">
        <w:rPr>
          <w:rtl w:val="0"/>
        </w:rPr>
        <w:t xml:space="preserve"> (8) etc.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8kd8gvev2llu" w:id="1"/>
      <w:bookmarkEnd w:id="1"/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375" w:lineRule="auto"/>
        <w:ind w:left="0" w:firstLine="0"/>
        <w:contextualSpacing w:val="0"/>
        <w:rPr>
          <w:rFonts w:ascii="Helvetica Neue" w:cs="Helvetica Neue" w:eastAsia="Helvetica Neue" w:hAnsi="Helvetica Neue"/>
          <w:color w:val="717171"/>
          <w:sz w:val="23"/>
          <w:szCs w:val="23"/>
        </w:rPr>
      </w:pPr>
      <w:bookmarkStart w:colFirst="0" w:colLast="0" w:name="_fj64r4yk8e5t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color w:val="717171"/>
          <w:sz w:val="23"/>
          <w:szCs w:val="23"/>
          <w:rtl w:val="0"/>
        </w:rPr>
        <w:t xml:space="preserve">Address Bar</w:t>
      </w:r>
      <w:r w:rsidDel="00000000" w:rsidR="00000000" w:rsidRPr="00000000">
        <w:rPr>
          <w:rFonts w:ascii="Helvetica Neue" w:cs="Helvetica Neue" w:eastAsia="Helvetica Neue" w:hAnsi="Helvetica Neue"/>
          <w:color w:val="717171"/>
          <w:sz w:val="23"/>
          <w:szCs w:val="23"/>
          <w:rtl w:val="0"/>
        </w:rPr>
        <w:t xml:space="preserve">: </w:t>
        <w:br w:type="textWrapping"/>
        <w:t xml:space="preserve">The white bar towards the top of your computer screen. It will normally have something typed in it that starts with "http://" This is where you type in the address of a website that you want to visit.</w:t>
      </w:r>
    </w:p>
    <w:p w:rsidR="00000000" w:rsidDel="00000000" w:rsidP="00000000" w:rsidRDefault="00000000" w:rsidRPr="00000000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375" w:lineRule="auto"/>
        <w:ind w:left="0" w:firstLine="0"/>
        <w:contextualSpacing w:val="0"/>
        <w:rPr>
          <w:rFonts w:ascii="Helvetica Neue" w:cs="Helvetica Neue" w:eastAsia="Helvetica Neue" w:hAnsi="Helvetica Neue"/>
          <w:color w:val="717171"/>
          <w:sz w:val="23"/>
          <w:szCs w:val="23"/>
        </w:rPr>
      </w:pPr>
      <w:bookmarkStart w:colFirst="0" w:colLast="0" w:name="_qg3i3xyg3vek" w:id="3"/>
      <w:bookmarkEnd w:id="3"/>
      <w:r w:rsidDel="00000000" w:rsidR="00000000" w:rsidRPr="00000000">
        <w:rPr>
          <w:rFonts w:ascii="Helvetica Neue" w:cs="Helvetica Neue" w:eastAsia="Helvetica Neue" w:hAnsi="Helvetica Neue"/>
          <w:b w:val="1"/>
          <w:color w:val="717171"/>
          <w:sz w:val="23"/>
          <w:szCs w:val="23"/>
          <w:rtl w:val="0"/>
        </w:rPr>
        <w:t xml:space="preserve">Anchor Text</w:t>
      </w:r>
      <w:r w:rsidDel="00000000" w:rsidR="00000000" w:rsidRPr="00000000">
        <w:rPr>
          <w:rFonts w:ascii="Helvetica Neue" w:cs="Helvetica Neue" w:eastAsia="Helvetica Neue" w:hAnsi="Helvetica Neue"/>
          <w:color w:val="717171"/>
          <w:sz w:val="23"/>
          <w:szCs w:val="23"/>
          <w:rtl w:val="0"/>
        </w:rPr>
        <w:t xml:space="preserve">: </w:t>
        <w:br w:type="textWrapping"/>
        <w:t xml:space="preserve">The text a link (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34678a"/>
            <w:sz w:val="23"/>
            <w:szCs w:val="23"/>
            <w:u w:val="single"/>
            <w:rtl w:val="0"/>
          </w:rPr>
          <w:t xml:space="preserve">hyperlink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717171"/>
          <w:sz w:val="23"/>
          <w:szCs w:val="23"/>
          <w:rtl w:val="0"/>
        </w:rPr>
        <w:t xml:space="preserve">) uses to refer to your web page. These make a difference in your search engine results.</w:t>
      </w:r>
    </w:p>
    <w:p w:rsidR="00000000" w:rsidDel="00000000" w:rsidP="00000000" w:rsidRDefault="00000000" w:rsidRPr="00000000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375" w:lineRule="auto"/>
        <w:ind w:left="0" w:firstLine="0"/>
        <w:contextualSpacing w:val="0"/>
        <w:rPr>
          <w:rFonts w:ascii="Helvetica Neue" w:cs="Helvetica Neue" w:eastAsia="Helvetica Neue" w:hAnsi="Helvetica Neue"/>
          <w:color w:val="717171"/>
          <w:sz w:val="23"/>
          <w:szCs w:val="23"/>
        </w:rPr>
      </w:pPr>
      <w:bookmarkStart w:colFirst="0" w:colLast="0" w:name="_xhscpmxhr95t" w:id="4"/>
      <w:bookmarkEnd w:id="4"/>
      <w:r w:rsidDel="00000000" w:rsidR="00000000" w:rsidRPr="00000000">
        <w:rPr>
          <w:rFonts w:ascii="Helvetica Neue" w:cs="Helvetica Neue" w:eastAsia="Helvetica Neue" w:hAnsi="Helvetica Neue"/>
          <w:b w:val="1"/>
          <w:color w:val="717171"/>
          <w:sz w:val="23"/>
          <w:szCs w:val="23"/>
          <w:rtl w:val="0"/>
        </w:rPr>
        <w:t xml:space="preserve">ASCII</w:t>
      </w:r>
      <w:r w:rsidDel="00000000" w:rsidR="00000000" w:rsidRPr="00000000">
        <w:rPr>
          <w:rFonts w:ascii="Helvetica Neue" w:cs="Helvetica Neue" w:eastAsia="Helvetica Neue" w:hAnsi="Helvetica Neue"/>
          <w:color w:val="717171"/>
          <w:sz w:val="23"/>
          <w:szCs w:val="23"/>
          <w:rtl w:val="0"/>
        </w:rPr>
        <w:t xml:space="preserve">: </w:t>
        <w:br w:type="textWrapping"/>
        <w:t xml:space="preserve">American Standard Code for Information Interchange. A code that represents English characters as numbers, ranging from 0 to 127. Commonly used by computers and browsers, ASCII codes make it possible to transfer data from one computer to another computer (like a server). In terms of transferring data from a computer to a server (called "uploading"), you would need to use either ASCII or Binary, depending on the type of file being transferred.</w:t>
      </w:r>
    </w:p>
    <w:p w:rsidR="00000000" w:rsidDel="00000000" w:rsidP="00000000" w:rsidRDefault="00000000" w:rsidRPr="00000000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375" w:lineRule="auto"/>
        <w:ind w:left="0" w:firstLine="0"/>
        <w:contextualSpacing w:val="0"/>
        <w:rPr>
          <w:rFonts w:ascii="Helvetica Neue" w:cs="Helvetica Neue" w:eastAsia="Helvetica Neue" w:hAnsi="Helvetica Neue"/>
          <w:color w:val="717171"/>
          <w:sz w:val="23"/>
          <w:szCs w:val="23"/>
        </w:rPr>
      </w:pPr>
      <w:bookmarkStart w:colFirst="0" w:colLast="0" w:name="_9u2jupqq4yke" w:id="5"/>
      <w:bookmarkEnd w:id="5"/>
      <w:r w:rsidDel="00000000" w:rsidR="00000000" w:rsidRPr="00000000">
        <w:rPr>
          <w:rFonts w:ascii="Helvetica Neue" w:cs="Helvetica Neue" w:eastAsia="Helvetica Neue" w:hAnsi="Helvetica Neue"/>
          <w:b w:val="1"/>
          <w:color w:val="717171"/>
          <w:sz w:val="23"/>
          <w:szCs w:val="23"/>
          <w:rtl w:val="0"/>
        </w:rPr>
        <w:t xml:space="preserve">ASP</w:t>
      </w:r>
      <w:r w:rsidDel="00000000" w:rsidR="00000000" w:rsidRPr="00000000">
        <w:rPr>
          <w:rFonts w:ascii="Helvetica Neue" w:cs="Helvetica Neue" w:eastAsia="Helvetica Neue" w:hAnsi="Helvetica Neue"/>
          <w:color w:val="717171"/>
          <w:sz w:val="23"/>
          <w:szCs w:val="23"/>
          <w:rtl w:val="0"/>
        </w:rPr>
        <w:t xml:space="preserve">: A coding language that is compatible with Windows servers. Normally used for increased functionality on a website or to work with a database. It works in conjunction with html and html variants.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2gvhfpypudf" w:id="6"/>
      <w:bookmarkEnd w:id="6"/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...etc.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xhscpmxhr95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kt5rir5vo0vh" w:id="7"/>
      <w:bookmarkEnd w:id="7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Blog site in Drupal 8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understanding of Drupal Views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jzfhy7x20nf7" w:id="8"/>
      <w:bookmarkEnd w:id="8"/>
      <w:r w:rsidDel="00000000" w:rsidR="00000000" w:rsidRPr="00000000">
        <w:rPr>
          <w:rtl w:val="0"/>
        </w:rPr>
        <w:t xml:space="preserve">Challenge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 glossary view of terms and their definitions using Drupal Views.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top of the view should contain some sort of navigation or filter by letter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 letter should indicate the number of records that start with that letter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view output should be as a definition list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64r0umhewgcb" w:id="9"/>
      <w:bookmarkEnd w:id="9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the devel module to create some dummy content to work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fka2mmt5h5m3" w:id="10"/>
      <w:bookmarkEnd w:id="10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0fnfe7geqvk" w:id="11"/>
      <w:bookmarkEnd w:id="11"/>
      <w:r w:rsidDel="00000000" w:rsidR="00000000" w:rsidRPr="00000000">
        <w:rPr>
          <w:rtl w:val="0"/>
        </w:rPr>
        <w:t xml:space="preserve">Suggested HTML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&lt;h2&gt;A&lt;/h2&gt;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&lt;dt&gt;Address Bar&lt;dt&gt;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&lt;dd&gt;The white bar towards the top of your computer screen. It will normally have something typed in it that starts with "http://" This is where you type in the address of a website that you want to visit.&lt;/dd&gt;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&lt;dt&gt;Anchor Text&lt;/dt&gt;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&lt;dd&gt;The text a link (hyperlink) uses to refer to your web page. These make a difference in your search engine results.&lt;/dd&gt;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&lt;!-- etc..... --&gt;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color w:val="71717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vfda9a4z6qe" w:id="12"/>
      <w:bookmarkEnd w:id="12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>
      <w:pPr>
        <w:spacing w:after="300" w:line="360" w:lineRule="auto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https://www.ostraining.com/blog/drupal/glossary/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360" w:lineRule="auto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http://www.thinkingit.com.au/glossary-of-website-terminology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300" w:line="360" w:lineRule="auto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https://www.w3schools.com/tags/tag_dl.asp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roid Serif" w:cs="Droid Serif" w:eastAsia="Droid Serif" w:hAnsi="Droid Serif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Montserrat" w:cs="Montserrat" w:eastAsia="Montserrat" w:hAnsi="Montserrat"/>
      <w:b w:val="1"/>
      <w:color w:val="a7151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Montserrat" w:cs="Montserrat" w:eastAsia="Montserrat" w:hAnsi="Montserrat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ind w:left="270" w:firstLine="0"/>
    </w:pPr>
    <w:rPr>
      <w:rFonts w:ascii="Montserrat" w:cs="Montserrat" w:eastAsia="Montserrat" w:hAnsi="Montserrat"/>
      <w:color w:val="57575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Montserrat" w:cs="Montserrat" w:eastAsia="Montserrat" w:hAnsi="Montserrat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b w:val="1"/>
      <w:color w:val="57575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57575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tags/tag_dl.asp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thinkingit.com.au/glossary-of-website-terminology#hyperlink" TargetMode="External"/><Relationship Id="rId7" Type="http://schemas.openxmlformats.org/officeDocument/2006/relationships/hyperlink" Target="https://www.ostraining.com/blog/drupal/glossary/" TargetMode="External"/><Relationship Id="rId8" Type="http://schemas.openxmlformats.org/officeDocument/2006/relationships/hyperlink" Target="http://www.thinkingit.com.au/glossary-of-website-terminolog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