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8CD28"/>
    <w:p w14:paraId="68F4B225">
      <w:pPr>
        <w:rPr>
          <w:rFonts w:hint="eastAsia"/>
        </w:rPr>
      </w:pPr>
      <w:r>
        <w:rPr>
          <w:rFonts w:hint="eastAsia"/>
        </w:rPr>
        <w:t>apifox run "正常注册登录收支记录与查询.apifox-cli.json"</w:t>
      </w:r>
    </w:p>
    <w:p w14:paraId="4AB561BF">
      <w:pPr>
        <w:rPr>
          <w:rFonts w:hint="eastAsia"/>
        </w:rPr>
      </w:pPr>
      <w:r>
        <w:rPr>
          <w:rFonts w:hint="eastAsia"/>
        </w:rPr>
        <w:t>apifox run "支出与超额拦截.apifox-cli.json"</w:t>
      </w:r>
    </w:p>
    <w:p w14:paraId="4EC49D20">
      <w:pPr>
        <w:rPr>
          <w:rFonts w:hint="eastAsia"/>
        </w:rPr>
      </w:pPr>
      <w:r>
        <w:rPr>
          <w:rFonts w:hint="eastAsia"/>
        </w:rPr>
        <w:t>apifox run "统计图表.apifox-cli.json"</w:t>
      </w:r>
    </w:p>
    <w:p w14:paraId="33B53F70">
      <w:r>
        <w:rPr>
          <w:rFonts w:hint="eastAsia"/>
        </w:rPr>
        <w:t>apifox run "导出excel.apifox-cli.json"</w:t>
      </w:r>
    </w:p>
    <w:p w14:paraId="29462982"/>
    <w:p w14:paraId="226009EC">
      <w:pPr>
        <w:rPr>
          <w:rFonts w:hint="eastAsia"/>
        </w:rPr>
      </w:pPr>
      <w:r>
        <w:t>一、</w:t>
      </w:r>
      <w:r>
        <w:rPr>
          <w:rFonts w:hint="eastAsia"/>
        </w:rPr>
        <w:t>任务</w:t>
      </w:r>
      <w:r>
        <w:t>核心目标</w:t>
      </w:r>
      <w:bookmarkStart w:id="0" w:name="_GoBack"/>
      <w:bookmarkEnd w:id="0"/>
    </w:p>
    <w:p w14:paraId="596976CD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掌握分层自动化测试设计</w:t>
      </w:r>
      <w:r>
        <w:t>：区分「研发侧代码级测试」和「客户侧接口 / CLI/UI 自动化测试」，构建符合企业实践的自动化测试金字塔；</w:t>
      </w:r>
    </w:p>
    <w:p w14:paraId="3DFF8F08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掌握 CI/CD 流水线搭建</w:t>
      </w:r>
      <w:r>
        <w:t>：使用国内稳定的 Gitee 平台替代 GitHub，实现「代码提交→自动触发测试→质量门禁→自动回归」的全流程自动化；</w:t>
      </w:r>
    </w:p>
    <w:p w14:paraId="101F09B7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掌握自动化测试代码编写</w:t>
      </w:r>
      <w:r>
        <w:t>：基于前序项目，编写可落地、可维护的代码级测试与接口 / CLI/UI 自动化测试用例；</w:t>
      </w:r>
    </w:p>
    <w:p w14:paraId="11C462DD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建立质量闭环思维</w:t>
      </w:r>
      <w:r>
        <w:t>：理解自动化测试在软件工程全流程中的定位，具备从质量保障角度优化开发流程的能力。</w:t>
      </w:r>
    </w:p>
    <w:p w14:paraId="18922AB7">
      <w:pPr>
        <w:rPr>
          <w:rFonts w:hint="eastAsia"/>
        </w:rPr>
      </w:pPr>
    </w:p>
    <w:p w14:paraId="521E2B31">
      <w:pPr>
        <w:rPr>
          <w:rFonts w:hint="eastAsia"/>
        </w:rPr>
      </w:pPr>
      <w:r>
        <w:t>二、工具选型（国内稳定可用，替代方案明确）</w:t>
      </w:r>
    </w:p>
    <w:p w14:paraId="6A6BD223">
      <w:pPr>
        <w:rPr>
          <w:rFonts w:hint="eastAsia"/>
        </w:rPr>
      </w:pPr>
      <w:r>
        <w:t>核心原则</w:t>
      </w:r>
    </w:p>
    <w:p w14:paraId="456972AA">
      <w:pPr>
        <w:rPr>
          <w:rFonts w:hint="eastAsia"/>
        </w:rPr>
      </w:pPr>
      <w:r>
        <w:t>优先选用</w:t>
      </w:r>
      <w:r>
        <w:rPr>
          <w:b/>
          <w:bCs/>
        </w:rPr>
        <w:t>国内访问稳定、免费开源、企业通用、学习资料丰富</w:t>
      </w:r>
      <w:r>
        <w:t>的工具，避免因网络问题导致实训无法推进。</w:t>
      </w:r>
    </w:p>
    <w:p w14:paraId="2EB92F3B">
      <w:pPr>
        <w:rPr>
          <w:rFonts w:hint="eastAsia"/>
        </w:rPr>
      </w:pPr>
    </w:p>
    <w:tbl>
      <w:tblPr>
        <w:tblStyle w:val="1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1166"/>
        <w:gridCol w:w="2367"/>
        <w:gridCol w:w="1418"/>
        <w:gridCol w:w="2270"/>
      </w:tblGrid>
      <w:tr w14:paraId="55382B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8008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测试分层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80D8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工具类型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B1A5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推荐工具（国内优先）</w:t>
            </w:r>
          </w:p>
        </w:tc>
        <w:tc>
          <w:tcPr>
            <w:tcW w:w="83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EDEA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替代方案</w:t>
            </w:r>
          </w:p>
        </w:tc>
        <w:tc>
          <w:tcPr>
            <w:tcW w:w="132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FFB4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适用场景</w:t>
            </w:r>
          </w:p>
        </w:tc>
      </w:tr>
      <w:tr w14:paraId="53B64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DA58E">
            <w:pPr>
              <w:rPr>
                <w:rFonts w:hint="eastAsia"/>
              </w:rPr>
            </w:pPr>
            <w:r>
              <w:rPr>
                <w:b/>
                <w:bCs/>
              </w:rPr>
              <w:t>研发侧代码级测试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51F9C">
            <w:pPr>
              <w:rPr>
                <w:rFonts w:hint="eastAsia"/>
              </w:rPr>
            </w:pPr>
            <w:r>
              <w:t>单元测试框架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A9A83">
            <w:pPr>
              <w:rPr>
                <w:rFonts w:hint="eastAsia"/>
              </w:rPr>
            </w:pPr>
            <w:r>
              <w:t>JUnit 5（Java）/ Pytest（Python）/ Jest（JS）</w:t>
            </w:r>
          </w:p>
        </w:tc>
        <w:tc>
          <w:tcPr>
            <w:tcW w:w="83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64A36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32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9E36B">
            <w:pPr>
              <w:rPr>
                <w:rFonts w:hint="eastAsia"/>
              </w:rPr>
            </w:pPr>
            <w:r>
              <w:t>核心业务逻辑、函数、模块的单元 / 集成测试</w:t>
            </w:r>
          </w:p>
        </w:tc>
      </w:tr>
      <w:tr w14:paraId="4B5D61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A0F74">
            <w:pPr>
              <w:rPr>
                <w:rFonts w:hint="eastAsia"/>
              </w:rPr>
            </w:pPr>
            <w:r>
              <w:rPr>
                <w:b/>
                <w:bCs/>
              </w:rPr>
              <w:t>客户侧自动化回归测试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F8013">
            <w:pPr>
              <w:rPr>
                <w:rFonts w:hint="eastAsia"/>
              </w:rPr>
            </w:pPr>
            <w:r>
              <w:t>接口测试工具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135D0">
            <w:pPr>
              <w:rPr>
                <w:rFonts w:hint="eastAsia"/>
              </w:rPr>
            </w:pPr>
            <w:r>
              <w:t>Apifox（国内）/ Postman / Python requests</w:t>
            </w:r>
          </w:p>
        </w:tc>
        <w:tc>
          <w:tcPr>
            <w:tcW w:w="83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A4F66">
            <w:pPr>
              <w:rPr>
                <w:rFonts w:hint="eastAsia"/>
              </w:rPr>
            </w:pPr>
            <w:r>
              <w:t>JMeter</w:t>
            </w:r>
          </w:p>
        </w:tc>
        <w:tc>
          <w:tcPr>
            <w:tcW w:w="132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49FA6">
            <w:pPr>
              <w:rPr>
                <w:rFonts w:hint="eastAsia"/>
              </w:rPr>
            </w:pPr>
            <w:r>
              <w:t>REST API、GraphQL 接口自动化</w:t>
            </w:r>
          </w:p>
        </w:tc>
      </w:tr>
      <w:tr w14:paraId="14F817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215D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C7E45">
            <w:pPr>
              <w:rPr>
                <w:rFonts w:hint="eastAsia"/>
              </w:rPr>
            </w:pPr>
            <w:r>
              <w:t>CLI 测试工具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4FA80">
            <w:pPr>
              <w:rPr>
                <w:rFonts w:hint="eastAsia"/>
              </w:rPr>
            </w:pPr>
            <w:r>
              <w:t>Python subprocess / Shell 脚本</w:t>
            </w:r>
          </w:p>
        </w:tc>
        <w:tc>
          <w:tcPr>
            <w:tcW w:w="83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AEDBE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32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F8BEE">
            <w:pPr>
              <w:rPr>
                <w:rFonts w:hint="eastAsia"/>
              </w:rPr>
            </w:pPr>
            <w:r>
              <w:t>命令行工具自动化</w:t>
            </w:r>
          </w:p>
        </w:tc>
      </w:tr>
      <w:tr w14:paraId="18B25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E6F9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C15B4">
            <w:pPr>
              <w:rPr>
                <w:rFonts w:hint="eastAsia"/>
              </w:rPr>
            </w:pPr>
            <w:r>
              <w:t>UI 测试工具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95B0E">
            <w:pPr>
              <w:rPr>
                <w:rFonts w:hint="eastAsia"/>
              </w:rPr>
            </w:pPr>
            <w:r>
              <w:t>Cypress / Selenium</w:t>
            </w:r>
          </w:p>
        </w:tc>
        <w:tc>
          <w:tcPr>
            <w:tcW w:w="83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6F88F">
            <w:pPr>
              <w:rPr>
                <w:rFonts w:hint="eastAsia"/>
              </w:rPr>
            </w:pPr>
            <w:r>
              <w:t>Playwright</w:t>
            </w:r>
          </w:p>
        </w:tc>
        <w:tc>
          <w:tcPr>
            <w:tcW w:w="132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A62EF">
            <w:pPr>
              <w:rPr>
                <w:rFonts w:hint="eastAsia"/>
              </w:rPr>
            </w:pPr>
            <w:r>
              <w:t>Web 界面自动化（可选，优先 API/CLI）</w:t>
            </w:r>
          </w:p>
        </w:tc>
      </w:tr>
      <w:tr w14:paraId="799BBD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543E3">
            <w:pPr>
              <w:rPr>
                <w:rFonts w:hint="eastAsia"/>
              </w:rPr>
            </w:pPr>
            <w:r>
              <w:rPr>
                <w:b/>
                <w:bCs/>
              </w:rPr>
              <w:t>CI/CD 流水线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A1310">
            <w:pPr>
              <w:rPr>
                <w:rFonts w:hint="eastAsia"/>
              </w:rPr>
            </w:pPr>
            <w:r>
              <w:t>代码托管 + CI/CD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A1E1C">
            <w:pPr>
              <w:rPr>
                <w:rFonts w:hint="eastAsia"/>
              </w:rPr>
            </w:pPr>
            <w:r>
              <w:rPr>
                <w:b/>
                <w:bCs/>
              </w:rPr>
              <w:t>Gitee + Gitee Go</w:t>
            </w:r>
            <w:r>
              <w:t>（国内核心推荐）</w:t>
            </w:r>
          </w:p>
        </w:tc>
        <w:tc>
          <w:tcPr>
            <w:tcW w:w="83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1F515">
            <w:pPr>
              <w:rPr>
                <w:rFonts w:hint="eastAsia"/>
              </w:rPr>
            </w:pPr>
            <w:r>
              <w:t>GitLab + GitLab CI</w:t>
            </w:r>
          </w:p>
        </w:tc>
        <w:tc>
          <w:tcPr>
            <w:tcW w:w="132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40976">
            <w:pPr>
              <w:rPr>
                <w:rFonts w:hint="eastAsia"/>
              </w:rPr>
            </w:pPr>
            <w:r>
              <w:t>代码托管、流水线触发、质量门禁</w:t>
            </w:r>
          </w:p>
        </w:tc>
      </w:tr>
    </w:tbl>
    <w:p w14:paraId="7D79880D">
      <w:pPr>
        <w:rPr>
          <w:rFonts w:hint="eastAsia"/>
        </w:rPr>
      </w:pPr>
    </w:p>
    <w:p w14:paraId="7D94B736">
      <w:pPr>
        <w:rPr>
          <w:rFonts w:hint="eastAsia"/>
        </w:rPr>
      </w:pPr>
      <w:r>
        <w:t>三、分组与分工</w:t>
      </w:r>
    </w:p>
    <w:tbl>
      <w:tblPr>
        <w:tblStyle w:val="1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4"/>
        <w:gridCol w:w="1923"/>
        <w:gridCol w:w="4569"/>
      </w:tblGrid>
      <w:tr w14:paraId="745989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49E7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原有角色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14B6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第三模块核心分工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74D9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核心职责</w:t>
            </w:r>
          </w:p>
        </w:tc>
      </w:tr>
      <w:tr w14:paraId="4414FD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12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CA6A6">
            <w:pPr>
              <w:rPr>
                <w:rFonts w:hint="eastAsia"/>
              </w:rPr>
            </w:pPr>
            <w:r>
              <w:rPr>
                <w:b/>
                <w:bCs/>
              </w:rPr>
              <w:t>组长 / CI/CD 负责人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1F4CF">
            <w:pPr>
              <w:rPr>
                <w:rFonts w:hint="eastAsia"/>
              </w:rPr>
            </w:pPr>
            <w:r>
              <w:t>流水线搭建与整合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9A67C">
            <w:pPr>
              <w:rPr>
                <w:rFonts w:hint="eastAsia"/>
              </w:rPr>
            </w:pPr>
            <w:r>
              <w:t>1. 统筹全组进度，协调各模块对接；</w:t>
            </w:r>
          </w:p>
          <w:p w14:paraId="7DD48B21">
            <w:pPr>
              <w:rPr>
                <w:rFonts w:hint="eastAsia"/>
              </w:rPr>
            </w:pPr>
            <w:r>
              <w:t>2. 负责 Gitee 仓库搭建、Gitee Go 流水线配置；</w:t>
            </w:r>
          </w:p>
          <w:p w14:paraId="5DEA7802">
            <w:pPr>
              <w:rPr>
                <w:rFonts w:hint="eastAsia"/>
              </w:rPr>
            </w:pPr>
            <w:r>
              <w:t>3. 整合代码级测试与接口 / CLI/UI 自动化到同一流水线；</w:t>
            </w:r>
          </w:p>
          <w:p w14:paraId="070ACADC">
            <w:pPr>
              <w:rPr>
                <w:rFonts w:hint="eastAsia"/>
              </w:rPr>
            </w:pPr>
            <w:r>
              <w:t>4. 现场演示 CI/CD 全流程。</w:t>
            </w:r>
          </w:p>
        </w:tc>
      </w:tr>
      <w:tr w14:paraId="57860C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00FCA">
            <w:pPr>
              <w:rPr>
                <w:rFonts w:hint="eastAsia"/>
              </w:rPr>
            </w:pPr>
            <w:r>
              <w:rPr>
                <w:b/>
                <w:bCs/>
              </w:rPr>
              <w:t>模块 A 代码级测试负责人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A9DAF">
            <w:pPr>
              <w:rPr>
                <w:rFonts w:hint="eastAsia"/>
              </w:rPr>
            </w:pPr>
            <w:r>
              <w:t>代码级测试（测他人模块）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03298">
            <w:pPr>
              <w:rPr>
                <w:rFonts w:hint="eastAsia"/>
              </w:rPr>
            </w:pPr>
            <w:r>
              <w:t>1. 负责 1 个非本人开发模块的单元 / 集成测试代码编写；</w:t>
            </w:r>
          </w:p>
          <w:p w14:paraId="7F51B9E5">
            <w:pPr>
              <w:rPr>
                <w:rFonts w:hint="eastAsia"/>
              </w:rPr>
            </w:pPr>
            <w:r>
              <w:t>2. 设计用例覆盖核心逻辑、边界条件、异常处理；</w:t>
            </w:r>
          </w:p>
          <w:p w14:paraId="7D558DBC">
            <w:pPr>
              <w:rPr>
                <w:rFonts w:hint="eastAsia"/>
              </w:rPr>
            </w:pPr>
            <w:r>
              <w:t>3. 配合 CI/CD 负责人完成流水线集成；</w:t>
            </w:r>
          </w:p>
          <w:p w14:paraId="562B55C3">
            <w:pPr>
              <w:rPr>
                <w:rFonts w:hint="eastAsia"/>
              </w:rPr>
            </w:pPr>
            <w:r>
              <w:t>4. 现场演示代码级测试执行。</w:t>
            </w:r>
          </w:p>
        </w:tc>
      </w:tr>
      <w:tr w14:paraId="21D0E1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6C134">
            <w:pPr>
              <w:rPr>
                <w:rFonts w:hint="eastAsia"/>
              </w:rPr>
            </w:pPr>
            <w:r>
              <w:rPr>
                <w:b/>
                <w:bCs/>
              </w:rPr>
              <w:t>模块 B 代码级测试负责人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ED669">
            <w:pPr>
              <w:rPr>
                <w:rFonts w:hint="eastAsia"/>
              </w:rPr>
            </w:pPr>
            <w:r>
              <w:t>代码级测试（测他人模块）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450E9">
            <w:pPr>
              <w:rPr>
                <w:rFonts w:hint="eastAsia"/>
              </w:rPr>
            </w:pPr>
            <w:r>
              <w:t>同上，负责另 1 个非本人开发模块的代码级测试。</w:t>
            </w:r>
          </w:p>
        </w:tc>
      </w:tr>
      <w:tr w14:paraId="2EAC78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8944A">
            <w:pPr>
              <w:rPr>
                <w:rFonts w:hint="eastAsia"/>
              </w:rPr>
            </w:pPr>
            <w:r>
              <w:rPr>
                <w:b/>
                <w:bCs/>
              </w:rPr>
              <w:t>接口 / CLI/UI 自动化负责人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DC713">
            <w:pPr>
              <w:rPr>
                <w:rFonts w:hint="eastAsia"/>
              </w:rPr>
            </w:pPr>
            <w:r>
              <w:t>客户侧回归测试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B2F32">
            <w:pPr>
              <w:rPr>
                <w:rFonts w:hint="eastAsia"/>
              </w:rPr>
            </w:pPr>
            <w:r>
              <w:t>1. 基于前序测试计划，编写核心业务流程的接口 / CLI/UI 自动化测试；</w:t>
            </w:r>
          </w:p>
          <w:p w14:paraId="336E5E6B">
            <w:pPr>
              <w:rPr>
                <w:rFonts w:hint="eastAsia"/>
              </w:rPr>
            </w:pPr>
            <w:r>
              <w:t>2. 优先选择 API/CLI，UI 仅作为补充；</w:t>
            </w:r>
          </w:p>
          <w:p w14:paraId="2C28ECC3">
            <w:pPr>
              <w:rPr>
                <w:rFonts w:hint="eastAsia"/>
              </w:rPr>
            </w:pPr>
            <w:r>
              <w:t>3. 配合 CI/CD 负责人完成流水线集成；</w:t>
            </w:r>
          </w:p>
          <w:p w14:paraId="390FD007">
            <w:pPr>
              <w:rPr>
                <w:rFonts w:hint="eastAsia"/>
              </w:rPr>
            </w:pPr>
            <w:r>
              <w:t>4. 现场演示自动化回归测试执行。</w:t>
            </w:r>
          </w:p>
        </w:tc>
      </w:tr>
    </w:tbl>
    <w:p w14:paraId="687FBB4D"/>
    <w:p w14:paraId="681A1F4C">
      <w:r>
        <w:rPr>
          <w:rFonts w:hint="eastAsia"/>
        </w:rPr>
        <w:t>四</w:t>
      </w:r>
      <w:r>
        <w:t>、AI 使用规范</w:t>
      </w:r>
    </w:p>
    <w:p w14:paraId="4D2F8684">
      <w:pPr>
        <w:rPr>
          <w:rFonts w:hint="eastAsia"/>
        </w:rPr>
      </w:pPr>
      <w:r>
        <w:t>白名单</w:t>
      </w:r>
    </w:p>
    <w:p w14:paraId="334862FA">
      <w:pPr>
        <w:numPr>
          <w:ilvl w:val="0"/>
          <w:numId w:val="2"/>
        </w:numPr>
      </w:pPr>
      <w:r>
        <w:t>测试框架、CI/CD 配置的语法与使用指导；</w:t>
      </w:r>
    </w:p>
    <w:p w14:paraId="7B09CF4F">
      <w:pPr>
        <w:numPr>
          <w:ilvl w:val="0"/>
          <w:numId w:val="2"/>
        </w:numPr>
      </w:pPr>
      <w:r>
        <w:t>测试点、边界场景的思路补充；</w:t>
      </w:r>
    </w:p>
    <w:p w14:paraId="4262F645">
      <w:pPr>
        <w:numPr>
          <w:ilvl w:val="0"/>
          <w:numId w:val="2"/>
        </w:numPr>
      </w:pPr>
      <w:r>
        <w:t>测试代码的语法纠错、优化建议。</w:t>
      </w:r>
    </w:p>
    <w:p w14:paraId="44EB7E4C">
      <w:pPr>
        <w:numPr>
          <w:ilvl w:val="0"/>
          <w:numId w:val="2"/>
        </w:numPr>
      </w:pPr>
      <w:r>
        <w:rPr>
          <w:rFonts w:hint="eastAsia"/>
        </w:rPr>
        <w:t>在已学习相关基础知识的基础上，由AI来辅助编写测试代码、配置CI/CD环境。</w:t>
      </w:r>
    </w:p>
    <w:p w14:paraId="698E968C">
      <w:pPr>
        <w:rPr>
          <w:rFonts w:hint="eastAsia"/>
        </w:rPr>
      </w:pPr>
      <w:r>
        <w:t>黑名单</w:t>
      </w:r>
    </w:p>
    <w:p w14:paraId="1E325EC4">
      <w:pPr>
        <w:numPr>
          <w:ilvl w:val="0"/>
          <w:numId w:val="3"/>
        </w:numPr>
      </w:pPr>
      <w:r>
        <w:rPr>
          <w:rFonts w:hint="eastAsia"/>
        </w:rPr>
        <w:t>直接由</w:t>
      </w:r>
      <w:r>
        <w:t>AI 代写全套测试代码、CI/CD 配置文件</w:t>
      </w:r>
      <w:r>
        <w:rPr>
          <w:rFonts w:hint="eastAsia"/>
        </w:rPr>
        <w:t>，未作任何学习</w:t>
      </w:r>
      <w:r>
        <w:t>；</w:t>
      </w:r>
    </w:p>
    <w:p w14:paraId="0D6A39E2">
      <w:pPr>
        <w:numPr>
          <w:ilvl w:val="0"/>
          <w:numId w:val="3"/>
        </w:numPr>
      </w:pPr>
      <w:r>
        <w:t>伪造测试结果、流水线运行截图；</w:t>
      </w:r>
    </w:p>
    <w:p w14:paraId="3F3B3AD0">
      <w:pPr>
        <w:numPr>
          <w:ilvl w:val="0"/>
          <w:numId w:val="3"/>
        </w:numPr>
      </w:pPr>
      <w:r>
        <w:t>用 AI 生成脱离项目实际、不可执行的测试用例。</w:t>
      </w:r>
    </w:p>
    <w:p w14:paraId="469F4B57">
      <w:pPr>
        <w:rPr>
          <w:rFonts w:hint="eastAsia"/>
        </w:rPr>
      </w:pPr>
    </w:p>
    <w:p w14:paraId="65EC7932">
      <w:pPr>
        <w:rPr>
          <w:rFonts w:hint="eastAsia"/>
        </w:rPr>
      </w:pPr>
      <w:r>
        <w:rPr>
          <w:rFonts w:hint="eastAsia"/>
        </w:rPr>
        <w:t>五、考核标准</w:t>
      </w:r>
    </w:p>
    <w:p w14:paraId="54643AF1">
      <w:pPr>
        <w:rPr>
          <w:rFonts w:hint="eastAsia"/>
        </w:rPr>
      </w:pPr>
      <w:r>
        <w:rPr>
          <w:rFonts w:hint="eastAsia"/>
        </w:rPr>
        <w:t>成果展示60包含(通用分30+角色分30)</w:t>
      </w:r>
    </w:p>
    <w:tbl>
      <w:tblPr>
        <w:tblStyle w:val="1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530"/>
        <w:gridCol w:w="4499"/>
        <w:gridCol w:w="2348"/>
      </w:tblGrid>
      <w:tr w14:paraId="2CF100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7A90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考核维度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CD7F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分值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54DA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核心评分细则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111B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扣分规则</w:t>
            </w:r>
          </w:p>
        </w:tc>
      </w:tr>
      <w:tr w14:paraId="239F11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F67D0">
            <w:pPr>
              <w:rPr>
                <w:rFonts w:hint="eastAsia"/>
              </w:rPr>
            </w:pPr>
            <w:r>
              <w:t>自动化体系完整性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E6D1B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C76C8">
            <w:pPr>
              <w:rPr>
                <w:rFonts w:hint="eastAsia"/>
              </w:rPr>
            </w:pPr>
            <w:r>
              <w:t>1. 完整实现「研发侧代码级单元 / 集成测试」+「客户侧 API/CLI/UI 自动化回归测试」两层体系，分层逻辑清晰；</w:t>
            </w:r>
          </w:p>
          <w:p w14:paraId="3755A58E">
            <w:pPr>
              <w:rPr>
                <w:rFonts w:hint="eastAsia"/>
              </w:rPr>
            </w:pPr>
            <w:r>
              <w:t>2. 成功打通 Gitee Go CI/CD 全流程，实现「代码提交→自动触发测试」；</w:t>
            </w:r>
          </w:p>
          <w:p w14:paraId="6BBD1CB0">
            <w:pPr>
              <w:rPr>
                <w:rFonts w:hint="eastAsia"/>
              </w:rPr>
            </w:pPr>
            <w:r>
              <w:t>3. 配置有效质量门禁：代码级测试不通过，直接阻止代码合并，且代码级测试通过后才会触发客户侧回归测试。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27F8D">
            <w:pPr>
              <w:rPr>
                <w:rFonts w:hint="eastAsia"/>
              </w:rPr>
            </w:pPr>
            <w:r>
              <w:t>1. 缺失任一测试层，扣 10 分；</w:t>
            </w:r>
          </w:p>
          <w:p w14:paraId="67E4288D">
            <w:pPr>
              <w:rPr>
                <w:rFonts w:hint="eastAsia"/>
              </w:rPr>
            </w:pPr>
            <w:r>
              <w:t>2. CI/CD 流水线未打通、无法自动触发，扣 10 分；</w:t>
            </w:r>
          </w:p>
          <w:p w14:paraId="36F48B61">
            <w:pPr>
              <w:rPr>
                <w:rFonts w:hint="eastAsia"/>
              </w:rPr>
            </w:pPr>
            <w:r>
              <w:t>3. 无质量门禁、测试不通过仍可合并代码，扣 8 分；</w:t>
            </w:r>
          </w:p>
          <w:p w14:paraId="5E93E021">
            <w:pPr>
              <w:rPr>
                <w:rFonts w:hint="eastAsia"/>
              </w:rPr>
            </w:pPr>
            <w:r>
              <w:t>4. 两层测试无先后依赖、并行执行，扣 5 分；</w:t>
            </w:r>
          </w:p>
          <w:p w14:paraId="6A0A2E4C">
            <w:pPr>
              <w:rPr>
                <w:rFonts w:hint="eastAsia"/>
              </w:rPr>
            </w:pPr>
            <w:r>
              <w:t>5. 完全未实现两层体系，本项清零。</w:t>
            </w:r>
          </w:p>
        </w:tc>
      </w:tr>
      <w:tr w14:paraId="68B00F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C20B8">
            <w:pPr>
              <w:rPr>
                <w:rFonts w:hint="eastAsia"/>
              </w:rPr>
            </w:pPr>
            <w:r>
              <w:t>流水线稳定性与可复现性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00D6E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025F3">
            <w:pPr>
              <w:rPr>
                <w:rFonts w:hint="eastAsia"/>
              </w:rPr>
            </w:pPr>
            <w:r>
              <w:t>1. 现场可完整演示「提交代码→流水线自动触发→两层测试依次执行→输出结果」全流程；</w:t>
            </w:r>
          </w:p>
          <w:p w14:paraId="743CD82E">
            <w:pPr>
              <w:rPr>
                <w:rFonts w:hint="eastAsia"/>
              </w:rPr>
            </w:pPr>
            <w:r>
              <w:t>2. 测试用例执行稳定，无偶发性失败、无强制 pass 的无效用例；</w:t>
            </w:r>
          </w:p>
          <w:p w14:paraId="5D3E550B">
            <w:pPr>
              <w:rPr>
                <w:rFonts w:hint="eastAsia"/>
              </w:rPr>
            </w:pPr>
            <w:r>
              <w:t>3. 所有测试结果可追溯、可复现，测试报告完整。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17C69">
            <w:pPr>
              <w:rPr>
                <w:rFonts w:hint="eastAsia"/>
              </w:rPr>
            </w:pPr>
            <w:r>
              <w:t>1. 现场演示全流程失败，本项清零；</w:t>
            </w:r>
          </w:p>
          <w:p w14:paraId="401E93D3">
            <w:pPr>
              <w:rPr>
                <w:rFonts w:hint="eastAsia"/>
              </w:rPr>
            </w:pPr>
            <w:r>
              <w:t>2. 流水线执行卡顿、测试用例偶发失败，扣 5 分；</w:t>
            </w:r>
          </w:p>
          <w:p w14:paraId="7019CAA9">
            <w:pPr>
              <w:rPr>
                <w:rFonts w:hint="eastAsia"/>
              </w:rPr>
            </w:pPr>
            <w:r>
              <w:t>3. 用例无有效断言、强制 pass，扣 5-8 分；</w:t>
            </w:r>
          </w:p>
          <w:p w14:paraId="28809A66">
            <w:pPr>
              <w:rPr>
                <w:rFonts w:hint="eastAsia"/>
              </w:rPr>
            </w:pPr>
            <w:r>
              <w:t>4. 测试结果无法复现、无完整报告，扣 5 分。</w:t>
            </w:r>
          </w:p>
        </w:tc>
      </w:tr>
      <w:tr w14:paraId="3A0A5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3F0B1">
            <w:pPr>
              <w:rPr>
                <w:rFonts w:hint="eastAsia"/>
              </w:rPr>
            </w:pPr>
            <w:r>
              <w:t>展示规范性与逻辑完整性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595FC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7BCA9">
            <w:pPr>
              <w:rPr>
                <w:rFonts w:hint="eastAsia"/>
              </w:rPr>
            </w:pPr>
            <w:r>
              <w:t>1. 展示流程清晰，先总览体系设计，再分模块演示成果，重点突出；</w:t>
            </w:r>
          </w:p>
          <w:p w14:paraId="7FDD909C">
            <w:pPr>
              <w:rPr>
                <w:rFonts w:hint="eastAsia"/>
              </w:rPr>
            </w:pPr>
            <w:r>
              <w:t>2. 总时长控制在 25-30 分钟，与前序评审会节奏对齐；</w:t>
            </w:r>
          </w:p>
          <w:p w14:paraId="72019C31">
            <w:pPr>
              <w:rPr>
                <w:rFonts w:hint="eastAsia"/>
              </w:rPr>
            </w:pPr>
            <w:r>
              <w:t>3. 演示材料贴合实际成果，无脱离项目的空泛内容。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1F6D1">
            <w:pPr>
              <w:rPr>
                <w:rFonts w:hint="eastAsia"/>
              </w:rPr>
            </w:pPr>
            <w:r>
              <w:t>1. 展示逻辑混乱、重点偏离，扣 3 分；</w:t>
            </w:r>
          </w:p>
          <w:p w14:paraId="0BF682E0">
            <w:pPr>
              <w:rPr>
                <w:rFonts w:hint="eastAsia"/>
              </w:rPr>
            </w:pPr>
            <w:r>
              <w:t>2. 总时长严重超时 / 不足，扣 2-3 分；</w:t>
            </w:r>
          </w:p>
          <w:p w14:paraId="0B0781C7">
            <w:pPr>
              <w:rPr>
                <w:rFonts w:hint="eastAsia"/>
              </w:rPr>
            </w:pPr>
            <w:r>
              <w:t>3. 演示内容与实际成果不符，扣 3-5 分。</w:t>
            </w:r>
          </w:p>
        </w:tc>
      </w:tr>
    </w:tbl>
    <w:p w14:paraId="72EFB227">
      <w:pPr>
        <w:rPr>
          <w:rFonts w:hint="eastAsia"/>
        </w:rPr>
      </w:pPr>
    </w:p>
    <w:tbl>
      <w:tblPr>
        <w:tblStyle w:val="1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B0C4E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D178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角色专属分（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0 分，按对应角色打分）</w:t>
            </w:r>
          </w:p>
        </w:tc>
      </w:tr>
      <w:tr w14:paraId="5534D0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AFC73">
            <w:pPr>
              <w:rPr>
                <w:rFonts w:hint="eastAsia"/>
              </w:rPr>
            </w:pPr>
            <w:r>
              <w:rPr>
                <w:b/>
                <w:bCs/>
              </w:rPr>
              <w:t>角色 1：组长 / CI/CD 负责人</w:t>
            </w:r>
          </w:p>
          <w:p w14:paraId="2623C416">
            <w:pPr>
              <w:rPr>
                <w:rFonts w:hint="eastAsia"/>
              </w:rPr>
            </w:pPr>
            <w:r>
              <w:t>1. 流水线配置规范，完整整合全组所有测试内容，分层逻辑清晰（</w:t>
            </w:r>
            <w:r>
              <w:rPr>
                <w:rFonts w:hint="eastAsia"/>
              </w:rPr>
              <w:t>10</w:t>
            </w:r>
            <w:r>
              <w:t xml:space="preserve"> 分）；</w:t>
            </w:r>
          </w:p>
          <w:p w14:paraId="45264095">
            <w:pPr>
              <w:rPr>
                <w:rFonts w:hint="eastAsia"/>
              </w:rPr>
            </w:pPr>
            <w:r>
              <w:t>2. 质量门禁配置有效，错误报告清晰可定位（</w:t>
            </w:r>
            <w:r>
              <w:rPr>
                <w:rFonts w:hint="eastAsia"/>
              </w:rPr>
              <w:t>10</w:t>
            </w:r>
            <w:r>
              <w:t xml:space="preserve"> 分）；</w:t>
            </w:r>
          </w:p>
          <w:p w14:paraId="757CF0F5">
            <w:pPr>
              <w:rPr>
                <w:rFonts w:hint="eastAsia"/>
              </w:rPr>
            </w:pPr>
            <w:r>
              <w:t xml:space="preserve">3. 实现测试报告自动归档、失败通知等高级功能可额外加分（上限 </w:t>
            </w:r>
            <w:r>
              <w:rPr>
                <w:rFonts w:hint="eastAsia"/>
              </w:rPr>
              <w:t>1-</w:t>
            </w:r>
            <w:r>
              <w:t xml:space="preserve"> 分）；</w:t>
            </w:r>
          </w:p>
        </w:tc>
      </w:tr>
      <w:tr w14:paraId="7423C0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1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CD550">
            <w:pPr>
              <w:rPr>
                <w:rFonts w:hint="eastAsia"/>
              </w:rPr>
            </w:pPr>
            <w:r>
              <w:rPr>
                <w:b/>
                <w:bCs/>
              </w:rPr>
              <w:t>角色 2/3：代码级测试负责人（2 人）</w:t>
            </w:r>
          </w:p>
          <w:p w14:paraId="61005798">
            <w:pPr>
              <w:rPr>
                <w:rFonts w:hint="eastAsia"/>
              </w:rPr>
            </w:pPr>
            <w:r>
              <w:t>1. 测试用例 100% 覆盖负责模块的核心业务逻辑，边界、异常场景无遗漏（</w:t>
            </w:r>
            <w:r>
              <w:rPr>
                <w:rFonts w:hint="eastAsia"/>
              </w:rPr>
              <w:t>10</w:t>
            </w:r>
            <w:r>
              <w:t xml:space="preserve"> 分）；</w:t>
            </w:r>
          </w:p>
          <w:p w14:paraId="652D53E2">
            <w:pPr>
              <w:rPr>
                <w:rFonts w:hint="eastAsia"/>
              </w:rPr>
            </w:pPr>
            <w:r>
              <w:t>2. 核心代码测试覆盖率≥80%，测试通过率 100%（</w:t>
            </w:r>
            <w:r>
              <w:rPr>
                <w:rFonts w:hint="eastAsia"/>
              </w:rPr>
              <w:t>10</w:t>
            </w:r>
            <w:r>
              <w:t xml:space="preserve"> 分）；</w:t>
            </w:r>
          </w:p>
          <w:p w14:paraId="415850E2">
            <w:pPr>
              <w:rPr>
                <w:rFonts w:hint="eastAsia"/>
              </w:rPr>
            </w:pPr>
            <w:r>
              <w:t>3. 通过测试发现前序评审未发现的代码缺陷（</w:t>
            </w:r>
            <w:r>
              <w:rPr>
                <w:rFonts w:hint="eastAsia"/>
              </w:rPr>
              <w:t>10</w:t>
            </w:r>
            <w:r>
              <w:t xml:space="preserve"> 分）；</w:t>
            </w:r>
          </w:p>
        </w:tc>
      </w:tr>
      <w:tr w14:paraId="796B66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7E74A">
            <w:pPr>
              <w:rPr>
                <w:rFonts w:hint="eastAsia"/>
              </w:rPr>
            </w:pPr>
            <w:r>
              <w:rPr>
                <w:b/>
                <w:bCs/>
              </w:rPr>
              <w:t>角色 4：API/CLI/UI 自动化负责人</w:t>
            </w:r>
          </w:p>
          <w:p w14:paraId="5090AF37">
            <w:pPr>
              <w:rPr>
                <w:rFonts w:hint="eastAsia"/>
              </w:rPr>
            </w:pPr>
            <w:r>
              <w:t>1. 测试用例覆盖项目 3-5 条核心业务主流程，贴合客户侧真实使用场景（</w:t>
            </w:r>
            <w:r>
              <w:rPr>
                <w:rFonts w:hint="eastAsia"/>
              </w:rPr>
              <w:t>10</w:t>
            </w:r>
            <w:r>
              <w:t xml:space="preserve"> 分）；</w:t>
            </w:r>
          </w:p>
          <w:p w14:paraId="599EA6B2">
            <w:pPr>
              <w:rPr>
                <w:rFonts w:hint="eastAsia"/>
              </w:rPr>
            </w:pPr>
            <w:r>
              <w:t>2. 用例执行稳定，断言清晰有效，无无效用例（</w:t>
            </w:r>
            <w:r>
              <w:rPr>
                <w:rFonts w:hint="eastAsia"/>
              </w:rPr>
              <w:t>10</w:t>
            </w:r>
            <w:r>
              <w:t xml:space="preserve"> 分）；</w:t>
            </w:r>
          </w:p>
          <w:p w14:paraId="3312F5C5">
            <w:pPr>
              <w:rPr>
                <w:rFonts w:hint="eastAsia"/>
              </w:rPr>
            </w:pPr>
            <w:r>
              <w:t>3. 成功集成到 CI/CD 流水线，可自动触发执行（</w:t>
            </w:r>
            <w:r>
              <w:rPr>
                <w:rFonts w:hint="eastAsia"/>
              </w:rPr>
              <w:t>10</w:t>
            </w:r>
            <w:r>
              <w:t xml:space="preserve"> 分）；</w:t>
            </w:r>
          </w:p>
        </w:tc>
      </w:tr>
    </w:tbl>
    <w:p w14:paraId="0D83389A">
      <w:pPr>
        <w:rPr>
          <w:rFonts w:hint="eastAsia"/>
        </w:rPr>
      </w:pPr>
      <w:r>
        <w:rPr>
          <w:rFonts w:hint="eastAsia"/>
        </w:rPr>
        <w:t>答辩情况40分</w:t>
      </w:r>
    </w:p>
    <w:tbl>
      <w:tblPr>
        <w:tblStyle w:val="1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556"/>
        <w:gridCol w:w="3638"/>
        <w:gridCol w:w="3203"/>
      </w:tblGrid>
      <w:tr w14:paraId="5C13D9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8123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考核维度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F689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分值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BA9C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核心评分细则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CA07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扣分规则</w:t>
            </w:r>
          </w:p>
        </w:tc>
      </w:tr>
      <w:tr w14:paraId="69E4B5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CFF04">
            <w:pPr>
              <w:rPr>
                <w:rFonts w:hint="eastAsia"/>
              </w:rPr>
            </w:pPr>
            <w:r>
              <w:t>技术理解深度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FF04E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2AE7D">
            <w:pPr>
              <w:rPr>
                <w:rFonts w:hint="eastAsia"/>
              </w:rPr>
            </w:pPr>
            <w:r>
              <w:t>1. 能清晰讲清负责模块的技术选型、用例设计思路、核心实现逻辑；</w:t>
            </w:r>
          </w:p>
          <w:p w14:paraId="6EFCC1A8">
            <w:pPr>
              <w:rPr>
                <w:rFonts w:hint="eastAsia"/>
              </w:rPr>
            </w:pPr>
            <w:r>
              <w:t>2. 对自动化测试的核心概念、分层逻辑理解准确，无原则性错误；</w:t>
            </w:r>
          </w:p>
          <w:p w14:paraId="719E3879">
            <w:pPr>
              <w:rPr>
                <w:rFonts w:hint="eastAsia"/>
              </w:rPr>
            </w:pPr>
            <w:r>
              <w:t>3. 能讲清自己的设计与企业真实场景的匹配逻辑，而非单纯堆砌代码。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97044">
            <w:pPr>
              <w:rPr>
                <w:rFonts w:hint="eastAsia"/>
              </w:rPr>
            </w:pPr>
            <w:r>
              <w:t>1. 出现核心概念、技术逻辑错误，每处扣 5 分，扣完为止；</w:t>
            </w:r>
          </w:p>
          <w:p w14:paraId="5F84D9B6">
            <w:pPr>
              <w:rPr>
                <w:rFonts w:hint="eastAsia"/>
              </w:rPr>
            </w:pPr>
            <w:r>
              <w:t>2. 无法讲清代码实现逻辑、用例设计思路，扣 10-15 分；</w:t>
            </w:r>
          </w:p>
          <w:p w14:paraId="06A1025F">
            <w:pPr>
              <w:rPr>
                <w:rFonts w:hint="eastAsia"/>
              </w:rPr>
            </w:pPr>
            <w:r>
              <w:t>3. 全程背稿、脱离代码 / 流水线讲空泛内容，扣 8-12 分。</w:t>
            </w:r>
          </w:p>
        </w:tc>
      </w:tr>
      <w:tr w14:paraId="612C65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4CCAB">
            <w:pPr>
              <w:rPr>
                <w:rFonts w:hint="eastAsia"/>
              </w:rPr>
            </w:pPr>
            <w:r>
              <w:t>随机提问回应质量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C80AE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174C4">
            <w:pPr>
              <w:rPr>
                <w:rFonts w:hint="eastAsia"/>
              </w:rPr>
            </w:pPr>
            <w:r>
              <w:t>1. 能准确回应教师与其他小组的随机提问，答即所问，逻辑清晰；</w:t>
            </w:r>
          </w:p>
          <w:p w14:paraId="07497014">
            <w:pPr>
              <w:rPr>
                <w:rFonts w:hint="eastAsia"/>
              </w:rPr>
            </w:pPr>
            <w:r>
              <w:t>2. 对技术细节问题能给出合理解释，不推诿、不瞎编；</w:t>
            </w:r>
          </w:p>
          <w:p w14:paraId="275D5FE5">
            <w:pPr>
              <w:rPr>
                <w:rFonts w:hint="eastAsia"/>
              </w:rPr>
            </w:pPr>
            <w:r>
              <w:t>3. 能针对质疑给出对应的解决方案与优化思路。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4A99C">
            <w:pPr>
              <w:rPr>
                <w:rFonts w:hint="eastAsia"/>
              </w:rPr>
            </w:pPr>
            <w:r>
              <w:t>1. 无法回应核心提问、答非所问，每次扣 3 分，扣完为止；</w:t>
            </w:r>
          </w:p>
          <w:p w14:paraId="335BA236">
            <w:pPr>
              <w:rPr>
                <w:rFonts w:hint="eastAsia"/>
              </w:rPr>
            </w:pPr>
            <w:r>
              <w:t>2. 对自己负责的模块基础问题无法回应，本项清零；</w:t>
            </w:r>
          </w:p>
          <w:p w14:paraId="5D6AB19B">
            <w:pPr>
              <w:rPr>
                <w:rFonts w:hint="eastAsia"/>
              </w:rPr>
            </w:pPr>
            <w:r>
              <w:t>3. 编造答案、无理推诿，每次扣 5 分。</w:t>
            </w:r>
          </w:p>
        </w:tc>
      </w:tr>
      <w:tr w14:paraId="23EA99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F874">
            <w:pPr>
              <w:rPr>
                <w:rFonts w:hint="eastAsia"/>
              </w:rPr>
            </w:pPr>
            <w:r>
              <w:t>表达与时长控制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D86EE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E3DFE">
            <w:pPr>
              <w:rPr>
                <w:rFonts w:hint="eastAsia"/>
              </w:rPr>
            </w:pPr>
            <w:r>
              <w:t>1. 语言表达清晰、重点突出，无冗余表述；</w:t>
            </w:r>
          </w:p>
          <w:p w14:paraId="335CF179">
            <w:pPr>
              <w:rPr>
                <w:rFonts w:hint="eastAsia"/>
              </w:rPr>
            </w:pPr>
            <w:r>
              <w:t>2. 个人展示与答辩时长控制精准（单人讲解 5-6 分钟），不超时；</w:t>
            </w:r>
          </w:p>
          <w:p w14:paraId="0FA86B47">
            <w:pPr>
              <w:rPr>
                <w:rFonts w:hint="eastAsia"/>
              </w:rPr>
            </w:pPr>
            <w:r>
              <w:t>3. 态度专业，符合企业评审的沟通规范。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83EBC">
            <w:pPr>
              <w:rPr>
                <w:rFonts w:hint="eastAsia"/>
              </w:rPr>
            </w:pPr>
            <w:r>
              <w:t>1. 表达混乱、逻辑不清，扣 2-3 分；</w:t>
            </w:r>
          </w:p>
          <w:p w14:paraId="61FB981F">
            <w:pPr>
              <w:rPr>
                <w:rFonts w:hint="eastAsia"/>
              </w:rPr>
            </w:pPr>
            <w:r>
              <w:t>2. 单人讲解严重超时，扣 2-3 分；</w:t>
            </w:r>
          </w:p>
          <w:p w14:paraId="0C07D7B3">
            <w:pPr>
              <w:rPr>
                <w:rFonts w:hint="eastAsia"/>
              </w:rPr>
            </w:pPr>
            <w:r>
              <w:t>3. 态度敷衍、随意打断他人提问，扣 3-5 分。</w:t>
            </w:r>
          </w:p>
        </w:tc>
      </w:tr>
    </w:tbl>
    <w:p w14:paraId="791EDCAB">
      <w:pPr>
        <w:rPr>
          <w:rFonts w:hint="eastAsia"/>
        </w:rPr>
      </w:pPr>
    </w:p>
    <w:p w14:paraId="1A3A9FC4">
      <w:pPr>
        <w:rPr>
          <w:rFonts w:hint="eastAsia"/>
        </w:rPr>
      </w:pPr>
      <w:r>
        <w:rPr>
          <w:rFonts w:hint="eastAsia"/>
        </w:rPr>
        <w:t>最终成绩</w:t>
      </w:r>
    </w:p>
    <w:p w14:paraId="560FDF92">
      <w:pPr>
        <w:rPr>
          <w:rFonts w:hint="eastAsia"/>
          <w:b/>
          <w:bCs/>
        </w:rPr>
      </w:pPr>
      <w:r>
        <w:rPr>
          <w:b/>
          <w:bCs/>
        </w:rPr>
        <w:t xml:space="preserve">个人独立分（满分 100 分）= </w:t>
      </w:r>
      <w:r>
        <w:rPr>
          <w:rFonts w:hint="eastAsia"/>
          <w:b/>
          <w:bCs/>
        </w:rPr>
        <w:t>成果展示分(满分60)+答辩情况分(满分40)</w:t>
      </w:r>
    </w:p>
    <w:p w14:paraId="3A00B4D0">
      <w:pPr>
        <w:rPr>
          <w:rFonts w:hint="eastAsia"/>
        </w:rPr>
      </w:pPr>
      <w:r>
        <w:t>实训成绩折算</w:t>
      </w:r>
    </w:p>
    <w:p w14:paraId="4825620F">
      <w:pPr>
        <w:rPr>
          <w:rFonts w:hint="eastAsia"/>
        </w:rPr>
      </w:pPr>
      <w:r>
        <w:rPr>
          <w:rFonts w:hint="eastAsia"/>
          <w:b/>
          <w:bCs/>
        </w:rPr>
        <w:t>自动化测试</w:t>
      </w:r>
      <w:r>
        <w:rPr>
          <w:b/>
          <w:bCs/>
        </w:rPr>
        <w:t xml:space="preserve">成绩 = 个人独立分 × </w:t>
      </w:r>
      <w:r>
        <w:rPr>
          <w:rFonts w:hint="eastAsia"/>
          <w:b/>
          <w:bCs/>
        </w:rPr>
        <w:t>30</w:t>
      </w:r>
      <w:r>
        <w:rPr>
          <w:b/>
          <w:bCs/>
        </w:rPr>
        <w:t>%</w:t>
      </w:r>
    </w:p>
    <w:p w14:paraId="565FF3E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D29F4"/>
    <w:multiLevelType w:val="multilevel"/>
    <w:tmpl w:val="120D29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5650150"/>
    <w:multiLevelType w:val="multilevel"/>
    <w:tmpl w:val="756501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CDE2126"/>
    <w:multiLevelType w:val="multilevel"/>
    <w:tmpl w:val="7CDE21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B2A"/>
    <w:rsid w:val="000A51EE"/>
    <w:rsid w:val="001F3538"/>
    <w:rsid w:val="00211B54"/>
    <w:rsid w:val="0037210A"/>
    <w:rsid w:val="004D3387"/>
    <w:rsid w:val="00677B99"/>
    <w:rsid w:val="007873D1"/>
    <w:rsid w:val="007D7B2A"/>
    <w:rsid w:val="00911E5D"/>
    <w:rsid w:val="00916AD3"/>
    <w:rsid w:val="0094558C"/>
    <w:rsid w:val="00B763CE"/>
    <w:rsid w:val="00C05368"/>
    <w:rsid w:val="00C160B9"/>
    <w:rsid w:val="00DB0126"/>
    <w:rsid w:val="00E84DF2"/>
    <w:rsid w:val="00ED478C"/>
    <w:rsid w:val="00EF6C74"/>
    <w:rsid w:val="675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TML Code"/>
    <w:basedOn w:val="17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2379</Words>
  <Characters>2778</Characters>
  <Lines>331</Lines>
  <Paragraphs>265</Paragraphs>
  <TotalTime>326</TotalTime>
  <ScaleCrop>false</ScaleCrop>
  <LinksUpToDate>false</LinksUpToDate>
  <CharactersWithSpaces>3016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2026-04-21T02:47:00Z</dcterms:created>
  <dc:creator>Phil Cao</dc:creator>
  <cp:lastModifiedBy>WPS_1692976797</cp:lastModifiedBy>
  <dcterms:modified xsi:type="dcterms:W3CDTF">2026-05-06T01:29:32Z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eyJoZGlkIjoiNTkwOGU5NzEwMjc2M2EzNWE2N2MyNWQyMjg2YzRiYjIiLCJ1c2VySWQiOiIxNTI0ODU2ODUyIn0=</vt:lpwstr>
  </property>
  <property fmtid="{D5CDD505-2E9C-101B-9397-08002B2CF9AE}" pid="3" name="KSOProductBuildVer">
    <vt:lpwstr>2052-12.1.0.25865</vt:lpwstr>
  </property>
  <property fmtid="{D5CDD505-2E9C-101B-9397-08002B2CF9AE}" pid="4" name="ICV">
    <vt:lpwstr>B4B0D759F98240CCA099BE475F3583D7_12</vt:lpwstr>
  </property>
</Properties>
</file>