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Calibri" w:hAnsi="Calibri" w:eastAsia="Microsoft YaHei"/>
          <w:b/>
          <w:color w:val="B66A32"/>
          <w:sz w:val="22"/>
        </w:rPr>
        <w:t>产品技术说明书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学生事务管家</w:t>
      </w:r>
    </w:p>
    <w:p>
      <w:pPr>
        <w:spacing w:after="520"/>
        <w:jc w:val="center"/>
      </w:pPr>
      <w:r>
        <w:rPr>
          <w:rFonts w:ascii="Calibri" w:hAnsi="Calibri" w:eastAsia="Microsoft YaHei"/>
          <w:color w:val="2E74B5"/>
          <w:sz w:val="30"/>
        </w:rPr>
        <w:t>网页运行机制、数据存储、隐私边界与备份恢复</w:t>
      </w:r>
    </w:p>
    <w:p>
      <w:pPr>
        <w:spacing w:after="2400"/>
        <w:jc w:val="center"/>
      </w:pPr>
      <w:r>
        <w:rPr>
          <w:rFonts w:ascii="Calibri" w:hAnsi="Calibri" w:eastAsia="Microsoft YaHei"/>
          <w:i/>
          <w:color w:val="5E6B73"/>
          <w:sz w:val="21"/>
        </w:rPr>
        <w:t>适用于当前 Cloudflare 生产版本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1"/>
        </w:rPr>
        <w:t>生产网址：</w:t>
      </w:r>
      <w:r>
        <w:rPr>
          <w:rFonts w:ascii="Calibri" w:hAnsi="Calibri" w:eastAsia="Microsoft YaHei"/>
          <w:color w:val="20252A"/>
          <w:sz w:val="21"/>
        </w:rPr>
        <w:t>https://student-affairs.site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1"/>
        </w:rPr>
        <w:t>部署方式：</w:t>
      </w:r>
      <w:r>
        <w:rPr>
          <w:rFonts w:ascii="Calibri" w:hAnsi="Calibri" w:eastAsia="Microsoft YaHei"/>
          <w:color w:val="20252A"/>
          <w:sz w:val="21"/>
        </w:rPr>
        <w:t>Cloudflare Worker + Static Assets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1"/>
        </w:rPr>
        <w:t>智能模型：</w:t>
      </w:r>
      <w:r>
        <w:rPr>
          <w:rFonts w:ascii="Calibri" w:hAnsi="Calibri" w:eastAsia="Microsoft YaHei"/>
          <w:color w:val="20252A"/>
          <w:sz w:val="21"/>
        </w:rPr>
        <w:t>DeepSeek V4 Flash（服务端代理）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1"/>
        </w:rPr>
        <w:t>文档日期：</w:t>
      </w:r>
      <w:r>
        <w:rPr>
          <w:rFonts w:ascii="Calibri" w:hAnsi="Calibri" w:eastAsia="Microsoft YaHei"/>
          <w:color w:val="20252A"/>
          <w:sz w:val="21"/>
        </w:rPr>
        <w:t>2026 年 8 月 3 日</w:t>
      </w:r>
    </w:p>
    <w:p>
      <w:pPr>
        <w:spacing w:before="960"/>
        <w:jc w:val="center"/>
      </w:pPr>
      <w:r>
        <w:rPr>
          <w:rFonts w:ascii="Calibri" w:hAnsi="Calibri" w:eastAsia="Microsoft YaHei"/>
          <w:b/>
          <w:color w:val="1F6B5B"/>
          <w:sz w:val="22"/>
        </w:rPr>
        <w:t>核心结论：网页运行在云端，业务数据默认保存在当前浏览器本机。</w:t>
      </w:r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阅读导览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这份说明面向日常使用者、维护者和未来开发者。前半部分回答“网页怎么运行、数据在哪里”；后半部分说明 DeepSeek、文件上传、提醒、备份和可选同步服务的真实边界。</w:t>
      </w:r>
    </w:p>
    <w:p>
      <w:pPr>
        <w:shd w:fill="F4F6F9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1F6B5B"/>
          <w:sz w:val="21"/>
        </w:rPr>
        <w:t xml:space="preserve">最重要的结论  </w:t>
      </w:r>
      <w:r>
        <w:rPr>
          <w:rFonts w:ascii="Calibri" w:hAnsi="Calibri" w:eastAsia="Microsoft YaHei"/>
          <w:color w:val="20252A"/>
          <w:sz w:val="21"/>
        </w:rPr>
        <w:t>Cloudflare 托管网页和 DeepSeek 代理，但任务、来源、待确认草稿、项目、材料勾选、提醒设置和修改历史默认都保存在当前浏览器的 IndexedDB 中。目前没有账号系统，也没有生产级跨设备云同步。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 1—3 章：系统如何加载、请求如何流转、为什么 Cloudflare 控制台显示 Worker。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 4—7 章：本机数据库的精确位置、保存内容、文件与 DeepSeek 的数据边界。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 8—11 章：提醒、备份恢复、数据丢失风险与可选本机同步服务。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 12—14 章：如何自行检查数据、隐私与安全建议、常见问题。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一句话理解整个系统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学生事务管家是一套运行在浏览器中的 React 单页应用。Cloudflare 负责把网页文件送到浏览器，并在你主动使用智能能力时代理 DeepSeek；浏览器负责界面交互、文件本机读取和业务数据持久化。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60"/>
        <w:gridCol w:w="2000"/>
        <w:gridCol w:w="180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组成部分</w:t>
            </w:r>
          </w:p>
        </w:tc>
        <w:tc>
          <w:tcPr>
            <w:tcW w:type="dxa" w:w="3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2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是否保存业务数据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浏览器 React 网页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展示页面、编辑任务、读取本机文件文字、管理确认流程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是，保存到 IndexedDB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真实可用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Cloudflare Worker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托管网页、SPA 回退、同源 DeepSeek API 代理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否，没有 D1/KV/R2 业务库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真实可用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Cloudflare Secret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保存 DEEPSEEK_API_KEY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仅保存服务密钥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真实可用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DeepSeek V4 Flash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生成结构化任务建议与受引用约束的回答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由服务商按其政策处理请求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真实可用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可选本机 Node 服务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手动同步、邮件队列和受控网页读取基础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启用时写入本机 .data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默认未启动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系统架构与数据流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542"/>
            <wp:docPr id="1" name="Picture 1" title="学生事务管家系统架构" descr="浏览器 React 网页、IndexedDB、Cloudflare Worker、Cloudflare Secret 与 DeepSeek V4 Flash 之间的数据流和隔离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system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5E6B73"/>
          <w:sz w:val="18"/>
        </w:rPr>
        <w:t>图 1  当前生产环境的真实架构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图中的关键隔离是：IndexedDB 位于用户浏览器中；Cloudflare Worker 不会直接读取整个 IndexedDB。只有用户主动触发智能整理或云端问答时，浏览器才会把当次允许的文本发送到同源 API。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打开网页后发生什么</w:t>
      </w:r>
    </w:p>
    <w:p>
      <w:pPr>
        <w:pStyle w:val="ListNumber"/>
        <w:numPr>
          <w:numId w:val="10"/>
        </w:numPr>
      </w:pPr>
      <w:r>
        <w:rPr>
          <w:rFonts w:ascii="Calibri" w:hAnsi="Calibri" w:eastAsia="Microsoft YaHei"/>
          <w:sz w:val="22"/>
        </w:rPr>
        <w:t>浏览器访问 https://student-affairs.site，DNS 将请求交给 Cloudflare。</w:t>
      </w:r>
    </w:p>
    <w:p>
      <w:pPr>
        <w:pStyle w:val="ListNumber"/>
        <w:numPr>
          <w:numId w:val="10"/>
        </w:numPr>
      </w:pPr>
      <w:r>
        <w:rPr>
          <w:rFonts w:ascii="Calibri" w:hAnsi="Calibri" w:eastAsia="Microsoft YaHei"/>
          <w:sz w:val="22"/>
        </w:rPr>
        <w:t>Cloudflare Worker 返回 Vite 构建的 HTML、JavaScript、CSS 和 PDF 解析组件。</w:t>
      </w:r>
    </w:p>
    <w:p>
      <w:pPr>
        <w:pStyle w:val="ListNumber"/>
        <w:numPr>
          <w:numId w:val="10"/>
        </w:numPr>
      </w:pPr>
      <w:r>
        <w:rPr>
          <w:rFonts w:ascii="Calibri" w:hAnsi="Calibri" w:eastAsia="Microsoft YaHei"/>
          <w:sz w:val="22"/>
        </w:rPr>
        <w:t>React 在浏览器中启动，先显示应用外壳和“正在恢复本机工作区”状态。</w:t>
      </w:r>
    </w:p>
    <w:p>
      <w:pPr>
        <w:pStyle w:val="ListNumber"/>
        <w:numPr>
          <w:numId w:val="10"/>
        </w:numPr>
      </w:pPr>
      <w:r>
        <w:rPr>
          <w:rFonts w:ascii="Calibri" w:hAnsi="Calibri" w:eastAsia="Microsoft YaHei"/>
          <w:sz w:val="22"/>
        </w:rPr>
        <w:t>应用打开 IndexedDB 数据库 student-affairs-steward，读取 workspace 存储区中键为 current 的记录。</w:t>
      </w:r>
    </w:p>
    <w:p>
      <w:pPr>
        <w:pStyle w:val="ListNumber"/>
        <w:numPr>
          <w:numId w:val="10"/>
        </w:numPr>
      </w:pPr>
      <w:r>
        <w:rPr>
          <w:rFonts w:ascii="Calibri" w:hAnsi="Calibri" w:eastAsia="Microsoft YaHei"/>
          <w:sz w:val="22"/>
        </w:rPr>
        <w:t>如果找到有效工作区，就恢复任务、来源、草稿、项目、课程、接入状态和知识设置。</w:t>
      </w:r>
    </w:p>
    <w:p>
      <w:pPr>
        <w:pStyle w:val="ListNumber"/>
        <w:numPr>
          <w:numId w:val="10"/>
        </w:numPr>
      </w:pPr>
      <w:r>
        <w:rPr>
          <w:rFonts w:ascii="Calibri" w:hAnsi="Calibri" w:eastAsia="Microsoft YaHei"/>
          <w:sz w:val="22"/>
        </w:rPr>
        <w:t>如果没有 IndexedDB 记录，则尝试读取旧 localStorage 数据进行迁移；仍没有数据时才使用演示初始数据。</w:t>
      </w:r>
    </w:p>
    <w:p>
      <w:pPr>
        <w:pStyle w:val="ListNumber"/>
        <w:numPr>
          <w:numId w:val="10"/>
        </w:numPr>
      </w:pPr>
      <w:r>
        <w:rPr>
          <w:rFonts w:ascii="Calibri" w:hAnsi="Calibri" w:eastAsia="Microsoft YaHei"/>
          <w:sz w:val="22"/>
        </w:rPr>
        <w:t>完成水合后，任何工作区变化都会触发自动保存。刷新和关闭浏览器后再次打开，数据由 IndexedDB 恢复。</w:t>
      </w:r>
    </w:p>
    <w:p>
      <w:pPr>
        <w:shd w:fill="E8EEF5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2E74B5"/>
          <w:sz w:val="21"/>
        </w:rPr>
        <w:t xml:space="preserve">为什么控制台显示 Worker  </w:t>
      </w:r>
      <w:r>
        <w:rPr>
          <w:rFonts w:ascii="Calibri" w:hAnsi="Calibri" w:eastAsia="Microsoft YaHei"/>
          <w:color w:val="20252A"/>
          <w:sz w:val="21"/>
        </w:rPr>
        <w:t>Cloudflare Worker 同时承担静态网站入口和服务端 API，因此控制台把项目归类为 Worker。对用户来说，它依然是完整网页；“Worker”描述的是部署运行方式，不代表页面不是网站。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数据究竟存在哪里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IndexedDB 主工作区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实际值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数据库名称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student-affairs-steward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数据库版本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1（内部工作区 schema 为 v5）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Object Store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workspace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记录键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current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所属 Origin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https://student-affairs.site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保存方式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React 状态变化后自动覆盖同一条版本化工作区记录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IndexedDB 是浏览器提供的结构化本地数据库。它比 localStorage 更适合保存任务、数组、历史记录和较大的来源文字。数据位于浏览器用户配置目录中，不是项目 Git 文件，也不是 Cloudflare 数据库文件。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Origin 隔离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浏览器以“协议 + 域名 + 端口”划分站点存储。因此下列地址拥有彼此独立的数据空间：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https://student-affairs.site（当前生产主站）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https://student-affairs-manager.nightsdell.workers.dev（Cloudflare 备用地址）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Firebase 旧地址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http://localhost:5173 或其他本地开发地址</w:t>
      </w:r>
    </w:p>
    <w:p>
      <w:pPr>
        <w:shd w:fill="FFF7EE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B66A32"/>
          <w:sz w:val="21"/>
        </w:rPr>
        <w:t xml:space="preserve">容易误解的地方  </w:t>
      </w:r>
      <w:r>
        <w:rPr>
          <w:rFonts w:ascii="Calibri" w:hAnsi="Calibri" w:eastAsia="Microsoft YaHei"/>
          <w:color w:val="20252A"/>
          <w:sz w:val="21"/>
        </w:rPr>
        <w:t>即使四个地址展示同一套页面代码，它们的 IndexedDB 也互不相通。换域名访问时看不到原来的任务，不等于数据被服务器删除，而是进入了另一个浏览器存储空间。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localStorage 的剩余用途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核心业务数据已经迁移到 IndexedDB。localStorage 主要保存新手教程是否完成，并兼容读取旧版工作区、任务和来源。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900"/>
        <w:gridCol w:w="18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键名</w:t>
            </w:r>
          </w:p>
        </w:tc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1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是否核心数据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student-affairs-steward:onboarding:v1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记录教程已完成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否，界面偏好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student-affairs-steward:workspace:v2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旧版工作区迁移来源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旧数据兼容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student-affairs-steward:tasks:v1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旧版任务迁移来源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旧数据兼容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student-affairs-steward:sources:v1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旧版来源迁移来源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旧数据兼容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IndexedDB 保存哪些内容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实体</w:t>
            </w:r>
          </w:p>
        </w:tc>
        <w:tc>
          <w:tcPr>
            <w:tcW w:type="dxa" w:w="6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保存的典型内容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任务 Tasks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标题、分类、状态、截止时间、预计耗时、下一步、描述、优先级与理由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材料 Materials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材料名称、是否完成、所属任务/项目/来源关联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提醒 Reminders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渠道、计划时间、是否启用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修改历史 History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修改字段、修改前后值、时间、用户或系统操作来源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来源 Sources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来源类型、标题、摘要、非链接来源的提取文字、网址、提取方式和重复提示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待确认草稿 Drafts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一份来源对应的多条任务建议、逐条确认/拒绝状态与更新时间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项目 Projects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项目标题、任务关联、来源关联和里程碑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课程 Course blocks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星期、开始时间、结束时间，用于给出避让建议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网页监测记录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用户授权的网址、手工粘贴正文基线、哈希、差异摘要与检查方法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接入状态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本机服务地址、同步修订、网页监测、微信/跨设备接入意向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知识设置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本地知识检索授权时间</w:t>
            </w:r>
          </w:p>
        </w:tc>
      </w:tr>
    </w:tbl>
    <w:p>
      <w:pPr>
        <w:spacing w:after="0"/>
      </w:pPr>
    </w:p>
    <w:p>
      <w:pPr>
        <w:shd w:fill="F4F6F9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1F6B5B"/>
          <w:sz w:val="21"/>
        </w:rPr>
        <w:t xml:space="preserve">隐私提示  </w:t>
      </w:r>
      <w:r>
        <w:rPr>
          <w:rFonts w:ascii="Calibri" w:hAnsi="Calibri" w:eastAsia="Microsoft YaHei"/>
          <w:color w:val="20252A"/>
          <w:sz w:val="21"/>
        </w:rPr>
        <w:t>来源正文可能包含老师通知、课程安排或个人材料中的文字。虽然文件本体不会保存，但提取出的文字会随来源进入本机工作区，并包含在完整 JSON 备份中。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文件上传时发生什么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TXT 与 Markdown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文件通过浏览器 File API 在本机读取。系统保存清洗后的文字，不保存原始文件二进制，也不会仅因为选择文件就自动上传到服务器。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带文本层的 PDF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PDF.js 在浏览器中读取 PDF 文本层，最多处理前 80 页；提取文字规范化后最多保留约 50,000 个字符。加密、损坏或无文本层 PDF 会显示真实失败状态。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图片和扫描 PDF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当前没有生产 OCR。图片文件本体不会写入 IndexedDB，也不会因为上传动作自动发送给 DeepSeek。用户必须人工补充截图或扫描件中的原文。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600"/>
        <w:gridCol w:w="2500"/>
        <w:gridCol w:w="22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输入类型</w:t>
            </w:r>
          </w:p>
        </w:tc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本机处理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保存内容</w:t>
            </w:r>
          </w:p>
        </w:tc>
        <w:tc>
          <w:tcPr>
            <w:tcW w:type="dxa" w:w="2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自动发送云端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TXT / Markdown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浏览器读取文字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提取文字与摘要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否；需主动智能整理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文本层 PDF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PDF.js 解析前 80 页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提取文字与摘要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否；需主动智能整理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图片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仅选择文件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人工补充的文字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扫描 PDF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检测不到文本层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人工补充的文字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网页链接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默认仅保存链接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网址和摘要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不自动抓取或发送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DeepSeek 如何工作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服务端代理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网页不会持有 DeepSeek API Key。浏览器把允许的内容发送到同源 /api/deepseek 或 /api/deepseek/extract；Cloudflare Worker 从 DEEPSEEK_API_KEY Secret 中读取密钥，再访问 DeepSeek API。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Worker 当前固定使用 deepseek-v4-flash，并关闭思考模式。服务端限制请求来源、正文大小、任务数量和基础请求频率；密钥不写入浏览器、IndexedDB、导出文件、URL、日志或 Git。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智能整理发送范围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会发送</w:t>
            </w:r>
          </w:p>
        </w:tc>
        <w:tc>
          <w:tcPr>
            <w:tcW w:type="dxa" w:w="46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不会发送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当前来源类型和标题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DeepSeek API Key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当前输入或浏览器提取的文字（最多 24,000 字符）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文件二进制、图片本体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参考时间和浏览器时区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整个 IndexedDB 或完整工作区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用户主动触发的当次请求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未主动读取的网页正文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DeepSeek 返回的是“建议草稿”。系统要求标题、截止时间、预计耗时、下一步、材料、证据等结构满足校验，并最多返回 20 条。建议先进入待确认队列；只有用户逐条确认、部分确认或全部确认后，才创建正式任务。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知识问答发送范围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本地知识检索必须先授权。每次点击“使用 DeepSeek 回答”都会再次显示发送确认。本次只发送问题和本地命中的最多 4 条引用摘要；不会把整个工作区发送给模型。无本地命中时，系统不应凭模型常识补写。</w:t>
      </w:r>
    </w:p>
    <w:p>
      <w:pPr>
        <w:shd w:fill="FFF7EE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B66A32"/>
          <w:sz w:val="21"/>
        </w:rPr>
        <w:t xml:space="preserve">服务商边界  </w:t>
      </w:r>
      <w:r>
        <w:rPr>
          <w:rFonts w:ascii="Calibri" w:hAnsi="Calibri" w:eastAsia="Microsoft YaHei"/>
          <w:color w:val="20252A"/>
          <w:sz w:val="21"/>
        </w:rPr>
        <w:t>本项目代码不会把请求正文写入 Cloudflare 数据库，也没有主动记录正文日志；但文本会经过 Cloudflare 网络并由 DeepSeek 处理，因此仍应遵守 DeepSeek 的服务条款和隐私政策，不建议发送不必要的身份证号、账号密码、医疗信息或完整敏感材料。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提醒是怎样保存和触发的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提醒规则本身保存在任务数据中，因此刷新后仍可恢复。浏览器通知权限由浏览器管理，不属于 IndexedDB 工作区。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只有用户点击并允许通知后，网页才能创建浏览器通知。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当前使用页面内计时器；页面关闭后没有 Service Worker 在后台继续调度。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已触发通知的内存去重集合会在刷新后重置。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邮件与微信目前没有生产发送通道；保存计划不等于已经发送。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备份、恢复与清空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JSON 完整备份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“项目档案”页面可导出 student-affairs-backup-YYYY-MM-DD.json。该文件是完整结构化快照，可用于恢复任务、来源、草稿、项目、课程、接入记录和知识设置。</w:t>
      </w:r>
    </w:p>
    <w:p>
      <w:pPr>
        <w:shd w:fill="F4F6F9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1F6B5B"/>
          <w:sz w:val="21"/>
        </w:rPr>
        <w:t xml:space="preserve">备份同样敏感  </w:t>
      </w:r>
      <w:r>
        <w:rPr>
          <w:rFonts w:ascii="Calibri" w:hAnsi="Calibri" w:eastAsia="Microsoft YaHei"/>
          <w:color w:val="20252A"/>
          <w:sz w:val="21"/>
        </w:rPr>
        <w:t>JSON 可能包含来源全文、任务历史和材料信息，应像私人文档一样保存。不要公开上传到 Git、论坛或无访问控制的网盘。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导入与替换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导入时会先解析并迁移 schema v3/v4/v5 数据。有效备份会替换当前浏览器内的工作区；无法识别的 JSON 会被拒绝。导入前建议先导出当前工作区，防止误覆盖。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清空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清空操作需要在应用内连续两次确认。确认后会删除 IndexedDB 中键为 current 的工作区记录，并清空页面状态；该操作无法撤销，只能通过之前导出的 JSON 恢复。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什么情况下数据会消失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500"/>
        <w:gridCol w:w="40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情况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4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刷新或正常关闭浏览器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通常可恢复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无需处理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清除 student-affairs.site 站点数据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本机工作区被删除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清除前导出 JSON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清除全部浏览器数据或重装并删除配置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可能全部丢失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定期离线备份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使用无痕/隐私窗口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关闭窗口后可能删除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不要长期在无痕模式使用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换电脑、换浏览器、换浏览器用户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不会自动出现原数据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导出并导入 JSON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改用 workers.dev、Firebase 或 localhost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进入独立存储空间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坚持使用生产主域名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浏览器存储损坏或配额被回收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存在小概率丢失风险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保留周期性备份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可选本机同步服务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仓库包含一个可选 Node.js 服务，默认只监听 127.0.0.1:8787。它目前没有部署到 Cloudflare，也不等于云账号同步。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启用时需要在 .env 配置至少 20 位 SAM_SYNC_TOKEN。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工作区保存到项目目录 .data/workspace.json。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文件以临时文件写入后重命名，降低写入中断造成的损坏。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工作区使用内容修订号检测冲突；发生冲突时由用户选择拉取或确认覆盖。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前端令牌只保存在当前 React 页面内存中，刷新后清空。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当前没有账号登录、自动后台同步、设备管理、端到端加密或互联网托管。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如何自己查看本机数据</w:t>
      </w:r>
    </w:p>
    <w:p>
      <w:pPr>
        <w:pStyle w:val="ListNumber"/>
        <w:numPr>
          <w:numId w:val="11"/>
        </w:numPr>
      </w:pPr>
      <w:r>
        <w:rPr>
          <w:rFonts w:ascii="Calibri" w:hAnsi="Calibri" w:eastAsia="Microsoft YaHei"/>
          <w:sz w:val="22"/>
        </w:rPr>
        <w:t>在 Chrome 或 Edge 中打开 https://student-affairs.site。</w:t>
      </w:r>
    </w:p>
    <w:p>
      <w:pPr>
        <w:pStyle w:val="ListNumber"/>
        <w:numPr>
          <w:numId w:val="11"/>
        </w:numPr>
      </w:pPr>
      <w:r>
        <w:rPr>
          <w:rFonts w:ascii="Calibri" w:hAnsi="Calibri" w:eastAsia="Microsoft YaHei"/>
          <w:sz w:val="22"/>
        </w:rPr>
        <w:t>按 F12 打开开发者工具。</w:t>
      </w:r>
    </w:p>
    <w:p>
      <w:pPr>
        <w:pStyle w:val="ListNumber"/>
        <w:numPr>
          <w:numId w:val="11"/>
        </w:numPr>
      </w:pPr>
      <w:r>
        <w:rPr>
          <w:rFonts w:ascii="Calibri" w:hAnsi="Calibri" w:eastAsia="Microsoft YaHei"/>
          <w:sz w:val="22"/>
        </w:rPr>
        <w:t>选择“应用”或 Application 面板。</w:t>
      </w:r>
    </w:p>
    <w:p>
      <w:pPr>
        <w:pStyle w:val="ListNumber"/>
        <w:numPr>
          <w:numId w:val="11"/>
        </w:numPr>
      </w:pPr>
      <w:r>
        <w:rPr>
          <w:rFonts w:ascii="Calibri" w:hAnsi="Calibri" w:eastAsia="Microsoft YaHei"/>
          <w:sz w:val="22"/>
        </w:rPr>
        <w:t>在左侧展开 IndexedDB。</w:t>
      </w:r>
    </w:p>
    <w:p>
      <w:pPr>
        <w:pStyle w:val="ListNumber"/>
        <w:numPr>
          <w:numId w:val="11"/>
        </w:numPr>
      </w:pPr>
      <w:r>
        <w:rPr>
          <w:rFonts w:ascii="Calibri" w:hAnsi="Calibri" w:eastAsia="Microsoft YaHei"/>
          <w:sz w:val="22"/>
        </w:rPr>
        <w:t>展开 student-affairs-steward，再选择 workspace。</w:t>
      </w:r>
    </w:p>
    <w:p>
      <w:pPr>
        <w:pStyle w:val="ListNumber"/>
        <w:numPr>
          <w:numId w:val="11"/>
        </w:numPr>
      </w:pPr>
      <w:r>
        <w:rPr>
          <w:rFonts w:ascii="Calibri" w:hAnsi="Calibri" w:eastAsia="Microsoft YaHei"/>
          <w:sz w:val="22"/>
        </w:rPr>
        <w:t>查看键为 current 的记录；其中就是完整工作区对象。</w:t>
      </w:r>
    </w:p>
    <w:p>
      <w:pPr>
        <w:pStyle w:val="ListNumber"/>
        <w:numPr>
          <w:numId w:val="11"/>
        </w:numPr>
      </w:pPr>
      <w:r>
        <w:rPr>
          <w:rFonts w:ascii="Calibri" w:hAnsi="Calibri" w:eastAsia="Microsoft YaHei"/>
          <w:sz w:val="22"/>
        </w:rPr>
        <w:t>如需查看教程偏好，展开 Local Storage 并选择 student-affairs.site。</w:t>
      </w:r>
    </w:p>
    <w:p>
      <w:pPr>
        <w:shd w:fill="FFF7EE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B66A32"/>
          <w:sz w:val="21"/>
        </w:rPr>
        <w:t xml:space="preserve">不要直接编辑  </w:t>
      </w:r>
      <w:r>
        <w:rPr>
          <w:rFonts w:ascii="Calibri" w:hAnsi="Calibri" w:eastAsia="Microsoft YaHei"/>
          <w:color w:val="20252A"/>
          <w:sz w:val="21"/>
        </w:rPr>
        <w:t>开发者工具适合检查，不适合作为日常编辑入口。手工修改错误字段可能使工作区无法通过 schema 校验。需要调整数据请使用网页界面；需要迁移请使用 JSON 导出/导入。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隐私与安全建议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始终从 https://student-affairs.site 使用正式版本，避免数据散落到多个域名。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每周或每次重要项目更新后导出一次 JSON 备份。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发送 DeepSeek 前删去与任务识别无关的身份证号、密码、手机号和完整个人材料。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不要把 JSON 备份、.env、同步令牌或 API Key 提交到 Git。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多人共用电脑时使用独立浏览器用户，并启用系统账户密码。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不再使用的 DeepSeek Key 应在 DeepSeek 控制台撤销；Cloudflare Secret 中只保留当前有效 Key。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清除浏览器数据、重装浏览器或更换设备前先导出备份。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常见问题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为什么刷新后任务还在？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因为 React 会在工作区变化后写入 IndexedDB，重新打开时再从同一 Origin 的 IndexedDB 恢复。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为什么换浏览器后任务没了？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不是任务被服务器删除，而是新浏览器拥有独立的站点存储。使用 JSON 导出和导入完成迁移。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Cloudflare 会保存我的全部任务吗？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当前不会。Worker 没有 D1、KV 或 R2 业务数据库绑定，只托管静态网页并代理 DeepSeek。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DeepSeek 能看到我所有历史任务吗？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智能整理只接收当次输入文字；知识问答只接收问题和最多 4 条命中摘要，并要求逐次确认。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上传 PDF 是否等于上传到云端？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不是。PDF 文本层首先在浏览器本机解析；只有主动点击智能整理，提取出的当前文字才会发送给服务端代理。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图片为什么无法自动识别？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生产 OCR 尚未接通。系统诚实要求人工补充文字，不会把图片假装成已识别。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关掉网页后还会提醒吗？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当前不会可靠后台提醒。提醒规则仍在，但页面内计时器停止；需要后续 Service Worker 或服务端推送能力。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怎样获得真正跨设备同步？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52A"/>
          <w:sz w:val="22"/>
        </w:rPr>
        <w:t>需要账号认证、受信任后端、设备管理、传输加密、冲突策略和备份恢复。目前这些能力尚未上线。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A：当前代码位置速查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6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Cloudflare 路由与静态资源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wrangler.jsonc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Worker 与 DeepSeek 代理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cloudflare/worker.mjs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IndexedDB Repository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src/lib/repository.ts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旧 localStorage 迁移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src/lib/storage.ts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应用加载与自动保存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src/App.tsx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工作区数据类型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src/types.ts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文件本机解析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src/lib/fileExtraction.ts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智能整理客户端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src/lib/deepseekExtraction.ts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知识问答客户端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src/lib/deepseek.ts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JSON 备份与清空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src/components/WorkspaceControls.tsx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可选本机文件存储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server/workspace-store.mjs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B：当前能力状态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00"/>
        <w:gridCol w:w="49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4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Cloudflare 网页部署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已接通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生产主域名 student-affairs.site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IndexedDB 本机持久化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已接通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刷新和关闭后可恢复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DeepSeek V4 Flash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已接通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Cloudflare Secret + 同源代理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TXT/Markdown/PDF 文本层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已接通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浏览器本机解析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图片/扫描件 OCR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未接通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需要人工补充文字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浏览器前台提醒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已接通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仅页面存活期间调度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真实邮件发送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未接通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仅有服务端接口与队列基础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微信授权与消息读取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未接通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等待官方平台审批与合规后端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跨设备云同步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未接通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没有生产账号和托管后端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0252A"/>
                <w:sz w:val="18"/>
              </w:rPr>
              <w:t>Obsidian 导出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已接通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52A"/>
                <w:sz w:val="18"/>
              </w:rPr>
              <w:t>静态 Markdown/ZIP 或授权文件夹写入</w:t>
            </w:r>
          </w:p>
        </w:tc>
      </w:tr>
    </w:tbl>
    <w:p>
      <w:pPr>
        <w:spacing w:after="0"/>
      </w:pPr>
    </w:p>
    <w:p>
      <w:pPr>
        <w:shd w:fill="E8F2EF"/>
        <w:spacing w:before="120" w:after="160" w:line="288" w:lineRule="auto"/>
        <w:ind w:left="120" w:right="120"/>
      </w:pPr>
      <w:r>
        <w:rPr>
          <w:rFonts w:ascii="Calibri" w:hAnsi="Calibri" w:eastAsia="Microsoft YaHei"/>
          <w:b/>
          <w:color w:val="1F6B5B"/>
          <w:sz w:val="21"/>
        </w:rPr>
        <w:t xml:space="preserve">维护原则  </w:t>
      </w:r>
      <w:r>
        <w:rPr>
          <w:rFonts w:ascii="Calibri" w:hAnsi="Calibri" w:eastAsia="Microsoft YaHei"/>
          <w:color w:val="20252A"/>
          <w:sz w:val="21"/>
        </w:rPr>
        <w:t>界面中显示“已连接”“已发送”“已同步”等状态时，必须有真实服务端证据。任何自动分类、日期、耗时、优先级和任务拆分都只是建议，最终由用户确认，确认后的内容不得被后续解析静默覆盖。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B73"/>
        <w:sz w:val="18"/>
      </w:rPr>
      <w:t xml:space="preserve">第 </w:t>
    </w:r>
    <w:r>
      <w:rPr>
        <w:rFonts w:ascii="Calibri" w:hAnsi="Calibri" w:eastAsia="Microsoft YaHei"/>
        <w:color w:val="5E6B73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5E6B73"/>
        <w:sz w:val="18"/>
      </w:rPr>
      <w:t xml:space="preserve"> 页  /  共 </w:t>
    </w:r>
    <w:r>
      <w:rPr>
        <w:rFonts w:ascii="Calibri" w:hAnsi="Calibri" w:eastAsia="Microsoft YaHei"/>
        <w:color w:val="5E6B73"/>
        <w:sz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hAnsi="Calibri" w:eastAsia="Microsoft YaHei"/>
        <w:color w:val="5E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E6B73"/>
        <w:sz w:val="18"/>
      </w:rPr>
      <w:t>学生事务管家  |  运行与数据存储说明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20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2025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20252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学生事务管家：运行与数据存储详细说明</dc:title>
  <dc:subject>Cloudflare 部署、IndexedDB 数据存储与 DeepSeek 服务端代理说明</dc:subject>
  <dc:creator>学生事务管家项目</dc:creator>
  <cp:keywords>学生事务管家, Cloudflare, IndexedDB, DeepSeek, 数据存储, 隐私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