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LineNumbers w:val="0"/>
        <w:bidi w:val="0"/>
        <w:spacing w:lineRule="auto" w:line="278" w:beforeAutospacing="0" w:before="0" w:afterAutospacing="0" w:after="160"/>
        <w:ind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Чек-лист</w:t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Пример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Результат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Создание треугольника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Клик по холсту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Треугольник </w:t>
            </w: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отображается на холсте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Перемещение треугольника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Выбор треугольника и перемещение мышью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Треугольник перемещается на новую позицию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Поворот треугольника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Выбор верхней вершины и поворот на 45 градусов по часовой стрелке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Треугольник поворачивается на 45 градусов вокруг выбранной вершины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Изменение цвета треугольника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Выбор треугольника и установка цвета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Треугольник изменяет цвет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Определение пересечений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Два пересекающихся треугольника на холсте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Точки пересечения отмечены на холсте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Сохранение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Сохранение холста с 3 треугольниками в файл project.csv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Файл project.csv создан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Загрузка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Загрузка холста project.csv с данными о 3 треугольниках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Aptos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 треугольника отображаются на холсте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1</Pages>
  <Words>95</Words>
  <Characters>661</Characters>
  <CharactersWithSpaces>731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2024-09-22T09:55:24Z</dcterms:created>
  <dc:creator>Дмитрий Васильев</dc:creator>
  <dc:description/>
  <dc:language>en-US</dc:language>
  <cp:lastModifiedBy/>
  <dcterms:modified xsi:type="dcterms:W3CDTF">2024-09-22T19:53:54Z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