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Pattern Recognition, Homework 2</w:t>
      </w:r>
    </w:p>
    <w:p w:rsidR="00000000" w:rsidDel="00000000" w:rsidP="00000000" w:rsidRDefault="00000000" w:rsidRPr="00000000" w14:paraId="00000002">
      <w:pPr>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[Student 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Name]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and the figures we provided below are just examples. </w:t>
      </w:r>
      <w:r w:rsidDel="00000000" w:rsidR="00000000" w:rsidRPr="00000000">
        <w:rPr>
          <w:rFonts w:ascii="Times New Roman" w:cs="Times New Roman" w:eastAsia="Times New Roman" w:hAnsi="Times New Roman"/>
          <w:b w:val="1"/>
          <w:color w:val="ff0000"/>
          <w:sz w:val="24"/>
          <w:szCs w:val="24"/>
          <w:rtl w:val="0"/>
        </w:rPr>
        <w:t xml:space="preserve">The results below are not guaranteed to be correct.</w:t>
      </w:r>
      <w:r w:rsidDel="00000000" w:rsidR="00000000" w:rsidRPr="00000000">
        <w:rPr>
          <w:rFonts w:ascii="Times New Roman" w:cs="Times New Roman" w:eastAsia="Times New Roman" w:hAnsi="Times New Roman"/>
          <w:sz w:val="24"/>
          <w:szCs w:val="24"/>
          <w:rtl w:val="0"/>
        </w:rPr>
        <w:t xml:space="preserve">  Please make sure your answers are clear and readable, or no points will be given. Please also remember to convert it to a pdf file before submission. </w:t>
      </w:r>
      <w:r w:rsidDel="00000000" w:rsidR="00000000" w:rsidRPr="00000000">
        <w:rPr>
          <w:rFonts w:ascii="Times New Roman" w:cs="Times New Roman" w:eastAsia="Times New Roman" w:hAnsi="Times New Roman"/>
          <w:color w:val="ff0000"/>
          <w:sz w:val="24"/>
          <w:szCs w:val="24"/>
          <w:rtl w:val="0"/>
        </w:rPr>
        <w:t xml:space="preserve">You should use English to answer the questions.</w:t>
      </w:r>
      <w:r w:rsidDel="00000000" w:rsidR="00000000" w:rsidRPr="00000000">
        <w:rPr>
          <w:rFonts w:ascii="Times New Roman" w:cs="Times New Roman" w:eastAsia="Times New Roman" w:hAnsi="Times New Roman"/>
          <w:sz w:val="24"/>
          <w:szCs w:val="24"/>
          <w:rtl w:val="0"/>
        </w:rPr>
        <w:t xml:space="preserve"> After reading this paragraph, you can delete this paragraph.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1, Coding (60%)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Logistic Regression w/ Gradient Descent Method (</w:t>
      </w:r>
      <w:hyperlink r:id="rId7">
        <w:r w:rsidDel="00000000" w:rsidR="00000000" w:rsidRPr="00000000">
          <w:rPr>
            <w:rFonts w:ascii="Times New Roman" w:cs="Times New Roman" w:eastAsia="Times New Roman" w:hAnsi="Times New Roman"/>
            <w:b w:val="1"/>
            <w:color w:val="1155cc"/>
            <w:sz w:val="24"/>
            <w:szCs w:val="24"/>
            <w:u w:val="single"/>
            <w:rtl w:val="0"/>
          </w:rPr>
          <w:t xml:space="preserve">slide ref</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hyperparameters (learning rate and iteration, etc) that you used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your weights and the intercept of your model.</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AUC of the classification results on the testing set.</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Show the accuracy score of your model on the testing set</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Fisher Linear Discriminant, FLD (</w:t>
      </w:r>
      <w:hyperlink r:id="rId8">
        <w:r w:rsidDel="00000000" w:rsidR="00000000" w:rsidRPr="00000000">
          <w:rPr>
            <w:rFonts w:ascii="Times New Roman" w:cs="Times New Roman" w:eastAsia="Times New Roman" w:hAnsi="Times New Roman"/>
            <w:b w:val="1"/>
            <w:color w:val="1155cc"/>
            <w:sz w:val="24"/>
            <w:szCs w:val="24"/>
            <w:u w:val="single"/>
            <w:rtl w:val="0"/>
          </w:rPr>
          <w:t xml:space="preserve">slide_ref</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mean vectors mi (i=0, 1) of each class of the training set.</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Show the within-class scatter matrix </w:t>
      </w:r>
      <w:r w:rsidDel="00000000" w:rsidR="00000000" w:rsidRPr="00000000">
        <w:rPr>
          <w:rFonts w:ascii="Times New Roman" w:cs="Times New Roman" w:eastAsia="Times New Roman" w:hAnsi="Times New Roman"/>
          <w:i w:val="1"/>
          <w:sz w:val="24"/>
          <w:szCs w:val="24"/>
          <w:rtl w:val="0"/>
        </w:rPr>
        <w:t xml:space="preserve">Sw</w:t>
      </w:r>
      <w:r w:rsidDel="00000000" w:rsidR="00000000" w:rsidRPr="00000000">
        <w:rPr>
          <w:rFonts w:ascii="Times New Roman" w:cs="Times New Roman" w:eastAsia="Times New Roman" w:hAnsi="Times New Roman"/>
          <w:sz w:val="24"/>
          <w:szCs w:val="24"/>
          <w:rtl w:val="0"/>
        </w:rPr>
        <w:t xml:space="preserve"> and between-class scatter matrix </w:t>
      </w:r>
      <w:r w:rsidDel="00000000" w:rsidR="00000000" w:rsidRPr="00000000">
        <w:rPr>
          <w:rFonts w:ascii="Times New Roman" w:cs="Times New Roman" w:eastAsia="Times New Roman" w:hAnsi="Times New Roman"/>
          <w:i w:val="1"/>
          <w:sz w:val="24"/>
          <w:szCs w:val="24"/>
          <w:rtl w:val="0"/>
        </w:rPr>
        <w:t xml:space="preserve">Sb</w:t>
      </w:r>
      <w:r w:rsidDel="00000000" w:rsidR="00000000" w:rsidRPr="00000000">
        <w:rPr>
          <w:rFonts w:ascii="Times New Roman" w:cs="Times New Roman" w:eastAsia="Times New Roman" w:hAnsi="Times New Roman"/>
          <w:sz w:val="24"/>
          <w:szCs w:val="24"/>
          <w:rtl w:val="0"/>
        </w:rPr>
        <w:t xml:space="preserve"> of the training set.</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Show the Fisher’s linear discriminant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of the training set.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Obtain predictions for the testing set by measuring the distance between the projected value of the testing data and the projected means of the training data for the two classes. Show the accuracy score on the testing set.</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Code Check and Verification</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Lint the code and show the PyTest results.</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Questions (40%):</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it suitable to use Mean Square Error (MSE) as the loss function for Logistic Regression? Please explain in detail.</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 page 31 of the lecture material (linear_classification.pdf), we introduce two methods for performing classification tasks using Fisher's linear discriminator: 1) Determining a threshold, 2) Using the k-NN (k-nearest neighbors) rule. Please discuss at least three aspects, either advantages or disadvantages, of using the k-NN method compared to determining a threshold (resources, performance, etc.).</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 logistic regression, what is the relationship between the sigmoid function and the softmax function? In what scenarios will the two functions be used respectively?</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Write or type your answer here.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presentation/d/15Pveu9xLAnRPJLWsMADBCm99uzGtISVLIgHqmvLnZm4/edit#slide=id.g269b22b591e_0_90" TargetMode="External"/><Relationship Id="rId8" Type="http://schemas.openxmlformats.org/officeDocument/2006/relationships/hyperlink" Target="https://docs.google.com/presentation/d/15Pveu9xLAnRPJLWsMADBCm99uzGtISVLIgHqmvLnZm4/edit#slide=id.g2c7fd2fe751_0_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42h9MZ4PgQrVJTXdTMdR4Qq+A==">CgMxLjA4AHIhMW81eUI1MkVScVZnYlR4NXBCbVhlQnk5SFptZXpiZU9k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