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48" w:rsidRPr="00D54DB0" w:rsidRDefault="00D54DB0" w:rsidP="00D54DB0">
      <w:pPr>
        <w:jc w:val="center"/>
        <w:rPr>
          <w:b/>
          <w:bCs/>
          <w:sz w:val="28"/>
          <w:szCs w:val="28"/>
        </w:rPr>
      </w:pPr>
      <w:r w:rsidRPr="00D54DB0">
        <w:rPr>
          <w:b/>
          <w:bCs/>
          <w:sz w:val="28"/>
          <w:szCs w:val="28"/>
        </w:rPr>
        <w:t>Ratios</w:t>
      </w:r>
    </w:p>
    <w:p w:rsidR="00D54DB0" w:rsidRDefault="00D54DB0" w:rsidP="00D54DB0">
      <w:pPr>
        <w:jc w:val="center"/>
        <w:rPr>
          <w:b/>
          <w:bCs/>
          <w:sz w:val="28"/>
          <w:szCs w:val="28"/>
        </w:rPr>
      </w:pPr>
      <w:r w:rsidRPr="00D54DB0">
        <w:rPr>
          <w:b/>
          <w:bCs/>
          <w:sz w:val="28"/>
          <w:szCs w:val="28"/>
        </w:rPr>
        <w:t>BIS</w:t>
      </w:r>
    </w:p>
    <w:p w:rsidR="00D54DB0" w:rsidRDefault="00A85721" w:rsidP="00A85721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color w:val="76923C" w:themeColor="accent3" w:themeShade="BF"/>
          <w:sz w:val="32"/>
          <w:szCs w:val="32"/>
        </w:rPr>
        <w:t xml:space="preserve">1- </w:t>
      </w:r>
      <w:r w:rsidRPr="00A85721">
        <w:rPr>
          <w:b/>
          <w:bCs/>
          <w:color w:val="76923C" w:themeColor="accent3" w:themeShade="BF"/>
          <w:sz w:val="32"/>
          <w:szCs w:val="32"/>
        </w:rPr>
        <w:t>Liquidity Ratios</w:t>
      </w:r>
      <w:r>
        <w:rPr>
          <w:b/>
          <w:bCs/>
          <w:sz w:val="28"/>
          <w:szCs w:val="28"/>
        </w:rPr>
        <w:t>:</w:t>
      </w:r>
    </w:p>
    <w:bookmarkEnd w:id="0"/>
    <w:p w:rsidR="00A85721" w:rsidRDefault="00A85721" w:rsidP="00A8572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2BE3C" wp14:editId="32A8C895">
            <wp:simplePos x="0" y="0"/>
            <wp:positionH relativeFrom="column">
              <wp:posOffset>1975666</wp:posOffset>
            </wp:positionH>
            <wp:positionV relativeFrom="paragraph">
              <wp:posOffset>266065</wp:posOffset>
            </wp:positionV>
            <wp:extent cx="3072383" cy="571500"/>
            <wp:effectExtent l="0" t="0" r="0" b="0"/>
            <wp:wrapNone/>
            <wp:docPr id="38915" name="Picture 5" descr="eq03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5" descr="eq03_02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1- </w:t>
      </w:r>
      <w:r w:rsidRPr="00A85721">
        <w:rPr>
          <w:b/>
          <w:bCs/>
          <w:sz w:val="28"/>
          <w:szCs w:val="28"/>
        </w:rPr>
        <w:t>Current ratio = Current assets ÷ Current liabilities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</w:t>
      </w:r>
      <w:r w:rsidRPr="00A85721">
        <w:rPr>
          <w:b/>
          <w:bCs/>
          <w:sz w:val="28"/>
          <w:szCs w:val="28"/>
        </w:rPr>
        <w:t>Quick (acid-test) ratio</w:t>
      </w:r>
      <w:r>
        <w:rPr>
          <w:b/>
          <w:bCs/>
          <w:sz w:val="28"/>
          <w:szCs w:val="28"/>
        </w:rPr>
        <w:t xml:space="preserve"> = </w:t>
      </w:r>
    </w:p>
    <w:p w:rsidR="00A85721" w:rsidRPr="00A85721" w:rsidRDefault="00A85721" w:rsidP="00A85721">
      <w:pPr>
        <w:rPr>
          <w:b/>
          <w:bCs/>
          <w:sz w:val="28"/>
          <w:szCs w:val="28"/>
        </w:rPr>
      </w:pPr>
    </w:p>
    <w:p w:rsidR="00A85721" w:rsidRPr="00A85721" w:rsidRDefault="00A85721" w:rsidP="00A85721">
      <w:pPr>
        <w:rPr>
          <w:b/>
          <w:bCs/>
          <w:color w:val="76923C" w:themeColor="accent3" w:themeShade="BF"/>
          <w:sz w:val="32"/>
          <w:szCs w:val="32"/>
        </w:rPr>
      </w:pPr>
      <w:r w:rsidRPr="00A85721">
        <w:rPr>
          <w:b/>
          <w:bCs/>
          <w:color w:val="76923C" w:themeColor="accent3" w:themeShade="BF"/>
          <w:sz w:val="32"/>
          <w:szCs w:val="32"/>
        </w:rPr>
        <w:t>2- Activity Ratios</w:t>
      </w:r>
      <w:r>
        <w:rPr>
          <w:b/>
          <w:bCs/>
          <w:color w:val="76923C" w:themeColor="accent3" w:themeShade="BF"/>
          <w:sz w:val="32"/>
          <w:szCs w:val="32"/>
        </w:rPr>
        <w:t>: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Pr="00A85721">
        <w:rPr>
          <w:b/>
          <w:bCs/>
          <w:sz w:val="28"/>
          <w:szCs w:val="28"/>
        </w:rPr>
        <w:t>Inventory turnover = Cost of goods sold ÷ Inventory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Pr="00A85721">
        <w:rPr>
          <w:b/>
          <w:bCs/>
          <w:sz w:val="28"/>
          <w:szCs w:val="28"/>
        </w:rPr>
        <w:t>Average Age of Inventory = 365 ÷ Inventory turnover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</w:t>
      </w:r>
      <w:r w:rsidRPr="00A85721">
        <w:rPr>
          <w:b/>
          <w:bCs/>
          <w:sz w:val="28"/>
          <w:szCs w:val="28"/>
        </w:rPr>
        <w:t>Average collection period</w:t>
      </w:r>
      <w:r>
        <w:rPr>
          <w:b/>
          <w:bCs/>
          <w:sz w:val="28"/>
          <w:szCs w:val="28"/>
        </w:rPr>
        <w:t>= AR x 365</w:t>
      </w:r>
      <w:r w:rsidR="003314F4">
        <w:rPr>
          <w:b/>
          <w:bCs/>
          <w:sz w:val="28"/>
          <w:szCs w:val="28"/>
        </w:rPr>
        <w:t xml:space="preserve"> </w:t>
      </w:r>
      <w:r w:rsidRPr="00A85721">
        <w:rPr>
          <w:b/>
          <w:bCs/>
          <w:sz w:val="28"/>
          <w:szCs w:val="28"/>
        </w:rPr>
        <w:t>÷</w:t>
      </w:r>
      <w:r>
        <w:rPr>
          <w:b/>
          <w:bCs/>
          <w:sz w:val="28"/>
          <w:szCs w:val="28"/>
        </w:rPr>
        <w:t xml:space="preserve"> annual sales 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C1B31F" wp14:editId="0B01ADD1">
            <wp:simplePos x="0" y="0"/>
            <wp:positionH relativeFrom="column">
              <wp:posOffset>925195</wp:posOffset>
            </wp:positionH>
            <wp:positionV relativeFrom="paragraph">
              <wp:posOffset>156845</wp:posOffset>
            </wp:positionV>
            <wp:extent cx="2909570" cy="848995"/>
            <wp:effectExtent l="0" t="0" r="5080" b="8255"/>
            <wp:wrapNone/>
            <wp:docPr id="43011" name="Picture 5" descr="eq03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5" descr="eq03_03.gif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721" w:rsidRDefault="00A85721" w:rsidP="00A85721">
      <w:pPr>
        <w:rPr>
          <w:b/>
          <w:bCs/>
          <w:sz w:val="28"/>
          <w:szCs w:val="28"/>
        </w:rPr>
      </w:pPr>
    </w:p>
    <w:p w:rsidR="00A85721" w:rsidRDefault="00A85721" w:rsidP="00A85721">
      <w:pPr>
        <w:rPr>
          <w:b/>
          <w:bCs/>
          <w:sz w:val="28"/>
          <w:szCs w:val="28"/>
        </w:rPr>
      </w:pP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4- </w:t>
      </w:r>
      <w:r w:rsidRPr="00A85721">
        <w:rPr>
          <w:b/>
          <w:bCs/>
          <w:sz w:val="28"/>
          <w:szCs w:val="28"/>
        </w:rPr>
        <w:t>Total asset turnover = Sales ÷ Total assets</w:t>
      </w:r>
    </w:p>
    <w:p w:rsidR="00A85721" w:rsidRDefault="00A85721" w:rsidP="00A85721">
      <w:pPr>
        <w:rPr>
          <w:b/>
          <w:bCs/>
          <w:color w:val="76923C" w:themeColor="accent3" w:themeShade="BF"/>
          <w:sz w:val="32"/>
          <w:szCs w:val="32"/>
        </w:rPr>
      </w:pPr>
      <w:r w:rsidRPr="00A85721">
        <w:rPr>
          <w:b/>
          <w:bCs/>
          <w:color w:val="76923C" w:themeColor="accent3" w:themeShade="BF"/>
          <w:sz w:val="32"/>
          <w:szCs w:val="32"/>
        </w:rPr>
        <w:t>3-Debt Ratios</w:t>
      </w:r>
      <w:r>
        <w:rPr>
          <w:b/>
          <w:bCs/>
          <w:color w:val="76923C" w:themeColor="accent3" w:themeShade="BF"/>
          <w:sz w:val="32"/>
          <w:szCs w:val="32"/>
        </w:rPr>
        <w:t>: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Pr="00A85721">
        <w:rPr>
          <w:b/>
          <w:bCs/>
          <w:sz w:val="28"/>
          <w:szCs w:val="28"/>
        </w:rPr>
        <w:t>Debt ratio = Total liabilities ÷ Total assets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Pr="00A85721">
        <w:rPr>
          <w:b/>
          <w:bCs/>
          <w:sz w:val="28"/>
          <w:szCs w:val="28"/>
        </w:rPr>
        <w:t>Debt to equity = Total liabilities ÷ Common stock equity</w:t>
      </w:r>
    </w:p>
    <w:p w:rsidR="00A85721" w:rsidRDefault="00A85721" w:rsidP="00A85721">
      <w:pPr>
        <w:rPr>
          <w:b/>
          <w:bCs/>
          <w:sz w:val="28"/>
          <w:szCs w:val="28"/>
        </w:rPr>
      </w:pPr>
    </w:p>
    <w:p w:rsidR="00A85721" w:rsidRDefault="00A85721" w:rsidP="00A85721">
      <w:pPr>
        <w:rPr>
          <w:b/>
          <w:bCs/>
          <w:color w:val="76923C" w:themeColor="accent3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1171C5" wp14:editId="56466EBA">
            <wp:simplePos x="0" y="0"/>
            <wp:positionH relativeFrom="column">
              <wp:posOffset>1839686</wp:posOffset>
            </wp:positionH>
            <wp:positionV relativeFrom="paragraph">
              <wp:posOffset>353059</wp:posOffset>
            </wp:positionV>
            <wp:extent cx="2514600" cy="386443"/>
            <wp:effectExtent l="0" t="0" r="0" b="0"/>
            <wp:wrapNone/>
            <wp:docPr id="56323" name="Picture 5" descr="eq03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" name="Picture 5" descr="eq03_11.gi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76923C" w:themeColor="accent3" w:themeShade="BF"/>
          <w:sz w:val="32"/>
          <w:szCs w:val="32"/>
        </w:rPr>
        <w:t xml:space="preserve">4- </w:t>
      </w:r>
      <w:r w:rsidRPr="00A85721">
        <w:rPr>
          <w:b/>
          <w:bCs/>
          <w:color w:val="76923C" w:themeColor="accent3" w:themeShade="BF"/>
          <w:sz w:val="32"/>
          <w:szCs w:val="32"/>
        </w:rPr>
        <w:t>Profitability Ratios</w:t>
      </w:r>
      <w:r>
        <w:rPr>
          <w:b/>
          <w:bCs/>
          <w:color w:val="76923C" w:themeColor="accent3" w:themeShade="BF"/>
          <w:sz w:val="32"/>
          <w:szCs w:val="32"/>
        </w:rPr>
        <w:t>:</w:t>
      </w:r>
    </w:p>
    <w:p w:rsidR="00A85721" w:rsidRDefault="00A85721" w:rsidP="00A85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Pr="00A85721">
        <w:rPr>
          <w:b/>
          <w:bCs/>
          <w:sz w:val="28"/>
          <w:szCs w:val="28"/>
        </w:rPr>
        <w:t>Gross profit margin</w:t>
      </w:r>
      <w:r>
        <w:rPr>
          <w:b/>
          <w:bCs/>
          <w:sz w:val="28"/>
          <w:szCs w:val="28"/>
        </w:rPr>
        <w:t>=</w:t>
      </w:r>
    </w:p>
    <w:p w:rsidR="003314F4" w:rsidRDefault="003314F4" w:rsidP="00331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Pr="003314F4">
        <w:rPr>
          <w:b/>
          <w:bCs/>
          <w:sz w:val="28"/>
          <w:szCs w:val="28"/>
        </w:rPr>
        <w:t>Operating pro</w:t>
      </w:r>
      <w:r>
        <w:rPr>
          <w:b/>
          <w:bCs/>
          <w:sz w:val="28"/>
          <w:szCs w:val="28"/>
        </w:rPr>
        <w:t xml:space="preserve">fit margin = Operating profits </w:t>
      </w:r>
      <w:r w:rsidRPr="003314F4">
        <w:rPr>
          <w:b/>
          <w:bCs/>
          <w:sz w:val="28"/>
          <w:szCs w:val="28"/>
        </w:rPr>
        <w:t>÷ sales</w:t>
      </w:r>
    </w:p>
    <w:p w:rsidR="003314F4" w:rsidRDefault="003314F4" w:rsidP="003314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086F82" wp14:editId="44AA95B5">
            <wp:simplePos x="0" y="0"/>
            <wp:positionH relativeFrom="column">
              <wp:posOffset>1675765</wp:posOffset>
            </wp:positionH>
            <wp:positionV relativeFrom="paragraph">
              <wp:posOffset>271780</wp:posOffset>
            </wp:positionV>
            <wp:extent cx="3592195" cy="505460"/>
            <wp:effectExtent l="0" t="0" r="8255" b="8890"/>
            <wp:wrapNone/>
            <wp:docPr id="59395" name="Picture 4" descr="eq03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" name="Picture 4" descr="eq03_14.gi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3- </w:t>
      </w:r>
      <w:r w:rsidRPr="003314F4">
        <w:rPr>
          <w:b/>
          <w:bCs/>
          <w:sz w:val="28"/>
          <w:szCs w:val="28"/>
        </w:rPr>
        <w:t>Net profit margin =</w:t>
      </w:r>
      <w:r>
        <w:rPr>
          <w:b/>
          <w:bCs/>
          <w:sz w:val="28"/>
          <w:szCs w:val="28"/>
        </w:rPr>
        <w:t xml:space="preserve"> Earnings available for common </w:t>
      </w:r>
      <w:r w:rsidRPr="003314F4">
        <w:rPr>
          <w:b/>
          <w:bCs/>
          <w:sz w:val="28"/>
          <w:szCs w:val="28"/>
        </w:rPr>
        <w:t xml:space="preserve">stockholders </w:t>
      </w:r>
      <w:r w:rsidRPr="003314F4">
        <w:rPr>
          <w:rFonts w:hint="eastAsia"/>
          <w:b/>
          <w:bCs/>
          <w:sz w:val="28"/>
          <w:szCs w:val="28"/>
        </w:rPr>
        <w:t>÷</w:t>
      </w:r>
      <w:r w:rsidRPr="003314F4">
        <w:rPr>
          <w:b/>
          <w:bCs/>
          <w:sz w:val="28"/>
          <w:szCs w:val="28"/>
        </w:rPr>
        <w:t xml:space="preserve"> Sales</w:t>
      </w:r>
    </w:p>
    <w:p w:rsidR="003314F4" w:rsidRDefault="003314F4" w:rsidP="00331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4- </w:t>
      </w:r>
      <w:r w:rsidRPr="003314F4">
        <w:rPr>
          <w:b/>
          <w:bCs/>
          <w:sz w:val="28"/>
          <w:szCs w:val="28"/>
        </w:rPr>
        <w:t>Earnings per share</w:t>
      </w:r>
      <w:r>
        <w:rPr>
          <w:b/>
          <w:bCs/>
          <w:sz w:val="28"/>
          <w:szCs w:val="28"/>
        </w:rPr>
        <w:t xml:space="preserve">= </w:t>
      </w:r>
    </w:p>
    <w:p w:rsidR="003314F4" w:rsidRDefault="003314F4" w:rsidP="003314F4">
      <w:pPr>
        <w:rPr>
          <w:b/>
          <w:bCs/>
          <w:sz w:val="28"/>
          <w:szCs w:val="28"/>
        </w:rPr>
      </w:pPr>
    </w:p>
    <w:p w:rsidR="003314F4" w:rsidRDefault="003314F4" w:rsidP="00331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5- </w:t>
      </w:r>
      <w:r w:rsidRPr="003314F4">
        <w:rPr>
          <w:b/>
          <w:bCs/>
          <w:sz w:val="28"/>
          <w:szCs w:val="28"/>
        </w:rPr>
        <w:t>Return on total assets (ROA) = Earnings available for common stockholders ÷ Total assets</w:t>
      </w:r>
    </w:p>
    <w:p w:rsidR="003314F4" w:rsidRDefault="003314F4" w:rsidP="00331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6- </w:t>
      </w:r>
      <w:r w:rsidRPr="003314F4">
        <w:rPr>
          <w:b/>
          <w:bCs/>
          <w:sz w:val="28"/>
          <w:szCs w:val="28"/>
        </w:rPr>
        <w:t xml:space="preserve">Return on Equity (ROE) = Earnings available for common stockholders </w:t>
      </w:r>
      <w:r w:rsidRPr="003314F4">
        <w:rPr>
          <w:rFonts w:hint="eastAsia"/>
          <w:b/>
          <w:bCs/>
          <w:sz w:val="28"/>
          <w:szCs w:val="28"/>
        </w:rPr>
        <w:t>÷</w:t>
      </w:r>
      <w:r w:rsidRPr="003314F4">
        <w:rPr>
          <w:b/>
          <w:bCs/>
          <w:sz w:val="28"/>
          <w:szCs w:val="28"/>
        </w:rPr>
        <w:t>Common stock equity</w:t>
      </w:r>
    </w:p>
    <w:p w:rsidR="003314F4" w:rsidRDefault="003314F4" w:rsidP="003314F4">
      <w:pPr>
        <w:rPr>
          <w:b/>
          <w:bCs/>
          <w:sz w:val="28"/>
          <w:szCs w:val="28"/>
        </w:rPr>
      </w:pPr>
    </w:p>
    <w:p w:rsidR="003314F4" w:rsidRDefault="003314F4" w:rsidP="003314F4">
      <w:pPr>
        <w:rPr>
          <w:b/>
          <w:bCs/>
          <w:color w:val="76923C" w:themeColor="accent3" w:themeShade="BF"/>
          <w:sz w:val="32"/>
          <w:szCs w:val="32"/>
        </w:rPr>
      </w:pPr>
      <w:r w:rsidRPr="003314F4">
        <w:rPr>
          <w:b/>
          <w:bCs/>
          <w:color w:val="76923C" w:themeColor="accent3" w:themeShade="BF"/>
          <w:sz w:val="32"/>
          <w:szCs w:val="32"/>
        </w:rPr>
        <w:t>5-</w:t>
      </w:r>
      <w:r>
        <w:rPr>
          <w:b/>
          <w:bCs/>
          <w:color w:val="76923C" w:themeColor="accent3" w:themeShade="BF"/>
          <w:sz w:val="32"/>
          <w:szCs w:val="32"/>
        </w:rPr>
        <w:t xml:space="preserve"> </w:t>
      </w:r>
      <w:r w:rsidRPr="003314F4">
        <w:rPr>
          <w:b/>
          <w:bCs/>
          <w:color w:val="76923C" w:themeColor="accent3" w:themeShade="BF"/>
          <w:sz w:val="32"/>
          <w:szCs w:val="32"/>
        </w:rPr>
        <w:t>Market Ratios:</w:t>
      </w:r>
    </w:p>
    <w:p w:rsidR="003314F4" w:rsidRPr="003314F4" w:rsidRDefault="003314F4" w:rsidP="00331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Pr="003314F4">
        <w:rPr>
          <w:b/>
          <w:bCs/>
          <w:sz w:val="28"/>
          <w:szCs w:val="28"/>
        </w:rPr>
        <w:t>Price Earnings (P/E) Ratio = Market price per share of common stock ÷ Earnings per share</w:t>
      </w:r>
    </w:p>
    <w:p w:rsidR="00A85721" w:rsidRPr="00A85721" w:rsidRDefault="00A85721" w:rsidP="00A85721">
      <w:pPr>
        <w:rPr>
          <w:b/>
          <w:bCs/>
          <w:color w:val="76923C" w:themeColor="accent3" w:themeShade="BF"/>
          <w:sz w:val="32"/>
          <w:szCs w:val="32"/>
        </w:rPr>
      </w:pPr>
    </w:p>
    <w:sectPr w:rsidR="00A85721" w:rsidRPr="00A85721" w:rsidSect="003314F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B0"/>
    <w:rsid w:val="003314F4"/>
    <w:rsid w:val="00912548"/>
    <w:rsid w:val="00A81BF0"/>
    <w:rsid w:val="00A85721"/>
    <w:rsid w:val="00AE5BDD"/>
    <w:rsid w:val="00D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A81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28"/>
      <w:szCs w:val="5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81BF0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28"/>
      <w:szCs w:val="52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A81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28"/>
      <w:szCs w:val="5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81BF0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28"/>
      <w:szCs w:val="52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Asmaa</dc:creator>
  <cp:lastModifiedBy>Asmaa</cp:lastModifiedBy>
  <cp:revision>1</cp:revision>
  <dcterms:created xsi:type="dcterms:W3CDTF">2025-03-11T08:56:00Z</dcterms:created>
  <dcterms:modified xsi:type="dcterms:W3CDTF">2025-03-11T09:33:00Z</dcterms:modified>
</cp:coreProperties>
</file>