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3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85" w:x="1354" w:y="2431"/>
        <w:widowControl w:val="0"/>
        <w:autoSpaceDE w:val="0"/>
        <w:autoSpaceDN w:val="0"/>
        <w:spacing w:line="21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Hei" w:hAnsi="SimHei" w:cs="SimHei"/>
          <w:color w:val="FFFFFF"/>
          <w:sz w:val="21"/>
          <w:szCs w:val="22"/>
          <w:lang w:val="en-US" w:eastAsia="en-US" w:bidi="ar-SA"/>
        </w:rPr>
        <w:t>东软秘密</w:t>
      </w:r>
    </w:p>
    <w:p>
      <w:pPr>
        <w:framePr w:w="2167" w:x="4823" w:y="7809"/>
        <w:widowControl w:val="0"/>
        <w:autoSpaceDE w:val="0"/>
        <w:autoSpaceDN w:val="0"/>
        <w:spacing w:line="480" w:lineRule="exact"/>
        <w:rPr>
          <w:rFonts w:hAnsi="Calibri"/>
          <w:color w:val="000000"/>
          <w:sz w:val="48"/>
          <w:szCs w:val="22"/>
          <w:lang w:val="en-US" w:eastAsia="en-US" w:bidi="ar-SA"/>
        </w:rPr>
      </w:pPr>
      <w:r>
        <w:rPr>
          <w:rFonts w:ascii="SimHei" w:hAnsi="SimHei" w:cs="SimHei"/>
          <w:color w:val="333333"/>
          <w:spacing w:val="2"/>
          <w:sz w:val="48"/>
          <w:szCs w:val="22"/>
          <w:lang w:val="en-US" w:eastAsia="en-US" w:bidi="ar-SA"/>
        </w:rPr>
        <w:t>需求规约</w:t>
      </w:r>
    </w:p>
    <w:p>
      <w:pPr>
        <w:framePr w:w="6023" w:x="2892" w:y="8433"/>
        <w:widowControl w:val="0"/>
        <w:autoSpaceDE w:val="0"/>
        <w:autoSpaceDN w:val="0"/>
        <w:spacing w:line="480" w:lineRule="exact"/>
        <w:rPr>
          <w:rFonts w:hAnsi="Calibri"/>
          <w:color w:val="000000"/>
          <w:sz w:val="48"/>
          <w:szCs w:val="22"/>
          <w:lang w:val="en-US" w:eastAsia="en-US" w:bidi="ar-SA"/>
        </w:rPr>
      </w:pPr>
      <w:r>
        <w:rPr>
          <w:rFonts w:ascii="SimHei" w:hAnsi="SimHei" w:cs="SimHei"/>
          <w:color w:val="333333"/>
          <w:spacing w:val="2"/>
          <w:sz w:val="48"/>
          <w:szCs w:val="22"/>
          <w:lang w:val="en-US" w:eastAsia="en-US" w:bidi="ar-SA"/>
        </w:rPr>
        <w:t>（东软家庭理财管理系统）</w:t>
      </w:r>
    </w:p>
    <w:p>
      <w:pPr>
        <w:framePr w:w="5040" w:x="1419" w:y="14596"/>
        <w:widowControl w:val="0"/>
        <w:autoSpaceDE w:val="0"/>
        <w:autoSpaceDN w:val="0"/>
        <w:spacing w:line="300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Hei" w:hAnsi="SimHei" w:cs="SimHei"/>
          <w:color w:val="333333"/>
          <w:sz w:val="30"/>
          <w:szCs w:val="22"/>
          <w:lang w:val="en-US" w:eastAsia="en-US" w:bidi="ar-SA"/>
        </w:rPr>
        <w:t>东软集团股份有限公司人才实训中心</w:t>
      </w:r>
    </w:p>
    <w:p>
      <w:pPr>
        <w:framePr w:w="5040" w:x="1419" w:y="14596"/>
        <w:widowControl w:val="0"/>
        <w:autoSpaceDE w:val="0"/>
        <w:autoSpaceDN w:val="0"/>
        <w:spacing w:before="98" w:line="300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Hei" w:hAnsi="SimHei" w:cs="SimHei"/>
          <w:color w:val="333333"/>
          <w:sz w:val="30"/>
          <w:szCs w:val="22"/>
          <w:lang w:val="en-US" w:eastAsia="en-US" w:bidi="ar-SA"/>
        </w:rPr>
        <w:t>版权所有，翻版必究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86.75pt;height:2.7pt;margin-top:51.5pt;margin-left:68.5pt;mso-position-horizontal-relative:page;mso-position-vertical-relative:page;position:absolute;z-index:-251656192">
            <v:imagedata r:id="rId4" o:title=""/>
          </v:shape>
        </w:pict>
      </w:r>
      <w:r>
        <w:rPr>
          <w:noProof/>
        </w:rPr>
        <w:pict>
          <v:shape id="_x0000_s1026" type="#_x0000_t75" style="width:506pt;height:87pt;margin-top:54.8pt;margin-left:60.9pt;mso-position-horizontal-relative:page;mso-position-vertical-relative:page;position:absolute;z-index:-251658240">
            <v:imagedata r:id="rId5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bookmarkStart w:id="1" w:name="br1_0"/>
      <w:bookmarkEnd w:id="1"/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22" w:x="5605" w:y="1247"/>
        <w:widowControl w:val="0"/>
        <w:autoSpaceDE w:val="0"/>
        <w:autoSpaceDN w:val="0"/>
        <w:spacing w:line="360" w:lineRule="exact"/>
        <w:rPr>
          <w:rFonts w:eastAsiaTheme="minorEastAsia" w:hAnsiTheme="minorHAnsi" w:cstheme="minorBidi"/>
          <w:color w:val="000000"/>
          <w:sz w:val="36"/>
          <w:szCs w:val="22"/>
          <w:lang w:val="en-US" w:eastAsia="en-US" w:bidi="ar-SA"/>
        </w:rPr>
      </w:pPr>
      <w:r>
        <w:rPr>
          <w:rFonts w:ascii="KaiTi" w:hAnsi="KaiTi" w:eastAsiaTheme="minorEastAsia" w:cs="KaiTi"/>
          <w:color w:val="000000"/>
          <w:sz w:val="36"/>
          <w:szCs w:val="22"/>
          <w:lang w:val="en-US" w:eastAsia="en-US" w:bidi="ar-SA"/>
        </w:rPr>
        <w:t>目</w:t>
      </w:r>
      <w:r>
        <w:rPr>
          <w:rFonts w:eastAsiaTheme="minorEastAsia" w:hAnsiTheme="minorHAnsi" w:cstheme="minorBidi"/>
          <w:color w:val="000000"/>
          <w:spacing w:val="272"/>
          <w:sz w:val="36"/>
          <w:szCs w:val="22"/>
          <w:lang w:val="en-US" w:eastAsia="en-US" w:bidi="ar-SA"/>
        </w:rPr>
        <w:t xml:space="preserve"> </w:t>
      </w:r>
      <w:r>
        <w:rPr>
          <w:rFonts w:ascii="KaiTi" w:hAnsi="KaiTi" w:eastAsiaTheme="minorEastAsia" w:cs="KaiTi"/>
          <w:color w:val="000000"/>
          <w:sz w:val="36"/>
          <w:szCs w:val="22"/>
          <w:lang w:val="en-US" w:eastAsia="en-US" w:bidi="ar-SA"/>
        </w:rPr>
        <w:t>录</w:t>
      </w:r>
    </w:p>
    <w:p>
      <w:pPr>
        <w:framePr w:w="340" w:x="1419" w:y="1907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1</w:t>
        </w:r>
      </w:hyperlink>
    </w:p>
    <w:p>
      <w:pPr>
        <w:framePr w:w="9447" w:x="1839" w:y="1907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1"/>
            <w:sz w:val="20"/>
            <w:szCs w:val="22"/>
            <w:lang w:val="en-US" w:eastAsia="en-US" w:bidi="ar-SA"/>
          </w:rPr>
          <w:t>引言</w:t>
        </w:r>
      </w:hyperlink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............................................................................................................................................................................3</w:t>
        </w:r>
      </w:hyperlink>
    </w:p>
    <w:p>
      <w:pPr>
        <w:framePr w:w="490" w:x="1630" w:y="2339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1.1</w:t>
        </w:r>
      </w:hyperlink>
    </w:p>
    <w:p>
      <w:pPr>
        <w:framePr w:w="9027" w:x="2259" w:y="2339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6"/>
            <w:sz w:val="20"/>
            <w:szCs w:val="22"/>
            <w:lang w:val="en-US" w:eastAsia="en-US" w:bidi="ar-SA"/>
          </w:rPr>
          <w:t>目的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....................................................................................................................................................................3</w:t>
        </w:r>
      </w:hyperlink>
    </w:p>
    <w:p>
      <w:pPr>
        <w:framePr w:w="9027" w:x="2259" w:y="2339"/>
        <w:widowControl w:val="0"/>
        <w:autoSpaceDE w:val="0"/>
        <w:autoSpaceDN w:val="0"/>
        <w:spacing w:before="91"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6"/>
            <w:sz w:val="20"/>
            <w:szCs w:val="22"/>
            <w:lang w:val="en-US" w:eastAsia="en-US" w:bidi="ar-SA"/>
          </w:rPr>
          <w:t>背景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....................................................................................................................................................................3</w:t>
        </w:r>
      </w:hyperlink>
    </w:p>
    <w:p>
      <w:pPr>
        <w:framePr w:w="9027" w:x="2259" w:y="2339"/>
        <w:widowControl w:val="0"/>
        <w:autoSpaceDE w:val="0"/>
        <w:autoSpaceDN w:val="0"/>
        <w:spacing w:before="91"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4"/>
            <w:sz w:val="20"/>
            <w:szCs w:val="22"/>
            <w:lang w:val="en-US" w:eastAsia="en-US" w:bidi="ar-SA"/>
          </w:rPr>
          <w:t>参考资料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............................................................................................................................................................3</w:t>
        </w:r>
      </w:hyperlink>
    </w:p>
    <w:p>
      <w:pPr>
        <w:framePr w:w="9027" w:x="2259" w:y="2339"/>
        <w:widowControl w:val="0"/>
        <w:autoSpaceDE w:val="0"/>
        <w:autoSpaceDN w:val="0"/>
        <w:spacing w:before="91"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6"/>
            <w:sz w:val="20"/>
            <w:szCs w:val="22"/>
            <w:lang w:val="en-US" w:eastAsia="en-US" w:bidi="ar-SA"/>
          </w:rPr>
          <w:t>术语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....................................................................................................................................................................3</w:t>
        </w:r>
      </w:hyperlink>
    </w:p>
    <w:p>
      <w:pPr>
        <w:framePr w:w="490" w:x="1630" w:y="2651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1.2</w:t>
        </w:r>
      </w:hyperlink>
    </w:p>
    <w:p>
      <w:pPr>
        <w:framePr w:w="490" w:x="1630" w:y="2651"/>
        <w:widowControl w:val="0"/>
        <w:autoSpaceDE w:val="0"/>
        <w:autoSpaceDN w:val="0"/>
        <w:spacing w:before="91"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1.3</w:t>
        </w:r>
      </w:hyperlink>
    </w:p>
    <w:p>
      <w:pPr>
        <w:framePr w:w="490" w:x="1630" w:y="2651"/>
        <w:widowControl w:val="0"/>
        <w:autoSpaceDE w:val="0"/>
        <w:autoSpaceDN w:val="0"/>
        <w:spacing w:before="91"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1.4</w:t>
        </w:r>
      </w:hyperlink>
    </w:p>
    <w:p>
      <w:pPr>
        <w:framePr w:w="340" w:x="1419" w:y="3707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2</w:t>
        </w:r>
      </w:hyperlink>
    </w:p>
    <w:p>
      <w:pPr>
        <w:framePr w:w="340" w:x="1419" w:y="3707"/>
        <w:widowControl w:val="0"/>
        <w:autoSpaceDE w:val="0"/>
        <w:autoSpaceDN w:val="0"/>
        <w:spacing w:before="643"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3</w:t>
        </w:r>
      </w:hyperlink>
    </w:p>
    <w:p>
      <w:pPr>
        <w:framePr w:w="340" w:x="1419" w:y="3707"/>
        <w:widowControl w:val="0"/>
        <w:autoSpaceDE w:val="0"/>
        <w:autoSpaceDN w:val="0"/>
        <w:spacing w:before="643"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4</w:t>
        </w:r>
      </w:hyperlink>
    </w:p>
    <w:p>
      <w:pPr>
        <w:framePr w:w="340" w:x="1419" w:y="3707"/>
        <w:widowControl w:val="0"/>
        <w:autoSpaceDE w:val="0"/>
        <w:autoSpaceDN w:val="0"/>
        <w:spacing w:before="644"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5</w:t>
        </w:r>
      </w:hyperlink>
    </w:p>
    <w:p>
      <w:pPr>
        <w:framePr w:w="9447" w:x="1839" w:y="3707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1"/>
            <w:sz w:val="20"/>
            <w:szCs w:val="22"/>
            <w:lang w:val="en-US" w:eastAsia="en-US" w:bidi="ar-SA"/>
          </w:rPr>
          <w:t>任务概述</w:t>
        </w:r>
      </w:hyperlink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....................................................................................................................................................................3</w:t>
        </w:r>
      </w:hyperlink>
    </w:p>
    <w:p>
      <w:pPr>
        <w:framePr w:w="490" w:x="1630" w:y="4139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2.1</w:t>
        </w:r>
      </w:hyperlink>
    </w:p>
    <w:p>
      <w:pPr>
        <w:framePr w:w="9027" w:x="2259" w:y="4139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6"/>
            <w:sz w:val="20"/>
            <w:szCs w:val="22"/>
            <w:lang w:val="en-US" w:eastAsia="en-US" w:bidi="ar-SA"/>
          </w:rPr>
          <w:t>目标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....................................................................................................................................................................3</w:t>
        </w:r>
      </w:hyperlink>
    </w:p>
    <w:p>
      <w:pPr>
        <w:framePr w:w="9447" w:x="1839" w:y="4571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1"/>
            <w:sz w:val="20"/>
            <w:szCs w:val="22"/>
            <w:lang w:val="en-US" w:eastAsia="en-US" w:bidi="ar-SA"/>
          </w:rPr>
          <w:t>需求规定</w:t>
        </w:r>
      </w:hyperlink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....................................................................................................................................................................4</w:t>
        </w:r>
      </w:hyperlink>
    </w:p>
    <w:p>
      <w:pPr>
        <w:framePr w:w="490" w:x="1630" w:y="5003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3.1</w:t>
        </w:r>
      </w:hyperlink>
    </w:p>
    <w:p>
      <w:pPr>
        <w:framePr w:w="9027" w:x="2259" w:y="5003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4"/>
            <w:sz w:val="20"/>
            <w:szCs w:val="22"/>
            <w:lang w:val="en-US" w:eastAsia="en-US" w:bidi="ar-SA"/>
          </w:rPr>
          <w:t>一般性需求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........................................................................................................................................................4</w:t>
        </w:r>
      </w:hyperlink>
    </w:p>
    <w:p>
      <w:pPr>
        <w:framePr w:w="9447" w:x="1839" w:y="5435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1"/>
            <w:sz w:val="20"/>
            <w:szCs w:val="22"/>
            <w:lang w:val="en-US" w:eastAsia="en-US" w:bidi="ar-SA"/>
          </w:rPr>
          <w:t>五．功能需求描述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pacing w:val="-17"/>
            <w:sz w:val="20"/>
            <w:szCs w:val="22"/>
            <w:lang w:val="en-US" w:eastAsia="en-US" w:bidi="ar-SA"/>
          </w:rPr>
          <w:t xml:space="preserve"> </w:t>
        </w:r>
      </w:hyperlink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....................................................................................................................................................5</w:t>
        </w:r>
      </w:hyperlink>
    </w:p>
    <w:p>
      <w:pPr>
        <w:framePr w:w="490" w:x="1630" w:y="5867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4.1</w:t>
        </w:r>
      </w:hyperlink>
    </w:p>
    <w:p>
      <w:pPr>
        <w:framePr w:w="9027" w:x="2259" w:y="5867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3"/>
            <w:sz w:val="20"/>
            <w:szCs w:val="22"/>
            <w:lang w:val="en-US" w:eastAsia="en-US" w:bidi="ar-SA"/>
          </w:rPr>
          <w:t>系统安全性的要求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............................................................................................................................................5</w:t>
        </w:r>
      </w:hyperlink>
    </w:p>
    <w:p>
      <w:pPr>
        <w:framePr w:w="9449" w:x="1839" w:y="6299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1"/>
            <w:sz w:val="20"/>
            <w:szCs w:val="22"/>
            <w:lang w:val="en-US" w:eastAsia="en-US" w:bidi="ar-SA"/>
          </w:rPr>
          <w:t>运行环境规定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pacing w:val="-20"/>
            <w:sz w:val="20"/>
            <w:szCs w:val="22"/>
            <w:lang w:val="en-US" w:eastAsia="en-US" w:bidi="ar-SA"/>
          </w:rPr>
          <w:t xml:space="preserve"> </w:t>
        </w:r>
      </w:hyperlink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..........................................................................................................................................................12</w:t>
        </w:r>
      </w:hyperlink>
    </w:p>
    <w:p>
      <w:pPr>
        <w:framePr w:w="490" w:x="1630" w:y="6731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5.1</w:t>
        </w:r>
      </w:hyperlink>
    </w:p>
    <w:p>
      <w:pPr>
        <w:framePr w:w="490" w:x="1630" w:y="6731"/>
        <w:widowControl w:val="0"/>
        <w:autoSpaceDE w:val="0"/>
        <w:autoSpaceDN w:val="0"/>
        <w:spacing w:before="91"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5.2</w:t>
        </w:r>
      </w:hyperlink>
    </w:p>
    <w:p>
      <w:pPr>
        <w:framePr w:w="9029" w:x="2259" w:y="6731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4"/>
            <w:sz w:val="20"/>
            <w:szCs w:val="22"/>
            <w:lang w:val="en-US" w:eastAsia="en-US" w:bidi="ar-SA"/>
          </w:rPr>
          <w:t>运行环境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..........................................................................................................................................................12</w:t>
        </w:r>
      </w:hyperlink>
    </w:p>
    <w:p>
      <w:pPr>
        <w:framePr w:w="9029" w:x="2259" w:y="6731"/>
        <w:widowControl w:val="0"/>
        <w:autoSpaceDE w:val="0"/>
        <w:autoSpaceDN w:val="0"/>
        <w:spacing w:before="91" w:line="22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6"/>
            <w:sz w:val="20"/>
            <w:szCs w:val="22"/>
            <w:lang w:val="en-US" w:eastAsia="en-US" w:bidi="ar-SA"/>
          </w:rPr>
          <w:t>接口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..................................................................................................................................................................12</w:t>
        </w:r>
      </w:hyperlink>
    </w:p>
    <w:p>
      <w:pPr>
        <w:framePr w:w="340" w:x="1419" w:y="7475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6</w:t>
        </w:r>
      </w:hyperlink>
    </w:p>
    <w:p>
      <w:pPr>
        <w:framePr w:w="340" w:x="1419" w:y="7475"/>
        <w:widowControl w:val="0"/>
        <w:autoSpaceDE w:val="0"/>
        <w:autoSpaceDN w:val="0"/>
        <w:spacing w:before="211"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7</w:t>
        </w:r>
      </w:hyperlink>
    </w:p>
    <w:p>
      <w:pPr>
        <w:framePr w:w="9449" w:x="1839" w:y="7475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1"/>
            <w:sz w:val="20"/>
            <w:szCs w:val="22"/>
            <w:lang w:val="en-US" w:eastAsia="en-US" w:bidi="ar-SA"/>
          </w:rPr>
          <w:t>遗留问题</w:t>
        </w:r>
      </w:hyperlink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..................................................................................................................................................................12</w:t>
        </w:r>
      </w:hyperlink>
    </w:p>
    <w:p>
      <w:pPr>
        <w:framePr w:w="9449" w:x="1839" w:y="7475"/>
        <w:widowControl w:val="0"/>
        <w:autoSpaceDE w:val="0"/>
        <w:autoSpaceDN w:val="0"/>
        <w:spacing w:before="211" w:line="221" w:lineRule="exact"/>
        <w:rPr>
          <w:rFonts w:eastAsiaTheme="minorEastAsia" w:hAnsiTheme="minorHAnsi" w:cstheme="minorBidi"/>
          <w:b/>
          <w:color w:val="000000"/>
          <w:sz w:val="20"/>
          <w:szCs w:val="22"/>
          <w:lang w:val="en-US" w:eastAsia="en-US" w:bidi="ar-SA"/>
        </w:rPr>
      </w:pPr>
      <w:hyperlink w:anchor="br0" w:history="1">
        <w:r>
          <w:rPr>
            <w:rFonts w:ascii="SimSun" w:hAnsi="SimSun" w:eastAsiaTheme="minorEastAsia" w:cs="SimSun"/>
            <w:color w:val="000000"/>
            <w:spacing w:val="1"/>
            <w:sz w:val="20"/>
            <w:szCs w:val="22"/>
            <w:lang w:val="en-US" w:eastAsia="en-US" w:bidi="ar-SA"/>
          </w:rPr>
          <w:t>项目非技术需求</w:t>
        </w:r>
      </w:hyperlink>
      <w:hyperlink w:anchor="br0" w:history="1">
        <w:r>
          <w:rPr>
            <w:rFonts w:eastAsiaTheme="minorEastAsia" w:hAnsiTheme="minorHAnsi" w:cstheme="minorBidi"/>
            <w:color w:val="000000"/>
            <w:spacing w:val="-20"/>
            <w:sz w:val="20"/>
            <w:szCs w:val="22"/>
            <w:lang w:val="en-US" w:eastAsia="en-US" w:bidi="ar-SA"/>
          </w:rPr>
          <w:t xml:space="preserve"> </w:t>
        </w:r>
      </w:hyperlink>
      <w:hyperlink w:anchor="br0" w:history="1">
        <w:r>
          <w:rPr>
            <w:rFonts w:eastAsiaTheme="minorEastAsia" w:hAnsiTheme="minorHAnsi" w:cstheme="minorBidi"/>
            <w:b/>
            <w:color w:val="000000"/>
            <w:sz w:val="20"/>
            <w:szCs w:val="22"/>
            <w:lang w:val="en-US" w:eastAsia="en-US" w:bidi="ar-SA"/>
          </w:rPr>
          <w:t>......................................................................................................................................................12</w:t>
        </w:r>
      </w:hyperlink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noProof/>
        </w:rPr>
        <w:pict>
          <v:shape id="_x0000_s1027" type="#_x0000_t75" style="width:486.75pt;height:2.7pt;margin-top:46.3pt;margin-left:68.5pt;mso-position-horizontal-relative:page;mso-position-vertical-relative:page;position:absolute;z-index:-251657216">
            <v:imagedata r:id="rId6" o:title="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KaiT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