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82DC5" w14:textId="77777777" w:rsidR="002249BB" w:rsidRDefault="00F52453" w:rsidP="00F52453">
      <w:pPr>
        <w:ind w:left="1680"/>
      </w:pPr>
      <w:r>
        <w:rPr>
          <w:rFonts w:hint="eastAsia"/>
        </w:rPr>
        <w:t>情報システム論実習</w:t>
      </w:r>
      <w:r>
        <w:t>0630</w:t>
      </w:r>
      <w:r>
        <w:rPr>
          <w:rFonts w:hint="eastAsia"/>
        </w:rPr>
        <w:t>課題</w:t>
      </w:r>
    </w:p>
    <w:p w14:paraId="3AB0B70F" w14:textId="77777777" w:rsidR="00F52453" w:rsidRDefault="00F52453" w:rsidP="00F52453"/>
    <w:p w14:paraId="286B81C8" w14:textId="77777777" w:rsidR="00F52453" w:rsidRDefault="00F52453" w:rsidP="00F52453">
      <w:r>
        <w:rPr>
          <w:rFonts w:hint="eastAsia"/>
        </w:rPr>
        <w:t>課題１</w:t>
      </w:r>
    </w:p>
    <w:p w14:paraId="3F5EAC80" w14:textId="2F075E68" w:rsidR="00F52453" w:rsidRDefault="00F52453" w:rsidP="00F52453">
      <w:r>
        <w:rPr>
          <w:rFonts w:hint="eastAsia"/>
        </w:rPr>
        <w:t>※作成したプログラムは</w:t>
      </w:r>
    </w:p>
    <w:p w14:paraId="48BD8117" w14:textId="77777777" w:rsidR="00D32B29" w:rsidRDefault="00D32B29" w:rsidP="00F52453">
      <w:pPr>
        <w:rPr>
          <w:rFonts w:hint="eastAsia"/>
        </w:rPr>
      </w:pPr>
    </w:p>
    <w:p w14:paraId="2E0C71FC" w14:textId="77777777" w:rsidR="00F52453" w:rsidRDefault="00F52453" w:rsidP="00F52453"/>
    <w:p w14:paraId="2E7D8EF7" w14:textId="4AA1EF77" w:rsidR="00F52453" w:rsidRDefault="00F52453" w:rsidP="00F52453">
      <w:r>
        <w:rPr>
          <w:rFonts w:hint="eastAsia"/>
        </w:rPr>
        <w:t>【</w:t>
      </w:r>
      <w:r w:rsidR="00D20155">
        <w:rPr>
          <w:rFonts w:hint="eastAsia"/>
        </w:rPr>
        <w:t>データセットの概要</w:t>
      </w:r>
      <w:r>
        <w:rPr>
          <w:rFonts w:hint="eastAsia"/>
        </w:rPr>
        <w:t>】</w:t>
      </w:r>
    </w:p>
    <w:p w14:paraId="504457C6" w14:textId="77777777" w:rsidR="005A3595" w:rsidRPr="005A3595" w:rsidRDefault="005A3595" w:rsidP="005A3595">
      <w:pPr>
        <w:rPr>
          <w:sz w:val="20"/>
          <w:szCs w:val="20"/>
        </w:rPr>
      </w:pPr>
      <w:r w:rsidRPr="005A3595">
        <w:rPr>
          <w:rFonts w:ascii="Hiragino Kaku Gothic ProN" w:eastAsia="Hiragino Kaku Gothic ProN" w:hAnsi="Hiragino Kaku Gothic ProN" w:hint="eastAsia"/>
          <w:color w:val="000000"/>
          <w:sz w:val="21"/>
          <w:szCs w:val="21"/>
        </w:rPr>
        <w:t>The Reuters Corpus</w:t>
      </w:r>
    </w:p>
    <w:p w14:paraId="21E258F9" w14:textId="1F2CD650" w:rsidR="00F52453" w:rsidRDefault="007A1ED9" w:rsidP="00F52453">
      <w:pPr>
        <w:rPr>
          <w:rFonts w:hint="eastAsia"/>
        </w:rPr>
      </w:pPr>
      <w:r>
        <w:rPr>
          <w:rFonts w:hint="eastAsia"/>
        </w:rPr>
        <w:t>合計</w:t>
      </w:r>
      <w:r w:rsidRPr="007A1ED9">
        <w:t>130万語の10,788のニュース</w:t>
      </w:r>
      <w:r>
        <w:rPr>
          <w:rFonts w:hint="eastAsia"/>
        </w:rPr>
        <w:t>ドキュメント。</w:t>
      </w:r>
      <w:r w:rsidR="005B700F">
        <w:t>90</w:t>
      </w:r>
      <w:r w:rsidR="005B700F">
        <w:rPr>
          <w:rFonts w:hint="eastAsia"/>
        </w:rPr>
        <w:t xml:space="preserve"> のトピックに分類される。</w:t>
      </w:r>
      <w:r w:rsidR="00012E13">
        <w:rPr>
          <w:rFonts w:hint="eastAsia"/>
        </w:rPr>
        <w:t>本実験では</w:t>
      </w:r>
      <w:r w:rsidR="009A34DF">
        <w:rPr>
          <w:rFonts w:hint="eastAsia"/>
        </w:rPr>
        <w:t>先頭の</w:t>
      </w:r>
      <w:r w:rsidR="009A34DF">
        <w:t>500</w:t>
      </w:r>
      <w:r w:rsidR="009A34DF">
        <w:rPr>
          <w:rFonts w:hint="eastAsia"/>
        </w:rPr>
        <w:t>ドキュメントを使用した。</w:t>
      </w:r>
    </w:p>
    <w:p w14:paraId="037C07A0" w14:textId="77777777" w:rsidR="00F52453" w:rsidRDefault="00F52453" w:rsidP="00F52453"/>
    <w:p w14:paraId="483D3D52" w14:textId="675BBE61" w:rsidR="00F52453" w:rsidRDefault="00F52453" w:rsidP="00F52453">
      <w:r>
        <w:rPr>
          <w:rFonts w:hint="eastAsia"/>
        </w:rPr>
        <w:t>【利用した</w:t>
      </w:r>
      <w:r w:rsidR="00060C8E">
        <w:rPr>
          <w:rFonts w:hint="eastAsia"/>
        </w:rPr>
        <w:t>文書類似度、</w:t>
      </w:r>
      <w:r>
        <w:rPr>
          <w:rFonts w:hint="eastAsia"/>
        </w:rPr>
        <w:t>距離尺度】</w:t>
      </w:r>
    </w:p>
    <w:p w14:paraId="70665578" w14:textId="52C56801" w:rsidR="00F52453" w:rsidRDefault="008C5919" w:rsidP="00F52453">
      <w:pPr>
        <w:rPr>
          <w:rFonts w:hint="eastAsia"/>
        </w:rPr>
      </w:pPr>
      <w:r>
        <w:rPr>
          <w:rFonts w:hint="eastAsia"/>
        </w:rPr>
        <w:t>ベクトルベース手法</w:t>
      </w:r>
      <w:r w:rsidR="00034470">
        <w:rPr>
          <w:rFonts w:hint="eastAsia"/>
        </w:rPr>
        <w:t>の</w:t>
      </w:r>
      <w:r>
        <w:t>TF-IDF</w:t>
      </w:r>
      <w:r w:rsidR="00034470">
        <w:rPr>
          <w:rFonts w:hint="eastAsia"/>
        </w:rPr>
        <w:t>を使用した。</w:t>
      </w:r>
    </w:p>
    <w:p w14:paraId="20E9BEE7" w14:textId="77777777" w:rsidR="00F52453" w:rsidRDefault="00F52453" w:rsidP="00F52453"/>
    <w:p w14:paraId="424D6362" w14:textId="55E34066" w:rsidR="00F52453" w:rsidRDefault="00F52453" w:rsidP="00F52453">
      <w:r>
        <w:rPr>
          <w:rFonts w:hint="eastAsia"/>
        </w:rPr>
        <w:t>【実行結果</w:t>
      </w:r>
      <w:r w:rsidR="00CA243F">
        <w:rPr>
          <w:rFonts w:hint="eastAsia"/>
        </w:rPr>
        <w:t>（得られたクラスタの内容</w:t>
      </w:r>
      <w:r w:rsidR="00914CC6">
        <w:rPr>
          <w:rFonts w:hint="eastAsia"/>
        </w:rPr>
        <w:t>、クラスタの質に</w:t>
      </w:r>
      <w:r w:rsidR="006F5250">
        <w:rPr>
          <w:rFonts w:hint="eastAsia"/>
        </w:rPr>
        <w:t>ついて定性</w:t>
      </w:r>
      <w:r w:rsidR="00D67C42">
        <w:rPr>
          <w:rFonts w:hint="eastAsia"/>
        </w:rPr>
        <w:t>的</w:t>
      </w:r>
      <w:r w:rsidR="006F5250">
        <w:rPr>
          <w:rFonts w:hint="eastAsia"/>
        </w:rPr>
        <w:t>評価</w:t>
      </w:r>
      <w:r w:rsidR="00D67C42">
        <w:rPr>
          <w:rFonts w:hint="eastAsia"/>
        </w:rPr>
        <w:t>を行う</w:t>
      </w:r>
      <w:r w:rsidR="00CA243F">
        <w:rPr>
          <w:rFonts w:hint="eastAsia"/>
        </w:rPr>
        <w:t>）</w:t>
      </w:r>
      <w:r>
        <w:rPr>
          <w:rFonts w:hint="eastAsia"/>
        </w:rPr>
        <w:t>】</w:t>
      </w:r>
    </w:p>
    <w:p w14:paraId="111D1C0D" w14:textId="1214F84B" w:rsidR="00487B3B" w:rsidRDefault="00487B3B" w:rsidP="00F52453">
      <w:r>
        <w:t>K</w:t>
      </w:r>
      <w:r>
        <w:rPr>
          <w:rFonts w:hint="eastAsia"/>
        </w:rPr>
        <w:t>はクラスタ数を表す</w:t>
      </w:r>
    </w:p>
    <w:p w14:paraId="4985FED5" w14:textId="77777777" w:rsidR="002D505C" w:rsidRDefault="002D505C" w:rsidP="00F52453">
      <w:pPr>
        <w:rPr>
          <w:rFonts w:hint="eastAsia"/>
        </w:rPr>
      </w:pPr>
    </w:p>
    <w:p w14:paraId="1770EAAF" w14:textId="4290B871" w:rsidR="00F52453" w:rsidRDefault="00034470" w:rsidP="00F52453">
      <w:pPr>
        <w:rPr>
          <w:b/>
          <w:bCs/>
          <w:u w:val="single"/>
        </w:rPr>
      </w:pPr>
      <w:r w:rsidRPr="00424D46">
        <w:rPr>
          <w:b/>
          <w:bCs/>
          <w:u w:val="single"/>
        </w:rPr>
        <w:t>K=</w:t>
      </w:r>
      <w:r w:rsidR="00CE2CEB" w:rsidRPr="00424D46">
        <w:rPr>
          <w:b/>
          <w:bCs/>
          <w:u w:val="single"/>
        </w:rPr>
        <w:t>8</w:t>
      </w:r>
      <w:r w:rsidR="00CE2CEB" w:rsidRPr="00424D46">
        <w:rPr>
          <w:rFonts w:hint="eastAsia"/>
          <w:b/>
          <w:bCs/>
          <w:u w:val="single"/>
        </w:rPr>
        <w:t>の時</w:t>
      </w:r>
      <w:r w:rsidR="009C2320">
        <w:rPr>
          <w:rFonts w:hint="eastAsia"/>
          <w:b/>
          <w:bCs/>
          <w:u w:val="single"/>
        </w:rPr>
        <w:t>（実行結果一部抜粋）</w:t>
      </w:r>
    </w:p>
    <w:p w14:paraId="0A774FD9" w14:textId="710F2DC3" w:rsidR="009C2320" w:rsidRPr="00424D46" w:rsidRDefault="009C2320" w:rsidP="00F52453">
      <w:pPr>
        <w:rPr>
          <w:rFonts w:hint="eastAsia"/>
          <w:b/>
          <w:bCs/>
          <w:u w:val="single"/>
        </w:rPr>
      </w:pPr>
      <w:r>
        <w:rPr>
          <w:rFonts w:hint="eastAsia"/>
          <w:b/>
          <w:bCs/>
          <w:noProof/>
          <w:u w:val="single"/>
        </w:rPr>
        <w:drawing>
          <wp:inline distT="0" distB="0" distL="0" distR="0" wp14:anchorId="6E5B8740" wp14:editId="48DD5FBC">
            <wp:extent cx="5396230" cy="1701165"/>
            <wp:effectExtent l="12700" t="12700" r="13970" b="13335"/>
            <wp:docPr id="2" name="図 2" descr="新聞, テキスト, 建物, フロン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20-07-07 14.46.38.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96230" cy="1701165"/>
                    </a:xfrm>
                    <a:prstGeom prst="rect">
                      <a:avLst/>
                    </a:prstGeom>
                    <a:ln>
                      <a:solidFill>
                        <a:schemeClr val="tx1"/>
                      </a:solidFill>
                    </a:ln>
                  </pic:spPr>
                </pic:pic>
              </a:graphicData>
            </a:graphic>
          </wp:inline>
        </w:drawing>
      </w:r>
    </w:p>
    <w:p w14:paraId="4CB8877C" w14:textId="145A2E36" w:rsidR="005F75D9" w:rsidRDefault="005F75D9" w:rsidP="00F52453">
      <w:r>
        <w:t>K0</w:t>
      </w:r>
      <w:r>
        <w:rPr>
          <w:rFonts w:hint="eastAsia"/>
        </w:rPr>
        <w:t>は砂糖</w:t>
      </w:r>
      <w:r w:rsidR="00F40A92">
        <w:rPr>
          <w:rFonts w:hint="eastAsia"/>
        </w:rPr>
        <w:t>(</w:t>
      </w:r>
      <w:r w:rsidR="00F40A92">
        <w:t>sugar)</w:t>
      </w:r>
      <w:r w:rsidR="007211CF">
        <w:rPr>
          <w:rFonts w:hint="eastAsia"/>
        </w:rPr>
        <w:t>が含まれる</w:t>
      </w:r>
      <w:r>
        <w:rPr>
          <w:rFonts w:hint="eastAsia"/>
        </w:rPr>
        <w:t>ものが属している傾向がある</w:t>
      </w:r>
    </w:p>
    <w:p w14:paraId="4F236BC6" w14:textId="4900DCCD" w:rsidR="00944506" w:rsidRDefault="00944506" w:rsidP="00F52453">
      <w:pPr>
        <w:rPr>
          <w:rFonts w:hint="eastAsia"/>
        </w:rPr>
      </w:pPr>
      <w:r>
        <w:t>K1</w:t>
      </w:r>
      <w:r>
        <w:rPr>
          <w:rFonts w:hint="eastAsia"/>
        </w:rPr>
        <w:t>は</w:t>
      </w:r>
      <w:r w:rsidR="00CB4B94">
        <w:rPr>
          <w:rFonts w:hint="eastAsia"/>
        </w:rPr>
        <w:t>利得</w:t>
      </w:r>
      <w:r w:rsidR="00F40A92">
        <w:rPr>
          <w:rFonts w:hint="eastAsia"/>
        </w:rPr>
        <w:t>(</w:t>
      </w:r>
      <w:r w:rsidR="00F40A92">
        <w:t>profit)</w:t>
      </w:r>
      <w:r w:rsidR="00CB4B94">
        <w:rPr>
          <w:rFonts w:hint="eastAsia"/>
        </w:rPr>
        <w:t>、損益</w:t>
      </w:r>
      <w:r w:rsidR="007211CF">
        <w:rPr>
          <w:rFonts w:hint="eastAsia"/>
        </w:rPr>
        <w:t>が含まれる</w:t>
      </w:r>
      <w:r w:rsidR="00CB4B94">
        <w:rPr>
          <w:rFonts w:hint="eastAsia"/>
        </w:rPr>
        <w:t>ものが属している傾向がある</w:t>
      </w:r>
    </w:p>
    <w:p w14:paraId="625E00E1" w14:textId="15250589" w:rsidR="00CE2CEB" w:rsidRDefault="006E6DC2" w:rsidP="00F52453">
      <w:r>
        <w:t>K2</w:t>
      </w:r>
      <w:r>
        <w:rPr>
          <w:rFonts w:hint="eastAsia"/>
        </w:rPr>
        <w:t>は国名</w:t>
      </w:r>
      <w:r w:rsidR="00F40A92">
        <w:rPr>
          <w:rFonts w:hint="eastAsia"/>
        </w:rPr>
        <w:t>,地域名(</w:t>
      </w:r>
      <w:proofErr w:type="spellStart"/>
      <w:r w:rsidR="00F40A92">
        <w:t>Japan,China</w:t>
      </w:r>
      <w:proofErr w:type="spellEnd"/>
      <w:proofErr w:type="gramStart"/>
      <w:r w:rsidR="00F40A92">
        <w:t>...</w:t>
      </w:r>
      <w:proofErr w:type="spellStart"/>
      <w:proofErr w:type="gramEnd"/>
      <w:r w:rsidR="00F40A92">
        <w:t>etc</w:t>
      </w:r>
      <w:proofErr w:type="spellEnd"/>
      <w:r w:rsidR="00F40A92">
        <w:rPr>
          <w:rFonts w:hint="eastAsia"/>
        </w:rPr>
        <w:t>)</w:t>
      </w:r>
      <w:r>
        <w:rPr>
          <w:rFonts w:hint="eastAsia"/>
        </w:rPr>
        <w:t>が入っているものが属している傾向がある</w:t>
      </w:r>
    </w:p>
    <w:p w14:paraId="2D3EB444" w14:textId="1C67E46F" w:rsidR="006E6DC2" w:rsidRDefault="00944506" w:rsidP="00F52453">
      <w:r>
        <w:t>K3</w:t>
      </w:r>
      <w:r>
        <w:rPr>
          <w:rFonts w:hint="eastAsia"/>
        </w:rPr>
        <w:t>は</w:t>
      </w:r>
      <w:r w:rsidR="004E44EE">
        <w:rPr>
          <w:rFonts w:hint="eastAsia"/>
        </w:rPr>
        <w:t>商売や経済に関して書かれたものが属している</w:t>
      </w:r>
    </w:p>
    <w:p w14:paraId="10BE3E61" w14:textId="138BE88F" w:rsidR="00944506" w:rsidRDefault="00944506" w:rsidP="00F52453">
      <w:r>
        <w:t>K4</w:t>
      </w:r>
      <w:r>
        <w:rPr>
          <w:rFonts w:hint="eastAsia"/>
        </w:rPr>
        <w:t>は</w:t>
      </w:r>
      <w:r w:rsidR="005C75AD">
        <w:rPr>
          <w:rFonts w:hint="eastAsia"/>
        </w:rPr>
        <w:t>会社</w:t>
      </w:r>
      <w:r w:rsidR="005C75AD">
        <w:t>(coop)</w:t>
      </w:r>
      <w:r w:rsidR="007363CC">
        <w:rPr>
          <w:rFonts w:hint="eastAsia"/>
        </w:rPr>
        <w:t>が含まれる</w:t>
      </w:r>
      <w:r w:rsidR="005C75AD">
        <w:rPr>
          <w:rFonts w:hint="eastAsia"/>
        </w:rPr>
        <w:t>ものが属している</w:t>
      </w:r>
      <w:r w:rsidR="0097594D">
        <w:rPr>
          <w:rFonts w:hint="eastAsia"/>
        </w:rPr>
        <w:t>傾向がある</w:t>
      </w:r>
    </w:p>
    <w:p w14:paraId="3F4CB4E1" w14:textId="7559850A" w:rsidR="00944506" w:rsidRDefault="00944506" w:rsidP="00F52453">
      <w:r>
        <w:t>K5</w:t>
      </w:r>
      <w:r>
        <w:rPr>
          <w:rFonts w:hint="eastAsia"/>
        </w:rPr>
        <w:t>は</w:t>
      </w:r>
      <w:r w:rsidR="007363CC">
        <w:rPr>
          <w:rFonts w:hint="eastAsia"/>
        </w:rPr>
        <w:t>国際的なこと</w:t>
      </w:r>
      <w:r w:rsidR="00467120">
        <w:t>(international)</w:t>
      </w:r>
      <w:r w:rsidR="007363CC">
        <w:rPr>
          <w:rFonts w:hint="eastAsia"/>
        </w:rPr>
        <w:t>が含まれる</w:t>
      </w:r>
      <w:r w:rsidR="0097594D">
        <w:rPr>
          <w:rFonts w:hint="eastAsia"/>
        </w:rPr>
        <w:t>ものが属している傾向がある</w:t>
      </w:r>
    </w:p>
    <w:p w14:paraId="735C8510" w14:textId="21D4906F" w:rsidR="00944506" w:rsidRDefault="00944506" w:rsidP="00F52453">
      <w:pPr>
        <w:rPr>
          <w:rFonts w:hint="eastAsia"/>
        </w:rPr>
      </w:pPr>
      <w:r>
        <w:t>K6</w:t>
      </w:r>
      <w:r>
        <w:rPr>
          <w:rFonts w:hint="eastAsia"/>
        </w:rPr>
        <w:t>は</w:t>
      </w:r>
      <w:r w:rsidR="001D311E">
        <w:rPr>
          <w:rFonts w:hint="eastAsia"/>
        </w:rPr>
        <w:t>お金</w:t>
      </w:r>
      <w:r w:rsidR="001D311E">
        <w:t>(money)</w:t>
      </w:r>
      <w:r w:rsidR="007363CC">
        <w:rPr>
          <w:rFonts w:hint="eastAsia"/>
        </w:rPr>
        <w:t>が含まれる</w:t>
      </w:r>
      <w:r w:rsidR="000B0640">
        <w:rPr>
          <w:rFonts w:hint="eastAsia"/>
        </w:rPr>
        <w:t>ものが属している傾向がある</w:t>
      </w:r>
    </w:p>
    <w:p w14:paraId="60C813D3" w14:textId="2CDF3A68" w:rsidR="00944506" w:rsidRDefault="00944506" w:rsidP="00F52453">
      <w:pPr>
        <w:rPr>
          <w:rFonts w:hint="eastAsia"/>
        </w:rPr>
      </w:pPr>
      <w:r>
        <w:t>K7</w:t>
      </w:r>
      <w:r>
        <w:rPr>
          <w:rFonts w:hint="eastAsia"/>
        </w:rPr>
        <w:t>は</w:t>
      </w:r>
      <w:r w:rsidR="00ED7975">
        <w:rPr>
          <w:rFonts w:hint="eastAsia"/>
        </w:rPr>
        <w:t>業務成績について</w:t>
      </w:r>
      <w:r w:rsidR="000B0640">
        <w:rPr>
          <w:rFonts w:hint="eastAsia"/>
        </w:rPr>
        <w:t>書かれたものが属している傾向がある</w:t>
      </w:r>
    </w:p>
    <w:p w14:paraId="5A074F77" w14:textId="442D966C" w:rsidR="00487B3B" w:rsidRDefault="00487B3B" w:rsidP="00F52453"/>
    <w:p w14:paraId="4D1EC6AE" w14:textId="724F662E" w:rsidR="00352B94" w:rsidRPr="00352B94" w:rsidRDefault="00352B94" w:rsidP="00F52453">
      <w:pPr>
        <w:rPr>
          <w:rFonts w:hint="eastAsia"/>
        </w:rPr>
      </w:pPr>
      <w:r>
        <w:rPr>
          <w:rFonts w:hint="eastAsia"/>
        </w:rPr>
        <w:lastRenderedPageBreak/>
        <w:t>クラスタの質に関しては</w:t>
      </w:r>
      <w:r>
        <w:t>,</w:t>
      </w:r>
      <w:r w:rsidR="007B4DE1">
        <w:rPr>
          <w:rFonts w:hint="eastAsia"/>
        </w:rPr>
        <w:t>K</w:t>
      </w:r>
      <w:r w:rsidR="007B4DE1">
        <w:t>0</w:t>
      </w:r>
      <w:r w:rsidR="007B4DE1">
        <w:rPr>
          <w:rFonts w:hint="eastAsia"/>
        </w:rPr>
        <w:t>や</w:t>
      </w:r>
      <w:r w:rsidR="007B4DE1">
        <w:t>K2</w:t>
      </w:r>
      <w:r w:rsidR="007B4DE1">
        <w:rPr>
          <w:rFonts w:hint="eastAsia"/>
        </w:rPr>
        <w:t>などは区別がしやすかったが、</w:t>
      </w:r>
      <w:r w:rsidR="007B4DE1">
        <w:t>K1,K3,K4,</w:t>
      </w:r>
      <w:r w:rsidR="000E4026">
        <w:t>K6</w:t>
      </w:r>
      <w:r w:rsidR="000E4026">
        <w:rPr>
          <w:rFonts w:hint="eastAsia"/>
        </w:rPr>
        <w:t>などは区別が難しく、判断することが困難だった。</w:t>
      </w:r>
      <w:r w:rsidR="00247880">
        <w:rPr>
          <w:rFonts w:hint="eastAsia"/>
        </w:rPr>
        <w:t>クラスタ数が少し大きいために</w:t>
      </w:r>
      <w:r w:rsidR="00E619BC">
        <w:rPr>
          <w:rFonts w:hint="eastAsia"/>
        </w:rPr>
        <w:t>人が</w:t>
      </w:r>
      <w:r w:rsidR="0010292A">
        <w:rPr>
          <w:rFonts w:hint="eastAsia"/>
        </w:rPr>
        <w:t>区別</w:t>
      </w:r>
      <w:r w:rsidR="00E619BC">
        <w:rPr>
          <w:rFonts w:hint="eastAsia"/>
        </w:rPr>
        <w:t>することは</w:t>
      </w:r>
      <w:r w:rsidR="005B700F">
        <w:rPr>
          <w:rFonts w:hint="eastAsia"/>
        </w:rPr>
        <w:t>困難になっている可能性がある。</w:t>
      </w:r>
    </w:p>
    <w:p w14:paraId="0468D12E" w14:textId="77777777" w:rsidR="00352B94" w:rsidRDefault="00352B94" w:rsidP="00F52453">
      <w:pPr>
        <w:rPr>
          <w:rFonts w:hint="eastAsia"/>
        </w:rPr>
      </w:pPr>
    </w:p>
    <w:p w14:paraId="61E7F904" w14:textId="02C0C2F6" w:rsidR="00F52453" w:rsidRDefault="00487B3B" w:rsidP="00F52453">
      <w:pPr>
        <w:rPr>
          <w:b/>
          <w:bCs/>
          <w:u w:val="single"/>
        </w:rPr>
      </w:pPr>
      <w:r w:rsidRPr="002D505C">
        <w:rPr>
          <w:rFonts w:hint="eastAsia"/>
          <w:b/>
          <w:bCs/>
          <w:u w:val="single"/>
        </w:rPr>
        <w:t>K</w:t>
      </w:r>
      <w:r w:rsidRPr="002D505C">
        <w:rPr>
          <w:b/>
          <w:bCs/>
          <w:u w:val="single"/>
        </w:rPr>
        <w:t>=4</w:t>
      </w:r>
      <w:r w:rsidRPr="002D505C">
        <w:rPr>
          <w:rFonts w:hint="eastAsia"/>
          <w:b/>
          <w:bCs/>
          <w:u w:val="single"/>
        </w:rPr>
        <w:t>の時</w:t>
      </w:r>
      <w:r w:rsidR="009C2320">
        <w:rPr>
          <w:rFonts w:hint="eastAsia"/>
          <w:b/>
          <w:bCs/>
          <w:u w:val="single"/>
        </w:rPr>
        <w:t>（実行結果一部抜粋）</w:t>
      </w:r>
    </w:p>
    <w:p w14:paraId="380411AA" w14:textId="4F324385" w:rsidR="009C2320" w:rsidRPr="002D505C" w:rsidRDefault="009C2320" w:rsidP="00F52453">
      <w:pPr>
        <w:rPr>
          <w:rFonts w:hint="eastAsia"/>
          <w:b/>
          <w:bCs/>
          <w:u w:val="single"/>
        </w:rPr>
      </w:pPr>
      <w:r>
        <w:rPr>
          <w:rFonts w:hint="eastAsia"/>
          <w:b/>
          <w:bCs/>
          <w:noProof/>
          <w:u w:val="single"/>
        </w:rPr>
        <w:drawing>
          <wp:inline distT="0" distB="0" distL="0" distR="0" wp14:anchorId="56552C91" wp14:editId="41B9CA64">
            <wp:extent cx="5396230" cy="2586355"/>
            <wp:effectExtent l="12700" t="12700" r="13970" b="17145"/>
            <wp:docPr id="3" name="図 3" descr="新聞, 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2020-07-07 14.46.5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2586355"/>
                    </a:xfrm>
                    <a:prstGeom prst="rect">
                      <a:avLst/>
                    </a:prstGeom>
                    <a:ln>
                      <a:solidFill>
                        <a:schemeClr val="tx1"/>
                      </a:solidFill>
                    </a:ln>
                  </pic:spPr>
                </pic:pic>
              </a:graphicData>
            </a:graphic>
          </wp:inline>
        </w:drawing>
      </w:r>
    </w:p>
    <w:p w14:paraId="28D609F9" w14:textId="6A50353D" w:rsidR="00241F64" w:rsidRDefault="00241F64" w:rsidP="00241F64">
      <w:r>
        <w:t>K0</w:t>
      </w:r>
      <w:r>
        <w:rPr>
          <w:rFonts w:hint="eastAsia"/>
        </w:rPr>
        <w:t>は</w:t>
      </w:r>
      <w:r w:rsidR="00ED0492">
        <w:rPr>
          <w:rFonts w:hint="eastAsia"/>
        </w:rPr>
        <w:t>物質</w:t>
      </w:r>
      <w:r>
        <w:rPr>
          <w:rFonts w:hint="eastAsia"/>
        </w:rPr>
        <w:t>(</w:t>
      </w:r>
      <w:r>
        <w:t>sugar</w:t>
      </w:r>
      <w:r w:rsidR="00ED0492">
        <w:t>,</w:t>
      </w:r>
      <w:r w:rsidR="00CA6FA6" w:rsidRPr="00CA6FA6">
        <w:t xml:space="preserve"> </w:t>
      </w:r>
      <w:r w:rsidR="00CA6FA6" w:rsidRPr="00CA6FA6">
        <w:t>tin</w:t>
      </w:r>
      <w:proofErr w:type="gramStart"/>
      <w:r w:rsidR="00332529">
        <w:t>...</w:t>
      </w:r>
      <w:proofErr w:type="spellStart"/>
      <w:proofErr w:type="gramEnd"/>
      <w:r w:rsidR="00332529">
        <w:t>etc</w:t>
      </w:r>
      <w:proofErr w:type="spellEnd"/>
      <w:r>
        <w:rPr>
          <w:rFonts w:hint="eastAsia"/>
        </w:rPr>
        <w:t>)に</w:t>
      </w:r>
      <w:r w:rsidR="00332529">
        <w:rPr>
          <w:rFonts w:hint="eastAsia"/>
        </w:rPr>
        <w:t>ついて書かれたもの</w:t>
      </w:r>
      <w:r>
        <w:rPr>
          <w:rFonts w:hint="eastAsia"/>
        </w:rPr>
        <w:t>が属している傾向がある</w:t>
      </w:r>
    </w:p>
    <w:p w14:paraId="36495692" w14:textId="3E0CC577" w:rsidR="00241F64" w:rsidRDefault="00241F64" w:rsidP="00241F64">
      <w:pPr>
        <w:rPr>
          <w:rFonts w:hint="eastAsia"/>
        </w:rPr>
      </w:pPr>
      <w:r>
        <w:t>K1</w:t>
      </w:r>
      <w:r>
        <w:rPr>
          <w:rFonts w:hint="eastAsia"/>
        </w:rPr>
        <w:t>は</w:t>
      </w:r>
      <w:r w:rsidR="00EC6E79">
        <w:rPr>
          <w:rFonts w:hint="eastAsia"/>
        </w:rPr>
        <w:t>会社について書かれたものが属している傾向がある</w:t>
      </w:r>
    </w:p>
    <w:p w14:paraId="368AF2F6" w14:textId="47F6FAEE" w:rsidR="00241F64" w:rsidRDefault="00241F64" w:rsidP="00241F64">
      <w:r>
        <w:t>K2</w:t>
      </w:r>
      <w:r>
        <w:rPr>
          <w:rFonts w:hint="eastAsia"/>
        </w:rPr>
        <w:t>は</w:t>
      </w:r>
      <w:r w:rsidR="0082521F">
        <w:rPr>
          <w:rFonts w:hint="eastAsia"/>
        </w:rPr>
        <w:t>経済について書かれたもの</w:t>
      </w:r>
      <w:r>
        <w:rPr>
          <w:rFonts w:hint="eastAsia"/>
        </w:rPr>
        <w:t>が属している傾向がある</w:t>
      </w:r>
    </w:p>
    <w:p w14:paraId="6F521205" w14:textId="27342505" w:rsidR="00487B3B" w:rsidRDefault="00241F64" w:rsidP="00241F64">
      <w:pPr>
        <w:rPr>
          <w:rFonts w:hint="eastAsia"/>
        </w:rPr>
      </w:pPr>
      <w:r>
        <w:t>K3</w:t>
      </w:r>
      <w:r>
        <w:rPr>
          <w:rFonts w:hint="eastAsia"/>
        </w:rPr>
        <w:t>は国名、地域名</w:t>
      </w:r>
      <w:r w:rsidR="007211CF">
        <w:rPr>
          <w:rFonts w:hint="eastAsia"/>
        </w:rPr>
        <w:t>が含まれるものが属している傾向がある。</w:t>
      </w:r>
    </w:p>
    <w:p w14:paraId="703ED289" w14:textId="0476CDF2" w:rsidR="00467120" w:rsidRDefault="00467120" w:rsidP="00F52453"/>
    <w:p w14:paraId="5CC76DEA" w14:textId="187B20DA" w:rsidR="009C2320" w:rsidRDefault="009C2320" w:rsidP="00F52453">
      <w:pPr>
        <w:rPr>
          <w:rFonts w:hint="eastAsia"/>
        </w:rPr>
      </w:pPr>
      <w:r>
        <w:rPr>
          <w:rFonts w:hint="eastAsia"/>
        </w:rPr>
        <w:t>クラスタの質に関しては、</w:t>
      </w:r>
      <w:r w:rsidR="008E1227">
        <w:rPr>
          <w:rFonts w:hint="eastAsia"/>
        </w:rPr>
        <w:t>各クラスタの分別が容易だったため</w:t>
      </w:r>
      <w:r w:rsidR="005B700F">
        <w:rPr>
          <w:rFonts w:hint="eastAsia"/>
        </w:rPr>
        <w:t>ある程度</w:t>
      </w:r>
      <w:r w:rsidR="008E1227">
        <w:rPr>
          <w:rFonts w:hint="eastAsia"/>
        </w:rPr>
        <w:t>良かったと考えらえる。</w:t>
      </w:r>
      <w:r w:rsidR="005076A6">
        <w:rPr>
          <w:rFonts w:hint="eastAsia"/>
        </w:rPr>
        <w:t>人が認識できる程度の分類が可能</w:t>
      </w:r>
    </w:p>
    <w:p w14:paraId="03EDF900" w14:textId="77777777" w:rsidR="009C2320" w:rsidRDefault="009C2320" w:rsidP="00F52453">
      <w:pPr>
        <w:rPr>
          <w:rFonts w:hint="eastAsia"/>
        </w:rPr>
      </w:pPr>
    </w:p>
    <w:p w14:paraId="62A03DAB" w14:textId="0F96444F" w:rsidR="00487B3B" w:rsidRDefault="00487B3B" w:rsidP="00F52453">
      <w:pPr>
        <w:rPr>
          <w:b/>
          <w:bCs/>
          <w:u w:val="single"/>
        </w:rPr>
      </w:pPr>
      <w:r w:rsidRPr="00424D46">
        <w:rPr>
          <w:rFonts w:hint="eastAsia"/>
          <w:b/>
          <w:bCs/>
          <w:u w:val="single"/>
        </w:rPr>
        <w:t>K</w:t>
      </w:r>
      <w:r w:rsidRPr="00424D46">
        <w:rPr>
          <w:b/>
          <w:bCs/>
          <w:u w:val="single"/>
        </w:rPr>
        <w:t>=2</w:t>
      </w:r>
      <w:r w:rsidRPr="00424D46">
        <w:rPr>
          <w:rFonts w:hint="eastAsia"/>
          <w:b/>
          <w:bCs/>
          <w:u w:val="single"/>
        </w:rPr>
        <w:t>の時</w:t>
      </w:r>
      <w:r w:rsidR="009C2320">
        <w:rPr>
          <w:rFonts w:hint="eastAsia"/>
          <w:b/>
          <w:bCs/>
          <w:u w:val="single"/>
        </w:rPr>
        <w:t>（実行結果一部抜粋）</w:t>
      </w:r>
    </w:p>
    <w:p w14:paraId="12C74658" w14:textId="65B9AD49" w:rsidR="009C2320" w:rsidRPr="00424D46" w:rsidRDefault="009C2320" w:rsidP="00F52453">
      <w:pPr>
        <w:rPr>
          <w:rFonts w:hint="eastAsia"/>
          <w:b/>
          <w:bCs/>
          <w:u w:val="single"/>
        </w:rPr>
      </w:pPr>
      <w:r>
        <w:rPr>
          <w:rFonts w:hint="eastAsia"/>
          <w:b/>
          <w:bCs/>
          <w:noProof/>
          <w:u w:val="single"/>
        </w:rPr>
        <w:drawing>
          <wp:inline distT="0" distB="0" distL="0" distR="0" wp14:anchorId="1F39C096" wp14:editId="436E95D4">
            <wp:extent cx="5396230" cy="1908175"/>
            <wp:effectExtent l="12700" t="12700" r="13970" b="9525"/>
            <wp:docPr id="4" name="図 4" descr="新聞, 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スクリーンショット 2020-07-07 14.47.1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1908175"/>
                    </a:xfrm>
                    <a:prstGeom prst="rect">
                      <a:avLst/>
                    </a:prstGeom>
                    <a:ln>
                      <a:solidFill>
                        <a:schemeClr val="tx1"/>
                      </a:solidFill>
                    </a:ln>
                  </pic:spPr>
                </pic:pic>
              </a:graphicData>
            </a:graphic>
          </wp:inline>
        </w:drawing>
      </w:r>
    </w:p>
    <w:p w14:paraId="535A1206" w14:textId="43BDCE09" w:rsidR="00552C67" w:rsidRDefault="00552C67" w:rsidP="00552C67">
      <w:r>
        <w:t>K0</w:t>
      </w:r>
      <w:r>
        <w:rPr>
          <w:rFonts w:hint="eastAsia"/>
        </w:rPr>
        <w:t>は文全体の内数値が占める割合が</w:t>
      </w:r>
      <w:r>
        <w:rPr>
          <w:rFonts w:hint="eastAsia"/>
        </w:rPr>
        <w:t>小さい</w:t>
      </w:r>
      <w:r>
        <w:rPr>
          <w:rFonts w:hint="eastAsia"/>
        </w:rPr>
        <w:t>もの</w:t>
      </w:r>
      <w:r>
        <w:rPr>
          <w:rFonts w:hint="eastAsia"/>
        </w:rPr>
        <w:t>が属している傾向がある</w:t>
      </w:r>
    </w:p>
    <w:p w14:paraId="277AEC3B" w14:textId="041E5EF1" w:rsidR="001B5248" w:rsidRDefault="00552C67" w:rsidP="00552C67">
      <w:pPr>
        <w:rPr>
          <w:rFonts w:hint="eastAsia"/>
        </w:rPr>
      </w:pPr>
      <w:r>
        <w:lastRenderedPageBreak/>
        <w:t>K1</w:t>
      </w:r>
      <w:r>
        <w:rPr>
          <w:rFonts w:hint="eastAsia"/>
        </w:rPr>
        <w:t>は文全体の内数値が占める割合が大きいものが属している傾向がある</w:t>
      </w:r>
    </w:p>
    <w:p w14:paraId="5468B382" w14:textId="77777777" w:rsidR="00B307A2" w:rsidRPr="00B307A2" w:rsidRDefault="00B307A2" w:rsidP="00F52453"/>
    <w:p w14:paraId="4FBB56D2" w14:textId="70D7ED12" w:rsidR="00B307A2" w:rsidRDefault="00BD74F3" w:rsidP="00F52453">
      <w:pPr>
        <w:rPr>
          <w:rFonts w:hint="eastAsia"/>
        </w:rPr>
      </w:pPr>
      <w:r>
        <w:rPr>
          <w:rFonts w:hint="eastAsia"/>
        </w:rPr>
        <w:t>クラスタの質に関しては、みた限り</w:t>
      </w:r>
      <w:r w:rsidR="00106172">
        <w:rPr>
          <w:rFonts w:hint="eastAsia"/>
        </w:rPr>
        <w:t>分類</w:t>
      </w:r>
      <w:r>
        <w:rPr>
          <w:rFonts w:hint="eastAsia"/>
        </w:rPr>
        <w:t>は</w:t>
      </w:r>
      <w:r w:rsidR="002301F9">
        <w:rPr>
          <w:rFonts w:hint="eastAsia"/>
        </w:rPr>
        <w:t>できるが、意味のあるものをクラスタリングできているとは感じな</w:t>
      </w:r>
      <w:r w:rsidR="008D03A5">
        <w:rPr>
          <w:rFonts w:hint="eastAsia"/>
        </w:rPr>
        <w:t>かった</w:t>
      </w:r>
      <w:r w:rsidR="002301F9">
        <w:rPr>
          <w:rFonts w:hint="eastAsia"/>
        </w:rPr>
        <w:t>（新たな発見がない）</w:t>
      </w:r>
      <w:r w:rsidR="008D03A5">
        <w:rPr>
          <w:rFonts w:hint="eastAsia"/>
        </w:rPr>
        <w:t>。クラスタ数が少なすぎると意味のある分別ができない可能性があることがわかった。（もちろん、事前に</w:t>
      </w:r>
      <w:r w:rsidR="00424D46">
        <w:rPr>
          <w:rFonts w:hint="eastAsia"/>
        </w:rPr>
        <w:t>データを二分化したいといった</w:t>
      </w:r>
      <w:r w:rsidR="008D03A5">
        <w:rPr>
          <w:rFonts w:hint="eastAsia"/>
        </w:rPr>
        <w:t>意図があってクラスタ数を２にするのは問題ない）</w:t>
      </w:r>
    </w:p>
    <w:p w14:paraId="60FE92E6" w14:textId="30777931" w:rsidR="00B307A2" w:rsidRDefault="00B307A2" w:rsidP="00F52453"/>
    <w:p w14:paraId="72710D76" w14:textId="38B0FE00" w:rsidR="00E619BC" w:rsidRDefault="00E619BC" w:rsidP="00F52453">
      <w:pPr>
        <w:rPr>
          <w:rFonts w:hint="eastAsia"/>
        </w:rPr>
      </w:pPr>
      <w:r>
        <w:rPr>
          <w:rFonts w:hint="eastAsia"/>
        </w:rPr>
        <w:t>【感想】</w:t>
      </w:r>
    </w:p>
    <w:p w14:paraId="09991C38" w14:textId="2BB7A752" w:rsidR="00E619BC" w:rsidRPr="00F52453" w:rsidRDefault="00473F4C" w:rsidP="00F52453">
      <w:pPr>
        <w:rPr>
          <w:rFonts w:hint="eastAsia"/>
        </w:rPr>
      </w:pPr>
      <w:r>
        <w:rPr>
          <w:rFonts w:hint="eastAsia"/>
        </w:rPr>
        <w:t>本来は９０のトピックが存在しており、（もちろん１００個に限定しているため</w:t>
      </w:r>
      <w:r w:rsidR="007F5E61">
        <w:rPr>
          <w:rFonts w:hint="eastAsia"/>
        </w:rPr>
        <w:t>トピック数はかなり絞られるが</w:t>
      </w:r>
      <w:r>
        <w:rPr>
          <w:rFonts w:hint="eastAsia"/>
        </w:rPr>
        <w:t>）</w:t>
      </w:r>
      <w:r w:rsidR="007F5E61">
        <w:rPr>
          <w:rFonts w:hint="eastAsia"/>
        </w:rPr>
        <w:t>そのトピックを分類できることが一番良いが、</w:t>
      </w:r>
      <w:r w:rsidR="009B0A88">
        <w:rPr>
          <w:rFonts w:hint="eastAsia"/>
        </w:rPr>
        <w:t>その各文書のトピックが分からなくても</w:t>
      </w:r>
      <w:r w:rsidR="009B0A88">
        <w:t>k-means</w:t>
      </w:r>
      <w:r w:rsidR="009B0A88">
        <w:rPr>
          <w:rFonts w:hint="eastAsia"/>
        </w:rPr>
        <w:t>を用いて大きな括りで分類することが</w:t>
      </w:r>
      <w:r w:rsidR="00E619BC">
        <w:rPr>
          <w:rFonts w:hint="eastAsia"/>
        </w:rPr>
        <w:t>できた。文書数を最大にしてクラスタ数を</w:t>
      </w:r>
      <w:r w:rsidR="00E619BC">
        <w:t>90</w:t>
      </w:r>
      <w:r w:rsidR="00E619BC">
        <w:rPr>
          <w:rFonts w:hint="eastAsia"/>
        </w:rPr>
        <w:t>に設定した場合、どんな結果が出るのか興味が湧いたため、課題を終わらせた後に時間があればやってみようと思った。</w:t>
      </w:r>
    </w:p>
    <w:sectPr w:rsidR="00E619BC" w:rsidRPr="00F52453" w:rsidSect="008B01B1">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Hiragino Kaku Gothic ProN">
    <w:panose1 w:val="020B0300000000000000"/>
    <w:charset w:val="80"/>
    <w:family w:val="swiss"/>
    <w:pitch w:val="variable"/>
    <w:sig w:usb0="E00002FF" w:usb1="7AC7FFFF" w:usb2="00000012" w:usb3="00000000" w:csb0="0002000D"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453"/>
    <w:rsid w:val="00012E13"/>
    <w:rsid w:val="00030C8F"/>
    <w:rsid w:val="00034470"/>
    <w:rsid w:val="00060C8E"/>
    <w:rsid w:val="000B0640"/>
    <w:rsid w:val="000E4026"/>
    <w:rsid w:val="000F7066"/>
    <w:rsid w:val="0010292A"/>
    <w:rsid w:val="00106172"/>
    <w:rsid w:val="001B5248"/>
    <w:rsid w:val="001D311E"/>
    <w:rsid w:val="002249BB"/>
    <w:rsid w:val="002301F9"/>
    <w:rsid w:val="00241F64"/>
    <w:rsid w:val="00247880"/>
    <w:rsid w:val="002B6930"/>
    <w:rsid w:val="002D505C"/>
    <w:rsid w:val="00332529"/>
    <w:rsid w:val="00352B94"/>
    <w:rsid w:val="00354EF3"/>
    <w:rsid w:val="00424D46"/>
    <w:rsid w:val="00467120"/>
    <w:rsid w:val="00473F4C"/>
    <w:rsid w:val="00487B3B"/>
    <w:rsid w:val="004E44EE"/>
    <w:rsid w:val="005076A6"/>
    <w:rsid w:val="00552C67"/>
    <w:rsid w:val="005A3595"/>
    <w:rsid w:val="005B700F"/>
    <w:rsid w:val="005C6255"/>
    <w:rsid w:val="005C75AD"/>
    <w:rsid w:val="005D6519"/>
    <w:rsid w:val="005F75D9"/>
    <w:rsid w:val="00631187"/>
    <w:rsid w:val="006E6DC2"/>
    <w:rsid w:val="006F5250"/>
    <w:rsid w:val="007211CF"/>
    <w:rsid w:val="007363CC"/>
    <w:rsid w:val="007A1ED9"/>
    <w:rsid w:val="007B4DE1"/>
    <w:rsid w:val="007F5E61"/>
    <w:rsid w:val="0082521F"/>
    <w:rsid w:val="008B01B1"/>
    <w:rsid w:val="008C0BF6"/>
    <w:rsid w:val="008C5919"/>
    <w:rsid w:val="008D03A5"/>
    <w:rsid w:val="008E1227"/>
    <w:rsid w:val="00914CC6"/>
    <w:rsid w:val="00944506"/>
    <w:rsid w:val="0097594D"/>
    <w:rsid w:val="009A34DF"/>
    <w:rsid w:val="009B0A88"/>
    <w:rsid w:val="009C2320"/>
    <w:rsid w:val="00A230F2"/>
    <w:rsid w:val="00B253D0"/>
    <w:rsid w:val="00B307A2"/>
    <w:rsid w:val="00BD74F3"/>
    <w:rsid w:val="00CA243F"/>
    <w:rsid w:val="00CA6FA6"/>
    <w:rsid w:val="00CB4B94"/>
    <w:rsid w:val="00CB748A"/>
    <w:rsid w:val="00CE2CEB"/>
    <w:rsid w:val="00D20155"/>
    <w:rsid w:val="00D25A20"/>
    <w:rsid w:val="00D32B29"/>
    <w:rsid w:val="00D67C42"/>
    <w:rsid w:val="00E619BC"/>
    <w:rsid w:val="00EC6E79"/>
    <w:rsid w:val="00ED0492"/>
    <w:rsid w:val="00ED7975"/>
    <w:rsid w:val="00EE5860"/>
    <w:rsid w:val="00F40A92"/>
    <w:rsid w:val="00F524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47A6483"/>
  <w15:chartTrackingRefBased/>
  <w15:docId w15:val="{EE3A8E83-8377-844E-8DBC-1B3DC209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7A2"/>
    <w:rPr>
      <w:rFonts w:ascii="ＭＳ Ｐゴシック" w:eastAsia="ＭＳ Ｐゴシック" w:hAnsi="ＭＳ Ｐゴシック" w:cs="ＭＳ Ｐゴシック"/>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307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14083">
      <w:bodyDiv w:val="1"/>
      <w:marLeft w:val="0"/>
      <w:marRight w:val="0"/>
      <w:marTop w:val="0"/>
      <w:marBottom w:val="0"/>
      <w:divBdr>
        <w:top w:val="none" w:sz="0" w:space="0" w:color="auto"/>
        <w:left w:val="none" w:sz="0" w:space="0" w:color="auto"/>
        <w:bottom w:val="none" w:sz="0" w:space="0" w:color="auto"/>
        <w:right w:val="none" w:sz="0" w:space="0" w:color="auto"/>
      </w:divBdr>
    </w:div>
    <w:div w:id="352848465">
      <w:bodyDiv w:val="1"/>
      <w:marLeft w:val="0"/>
      <w:marRight w:val="0"/>
      <w:marTop w:val="0"/>
      <w:marBottom w:val="0"/>
      <w:divBdr>
        <w:top w:val="none" w:sz="0" w:space="0" w:color="auto"/>
        <w:left w:val="none" w:sz="0" w:space="0" w:color="auto"/>
        <w:bottom w:val="none" w:sz="0" w:space="0" w:color="auto"/>
        <w:right w:val="none" w:sz="0" w:space="0" w:color="auto"/>
      </w:divBdr>
    </w:div>
    <w:div w:id="474031859">
      <w:bodyDiv w:val="1"/>
      <w:marLeft w:val="0"/>
      <w:marRight w:val="0"/>
      <w:marTop w:val="0"/>
      <w:marBottom w:val="0"/>
      <w:divBdr>
        <w:top w:val="none" w:sz="0" w:space="0" w:color="auto"/>
        <w:left w:val="none" w:sz="0" w:space="0" w:color="auto"/>
        <w:bottom w:val="none" w:sz="0" w:space="0" w:color="auto"/>
        <w:right w:val="none" w:sz="0" w:space="0" w:color="auto"/>
      </w:divBdr>
    </w:div>
    <w:div w:id="539171642">
      <w:bodyDiv w:val="1"/>
      <w:marLeft w:val="0"/>
      <w:marRight w:val="0"/>
      <w:marTop w:val="0"/>
      <w:marBottom w:val="0"/>
      <w:divBdr>
        <w:top w:val="none" w:sz="0" w:space="0" w:color="auto"/>
        <w:left w:val="none" w:sz="0" w:space="0" w:color="auto"/>
        <w:bottom w:val="none" w:sz="0" w:space="0" w:color="auto"/>
        <w:right w:val="none" w:sz="0" w:space="0" w:color="auto"/>
      </w:divBdr>
    </w:div>
    <w:div w:id="741024462">
      <w:bodyDiv w:val="1"/>
      <w:marLeft w:val="0"/>
      <w:marRight w:val="0"/>
      <w:marTop w:val="0"/>
      <w:marBottom w:val="0"/>
      <w:divBdr>
        <w:top w:val="none" w:sz="0" w:space="0" w:color="auto"/>
        <w:left w:val="none" w:sz="0" w:space="0" w:color="auto"/>
        <w:bottom w:val="none" w:sz="0" w:space="0" w:color="auto"/>
        <w:right w:val="none" w:sz="0" w:space="0" w:color="auto"/>
      </w:divBdr>
    </w:div>
    <w:div w:id="1027028760">
      <w:bodyDiv w:val="1"/>
      <w:marLeft w:val="0"/>
      <w:marRight w:val="0"/>
      <w:marTop w:val="0"/>
      <w:marBottom w:val="0"/>
      <w:divBdr>
        <w:top w:val="none" w:sz="0" w:space="0" w:color="auto"/>
        <w:left w:val="none" w:sz="0" w:space="0" w:color="auto"/>
        <w:bottom w:val="none" w:sz="0" w:space="0" w:color="auto"/>
        <w:right w:val="none" w:sz="0" w:space="0" w:color="auto"/>
      </w:divBdr>
    </w:div>
    <w:div w:id="1047340110">
      <w:bodyDiv w:val="1"/>
      <w:marLeft w:val="0"/>
      <w:marRight w:val="0"/>
      <w:marTop w:val="0"/>
      <w:marBottom w:val="0"/>
      <w:divBdr>
        <w:top w:val="none" w:sz="0" w:space="0" w:color="auto"/>
        <w:left w:val="none" w:sz="0" w:space="0" w:color="auto"/>
        <w:bottom w:val="none" w:sz="0" w:space="0" w:color="auto"/>
        <w:right w:val="none" w:sz="0" w:space="0" w:color="auto"/>
      </w:divBdr>
    </w:div>
    <w:div w:id="1122192541">
      <w:bodyDiv w:val="1"/>
      <w:marLeft w:val="0"/>
      <w:marRight w:val="0"/>
      <w:marTop w:val="0"/>
      <w:marBottom w:val="0"/>
      <w:divBdr>
        <w:top w:val="none" w:sz="0" w:space="0" w:color="auto"/>
        <w:left w:val="none" w:sz="0" w:space="0" w:color="auto"/>
        <w:bottom w:val="none" w:sz="0" w:space="0" w:color="auto"/>
        <w:right w:val="none" w:sz="0" w:space="0" w:color="auto"/>
      </w:divBdr>
    </w:div>
    <w:div w:id="1222601023">
      <w:bodyDiv w:val="1"/>
      <w:marLeft w:val="0"/>
      <w:marRight w:val="0"/>
      <w:marTop w:val="0"/>
      <w:marBottom w:val="0"/>
      <w:divBdr>
        <w:top w:val="none" w:sz="0" w:space="0" w:color="auto"/>
        <w:left w:val="none" w:sz="0" w:space="0" w:color="auto"/>
        <w:bottom w:val="none" w:sz="0" w:space="0" w:color="auto"/>
        <w:right w:val="none" w:sz="0" w:space="0" w:color="auto"/>
      </w:divBdr>
      <w:divsChild>
        <w:div w:id="1992251300">
          <w:marLeft w:val="0"/>
          <w:marRight w:val="0"/>
          <w:marTop w:val="0"/>
          <w:marBottom w:val="0"/>
          <w:divBdr>
            <w:top w:val="none" w:sz="0" w:space="0" w:color="auto"/>
            <w:left w:val="none" w:sz="0" w:space="0" w:color="auto"/>
            <w:bottom w:val="none" w:sz="0" w:space="0" w:color="auto"/>
            <w:right w:val="none" w:sz="0" w:space="0" w:color="auto"/>
          </w:divBdr>
          <w:divsChild>
            <w:div w:id="17742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3656">
      <w:bodyDiv w:val="1"/>
      <w:marLeft w:val="0"/>
      <w:marRight w:val="0"/>
      <w:marTop w:val="0"/>
      <w:marBottom w:val="0"/>
      <w:divBdr>
        <w:top w:val="none" w:sz="0" w:space="0" w:color="auto"/>
        <w:left w:val="none" w:sz="0" w:space="0" w:color="auto"/>
        <w:bottom w:val="none" w:sz="0" w:space="0" w:color="auto"/>
        <w:right w:val="none" w:sz="0" w:space="0" w:color="auto"/>
      </w:divBdr>
    </w:div>
    <w:div w:id="134586557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00">
          <w:marLeft w:val="0"/>
          <w:marRight w:val="0"/>
          <w:marTop w:val="0"/>
          <w:marBottom w:val="0"/>
          <w:divBdr>
            <w:top w:val="none" w:sz="0" w:space="0" w:color="auto"/>
            <w:left w:val="none" w:sz="0" w:space="0" w:color="auto"/>
            <w:bottom w:val="none" w:sz="0" w:space="0" w:color="auto"/>
            <w:right w:val="none" w:sz="0" w:space="0" w:color="auto"/>
          </w:divBdr>
          <w:divsChild>
            <w:div w:id="491680819">
              <w:marLeft w:val="0"/>
              <w:marRight w:val="0"/>
              <w:marTop w:val="0"/>
              <w:marBottom w:val="0"/>
              <w:divBdr>
                <w:top w:val="none" w:sz="0" w:space="0" w:color="auto"/>
                <w:left w:val="none" w:sz="0" w:space="0" w:color="auto"/>
                <w:bottom w:val="none" w:sz="0" w:space="0" w:color="auto"/>
                <w:right w:val="none" w:sz="0" w:space="0" w:color="auto"/>
              </w:divBdr>
            </w:div>
            <w:div w:id="28842321">
              <w:marLeft w:val="0"/>
              <w:marRight w:val="0"/>
              <w:marTop w:val="0"/>
              <w:marBottom w:val="0"/>
              <w:divBdr>
                <w:top w:val="none" w:sz="0" w:space="0" w:color="auto"/>
                <w:left w:val="none" w:sz="0" w:space="0" w:color="auto"/>
                <w:bottom w:val="none" w:sz="0" w:space="0" w:color="auto"/>
                <w:right w:val="none" w:sz="0" w:space="0" w:color="auto"/>
              </w:divBdr>
            </w:div>
            <w:div w:id="1358241660">
              <w:marLeft w:val="0"/>
              <w:marRight w:val="0"/>
              <w:marTop w:val="0"/>
              <w:marBottom w:val="0"/>
              <w:divBdr>
                <w:top w:val="none" w:sz="0" w:space="0" w:color="auto"/>
                <w:left w:val="none" w:sz="0" w:space="0" w:color="auto"/>
                <w:bottom w:val="none" w:sz="0" w:space="0" w:color="auto"/>
                <w:right w:val="none" w:sz="0" w:space="0" w:color="auto"/>
              </w:divBdr>
            </w:div>
            <w:div w:id="1983072158">
              <w:marLeft w:val="0"/>
              <w:marRight w:val="0"/>
              <w:marTop w:val="0"/>
              <w:marBottom w:val="0"/>
              <w:divBdr>
                <w:top w:val="none" w:sz="0" w:space="0" w:color="auto"/>
                <w:left w:val="none" w:sz="0" w:space="0" w:color="auto"/>
                <w:bottom w:val="none" w:sz="0" w:space="0" w:color="auto"/>
                <w:right w:val="none" w:sz="0" w:space="0" w:color="auto"/>
              </w:divBdr>
            </w:div>
            <w:div w:id="346371744">
              <w:marLeft w:val="0"/>
              <w:marRight w:val="0"/>
              <w:marTop w:val="0"/>
              <w:marBottom w:val="0"/>
              <w:divBdr>
                <w:top w:val="none" w:sz="0" w:space="0" w:color="auto"/>
                <w:left w:val="none" w:sz="0" w:space="0" w:color="auto"/>
                <w:bottom w:val="none" w:sz="0" w:space="0" w:color="auto"/>
                <w:right w:val="none" w:sz="0" w:space="0" w:color="auto"/>
              </w:divBdr>
            </w:div>
            <w:div w:id="617300111">
              <w:marLeft w:val="0"/>
              <w:marRight w:val="0"/>
              <w:marTop w:val="0"/>
              <w:marBottom w:val="0"/>
              <w:divBdr>
                <w:top w:val="none" w:sz="0" w:space="0" w:color="auto"/>
                <w:left w:val="none" w:sz="0" w:space="0" w:color="auto"/>
                <w:bottom w:val="none" w:sz="0" w:space="0" w:color="auto"/>
                <w:right w:val="none" w:sz="0" w:space="0" w:color="auto"/>
              </w:divBdr>
            </w:div>
            <w:div w:id="1404059922">
              <w:marLeft w:val="0"/>
              <w:marRight w:val="0"/>
              <w:marTop w:val="0"/>
              <w:marBottom w:val="0"/>
              <w:divBdr>
                <w:top w:val="none" w:sz="0" w:space="0" w:color="auto"/>
                <w:left w:val="none" w:sz="0" w:space="0" w:color="auto"/>
                <w:bottom w:val="none" w:sz="0" w:space="0" w:color="auto"/>
                <w:right w:val="none" w:sz="0" w:space="0" w:color="auto"/>
              </w:divBdr>
            </w:div>
            <w:div w:id="1718242313">
              <w:marLeft w:val="0"/>
              <w:marRight w:val="0"/>
              <w:marTop w:val="0"/>
              <w:marBottom w:val="0"/>
              <w:divBdr>
                <w:top w:val="none" w:sz="0" w:space="0" w:color="auto"/>
                <w:left w:val="none" w:sz="0" w:space="0" w:color="auto"/>
                <w:bottom w:val="none" w:sz="0" w:space="0" w:color="auto"/>
                <w:right w:val="none" w:sz="0" w:space="0" w:color="auto"/>
              </w:divBdr>
            </w:div>
            <w:div w:id="628362057">
              <w:marLeft w:val="0"/>
              <w:marRight w:val="0"/>
              <w:marTop w:val="0"/>
              <w:marBottom w:val="0"/>
              <w:divBdr>
                <w:top w:val="none" w:sz="0" w:space="0" w:color="auto"/>
                <w:left w:val="none" w:sz="0" w:space="0" w:color="auto"/>
                <w:bottom w:val="none" w:sz="0" w:space="0" w:color="auto"/>
                <w:right w:val="none" w:sz="0" w:space="0" w:color="auto"/>
              </w:divBdr>
            </w:div>
            <w:div w:id="1790196533">
              <w:marLeft w:val="0"/>
              <w:marRight w:val="0"/>
              <w:marTop w:val="0"/>
              <w:marBottom w:val="0"/>
              <w:divBdr>
                <w:top w:val="none" w:sz="0" w:space="0" w:color="auto"/>
                <w:left w:val="none" w:sz="0" w:space="0" w:color="auto"/>
                <w:bottom w:val="none" w:sz="0" w:space="0" w:color="auto"/>
                <w:right w:val="none" w:sz="0" w:space="0" w:color="auto"/>
              </w:divBdr>
            </w:div>
            <w:div w:id="1990478629">
              <w:marLeft w:val="0"/>
              <w:marRight w:val="0"/>
              <w:marTop w:val="0"/>
              <w:marBottom w:val="0"/>
              <w:divBdr>
                <w:top w:val="none" w:sz="0" w:space="0" w:color="auto"/>
                <w:left w:val="none" w:sz="0" w:space="0" w:color="auto"/>
                <w:bottom w:val="none" w:sz="0" w:space="0" w:color="auto"/>
                <w:right w:val="none" w:sz="0" w:space="0" w:color="auto"/>
              </w:divBdr>
            </w:div>
            <w:div w:id="1470201386">
              <w:marLeft w:val="0"/>
              <w:marRight w:val="0"/>
              <w:marTop w:val="0"/>
              <w:marBottom w:val="0"/>
              <w:divBdr>
                <w:top w:val="none" w:sz="0" w:space="0" w:color="auto"/>
                <w:left w:val="none" w:sz="0" w:space="0" w:color="auto"/>
                <w:bottom w:val="none" w:sz="0" w:space="0" w:color="auto"/>
                <w:right w:val="none" w:sz="0" w:space="0" w:color="auto"/>
              </w:divBdr>
            </w:div>
            <w:div w:id="1314480797">
              <w:marLeft w:val="0"/>
              <w:marRight w:val="0"/>
              <w:marTop w:val="0"/>
              <w:marBottom w:val="0"/>
              <w:divBdr>
                <w:top w:val="none" w:sz="0" w:space="0" w:color="auto"/>
                <w:left w:val="none" w:sz="0" w:space="0" w:color="auto"/>
                <w:bottom w:val="none" w:sz="0" w:space="0" w:color="auto"/>
                <w:right w:val="none" w:sz="0" w:space="0" w:color="auto"/>
              </w:divBdr>
            </w:div>
            <w:div w:id="1210649270">
              <w:marLeft w:val="0"/>
              <w:marRight w:val="0"/>
              <w:marTop w:val="0"/>
              <w:marBottom w:val="0"/>
              <w:divBdr>
                <w:top w:val="none" w:sz="0" w:space="0" w:color="auto"/>
                <w:left w:val="none" w:sz="0" w:space="0" w:color="auto"/>
                <w:bottom w:val="none" w:sz="0" w:space="0" w:color="auto"/>
                <w:right w:val="none" w:sz="0" w:space="0" w:color="auto"/>
              </w:divBdr>
            </w:div>
            <w:div w:id="1796630064">
              <w:marLeft w:val="0"/>
              <w:marRight w:val="0"/>
              <w:marTop w:val="0"/>
              <w:marBottom w:val="0"/>
              <w:divBdr>
                <w:top w:val="none" w:sz="0" w:space="0" w:color="auto"/>
                <w:left w:val="none" w:sz="0" w:space="0" w:color="auto"/>
                <w:bottom w:val="none" w:sz="0" w:space="0" w:color="auto"/>
                <w:right w:val="none" w:sz="0" w:space="0" w:color="auto"/>
              </w:divBdr>
            </w:div>
            <w:div w:id="1552039422">
              <w:marLeft w:val="0"/>
              <w:marRight w:val="0"/>
              <w:marTop w:val="0"/>
              <w:marBottom w:val="0"/>
              <w:divBdr>
                <w:top w:val="none" w:sz="0" w:space="0" w:color="auto"/>
                <w:left w:val="none" w:sz="0" w:space="0" w:color="auto"/>
                <w:bottom w:val="none" w:sz="0" w:space="0" w:color="auto"/>
                <w:right w:val="none" w:sz="0" w:space="0" w:color="auto"/>
              </w:divBdr>
            </w:div>
            <w:div w:id="1631322286">
              <w:marLeft w:val="0"/>
              <w:marRight w:val="0"/>
              <w:marTop w:val="0"/>
              <w:marBottom w:val="0"/>
              <w:divBdr>
                <w:top w:val="none" w:sz="0" w:space="0" w:color="auto"/>
                <w:left w:val="none" w:sz="0" w:space="0" w:color="auto"/>
                <w:bottom w:val="none" w:sz="0" w:space="0" w:color="auto"/>
                <w:right w:val="none" w:sz="0" w:space="0" w:color="auto"/>
              </w:divBdr>
            </w:div>
            <w:div w:id="628973118">
              <w:marLeft w:val="0"/>
              <w:marRight w:val="0"/>
              <w:marTop w:val="0"/>
              <w:marBottom w:val="0"/>
              <w:divBdr>
                <w:top w:val="none" w:sz="0" w:space="0" w:color="auto"/>
                <w:left w:val="none" w:sz="0" w:space="0" w:color="auto"/>
                <w:bottom w:val="none" w:sz="0" w:space="0" w:color="auto"/>
                <w:right w:val="none" w:sz="0" w:space="0" w:color="auto"/>
              </w:divBdr>
            </w:div>
            <w:div w:id="466629685">
              <w:marLeft w:val="0"/>
              <w:marRight w:val="0"/>
              <w:marTop w:val="0"/>
              <w:marBottom w:val="0"/>
              <w:divBdr>
                <w:top w:val="none" w:sz="0" w:space="0" w:color="auto"/>
                <w:left w:val="none" w:sz="0" w:space="0" w:color="auto"/>
                <w:bottom w:val="none" w:sz="0" w:space="0" w:color="auto"/>
                <w:right w:val="none" w:sz="0" w:space="0" w:color="auto"/>
              </w:divBdr>
            </w:div>
            <w:div w:id="1618026998">
              <w:marLeft w:val="0"/>
              <w:marRight w:val="0"/>
              <w:marTop w:val="0"/>
              <w:marBottom w:val="0"/>
              <w:divBdr>
                <w:top w:val="none" w:sz="0" w:space="0" w:color="auto"/>
                <w:left w:val="none" w:sz="0" w:space="0" w:color="auto"/>
                <w:bottom w:val="none" w:sz="0" w:space="0" w:color="auto"/>
                <w:right w:val="none" w:sz="0" w:space="0" w:color="auto"/>
              </w:divBdr>
            </w:div>
            <w:div w:id="17232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7416">
      <w:bodyDiv w:val="1"/>
      <w:marLeft w:val="0"/>
      <w:marRight w:val="0"/>
      <w:marTop w:val="0"/>
      <w:marBottom w:val="0"/>
      <w:divBdr>
        <w:top w:val="none" w:sz="0" w:space="0" w:color="auto"/>
        <w:left w:val="none" w:sz="0" w:space="0" w:color="auto"/>
        <w:bottom w:val="none" w:sz="0" w:space="0" w:color="auto"/>
        <w:right w:val="none" w:sz="0" w:space="0" w:color="auto"/>
      </w:divBdr>
    </w:div>
    <w:div w:id="2116291715">
      <w:bodyDiv w:val="1"/>
      <w:marLeft w:val="0"/>
      <w:marRight w:val="0"/>
      <w:marTop w:val="0"/>
      <w:marBottom w:val="0"/>
      <w:divBdr>
        <w:top w:val="none" w:sz="0" w:space="0" w:color="auto"/>
        <w:left w:val="none" w:sz="0" w:space="0" w:color="auto"/>
        <w:bottom w:val="none" w:sz="0" w:space="0" w:color="auto"/>
        <w:right w:val="none" w:sz="0" w:space="0" w:color="auto"/>
      </w:divBdr>
    </w:div>
    <w:div w:id="214272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187</Words>
  <Characters>1071</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nakanishi.taro.26r@st.kyoto-u.ac.jp</dc:creator>
  <cp:keywords/>
  <dc:description/>
  <cp:lastModifiedBy>nakanishi.taro.26r@st.kyoto-u.ac.jp</cp:lastModifiedBy>
  <cp:revision>68</cp:revision>
  <dcterms:created xsi:type="dcterms:W3CDTF">2020-06-30T06:42:00Z</dcterms:created>
  <dcterms:modified xsi:type="dcterms:W3CDTF">2020-07-07T05:55:00Z</dcterms:modified>
</cp:coreProperties>
</file>