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3E8" w:rsidRPr="006263E8" w:rsidRDefault="006263E8" w:rsidP="006263E8">
      <w:pPr>
        <w:shd w:val="clear" w:color="auto" w:fill="FFFFFF"/>
        <w:spacing w:before="300" w:after="450" w:line="240" w:lineRule="auto"/>
        <w:outlineLvl w:val="3"/>
        <w:rPr>
          <w:rFonts w:ascii="Arial" w:eastAsia="Times New Roman" w:hAnsi="Arial" w:cs="Arial"/>
          <w:color w:val="4E4E4E"/>
          <w:sz w:val="27"/>
          <w:szCs w:val="27"/>
          <w:lang w:eastAsia="pt-BR"/>
        </w:rPr>
      </w:pPr>
      <w:r w:rsidRPr="006263E8">
        <w:rPr>
          <w:rFonts w:ascii="Arial" w:eastAsia="Times New Roman" w:hAnsi="Arial" w:cs="Arial"/>
          <w:b/>
          <w:bCs/>
          <w:color w:val="4E4E4E"/>
          <w:sz w:val="27"/>
          <w:szCs w:val="27"/>
          <w:lang w:eastAsia="pt-BR"/>
        </w:rPr>
        <w:t>Planos de manutenção;</w:t>
      </w:r>
    </w:p>
    <w:p w:rsidR="006263E8" w:rsidRPr="006263E8" w:rsidRDefault="006263E8" w:rsidP="006263E8">
      <w:pPr>
        <w:shd w:val="clear" w:color="auto" w:fill="FFFFFF"/>
        <w:spacing w:after="450" w:line="420" w:lineRule="atLeast"/>
        <w:jc w:val="both"/>
        <w:rPr>
          <w:rFonts w:ascii="Arial" w:eastAsia="Times New Roman" w:hAnsi="Arial" w:cs="Arial"/>
          <w:color w:val="4E4E4E"/>
          <w:sz w:val="24"/>
          <w:szCs w:val="24"/>
          <w:lang w:eastAsia="pt-BR"/>
        </w:rPr>
      </w:pPr>
      <w:r w:rsidRPr="006263E8">
        <w:rPr>
          <w:rFonts w:ascii="Arial" w:eastAsia="Times New Roman" w:hAnsi="Arial" w:cs="Arial"/>
          <w:color w:val="4E4E4E"/>
          <w:sz w:val="24"/>
          <w:szCs w:val="24"/>
          <w:lang w:eastAsia="pt-BR"/>
        </w:rPr>
        <w:t>São todos os cronogramas, registros e relatórios das manutenções preventivas ou planejadas, aqui é necessário ter arquivos físicos organizados por áreas, máquinas e equipamentos para que o pessoal da manutenção possa ter acesso fácil para consulta sobre manutenções anteriores. Também é necessário ter em arquivos digitais para possuir uma rastreabilidade, isso normalmente fica em softwares de manutenção ou na falta dele, arquivos em pastas públicas de rede, sempre garantidas por backups.</w:t>
      </w:r>
    </w:p>
    <w:p w:rsidR="00EB36E7" w:rsidRDefault="006263E8">
      <w:bookmarkStart w:id="0" w:name="_GoBack"/>
      <w:bookmarkEnd w:id="0"/>
    </w:p>
    <w:sectPr w:rsidR="00EB3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E8"/>
    <w:rsid w:val="001A5DEA"/>
    <w:rsid w:val="003E3AA1"/>
    <w:rsid w:val="0062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9A90E-CA18-44CA-BA28-45F159E0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6263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6263E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263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6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8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2018-03-03T00:31:00Z</dcterms:created>
  <dcterms:modified xsi:type="dcterms:W3CDTF">2018-03-03T00:31:00Z</dcterms:modified>
</cp:coreProperties>
</file>