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C62D" w14:textId="77777777" w:rsidR="00CC0059" w:rsidRDefault="00CC0059">
      <w:pPr>
        <w:rPr>
          <w:b/>
          <w:bCs/>
          <w:color w:val="4472C4" w:themeColor="accent1"/>
          <w:sz w:val="48"/>
          <w:szCs w:val="48"/>
        </w:rPr>
      </w:pPr>
    </w:p>
    <w:p w14:paraId="39CEE6E9" w14:textId="77777777" w:rsidR="00CC0059" w:rsidRDefault="00CC0059">
      <w:pPr>
        <w:rPr>
          <w:b/>
          <w:bCs/>
          <w:color w:val="4472C4" w:themeColor="accent1"/>
          <w:sz w:val="48"/>
          <w:szCs w:val="48"/>
        </w:rPr>
      </w:pPr>
    </w:p>
    <w:p w14:paraId="4DFAC5ED" w14:textId="77777777" w:rsidR="00CC0059" w:rsidRDefault="00CC0059">
      <w:pPr>
        <w:rPr>
          <w:b/>
          <w:bCs/>
          <w:color w:val="4472C4" w:themeColor="accent1"/>
          <w:sz w:val="48"/>
          <w:szCs w:val="48"/>
        </w:rPr>
      </w:pPr>
    </w:p>
    <w:p w14:paraId="056156C6" w14:textId="5754D3F5" w:rsidR="00CC0059" w:rsidRDefault="00CC0059">
      <w:pPr>
        <w:rPr>
          <w:b/>
          <w:bCs/>
          <w:color w:val="4472C4" w:themeColor="accent1"/>
          <w:sz w:val="48"/>
          <w:szCs w:val="48"/>
        </w:rPr>
      </w:pPr>
    </w:p>
    <w:p w14:paraId="01B98526" w14:textId="1061D348" w:rsidR="00CC0059" w:rsidRPr="00C93642" w:rsidRDefault="00CC0059">
      <w:pPr>
        <w:rPr>
          <w:b/>
          <w:bCs/>
          <w:color w:val="4472C4" w:themeColor="accent1"/>
          <w:sz w:val="48"/>
          <w:szCs w:val="48"/>
        </w:rPr>
      </w:pPr>
    </w:p>
    <w:p w14:paraId="39A18530" w14:textId="7D89F09D" w:rsidR="00CC0059" w:rsidRDefault="00CC0059">
      <w:pPr>
        <w:rPr>
          <w:b/>
          <w:bCs/>
          <w:color w:val="4472C4" w:themeColor="accent1"/>
          <w:sz w:val="48"/>
          <w:szCs w:val="48"/>
        </w:rPr>
      </w:pPr>
      <w:bookmarkStart w:id="0" w:name="_GoBack"/>
      <w:bookmarkEnd w:id="0"/>
    </w:p>
    <w:p w14:paraId="79E4B949" w14:textId="2FE0A196" w:rsidR="00CC0059" w:rsidRPr="00CC0059" w:rsidRDefault="002B5E8E">
      <w:pPr>
        <w:rPr>
          <w:b/>
          <w:bCs/>
          <w:color w:val="4472C4" w:themeColor="accent1"/>
          <w:sz w:val="72"/>
          <w:szCs w:val="72"/>
        </w:rPr>
      </w:pPr>
      <w:r>
        <w:rPr>
          <w:b/>
          <w:bCs/>
          <w:noProof/>
          <w:color w:val="4472C4" w:themeColor="accen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DEFFC" wp14:editId="7196B8E0">
                <wp:simplePos x="0" y="0"/>
                <wp:positionH relativeFrom="column">
                  <wp:posOffset>3056255</wp:posOffset>
                </wp:positionH>
                <wp:positionV relativeFrom="paragraph">
                  <wp:posOffset>374015</wp:posOffset>
                </wp:positionV>
                <wp:extent cx="2641600" cy="571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B45E" id="Rectangle 3" o:spid="_x0000_s1026" style="position:absolute;margin-left:240.65pt;margin-top:29.45pt;width:208pt;height: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" fillcolor="#4472c4 [3204]" strokecolor="#1f3763 [1604]" strokeweight="1pt"/>
            </w:pict>
          </mc:Fallback>
        </mc:AlternateContent>
      </w:r>
      <w:r w:rsidR="00623EE0" w:rsidRPr="00CC0059">
        <w:rPr>
          <w:b/>
          <w:bCs/>
          <w:color w:val="4472C4" w:themeColor="accent1"/>
          <w:sz w:val="72"/>
          <w:szCs w:val="72"/>
        </w:rPr>
        <w:t>The final report</w:t>
      </w:r>
      <w:r w:rsidR="00CC0059" w:rsidRPr="00CC0059">
        <w:rPr>
          <w:b/>
          <w:bCs/>
          <w:color w:val="4472C4" w:themeColor="accent1"/>
          <w:sz w:val="72"/>
          <w:szCs w:val="72"/>
        </w:rPr>
        <w:t xml:space="preserve"> </w:t>
      </w:r>
    </w:p>
    <w:p w14:paraId="3559A13D" w14:textId="4D82B212" w:rsidR="00623EE0" w:rsidRPr="00CB1E39" w:rsidRDefault="00E01513">
      <w:pPr>
        <w:rPr>
          <w:color w:val="4472C4" w:themeColor="accent1"/>
          <w:sz w:val="32"/>
          <w:szCs w:val="32"/>
        </w:rPr>
      </w:pPr>
      <w:r w:rsidRPr="00CB1E39">
        <w:rPr>
          <w:color w:val="4472C4" w:themeColor="accent1"/>
          <w:sz w:val="32"/>
          <w:szCs w:val="32"/>
        </w:rPr>
        <w:t xml:space="preserve">Determining a feature vector for classification </w:t>
      </w:r>
      <w:r w:rsidR="0018026D" w:rsidRPr="00CB1E39">
        <w:rPr>
          <w:color w:val="4472C4" w:themeColor="accent1"/>
          <w:sz w:val="32"/>
          <w:szCs w:val="32"/>
        </w:rPr>
        <w:t xml:space="preserve">the food serving venue according to risk </w:t>
      </w:r>
      <w:r w:rsidR="00CB1E39" w:rsidRPr="00CB1E39">
        <w:rPr>
          <w:color w:val="4472C4" w:themeColor="accent1"/>
          <w:sz w:val="32"/>
          <w:szCs w:val="32"/>
        </w:rPr>
        <w:t>for a public health</w:t>
      </w:r>
    </w:p>
    <w:p w14:paraId="4FC17601" w14:textId="77777777" w:rsidR="00E01513" w:rsidRDefault="00E01513"/>
    <w:p w14:paraId="5ADF7668" w14:textId="77777777" w:rsidR="00E01513" w:rsidRDefault="00E01513"/>
    <w:p w14:paraId="09E3A5AE" w14:textId="30D9A666" w:rsidR="00E01513" w:rsidRDefault="00E01513"/>
    <w:p w14:paraId="28D16668" w14:textId="045264F9" w:rsidR="00CB1E39" w:rsidRDefault="00CB1E39"/>
    <w:p w14:paraId="67F858FB" w14:textId="3D7A7BB0" w:rsidR="00CB1E39" w:rsidRDefault="00CB1E39"/>
    <w:p w14:paraId="1EE7D4FF" w14:textId="3EE30E1B" w:rsidR="00CB1E39" w:rsidRDefault="00CB1E39"/>
    <w:p w14:paraId="27A108FD" w14:textId="67E289F4" w:rsidR="00CB1E39" w:rsidRDefault="00CB1E39"/>
    <w:p w14:paraId="78D350BF" w14:textId="5DCD99EF" w:rsidR="00CB1E39" w:rsidRDefault="00CB1E39"/>
    <w:p w14:paraId="33974B0E" w14:textId="4E271AC6" w:rsidR="00CB1E39" w:rsidRDefault="00CB1E39"/>
    <w:p w14:paraId="4D3AEABB" w14:textId="684BE8BD" w:rsidR="00CB1E39" w:rsidRDefault="00CB1E39"/>
    <w:p w14:paraId="432C8E93" w14:textId="1F66772B" w:rsidR="00CB1E39" w:rsidRDefault="00CB1E39"/>
    <w:p w14:paraId="38F67753" w14:textId="624C88A9" w:rsidR="00CB1E39" w:rsidRDefault="00CB1E39"/>
    <w:p w14:paraId="2D23AF9C" w14:textId="4D14C2F2" w:rsidR="00CB1E39" w:rsidRDefault="00CB1E39"/>
    <w:p w14:paraId="30879E7F" w14:textId="5DD84D25" w:rsidR="00CB1E39" w:rsidRDefault="00CB1E39"/>
    <w:p w14:paraId="4E146A91" w14:textId="77777777" w:rsidR="00CB1E39" w:rsidRDefault="00CB1E39"/>
    <w:p w14:paraId="29346C5A" w14:textId="77777777" w:rsidR="00E01513" w:rsidRDefault="00E01513"/>
    <w:p w14:paraId="60E6E41B" w14:textId="7D57B7D5" w:rsidR="00623EE0" w:rsidRDefault="00896B5C">
      <w:r>
        <w:lastRenderedPageBreak/>
        <w:t>Introduction/Business problem</w:t>
      </w:r>
    </w:p>
    <w:p w14:paraId="42071775" w14:textId="77777777" w:rsidR="007E1F44" w:rsidRDefault="007E1F44"/>
    <w:p w14:paraId="226205A4" w14:textId="5547E41D" w:rsidR="003913F0" w:rsidRDefault="00DB30FD">
      <w:r>
        <w:t xml:space="preserve">Sanitary inspection </w:t>
      </w:r>
      <w:r w:rsidR="00BA797E">
        <w:t>of</w:t>
      </w:r>
      <w:r>
        <w:t xml:space="preserve"> various </w:t>
      </w:r>
      <w:r w:rsidR="00BA797E">
        <w:t>c</w:t>
      </w:r>
      <w:r>
        <w:t xml:space="preserve">ities in United States publish the results of </w:t>
      </w:r>
      <w:r w:rsidR="00F971D0">
        <w:t xml:space="preserve">checking the sanitary and other relevant conditions of venues that serve a food </w:t>
      </w:r>
      <w:r w:rsidR="00AD450B">
        <w:t xml:space="preserve">in the form of dataset </w:t>
      </w:r>
      <w:r w:rsidR="001B7BFF">
        <w:t>with list of venues</w:t>
      </w:r>
      <w:r w:rsidR="00AD450B">
        <w:t>’</w:t>
      </w:r>
      <w:r w:rsidR="001B7BFF">
        <w:t xml:space="preserve"> metadata and the result of the inspection</w:t>
      </w:r>
      <w:r w:rsidR="008868EC">
        <w:t xml:space="preserve"> on the healthdata.gov </w:t>
      </w:r>
      <w:r w:rsidR="00EE5EE5">
        <w:t>web site (http://www.healthdata.gov).</w:t>
      </w:r>
    </w:p>
    <w:p w14:paraId="59F2F081" w14:textId="7F12A395" w:rsidR="00DB30FD" w:rsidRDefault="003913F0">
      <w:r>
        <w:t xml:space="preserve">Idea of the project is to correlate this dataset with Foursquare database </w:t>
      </w:r>
      <w:r w:rsidR="00EE5EE5">
        <w:t>for one city</w:t>
      </w:r>
      <w:r w:rsidR="00F866CA">
        <w:t xml:space="preserve">, cluster a data </w:t>
      </w:r>
      <w:r w:rsidR="00F07BDF">
        <w:t xml:space="preserve">and find a similarity with the </w:t>
      </w:r>
      <w:r w:rsidR="001E4C4B">
        <w:t>clusters in another city. B</w:t>
      </w:r>
      <w:r w:rsidR="00F866CA">
        <w:t xml:space="preserve">ased on </w:t>
      </w:r>
      <w:r w:rsidR="005D6E15">
        <w:t xml:space="preserve">those </w:t>
      </w:r>
      <w:r w:rsidR="0009789F">
        <w:t>data</w:t>
      </w:r>
      <w:r w:rsidR="001E4C4B">
        <w:t xml:space="preserve"> or eventually </w:t>
      </w:r>
      <w:r w:rsidR="007067D8">
        <w:t>incorporating a data from another datasets if available</w:t>
      </w:r>
      <w:r w:rsidR="00974A40">
        <w:t xml:space="preserve"> (for example: </w:t>
      </w:r>
      <w:r w:rsidR="00013919">
        <w:t>environmental health indicators – quality of drinking water, air pollution indicators</w:t>
      </w:r>
      <w:r w:rsidR="00CC0059">
        <w:t xml:space="preserve"> etc.)</w:t>
      </w:r>
      <w:r w:rsidR="007067D8">
        <w:t>, determine</w:t>
      </w:r>
      <w:r w:rsidR="00F97767">
        <w:t xml:space="preserve"> a set of features relevant to </w:t>
      </w:r>
      <w:r w:rsidR="0015529C">
        <w:t xml:space="preserve">classify </w:t>
      </w:r>
      <w:r w:rsidR="0009789F">
        <w:t>the restaurant</w:t>
      </w:r>
      <w:r w:rsidR="003465C9">
        <w:t xml:space="preserve"> </w:t>
      </w:r>
      <w:r w:rsidR="003465C9">
        <w:t>in another city</w:t>
      </w:r>
      <w:r w:rsidR="0009789F">
        <w:t xml:space="preserve"> as risky </w:t>
      </w:r>
      <w:r w:rsidR="00615391">
        <w:t>or another class, according to available list of</w:t>
      </w:r>
      <w:r w:rsidR="00317FCD">
        <w:t xml:space="preserve"> classes in the</w:t>
      </w:r>
      <w:r w:rsidR="00615391">
        <w:t xml:space="preserve"> </w:t>
      </w:r>
      <w:r w:rsidR="007D0561">
        <w:t>results of inspections</w:t>
      </w:r>
      <w:r w:rsidR="00354A52">
        <w:t xml:space="preserve"> (multivalue classification)</w:t>
      </w:r>
      <w:r w:rsidR="003465C9">
        <w:t>.</w:t>
      </w:r>
      <w:r w:rsidR="00DB30FD">
        <w:t xml:space="preserve"> </w:t>
      </w:r>
      <w:r w:rsidR="005D6E15">
        <w:t xml:space="preserve">As </w:t>
      </w:r>
      <w:r w:rsidR="00C058F3">
        <w:t xml:space="preserve">evaluation dataset will be used the exact results </w:t>
      </w:r>
      <w:r w:rsidR="00715BBC">
        <w:t xml:space="preserve">of inspection control for that city, </w:t>
      </w:r>
      <w:r w:rsidR="00EC2A98">
        <w:t xml:space="preserve">acquired from </w:t>
      </w:r>
      <w:r w:rsidR="007E1F44">
        <w:t>healthdata.gov.</w:t>
      </w:r>
    </w:p>
    <w:sectPr w:rsidR="00DB30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FD"/>
    <w:rsid w:val="00013919"/>
    <w:rsid w:val="0009789F"/>
    <w:rsid w:val="0015529C"/>
    <w:rsid w:val="0018026D"/>
    <w:rsid w:val="001B7BFF"/>
    <w:rsid w:val="001D23DC"/>
    <w:rsid w:val="001E4C4B"/>
    <w:rsid w:val="002B5E8E"/>
    <w:rsid w:val="00317FCD"/>
    <w:rsid w:val="003465C9"/>
    <w:rsid w:val="00354A52"/>
    <w:rsid w:val="003913F0"/>
    <w:rsid w:val="00410855"/>
    <w:rsid w:val="005D6E15"/>
    <w:rsid w:val="00615391"/>
    <w:rsid w:val="00623EE0"/>
    <w:rsid w:val="007067D8"/>
    <w:rsid w:val="00715BBC"/>
    <w:rsid w:val="007D0561"/>
    <w:rsid w:val="007E1F44"/>
    <w:rsid w:val="008868EC"/>
    <w:rsid w:val="00896B5C"/>
    <w:rsid w:val="0095534F"/>
    <w:rsid w:val="009568E4"/>
    <w:rsid w:val="00974A40"/>
    <w:rsid w:val="00976AC5"/>
    <w:rsid w:val="009D2B36"/>
    <w:rsid w:val="00AD450B"/>
    <w:rsid w:val="00BA797E"/>
    <w:rsid w:val="00C058F3"/>
    <w:rsid w:val="00C12512"/>
    <w:rsid w:val="00C84E3A"/>
    <w:rsid w:val="00C93642"/>
    <w:rsid w:val="00CB1E39"/>
    <w:rsid w:val="00CC0059"/>
    <w:rsid w:val="00D115C2"/>
    <w:rsid w:val="00D66F60"/>
    <w:rsid w:val="00DB30FD"/>
    <w:rsid w:val="00DE4EED"/>
    <w:rsid w:val="00E01513"/>
    <w:rsid w:val="00EC2A98"/>
    <w:rsid w:val="00EE5EE5"/>
    <w:rsid w:val="00F07BDF"/>
    <w:rsid w:val="00F866CA"/>
    <w:rsid w:val="00F971D0"/>
    <w:rsid w:val="00F9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BFF56"/>
  <w15:chartTrackingRefBased/>
  <w15:docId w15:val="{BE074312-CE92-4800-904F-5B5681D8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 Hasic</dc:creator>
  <cp:keywords/>
  <dc:description/>
  <cp:lastModifiedBy>Nihad Hasic</cp:lastModifiedBy>
  <cp:revision>2</cp:revision>
  <dcterms:created xsi:type="dcterms:W3CDTF">2019-11-03T23:05:00Z</dcterms:created>
  <dcterms:modified xsi:type="dcterms:W3CDTF">2019-11-03T23:05:00Z</dcterms:modified>
</cp:coreProperties>
</file>