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401E0" w14:textId="77777777" w:rsidR="000D44A5" w:rsidRDefault="000D44A5" w:rsidP="000D44A5">
      <w:pPr>
        <w:spacing w:before="220"/>
      </w:pPr>
    </w:p>
    <w:p w14:paraId="50289BC8" w14:textId="57EA8287" w:rsidR="000D44A5" w:rsidRDefault="000D44A5" w:rsidP="000D44A5">
      <w:pPr>
        <w:spacing w:after="100"/>
      </w:pPr>
      <w:r>
        <w:rPr>
          <w:color w:val="555555"/>
          <w:sz w:val="22"/>
          <w:szCs w:val="22"/>
        </w:rPr>
        <w:t xml:space="preserve">                                                                                                      Data Office   Algiers, Algeria</w:t>
      </w:r>
    </w:p>
    <w:p w14:paraId="40ED2458" w14:textId="77777777" w:rsidR="000D44A5" w:rsidRDefault="000D44A5" w:rsidP="000D44A5">
      <w:pPr>
        <w:spacing w:before="120" w:after="60"/>
        <w:jc w:val="center"/>
      </w:pPr>
      <w:r>
        <w:rPr>
          <w:b/>
          <w:bCs/>
          <w:sz w:val="27"/>
          <w:szCs w:val="27"/>
        </w:rPr>
        <w:t>PROFESSIONAL IMPACT AND CONTRIBUTION REPORT</w:t>
      </w:r>
    </w:p>
    <w:p w14:paraId="649811E4" w14:textId="77777777" w:rsidR="000D44A5" w:rsidRPr="008A611D" w:rsidRDefault="000D44A5" w:rsidP="000D44A5">
      <w:pPr>
        <w:spacing w:after="220"/>
        <w:jc w:val="center"/>
        <w:rPr>
          <w:color w:val="auto"/>
        </w:rPr>
      </w:pPr>
      <w:r w:rsidRPr="008A611D">
        <w:rPr>
          <w:color w:val="auto"/>
          <w:sz w:val="21"/>
          <w:szCs w:val="21"/>
        </w:rPr>
        <w:t>December 2022 – April 2026</w:t>
      </w:r>
    </w:p>
    <w:p w14:paraId="38F3546F" w14:textId="77777777" w:rsidR="000D44A5" w:rsidRDefault="000D44A5" w:rsidP="000D44A5">
      <w:pPr>
        <w:spacing w:after="40"/>
        <w:jc w:val="center"/>
      </w:pPr>
      <w:r>
        <w:rPr>
          <w:b/>
          <w:bCs/>
          <w:sz w:val="28"/>
          <w:szCs w:val="28"/>
        </w:rPr>
        <w:t>Nihad Senhadji</w:t>
      </w:r>
    </w:p>
    <w:p w14:paraId="69FB02C9" w14:textId="77777777" w:rsidR="000D44A5" w:rsidRPr="008A611D" w:rsidRDefault="000D44A5" w:rsidP="000D44A5">
      <w:pPr>
        <w:spacing w:after="40"/>
        <w:jc w:val="center"/>
        <w:rPr>
          <w:color w:val="auto"/>
        </w:rPr>
      </w:pPr>
      <w:r w:rsidRPr="008A611D">
        <w:rPr>
          <w:color w:val="auto"/>
          <w:sz w:val="21"/>
          <w:szCs w:val="21"/>
        </w:rPr>
        <w:t>Data analyst Data Office</w:t>
      </w:r>
    </w:p>
    <w:p w14:paraId="343C7D32" w14:textId="77777777" w:rsidR="000D44A5" w:rsidRDefault="000D44A5" w:rsidP="000D44A5">
      <w:pPr>
        <w:spacing w:before="60" w:after="60"/>
        <w:jc w:val="both"/>
      </w:pPr>
      <w:r>
        <w:t xml:space="preserve">I, the undersigned, </w:t>
      </w:r>
      <w:r w:rsidRPr="008A611D">
        <w:rPr>
          <w:b/>
          <w:bCs/>
        </w:rPr>
        <w:t>[Name of Manager / HR Director],</w:t>
      </w:r>
      <w:r>
        <w:t xml:space="preserve"> acting in the capacity of [</w:t>
      </w:r>
      <w:r w:rsidRPr="008A611D">
        <w:rPr>
          <w:b/>
          <w:bCs/>
        </w:rPr>
        <w:t>Position]</w:t>
      </w:r>
      <w:r>
        <w:t xml:space="preserve"> at BNP Paribas El Djazâir, hereby certify that Ms. </w:t>
      </w:r>
      <w:r w:rsidRPr="008A611D">
        <w:rPr>
          <w:b/>
          <w:bCs/>
        </w:rPr>
        <w:t xml:space="preserve">Nihad Senhadji </w:t>
      </w:r>
      <w:r>
        <w:t xml:space="preserve">served within our </w:t>
      </w:r>
      <w:r w:rsidRPr="008A611D">
        <w:rPr>
          <w:b/>
          <w:bCs/>
        </w:rPr>
        <w:t>institution</w:t>
      </w:r>
      <w:r>
        <w:t xml:space="preserve"> from December 2022 to April 2026, first as Entity Administrative Functions Manager (December 2022 – December 2023), then as Data Analyst within the Data Office (December 2023 – April 2026), and that the professional contributions, AI systems, and measurable impact documented in this report accurately reflect the work carried out during his tenure.</w:t>
      </w:r>
    </w:p>
    <w:p w14:paraId="73A56EBD" w14:textId="03D304E7" w:rsidR="0065320C" w:rsidRDefault="0065320C" w:rsidP="000D44A5">
      <w:pPr>
        <w:spacing w:before="60" w:after="60"/>
        <w:jc w:val="both"/>
      </w:pPr>
      <w:r w:rsidRPr="0065320C">
        <w:t xml:space="preserve">I, the undersigned, Ms. Lamia [Last Name], Chief Data Officer, and Mr. Omar [Last Name], Lead AI &amp; Analytics, acting in our respective capacities at BNP Paribas El Djazaïr, hereby certify that Ms. Nihad Senhadji </w:t>
      </w:r>
      <w:r>
        <w:t xml:space="preserve">born in 6 July 1999, </w:t>
      </w:r>
      <w:r w:rsidRPr="0065320C">
        <w:t>served within our institution from December 2022 to April 2026. She initially held the position of Entity Administrative Functions Manager (December 2022 – December 2023), and subsequently worked as a Data Analyst within the Data Office (December 2023 – April 2026).</w:t>
      </w:r>
    </w:p>
    <w:p w14:paraId="5FFD2A06" w14:textId="7A472B64" w:rsidR="000D44A5" w:rsidRDefault="000D44A5" w:rsidP="000D44A5">
      <w:pPr>
        <w:spacing w:before="60" w:after="60"/>
        <w:jc w:val="both"/>
      </w:pPr>
      <w:r>
        <w:rPr>
          <w:b/>
          <w:bCs/>
          <w:sz w:val="27"/>
          <w:szCs w:val="27"/>
        </w:rPr>
        <w:t>Professional Introduction</w:t>
      </w:r>
    </w:p>
    <w:p w14:paraId="0E420385" w14:textId="213EEF65" w:rsidR="000D44A5" w:rsidRDefault="000D44A5" w:rsidP="000D44A5">
      <w:pPr>
        <w:spacing w:before="60" w:after="60"/>
      </w:pPr>
      <w:r>
        <w:t xml:space="preserve">Nihad Senhadji is an accomplished Data </w:t>
      </w:r>
      <w:r>
        <w:rPr>
          <w:lang w:val="en-US"/>
        </w:rPr>
        <w:t xml:space="preserve">Analyst </w:t>
      </w:r>
      <w:r>
        <w:t xml:space="preserve">with over three plus years of experience developing production ready AI solutions and </w:t>
      </w:r>
      <w:r w:rsidRPr="00D11FBE">
        <w:t>data quality</w:t>
      </w:r>
      <w:r>
        <w:t xml:space="preserve"> </w:t>
      </w:r>
      <w:r w:rsidR="00463275">
        <w:t xml:space="preserve">assignments </w:t>
      </w:r>
      <w:r>
        <w:t>that deliver measurable business impact.</w:t>
      </w:r>
    </w:p>
    <w:p w14:paraId="56E166D8" w14:textId="28114A29" w:rsidR="00E36583" w:rsidRDefault="000D44A5" w:rsidP="000D44A5">
      <w:pPr>
        <w:spacing w:before="60" w:after="60"/>
      </w:pPr>
      <w:r>
        <w:t>Throughout both assignments,</w:t>
      </w:r>
      <w:r w:rsidR="001F0CDD">
        <w:t xml:space="preserve"> </w:t>
      </w:r>
      <w:r>
        <w:t xml:space="preserve">She operated primary in AI use cases independently designing, developing, and deploying production grade systems spanning generative AI, NLP, retrieval-augmented generation, vision-language models. Her expertise spans the full AI delivery lifecycle, from architecture and model selection through API development, inference optimization, and production deployment within a regulated international banking environment.   </w:t>
      </w:r>
    </w:p>
    <w:p w14:paraId="158DC8E8" w14:textId="6C9B93A2" w:rsidR="000D44A5" w:rsidRPr="00E36583" w:rsidRDefault="00E36583" w:rsidP="000D44A5">
      <w:pPr>
        <w:spacing w:before="60" w:after="60"/>
        <w:rPr>
          <w:b/>
          <w:bCs/>
          <w:sz w:val="27"/>
          <w:szCs w:val="27"/>
        </w:rPr>
      </w:pPr>
      <w:r>
        <w:rPr>
          <w:b/>
          <w:bCs/>
          <w:sz w:val="27"/>
          <w:szCs w:val="27"/>
        </w:rPr>
        <w:t xml:space="preserve">Use cases and Impact </w:t>
      </w:r>
    </w:p>
    <w:p w14:paraId="572071C1" w14:textId="77777777" w:rsidR="000D44A5" w:rsidRDefault="000D44A5" w:rsidP="000D44A5">
      <w:pPr>
        <w:spacing w:before="60" w:after="60"/>
      </w:pPr>
      <w:r>
        <w:rPr>
          <w:b/>
          <w:bCs/>
        </w:rPr>
        <w:t>AI Strategy &amp; Leadership</w:t>
      </w:r>
    </w:p>
    <w:p w14:paraId="12B8CB2A" w14:textId="77777777" w:rsidR="000D44A5" w:rsidRDefault="000D44A5" w:rsidP="000D44A5">
      <w:pPr>
        <w:pStyle w:val="ListParagraph"/>
        <w:numPr>
          <w:ilvl w:val="0"/>
          <w:numId w:val="1"/>
        </w:numPr>
        <w:spacing w:before="50" w:after="50"/>
      </w:pPr>
      <w:r>
        <w:rPr>
          <w:rFonts w:eastAsia="Arial" w:cs="Arial"/>
        </w:rPr>
        <w:t>In July 2025, Selected for the BNP Paribas Global AI Workshop in Paris (July 2025) one of few professionals chosen globally to participate in the AI Agent strategy of the Group.</w:t>
      </w:r>
    </w:p>
    <w:p w14:paraId="5656B9C3" w14:textId="77777777" w:rsidR="000D44A5" w:rsidRDefault="000D44A5" w:rsidP="000D44A5">
      <w:pPr>
        <w:pStyle w:val="ListParagraph"/>
        <w:numPr>
          <w:ilvl w:val="0"/>
          <w:numId w:val="1"/>
        </w:numPr>
        <w:spacing w:before="50" w:after="50"/>
      </w:pPr>
      <w:r>
        <w:rPr>
          <w:rFonts w:eastAsia="Arial" w:cs="Arial"/>
        </w:rPr>
        <w:t>Sole representative of BNP Paribas El Djazair in weekly hands-on AI innovation workshops with Microsoft, OpenAI, and Azure AI teams.</w:t>
      </w:r>
    </w:p>
    <w:p w14:paraId="6425E380" w14:textId="77777777" w:rsidR="00FA3EA3" w:rsidRPr="00FA3EA3" w:rsidRDefault="000D44A5" w:rsidP="00FA3EA3">
      <w:pPr>
        <w:pStyle w:val="ListParagraph"/>
        <w:numPr>
          <w:ilvl w:val="0"/>
          <w:numId w:val="1"/>
        </w:numPr>
        <w:spacing w:before="50" w:after="50"/>
      </w:pPr>
      <w:r>
        <w:rPr>
          <w:rFonts w:eastAsia="Arial" w:cs="Arial"/>
        </w:rPr>
        <w:t>Coached Data Cup competition teams sponsored by BNP Paribas, mentoring participants in solving real-world business challenges using advanced AI techniques.</w:t>
      </w:r>
    </w:p>
    <w:p w14:paraId="3A72F567" w14:textId="3498C763" w:rsidR="00FA3EA3" w:rsidRDefault="000D44A5" w:rsidP="00FA3EA3">
      <w:pPr>
        <w:pStyle w:val="ListParagraph"/>
        <w:numPr>
          <w:ilvl w:val="0"/>
          <w:numId w:val="1"/>
        </w:numPr>
        <w:spacing w:before="50" w:after="50"/>
      </w:pPr>
      <w:r w:rsidRPr="00FA3EA3">
        <w:rPr>
          <w:rFonts w:eastAsia="Arial"/>
        </w:rPr>
        <w:t xml:space="preserve">Supervised two Master's students in the design and deployment of a production RAG-powered AI Agent for </w:t>
      </w:r>
      <w:r>
        <w:t>Bank</w:t>
      </w:r>
      <w:r w:rsidRPr="00FA3EA3">
        <w:rPr>
          <w:rFonts w:eastAsia="Arial"/>
        </w:rPr>
        <w:t>.</w:t>
      </w:r>
    </w:p>
    <w:p w14:paraId="3169C5D9" w14:textId="4DDF5268" w:rsidR="000D44A5" w:rsidRPr="00E80A37" w:rsidRDefault="00FA3EA3" w:rsidP="000D44A5">
      <w:pPr>
        <w:rPr>
          <w:b/>
          <w:bCs/>
        </w:rPr>
      </w:pPr>
      <w:r w:rsidRPr="00E80A37">
        <w:rPr>
          <w:b/>
          <w:bCs/>
        </w:rPr>
        <w:t>AI Use cases and Impact</w:t>
      </w:r>
    </w:p>
    <w:p w14:paraId="401DFE10" w14:textId="30ADA808" w:rsidR="000D44A5" w:rsidRPr="00E80A37" w:rsidRDefault="000D44A5" w:rsidP="00FB1072">
      <w:pPr>
        <w:pStyle w:val="ListParagraph"/>
        <w:numPr>
          <w:ilvl w:val="0"/>
          <w:numId w:val="3"/>
        </w:numPr>
        <w:rPr>
          <w:b/>
          <w:bCs/>
        </w:rPr>
      </w:pPr>
      <w:r w:rsidRPr="00E80A37">
        <w:rPr>
          <w:rFonts w:eastAsia="Arial"/>
          <w:b/>
          <w:bCs/>
        </w:rPr>
        <w:t>DECAD</w:t>
      </w:r>
      <w:r w:rsidR="00F71C3A">
        <w:rPr>
          <w:rFonts w:eastAsia="Arial"/>
          <w:b/>
          <w:bCs/>
        </w:rPr>
        <w:t xml:space="preserve"> AI</w:t>
      </w:r>
      <w:r w:rsidRPr="00E80A37">
        <w:rPr>
          <w:rFonts w:eastAsia="Arial"/>
          <w:b/>
          <w:bCs/>
        </w:rPr>
        <w:t xml:space="preserve"> Regulatory NLP System</w:t>
      </w:r>
    </w:p>
    <w:p w14:paraId="1A5543E3" w14:textId="450DDE82" w:rsidR="000D44A5" w:rsidRDefault="000D44A5" w:rsidP="000D44A5">
      <w:r w:rsidRPr="00E27D37">
        <w:t xml:space="preserve">Engineered production NLP system (IA-DECAD) for regulatory compliance matching 2,000+ Arabic/French names monthly against the Bank of Algeria's cheque-ban list using semantic similarity and entity resolution; reduced annual processing from 3,528 hours to 6 hours (99.8% reduction), eliminated 244.8 person-days of manual labor, and freed 5 FTEs from monthly compliance workflows. </w:t>
      </w:r>
    </w:p>
    <w:p w14:paraId="06E1638C" w14:textId="083E005F" w:rsidR="000D44A5" w:rsidRPr="00E80A37" w:rsidRDefault="00A41830" w:rsidP="00E80A37">
      <w:r w:rsidRPr="00A41830">
        <w:rPr>
          <w:b/>
          <w:bCs/>
        </w:rPr>
        <w:t>Impact:</w:t>
      </w:r>
      <w:r>
        <w:t xml:space="preserve"> </w:t>
      </w:r>
      <w:r w:rsidR="000D44A5">
        <w:t>Reduced annual compliance processing from 3,528 hours to 6 hours (99.8% reduction) freed 5 FTEs, eliminated 244.8 person-days of manual labor per year.</w:t>
      </w:r>
    </w:p>
    <w:p w14:paraId="0FB495AE" w14:textId="201FA7CA" w:rsidR="000D44A5" w:rsidRDefault="000D44A5" w:rsidP="000D44A5">
      <w:r>
        <w:rPr>
          <w:b/>
          <w:bCs/>
        </w:rPr>
        <w:t xml:space="preserve">Technologies </w:t>
      </w:r>
      <w:r>
        <w:t>Python, semantic similarity, fuzzy matching, entity resolution, NLP, automated reporting pipeline.</w:t>
      </w:r>
    </w:p>
    <w:p w14:paraId="1DDEE0F2" w14:textId="5B6D18AA" w:rsidR="000D44A5" w:rsidRPr="00E80A37" w:rsidRDefault="000D44A5" w:rsidP="00E80A37">
      <w:pPr>
        <w:pStyle w:val="ListParagraph"/>
        <w:numPr>
          <w:ilvl w:val="0"/>
          <w:numId w:val="2"/>
        </w:numPr>
        <w:rPr>
          <w:b/>
          <w:bCs/>
        </w:rPr>
      </w:pPr>
      <w:r w:rsidRPr="00E80A37">
        <w:rPr>
          <w:rFonts w:eastAsia="Arial"/>
          <w:b/>
          <w:bCs/>
        </w:rPr>
        <w:t>RAG BNP ED Enterprise Knowledge Chatbot</w:t>
      </w:r>
    </w:p>
    <w:p w14:paraId="0A686841" w14:textId="77777777" w:rsidR="000D44A5" w:rsidRDefault="000D44A5" w:rsidP="000D44A5">
      <w:r w:rsidRPr="00E27D37">
        <w:t xml:space="preserve">Built and deployed production web application RAG knowledge chatbot grounding ChatGPT API on 150,000+ pages of bank procedures and ATLAS docs via ChromaDB vector store and semantic chunking pipeline,reducing employee search time from 5 min 40 sec to 6 sec per query (94% reduction), saving mannual searches. </w:t>
      </w:r>
    </w:p>
    <w:p w14:paraId="62742BE6" w14:textId="4CA06976" w:rsidR="000D44A5" w:rsidRPr="00E27D37" w:rsidRDefault="000D44A5" w:rsidP="00A41830">
      <w:r w:rsidRPr="00A41830">
        <w:rPr>
          <w:b/>
          <w:bCs/>
        </w:rPr>
        <w:t>Impact</w:t>
      </w:r>
      <w:r w:rsidR="001D6216" w:rsidRPr="00A41830">
        <w:rPr>
          <w:b/>
          <w:bCs/>
        </w:rPr>
        <w:t>:</w:t>
      </w:r>
      <w:r w:rsidR="001D6216">
        <w:t xml:space="preserve"> </w:t>
      </w:r>
      <w:r>
        <w:t>Reduced employee information search time from minutes to seconds per query,across over 150,000 pages indexed.</w:t>
      </w:r>
    </w:p>
    <w:p w14:paraId="1DC50FCB" w14:textId="7CAA1C89" w:rsidR="000D44A5" w:rsidRDefault="000D44A5" w:rsidP="001D6216">
      <w:r w:rsidRPr="001D6216">
        <w:rPr>
          <w:b/>
          <w:bCs/>
        </w:rPr>
        <w:t>Technologies</w:t>
      </w:r>
      <w:r w:rsidR="001D6216">
        <w:t>:</w:t>
      </w:r>
      <w:r w:rsidRPr="00E27D37">
        <w:t xml:space="preserve">  </w:t>
      </w:r>
      <w:r>
        <w:t>Azure OpenAI GPT-4, Python, prompt engineering, structured document generation, internal change management integration.</w:t>
      </w:r>
    </w:p>
    <w:p w14:paraId="15B130FE" w14:textId="27A200B8" w:rsidR="000D44A5" w:rsidRPr="007B2109" w:rsidRDefault="007B2109" w:rsidP="007B2109">
      <w:pPr>
        <w:pStyle w:val="ListParagraph"/>
        <w:numPr>
          <w:ilvl w:val="0"/>
          <w:numId w:val="2"/>
        </w:numPr>
        <w:rPr>
          <w:b/>
          <w:bCs/>
        </w:rPr>
      </w:pPr>
      <w:r w:rsidRPr="007B2109">
        <w:rPr>
          <w:b/>
          <w:bCs/>
        </w:rPr>
        <w:t xml:space="preserve">Petit contentieux: </w:t>
      </w:r>
      <w:r w:rsidR="000D44A5" w:rsidRPr="007B2109">
        <w:rPr>
          <w:rFonts w:eastAsia="Arial"/>
          <w:b/>
          <w:bCs/>
        </w:rPr>
        <w:t>Multilingual Regulatory Translation Pipeline</w:t>
      </w:r>
    </w:p>
    <w:p w14:paraId="49B145CE" w14:textId="3DDC3758" w:rsidR="000D44A5" w:rsidRPr="00E27D37" w:rsidRDefault="000D44A5" w:rsidP="000D44A5">
      <w:r w:rsidRPr="00E27D37">
        <w:t>Built and deployed production multilingual NLP pipeline (GPT-4-Turbo + Flask API) for automated Arabic-to-French name translation and real-time client database lookup within a regulatory garnishment and judicial prohibition compliance workflow,</w:t>
      </w:r>
      <w:r w:rsidR="004B085B">
        <w:t xml:space="preserve"> </w:t>
      </w:r>
      <w:r w:rsidRPr="00E27D37">
        <w:t xml:space="preserve">reduced processing </w:t>
      </w:r>
      <w:r w:rsidR="0073224E">
        <w:t xml:space="preserve">and </w:t>
      </w:r>
      <w:r w:rsidRPr="00E27D37">
        <w:t xml:space="preserve">eliminating manual cross-lingual entity resolution entirely. </w:t>
      </w:r>
    </w:p>
    <w:p w14:paraId="31B49E46" w14:textId="5A563C78" w:rsidR="000D44A5" w:rsidRDefault="000D44A5" w:rsidP="00901EBC">
      <w:r w:rsidRPr="007B2109">
        <w:rPr>
          <w:b/>
          <w:bCs/>
        </w:rPr>
        <w:t>Technologies</w:t>
      </w:r>
      <w:r w:rsidR="007B2109">
        <w:t>:</w:t>
      </w:r>
      <w:r>
        <w:t xml:space="preserve"> GPT-4-Turbo, Flask REST API, fuzzy matching</w:t>
      </w:r>
    </w:p>
    <w:p w14:paraId="7928BF37" w14:textId="713F8453" w:rsidR="000D44A5" w:rsidRPr="007B2109" w:rsidRDefault="000D44A5" w:rsidP="007B2109">
      <w:pPr>
        <w:pStyle w:val="ListParagraph"/>
        <w:numPr>
          <w:ilvl w:val="0"/>
          <w:numId w:val="2"/>
        </w:numPr>
        <w:rPr>
          <w:b/>
          <w:bCs/>
        </w:rPr>
      </w:pPr>
      <w:r w:rsidRPr="007B2109">
        <w:rPr>
          <w:rFonts w:eastAsia="Arial"/>
          <w:b/>
          <w:bCs/>
        </w:rPr>
        <w:t>OCR &amp; Structured Data Extraction Vision-Language Model</w:t>
      </w:r>
    </w:p>
    <w:p w14:paraId="2B3C8E61" w14:textId="3E27B191" w:rsidR="000D44A5" w:rsidRDefault="000D44A5" w:rsidP="000D44A5">
      <w:r w:rsidRPr="00E27D37">
        <w:t>Built an end-to-end OCR and structured data extraction system for scanned Arabic/French legal documents (ID cards, bank transfer orders) using multimodal and language models, deployed on GPU compute environment</w:t>
      </w:r>
      <w:r w:rsidR="00BE4A94">
        <w:t xml:space="preserve"> by </w:t>
      </w:r>
      <w:r w:rsidRPr="00E27D37">
        <w:t>Deploy</w:t>
      </w:r>
      <w:r w:rsidR="00BE4A94">
        <w:t>ing</w:t>
      </w:r>
      <w:r w:rsidRPr="00E27D37">
        <w:t xml:space="preserve"> Qwen2.5-VL-7B for vision-based OCR optimizing inference from ~15 min/page to under 1 min</w:t>
      </w:r>
      <w:r w:rsidR="00BE4A94">
        <w:rPr>
          <w:lang w:val="en-US" w:bidi="ar-DZ"/>
        </w:rPr>
        <w:t xml:space="preserve">. and </w:t>
      </w:r>
      <w:r w:rsidRPr="00E27D37">
        <w:t xml:space="preserve">Built a two-stage LLM pipeline combining a VLM for text extraction and Qwen2.5-Coder for structured JSON field extraction. </w:t>
      </w:r>
    </w:p>
    <w:p w14:paraId="3750ABFE" w14:textId="5ED264BC" w:rsidR="007B2109" w:rsidRDefault="000D44A5" w:rsidP="00901EBC">
      <w:r w:rsidRPr="007B2109">
        <w:rPr>
          <w:b/>
          <w:bCs/>
        </w:rPr>
        <w:t>Impact:</w:t>
      </w:r>
      <w:r>
        <w:t xml:space="preserve"> Optimized VLM inference from ~15 minutes per page to under 1 minute for Arabic/French legal document extraction</w:t>
      </w:r>
    </w:p>
    <w:p w14:paraId="1975FB39" w14:textId="50BEB4DB" w:rsidR="000D44A5" w:rsidRPr="00901EBC" w:rsidRDefault="000D44A5" w:rsidP="00901EBC">
      <w:pPr>
        <w:pStyle w:val="ListParagraph"/>
        <w:numPr>
          <w:ilvl w:val="0"/>
          <w:numId w:val="2"/>
        </w:numPr>
        <w:rPr>
          <w:b/>
          <w:bCs/>
        </w:rPr>
      </w:pPr>
      <w:r w:rsidRPr="00901EBC">
        <w:rPr>
          <w:rFonts w:eastAsia="Arial"/>
          <w:b/>
          <w:bCs/>
        </w:rPr>
        <w:t>Sentinel</w:t>
      </w:r>
      <w:r w:rsidR="00057571">
        <w:rPr>
          <w:rFonts w:eastAsia="Arial"/>
          <w:b/>
          <w:bCs/>
        </w:rPr>
        <w:t xml:space="preserve"> </w:t>
      </w:r>
      <w:r w:rsidRPr="00901EBC">
        <w:rPr>
          <w:rFonts w:eastAsia="Arial"/>
          <w:b/>
          <w:bCs/>
        </w:rPr>
        <w:t>IA Graph-Based Fraud Detection System</w:t>
      </w:r>
    </w:p>
    <w:p w14:paraId="448C3BA9" w14:textId="52D99557" w:rsidR="00901EBC" w:rsidRDefault="00901EBC" w:rsidP="00901EBC">
      <w:r w:rsidRPr="00901EBC">
        <w:t xml:space="preserve">Built graph-based fraud detection system using Louvain algorithm and network analysis, uncovering illicit capital movements with quarterly reporting to compliance teams. </w:t>
      </w:r>
    </w:p>
    <w:p w14:paraId="267E760B" w14:textId="016D2816" w:rsidR="00901EBC" w:rsidRPr="00901EBC" w:rsidRDefault="00901EBC" w:rsidP="00901EBC">
      <w:r w:rsidRPr="007B2109">
        <w:rPr>
          <w:b/>
          <w:bCs/>
        </w:rPr>
        <w:t>Impact:</w:t>
      </w:r>
      <w:r>
        <w:rPr>
          <w:b/>
          <w:bCs/>
        </w:rPr>
        <w:t xml:space="preserve"> </w:t>
      </w:r>
      <w:r w:rsidRPr="00901EBC">
        <w:t>uncovering illicit capital movements</w:t>
      </w:r>
    </w:p>
    <w:p w14:paraId="7BF9D1EE" w14:textId="28A958A4" w:rsidR="00901EBC" w:rsidRDefault="000D44A5" w:rsidP="0017711F">
      <w:r w:rsidRPr="0033608C">
        <w:rPr>
          <w:b/>
          <w:bCs/>
        </w:rPr>
        <w:t>Technologies</w:t>
      </w:r>
      <w:r w:rsidR="00D61968" w:rsidRPr="0033608C">
        <w:rPr>
          <w:b/>
          <w:bCs/>
        </w:rPr>
        <w:t>:</w:t>
      </w:r>
      <w:r w:rsidRPr="00E27D37">
        <w:t xml:space="preserve"> </w:t>
      </w:r>
      <w:r>
        <w:t>Python, Louvain algorithm, graph analytics, network analysis</w:t>
      </w:r>
    </w:p>
    <w:p w14:paraId="2BC78F25" w14:textId="2CE2EE11" w:rsidR="000D44A5" w:rsidRPr="007B2109" w:rsidRDefault="000D44A5" w:rsidP="000D44A5">
      <w:pPr>
        <w:rPr>
          <w:b/>
          <w:bCs/>
        </w:rPr>
      </w:pPr>
      <w:r w:rsidRPr="007B2109">
        <w:rPr>
          <w:b/>
          <w:bCs/>
        </w:rPr>
        <w:t xml:space="preserve">Data Quality: </w:t>
      </w:r>
    </w:p>
    <w:p w14:paraId="369B98E4" w14:textId="77777777" w:rsidR="007B2109" w:rsidRDefault="007B2109" w:rsidP="007B2109">
      <w:pPr>
        <w:pStyle w:val="ListParagraph"/>
        <w:numPr>
          <w:ilvl w:val="0"/>
          <w:numId w:val="2"/>
        </w:numPr>
      </w:pPr>
      <w:r w:rsidRPr="007B2109">
        <w:t xml:space="preserve">Designed and maintained complex SQL extraction pipelines to deliver subject-specific datasets across multiple bank departments, requiring deep business knowledge to navigate challenging and sensitive data structures. </w:t>
      </w:r>
    </w:p>
    <w:p w14:paraId="0339AD0C" w14:textId="35E0F2C2" w:rsidR="007B2109" w:rsidRDefault="007B2109" w:rsidP="007B2109">
      <w:pPr>
        <w:pStyle w:val="ListParagraph"/>
        <w:numPr>
          <w:ilvl w:val="0"/>
          <w:numId w:val="2"/>
        </w:numPr>
      </w:pPr>
      <w:r w:rsidRPr="007B2109">
        <w:t xml:space="preserve">Delivered Analytic Process Automations (APA) using Alteryx, replacing fully manual reporting workflows across departments with validated, production-ready automated reports tailored to each department's exact requirements. </w:t>
      </w:r>
    </w:p>
    <w:p w14:paraId="5CDA1F3C" w14:textId="1D0C7D90" w:rsidR="007B2109" w:rsidRDefault="007B2109" w:rsidP="007B2109">
      <w:pPr>
        <w:pStyle w:val="ListParagraph"/>
        <w:numPr>
          <w:ilvl w:val="0"/>
          <w:numId w:val="2"/>
        </w:numPr>
      </w:pPr>
      <w:r w:rsidRPr="007B2109">
        <w:t xml:space="preserve">Led data quality assessments by executing data extraction, cleansing processes, and establishing data control workflows to uphold data integrity. </w:t>
      </w:r>
    </w:p>
    <w:p w14:paraId="1F195757" w14:textId="466CF404" w:rsidR="000D44A5" w:rsidRDefault="007B2109" w:rsidP="007B2109">
      <w:pPr>
        <w:pStyle w:val="ListParagraph"/>
        <w:numPr>
          <w:ilvl w:val="0"/>
          <w:numId w:val="2"/>
        </w:numPr>
      </w:pPr>
      <w:r w:rsidRPr="007B2109">
        <w:t>Implemented Key Performance Indicators (KPIs) to evaluate and enhance data quality, delivering monthly detailed files containing all data anomalies to each department to facilitate their data remediation programs, ensuring that all bank data is reliable and accurate.</w:t>
      </w:r>
    </w:p>
    <w:p w14:paraId="2A38795A" w14:textId="48E4A95A" w:rsidR="000D44A5" w:rsidRDefault="003365BD" w:rsidP="000D44A5">
      <w:r>
        <w:t xml:space="preserve"> </w:t>
      </w:r>
    </w:p>
    <w:p w14:paraId="7D82826F" w14:textId="12D2CC6C" w:rsidR="003365BD" w:rsidRDefault="003365BD" w:rsidP="000D44A5">
      <w:r>
        <w:t xml:space="preserve"> </w:t>
      </w:r>
    </w:p>
    <w:p w14:paraId="58C96F60" w14:textId="77777777" w:rsidR="003365BD" w:rsidRDefault="003365BD" w:rsidP="000D44A5"/>
    <w:p w14:paraId="407FC994" w14:textId="77777777" w:rsidR="003365BD" w:rsidRDefault="003365BD" w:rsidP="000D44A5"/>
    <w:p w14:paraId="1D4DE039" w14:textId="58FC2AF0" w:rsidR="003365BD" w:rsidRPr="003365BD" w:rsidRDefault="003365BD" w:rsidP="000D44A5">
      <w:pPr>
        <w:rPr>
          <w:b/>
          <w:bCs/>
        </w:rPr>
      </w:pPr>
      <w:r>
        <w:t xml:space="preserve">                                                                                                                                         </w:t>
      </w:r>
      <w:r w:rsidRPr="003365BD">
        <w:rPr>
          <w:b/>
          <w:bCs/>
        </w:rPr>
        <w:t>Nihad senhadji</w:t>
      </w:r>
    </w:p>
    <w:p w14:paraId="2AB7B442" w14:textId="3CAD21F3" w:rsidR="003365BD" w:rsidRPr="003365BD" w:rsidRDefault="003365BD" w:rsidP="000D44A5">
      <w:pPr>
        <w:rPr>
          <w:b/>
          <w:bCs/>
        </w:rPr>
      </w:pPr>
      <w:r w:rsidRPr="003365BD">
        <w:rPr>
          <w:b/>
          <w:bCs/>
        </w:rPr>
        <w:t xml:space="preserve">                                                                                                                                           05-04-2026</w:t>
      </w:r>
    </w:p>
    <w:p w14:paraId="2F152D8A" w14:textId="77777777" w:rsidR="000D44A5" w:rsidRDefault="000D44A5" w:rsidP="000D44A5"/>
    <w:p w14:paraId="4FAAABCF" w14:textId="77777777" w:rsidR="000D44A5" w:rsidRDefault="000D44A5" w:rsidP="000D44A5"/>
    <w:p w14:paraId="0193B36B" w14:textId="56A70F3D" w:rsidR="005846B2" w:rsidRDefault="0017711F">
      <w:r>
        <w:t xml:space="preserve">                                </w:t>
      </w:r>
    </w:p>
    <w:sectPr w:rsidR="005846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80C4D"/>
    <w:multiLevelType w:val="hybridMultilevel"/>
    <w:tmpl w:val="C0483F7E"/>
    <w:lvl w:ilvl="0" w:tplc="D2EE69D0">
      <w:start w:val="1"/>
      <w:numFmt w:val="bullet"/>
      <w:lvlText w:val=""/>
      <w:lvlJc w:val="left"/>
      <w:pPr>
        <w:ind w:left="880" w:hanging="360"/>
      </w:pPr>
      <w:rPr>
        <w:rFonts w:ascii="Symbol" w:eastAsia="Arial" w:hAnsi="Symbol" w:cs="Times New Roman" w:hint="default"/>
      </w:rPr>
    </w:lvl>
    <w:lvl w:ilvl="1" w:tplc="0C000003" w:tentative="1">
      <w:start w:val="1"/>
      <w:numFmt w:val="bullet"/>
      <w:lvlText w:val="o"/>
      <w:lvlJc w:val="left"/>
      <w:pPr>
        <w:ind w:left="1600" w:hanging="360"/>
      </w:pPr>
      <w:rPr>
        <w:rFonts w:ascii="Courier New" w:hAnsi="Courier New" w:cs="Courier New" w:hint="default"/>
      </w:rPr>
    </w:lvl>
    <w:lvl w:ilvl="2" w:tplc="0C000005" w:tentative="1">
      <w:start w:val="1"/>
      <w:numFmt w:val="bullet"/>
      <w:lvlText w:val=""/>
      <w:lvlJc w:val="left"/>
      <w:pPr>
        <w:ind w:left="2320" w:hanging="360"/>
      </w:pPr>
      <w:rPr>
        <w:rFonts w:ascii="Wingdings" w:hAnsi="Wingdings" w:hint="default"/>
      </w:rPr>
    </w:lvl>
    <w:lvl w:ilvl="3" w:tplc="0C000001" w:tentative="1">
      <w:start w:val="1"/>
      <w:numFmt w:val="bullet"/>
      <w:lvlText w:val=""/>
      <w:lvlJc w:val="left"/>
      <w:pPr>
        <w:ind w:left="3040" w:hanging="360"/>
      </w:pPr>
      <w:rPr>
        <w:rFonts w:ascii="Symbol" w:hAnsi="Symbol" w:hint="default"/>
      </w:rPr>
    </w:lvl>
    <w:lvl w:ilvl="4" w:tplc="0C000003" w:tentative="1">
      <w:start w:val="1"/>
      <w:numFmt w:val="bullet"/>
      <w:lvlText w:val="o"/>
      <w:lvlJc w:val="left"/>
      <w:pPr>
        <w:ind w:left="3760" w:hanging="360"/>
      </w:pPr>
      <w:rPr>
        <w:rFonts w:ascii="Courier New" w:hAnsi="Courier New" w:cs="Courier New" w:hint="default"/>
      </w:rPr>
    </w:lvl>
    <w:lvl w:ilvl="5" w:tplc="0C000005" w:tentative="1">
      <w:start w:val="1"/>
      <w:numFmt w:val="bullet"/>
      <w:lvlText w:val=""/>
      <w:lvlJc w:val="left"/>
      <w:pPr>
        <w:ind w:left="4480" w:hanging="360"/>
      </w:pPr>
      <w:rPr>
        <w:rFonts w:ascii="Wingdings" w:hAnsi="Wingdings" w:hint="default"/>
      </w:rPr>
    </w:lvl>
    <w:lvl w:ilvl="6" w:tplc="0C000001" w:tentative="1">
      <w:start w:val="1"/>
      <w:numFmt w:val="bullet"/>
      <w:lvlText w:val=""/>
      <w:lvlJc w:val="left"/>
      <w:pPr>
        <w:ind w:left="5200" w:hanging="360"/>
      </w:pPr>
      <w:rPr>
        <w:rFonts w:ascii="Symbol" w:hAnsi="Symbol" w:hint="default"/>
      </w:rPr>
    </w:lvl>
    <w:lvl w:ilvl="7" w:tplc="0C000003" w:tentative="1">
      <w:start w:val="1"/>
      <w:numFmt w:val="bullet"/>
      <w:lvlText w:val="o"/>
      <w:lvlJc w:val="left"/>
      <w:pPr>
        <w:ind w:left="5920" w:hanging="360"/>
      </w:pPr>
      <w:rPr>
        <w:rFonts w:ascii="Courier New" w:hAnsi="Courier New" w:cs="Courier New" w:hint="default"/>
      </w:rPr>
    </w:lvl>
    <w:lvl w:ilvl="8" w:tplc="0C000005" w:tentative="1">
      <w:start w:val="1"/>
      <w:numFmt w:val="bullet"/>
      <w:lvlText w:val=""/>
      <w:lvlJc w:val="left"/>
      <w:pPr>
        <w:ind w:left="6640" w:hanging="360"/>
      </w:pPr>
      <w:rPr>
        <w:rFonts w:ascii="Wingdings" w:hAnsi="Wingdings" w:hint="default"/>
      </w:rPr>
    </w:lvl>
  </w:abstractNum>
  <w:abstractNum w:abstractNumId="1" w15:restartNumberingAfterBreak="0">
    <w:nsid w:val="6B881174"/>
    <w:multiLevelType w:val="hybridMultilevel"/>
    <w:tmpl w:val="9C54CA0A"/>
    <w:lvl w:ilvl="0" w:tplc="6B60C73A">
      <w:start w:val="1"/>
      <w:numFmt w:val="bullet"/>
      <w:lvlText w:val="•"/>
      <w:lvlJc w:val="left"/>
      <w:pPr>
        <w:ind w:left="540" w:hanging="300"/>
      </w:pPr>
    </w:lvl>
    <w:lvl w:ilvl="1" w:tplc="849488C6">
      <w:start w:val="1"/>
      <w:numFmt w:val="bullet"/>
      <w:lvlText w:val="◦"/>
      <w:lvlJc w:val="left"/>
      <w:pPr>
        <w:ind w:left="900" w:hanging="300"/>
      </w:pPr>
    </w:lvl>
    <w:lvl w:ilvl="2" w:tplc="A72A7254">
      <w:numFmt w:val="decimal"/>
      <w:lvlText w:val=""/>
      <w:lvlJc w:val="left"/>
    </w:lvl>
    <w:lvl w:ilvl="3" w:tplc="6C36EB00">
      <w:numFmt w:val="decimal"/>
      <w:lvlText w:val=""/>
      <w:lvlJc w:val="left"/>
    </w:lvl>
    <w:lvl w:ilvl="4" w:tplc="E9389F7A">
      <w:numFmt w:val="decimal"/>
      <w:lvlText w:val=""/>
      <w:lvlJc w:val="left"/>
    </w:lvl>
    <w:lvl w:ilvl="5" w:tplc="ADAE94E0">
      <w:numFmt w:val="decimal"/>
      <w:lvlText w:val=""/>
      <w:lvlJc w:val="left"/>
    </w:lvl>
    <w:lvl w:ilvl="6" w:tplc="BEC4DBA4">
      <w:numFmt w:val="decimal"/>
      <w:lvlText w:val=""/>
      <w:lvlJc w:val="left"/>
    </w:lvl>
    <w:lvl w:ilvl="7" w:tplc="CC3A7B64">
      <w:numFmt w:val="decimal"/>
      <w:lvlText w:val=""/>
      <w:lvlJc w:val="left"/>
    </w:lvl>
    <w:lvl w:ilvl="8" w:tplc="163676A4">
      <w:numFmt w:val="decimal"/>
      <w:lvlText w:val=""/>
      <w:lvlJc w:val="left"/>
    </w:lvl>
  </w:abstractNum>
  <w:abstractNum w:abstractNumId="2" w15:restartNumberingAfterBreak="0">
    <w:nsid w:val="7C285CAF"/>
    <w:multiLevelType w:val="hybridMultilevel"/>
    <w:tmpl w:val="7F18527E"/>
    <w:lvl w:ilvl="0" w:tplc="8F80BD8E">
      <w:start w:val="1"/>
      <w:numFmt w:val="bullet"/>
      <w:lvlText w:val=""/>
      <w:lvlJc w:val="left"/>
      <w:pPr>
        <w:ind w:left="720" w:hanging="360"/>
      </w:pPr>
      <w:rPr>
        <w:rFonts w:ascii="Symbol" w:eastAsia="Arial" w:hAnsi="Symbo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507794000">
    <w:abstractNumId w:val="1"/>
    <w:lvlOverride w:ilvl="0">
      <w:startOverride w:val="1"/>
    </w:lvlOverride>
  </w:num>
  <w:num w:numId="2" w16cid:durableId="1049106735">
    <w:abstractNumId w:val="2"/>
  </w:num>
  <w:num w:numId="3" w16cid:durableId="579366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4A5"/>
    <w:rsid w:val="000340A8"/>
    <w:rsid w:val="00057571"/>
    <w:rsid w:val="00081800"/>
    <w:rsid w:val="000D44A5"/>
    <w:rsid w:val="0017711F"/>
    <w:rsid w:val="001D6216"/>
    <w:rsid w:val="001F0CDD"/>
    <w:rsid w:val="0020339E"/>
    <w:rsid w:val="0027450C"/>
    <w:rsid w:val="002C0CA5"/>
    <w:rsid w:val="0033608C"/>
    <w:rsid w:val="003365BD"/>
    <w:rsid w:val="0036531E"/>
    <w:rsid w:val="00371CE0"/>
    <w:rsid w:val="00463275"/>
    <w:rsid w:val="004B085B"/>
    <w:rsid w:val="005846B2"/>
    <w:rsid w:val="005979F1"/>
    <w:rsid w:val="005C6D6C"/>
    <w:rsid w:val="005D2713"/>
    <w:rsid w:val="006077E1"/>
    <w:rsid w:val="0065320C"/>
    <w:rsid w:val="00706143"/>
    <w:rsid w:val="0073224E"/>
    <w:rsid w:val="007B2109"/>
    <w:rsid w:val="00901EBC"/>
    <w:rsid w:val="009F7F6F"/>
    <w:rsid w:val="00A36C62"/>
    <w:rsid w:val="00A41830"/>
    <w:rsid w:val="00A808AF"/>
    <w:rsid w:val="00BC2BB0"/>
    <w:rsid w:val="00BE4A94"/>
    <w:rsid w:val="00D11FBE"/>
    <w:rsid w:val="00D61968"/>
    <w:rsid w:val="00DB1735"/>
    <w:rsid w:val="00E36583"/>
    <w:rsid w:val="00E80A37"/>
    <w:rsid w:val="00F71C3A"/>
    <w:rsid w:val="00FA3EA3"/>
    <w:rsid w:val="00FB1072"/>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1404D"/>
  <w15:chartTrackingRefBased/>
  <w15:docId w15:val="{DF320460-0316-4F64-A057-95159CF73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4A5"/>
    <w:pPr>
      <w:widowControl/>
      <w:autoSpaceDE/>
      <w:autoSpaceDN/>
    </w:pPr>
    <w:rPr>
      <w:rFonts w:ascii="Arial" w:eastAsia="Arial" w:hAnsi="Arial" w:cs="Arial"/>
      <w:color w:val="111111"/>
      <w:sz w:val="20"/>
      <w:szCs w:val="20"/>
      <w:lang/>
    </w:rPr>
  </w:style>
  <w:style w:type="paragraph" w:styleId="Heading1">
    <w:name w:val="heading 1"/>
    <w:basedOn w:val="Normal"/>
    <w:link w:val="Heading1Char"/>
    <w:uiPriority w:val="9"/>
    <w:qFormat/>
    <w:rsid w:val="002C0CA5"/>
    <w:pPr>
      <w:ind w:left="160"/>
      <w:outlineLvl w:val="0"/>
    </w:pPr>
    <w:rPr>
      <w:rFonts w:eastAsia="Times New Roman" w:cs="Times New Roman"/>
      <w:b/>
      <w:bCs/>
      <w:i/>
      <w:iCs/>
      <w:sz w:val="28"/>
      <w:szCs w:val="28"/>
    </w:rPr>
  </w:style>
  <w:style w:type="paragraph" w:styleId="Heading2">
    <w:name w:val="heading 2"/>
    <w:basedOn w:val="Normal"/>
    <w:next w:val="Normal"/>
    <w:link w:val="Heading2Char"/>
    <w:uiPriority w:val="9"/>
    <w:semiHidden/>
    <w:unhideWhenUsed/>
    <w:qFormat/>
    <w:rsid w:val="002C0CA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C0CA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D44A5"/>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0D44A5"/>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0D44A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44A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44A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44A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2C0CA5"/>
    <w:rPr>
      <w:rFonts w:eastAsia="Times New Roman" w:cs="Times New Roman"/>
    </w:rPr>
  </w:style>
  <w:style w:type="character" w:customStyle="1" w:styleId="Heading1Char">
    <w:name w:val="Heading 1 Char"/>
    <w:basedOn w:val="DefaultParagraphFont"/>
    <w:link w:val="Heading1"/>
    <w:uiPriority w:val="9"/>
    <w:rsid w:val="002C0CA5"/>
    <w:rPr>
      <w:rFonts w:ascii="Times New Roman" w:eastAsia="Times New Roman" w:hAnsi="Times New Roman" w:cs="Times New Roman"/>
      <w:b/>
      <w:bCs/>
      <w:i/>
      <w:iCs/>
      <w:sz w:val="28"/>
      <w:szCs w:val="28"/>
    </w:rPr>
  </w:style>
  <w:style w:type="character" w:customStyle="1" w:styleId="Heading2Char">
    <w:name w:val="Heading 2 Char"/>
    <w:basedOn w:val="DefaultParagraphFont"/>
    <w:link w:val="Heading2"/>
    <w:uiPriority w:val="9"/>
    <w:semiHidden/>
    <w:rsid w:val="002C0CA5"/>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2C0CA5"/>
    <w:rPr>
      <w:rFonts w:asciiTheme="majorHAnsi" w:eastAsiaTheme="majorEastAsia" w:hAnsiTheme="majorHAnsi" w:cstheme="majorBidi"/>
      <w:color w:val="243F60" w:themeColor="accent1" w:themeShade="7F"/>
      <w:sz w:val="24"/>
      <w:szCs w:val="24"/>
    </w:rPr>
  </w:style>
  <w:style w:type="paragraph" w:styleId="Title">
    <w:name w:val="Title"/>
    <w:basedOn w:val="Normal"/>
    <w:link w:val="TitleChar"/>
    <w:uiPriority w:val="10"/>
    <w:qFormat/>
    <w:rsid w:val="002C0CA5"/>
    <w:pPr>
      <w:spacing w:before="56"/>
      <w:ind w:left="160"/>
      <w:jc w:val="both"/>
    </w:pPr>
    <w:rPr>
      <w:rFonts w:eastAsia="Times New Roman" w:cs="Times New Roman"/>
      <w:b/>
      <w:bCs/>
      <w:i/>
      <w:iCs/>
      <w:sz w:val="32"/>
      <w:szCs w:val="32"/>
      <w:u w:val="single" w:color="000000"/>
    </w:rPr>
  </w:style>
  <w:style w:type="character" w:customStyle="1" w:styleId="TitleChar">
    <w:name w:val="Title Char"/>
    <w:basedOn w:val="DefaultParagraphFont"/>
    <w:link w:val="Title"/>
    <w:uiPriority w:val="10"/>
    <w:rsid w:val="002C0CA5"/>
    <w:rPr>
      <w:rFonts w:ascii="Times New Roman" w:eastAsia="Times New Roman" w:hAnsi="Times New Roman" w:cs="Times New Roman"/>
      <w:b/>
      <w:bCs/>
      <w:i/>
      <w:iCs/>
      <w:sz w:val="32"/>
      <w:szCs w:val="32"/>
      <w:u w:val="single" w:color="000000"/>
    </w:rPr>
  </w:style>
  <w:style w:type="paragraph" w:styleId="BodyText">
    <w:name w:val="Body Text"/>
    <w:basedOn w:val="Normal"/>
    <w:link w:val="BodyTextChar"/>
    <w:uiPriority w:val="1"/>
    <w:qFormat/>
    <w:rsid w:val="002C0CA5"/>
    <w:pPr>
      <w:ind w:left="881"/>
    </w:pPr>
    <w:rPr>
      <w:rFonts w:eastAsia="Times New Roman" w:cs="Times New Roman"/>
      <w:sz w:val="28"/>
      <w:szCs w:val="28"/>
    </w:rPr>
  </w:style>
  <w:style w:type="character" w:customStyle="1" w:styleId="BodyTextChar">
    <w:name w:val="Body Text Char"/>
    <w:basedOn w:val="DefaultParagraphFont"/>
    <w:link w:val="BodyText"/>
    <w:uiPriority w:val="1"/>
    <w:rsid w:val="002C0CA5"/>
    <w:rPr>
      <w:rFonts w:ascii="Times New Roman" w:eastAsia="Times New Roman" w:hAnsi="Times New Roman" w:cs="Times New Roman"/>
      <w:sz w:val="28"/>
      <w:szCs w:val="28"/>
    </w:rPr>
  </w:style>
  <w:style w:type="paragraph" w:styleId="ListParagraph">
    <w:name w:val="List Paragraph"/>
    <w:basedOn w:val="Normal"/>
    <w:qFormat/>
    <w:rsid w:val="002C0CA5"/>
    <w:pPr>
      <w:spacing w:before="10"/>
      <w:ind w:left="881" w:hanging="361"/>
    </w:pPr>
    <w:rPr>
      <w:rFonts w:eastAsia="Times New Roman" w:cs="Times New Roman"/>
    </w:rPr>
  </w:style>
  <w:style w:type="character" w:customStyle="1" w:styleId="Heading4Char">
    <w:name w:val="Heading 4 Char"/>
    <w:basedOn w:val="DefaultParagraphFont"/>
    <w:link w:val="Heading4"/>
    <w:uiPriority w:val="9"/>
    <w:semiHidden/>
    <w:rsid w:val="000D44A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D44A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D4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4A5"/>
    <w:rPr>
      <w:rFonts w:eastAsiaTheme="majorEastAsia" w:cstheme="majorBidi"/>
      <w:color w:val="272727" w:themeColor="text1" w:themeTint="D8"/>
    </w:rPr>
  </w:style>
  <w:style w:type="paragraph" w:styleId="Subtitle">
    <w:name w:val="Subtitle"/>
    <w:basedOn w:val="Normal"/>
    <w:next w:val="Normal"/>
    <w:link w:val="SubtitleChar"/>
    <w:uiPriority w:val="11"/>
    <w:qFormat/>
    <w:rsid w:val="000D44A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4A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44A5"/>
    <w:rPr>
      <w:rFonts w:ascii="Times New Roman" w:hAnsi="Times New Roman"/>
      <w:i/>
      <w:iCs/>
      <w:color w:val="404040" w:themeColor="text1" w:themeTint="BF"/>
    </w:rPr>
  </w:style>
  <w:style w:type="character" w:styleId="IntenseEmphasis">
    <w:name w:val="Intense Emphasis"/>
    <w:basedOn w:val="DefaultParagraphFont"/>
    <w:uiPriority w:val="21"/>
    <w:qFormat/>
    <w:rsid w:val="000D44A5"/>
    <w:rPr>
      <w:i/>
      <w:iCs/>
      <w:color w:val="365F91" w:themeColor="accent1" w:themeShade="BF"/>
    </w:rPr>
  </w:style>
  <w:style w:type="paragraph" w:styleId="IntenseQuote">
    <w:name w:val="Intense Quote"/>
    <w:basedOn w:val="Normal"/>
    <w:next w:val="Normal"/>
    <w:link w:val="IntenseQuoteChar"/>
    <w:uiPriority w:val="30"/>
    <w:qFormat/>
    <w:rsid w:val="000D44A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D44A5"/>
    <w:rPr>
      <w:rFonts w:ascii="Times New Roman" w:hAnsi="Times New Roman"/>
      <w:i/>
      <w:iCs/>
      <w:color w:val="365F91" w:themeColor="accent1" w:themeShade="BF"/>
    </w:rPr>
  </w:style>
  <w:style w:type="character" w:styleId="IntenseReference">
    <w:name w:val="Intense Reference"/>
    <w:basedOn w:val="DefaultParagraphFont"/>
    <w:uiPriority w:val="32"/>
    <w:qFormat/>
    <w:rsid w:val="000D44A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971</Words>
  <Characters>5539</Characters>
  <Application>Microsoft Office Word</Application>
  <DocSecurity>0</DocSecurity>
  <Lines>46</Lines>
  <Paragraphs>12</Paragraphs>
  <ScaleCrop>false</ScaleCrop>
  <Company/>
  <LinksUpToDate>false</LinksUpToDate>
  <CharactersWithSpaces>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nihad senhadji</dc:creator>
  <cp:keywords/>
  <dc:description/>
  <cp:lastModifiedBy>nihad senhadji</cp:lastModifiedBy>
  <cp:revision>2</cp:revision>
  <cp:lastPrinted>2026-04-05T07:41:00Z</cp:lastPrinted>
  <dcterms:created xsi:type="dcterms:W3CDTF">2026-04-05T08:07:00Z</dcterms:created>
  <dcterms:modified xsi:type="dcterms:W3CDTF">2026-04-05T08:07:00Z</dcterms:modified>
</cp:coreProperties>
</file>