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477A8" w14:textId="29EF95A1" w:rsidR="009556FF" w:rsidRPr="009556FF" w:rsidRDefault="00174643" w:rsidP="009556FF">
      <w:pPr>
        <w:jc w:val="center"/>
        <w:rPr>
          <w:rFonts w:ascii="Times New Roman" w:hAnsi="Times New Roman" w:cs="Times New Roman"/>
          <w:sz w:val="28"/>
          <w:szCs w:val="28"/>
        </w:rPr>
      </w:pPr>
      <w:r w:rsidRPr="00174643">
        <w:rPr>
          <w:rFonts w:ascii="Times New Roman" w:hAnsi="Times New Roman" w:cs="Times New Roman"/>
          <w:sz w:val="28"/>
          <w:szCs w:val="28"/>
        </w:rPr>
        <w:t xml:space="preserve">Bayesian </w:t>
      </w:r>
      <w:proofErr w:type="spellStart"/>
      <w:r w:rsidRPr="00174643">
        <w:rPr>
          <w:rFonts w:ascii="Times New Roman" w:hAnsi="Times New Roman" w:cs="Times New Roman"/>
          <w:sz w:val="28"/>
          <w:szCs w:val="28"/>
        </w:rPr>
        <w:t>Spatio</w:t>
      </w:r>
      <w:proofErr w:type="spellEnd"/>
      <w:r w:rsidRPr="00174643">
        <w:rPr>
          <w:rFonts w:ascii="Times New Roman" w:hAnsi="Times New Roman" w:cs="Times New Roman"/>
          <w:sz w:val="28"/>
          <w:szCs w:val="28"/>
        </w:rPr>
        <w:t xml:space="preserve">-Temporal Modeling Using </w:t>
      </w:r>
      <w:proofErr w:type="spellStart"/>
      <w:r w:rsidRPr="00174643">
        <w:rPr>
          <w:rFonts w:ascii="Times New Roman" w:hAnsi="Times New Roman" w:cs="Times New Roman"/>
          <w:sz w:val="28"/>
          <w:szCs w:val="28"/>
        </w:rPr>
        <w:t>spTimer</w:t>
      </w:r>
      <w:proofErr w:type="spellEnd"/>
      <w:r w:rsidRPr="00174643">
        <w:rPr>
          <w:rFonts w:ascii="Times New Roman" w:hAnsi="Times New Roman" w:cs="Times New Roman"/>
          <w:sz w:val="28"/>
          <w:szCs w:val="28"/>
        </w:rPr>
        <w:t>: A Reproduction and Extension Study</w:t>
      </w:r>
    </w:p>
    <w:p w14:paraId="4904C34F" w14:textId="77777777" w:rsidR="009556FF" w:rsidRDefault="009556FF" w:rsidP="009556FF">
      <w:pPr>
        <w:spacing w:line="240" w:lineRule="auto"/>
        <w:rPr>
          <w:rFonts w:ascii="Times New Roman" w:hAnsi="Times New Roman" w:cs="Times New Roman"/>
          <w:b/>
          <w:bCs/>
          <w:sz w:val="24"/>
        </w:rPr>
      </w:pPr>
      <w:r w:rsidRPr="009556FF">
        <w:rPr>
          <w:rFonts w:ascii="Times New Roman" w:hAnsi="Times New Roman" w:cs="Times New Roman"/>
          <w:b/>
          <w:bCs/>
          <w:sz w:val="24"/>
        </w:rPr>
        <w:t>Abstract</w:t>
      </w:r>
    </w:p>
    <w:p w14:paraId="08081AE5" w14:textId="56C58F8E" w:rsidR="009556FF" w:rsidRPr="009556FF" w:rsidRDefault="009556FF" w:rsidP="009556FF">
      <w:pPr>
        <w:spacing w:line="240" w:lineRule="auto"/>
        <w:rPr>
          <w:rFonts w:ascii="Times New Roman" w:hAnsi="Times New Roman" w:cs="Times New Roman"/>
          <w:b/>
          <w:bCs/>
          <w:sz w:val="24"/>
        </w:rPr>
      </w:pPr>
      <w:r w:rsidRPr="009556FF">
        <w:rPr>
          <w:rFonts w:ascii="Times New Roman" w:hAnsi="Times New Roman" w:cs="Times New Roman"/>
          <w:sz w:val="24"/>
        </w:rPr>
        <w:t xml:space="preserve">In this paper, we reproduce essential method results of Bakar, and Sahu (2015) on BHM for </w:t>
      </w:r>
      <w:proofErr w:type="spellStart"/>
      <w:r w:rsidRPr="009556FF">
        <w:rPr>
          <w:rFonts w:ascii="Times New Roman" w:hAnsi="Times New Roman" w:cs="Times New Roman"/>
          <w:sz w:val="24"/>
        </w:rPr>
        <w:t>spatio</w:t>
      </w:r>
      <w:proofErr w:type="spellEnd"/>
      <w:r w:rsidRPr="009556FF">
        <w:rPr>
          <w:rFonts w:ascii="Times New Roman" w:hAnsi="Times New Roman" w:cs="Times New Roman"/>
          <w:sz w:val="24"/>
        </w:rPr>
        <w:t xml:space="preserve">-temporal data including three additional new studies. Via the </w:t>
      </w:r>
      <w:proofErr w:type="spellStart"/>
      <w:r w:rsidRPr="009556FF">
        <w:rPr>
          <w:rFonts w:ascii="Times New Roman" w:hAnsi="Times New Roman" w:cs="Times New Roman"/>
          <w:sz w:val="24"/>
        </w:rPr>
        <w:t>spTimer</w:t>
      </w:r>
      <w:proofErr w:type="spellEnd"/>
      <w:r w:rsidRPr="009556FF">
        <w:rPr>
          <w:rFonts w:ascii="Times New Roman" w:hAnsi="Times New Roman" w:cs="Times New Roman"/>
          <w:sz w:val="24"/>
        </w:rPr>
        <w:t xml:space="preserve"> R package, we analyze three model classes (Gaussian Process, Autoregressive and Gaussian Predictive Process), estimated through more than 120000 MCMC samples for diverse experimental scenarios. Our extensions expose 5.96% better mean absolute error for grid sampling designs over random configurations, and a degradation of 5.5% by </w:t>
      </w:r>
      <w:proofErr w:type="spellStart"/>
      <w:r w:rsidRPr="009556FF">
        <w:rPr>
          <w:rFonts w:ascii="Times New Roman" w:hAnsi="Times New Roman" w:cs="Times New Roman"/>
          <w:sz w:val="24"/>
        </w:rPr>
        <w:t>misspecifying</w:t>
      </w:r>
      <w:proofErr w:type="spellEnd"/>
      <w:r w:rsidRPr="009556FF">
        <w:rPr>
          <w:rFonts w:ascii="Times New Roman" w:hAnsi="Times New Roman" w:cs="Times New Roman"/>
          <w:sz w:val="24"/>
        </w:rPr>
        <w:t xml:space="preserve"> the </w:t>
      </w:r>
      <w:proofErr w:type="spellStart"/>
      <w:r w:rsidRPr="009556FF">
        <w:rPr>
          <w:rFonts w:ascii="Times New Roman" w:hAnsi="Times New Roman" w:cs="Times New Roman"/>
          <w:sz w:val="24"/>
        </w:rPr>
        <w:t>nonseparable</w:t>
      </w:r>
      <w:proofErr w:type="spellEnd"/>
      <w:r w:rsidRPr="009556FF">
        <w:rPr>
          <w:rFonts w:ascii="Times New Roman" w:hAnsi="Times New Roman" w:cs="Times New Roman"/>
          <w:sz w:val="24"/>
        </w:rPr>
        <w:t xml:space="preserve"> covariance function; the comprehensive diagnostic strategy is shown to be effective in identifying model inadequacy. These findings contribute to the literature on computational efficiency and robustness of applying these Bayesian space-time models in environmental applications.</w:t>
      </w:r>
    </w:p>
    <w:p w14:paraId="25B1CC2C" w14:textId="74211CF7" w:rsidR="009556FF" w:rsidRPr="009556FF" w:rsidRDefault="009556FF" w:rsidP="009556FF">
      <w:pPr>
        <w:spacing w:line="240" w:lineRule="auto"/>
        <w:rPr>
          <w:rFonts w:ascii="Times New Roman" w:hAnsi="Times New Roman" w:cs="Times New Roman"/>
          <w:b/>
          <w:bCs/>
          <w:sz w:val="24"/>
        </w:rPr>
      </w:pPr>
      <w:r w:rsidRPr="009556FF">
        <w:rPr>
          <w:rFonts w:ascii="Times New Roman" w:hAnsi="Times New Roman" w:cs="Times New Roman"/>
          <w:b/>
          <w:bCs/>
          <w:sz w:val="24"/>
        </w:rPr>
        <w:t>Introduction</w:t>
      </w:r>
    </w:p>
    <w:p w14:paraId="641AEA9E" w14:textId="35611C87" w:rsidR="009556FF" w:rsidRPr="009556FF" w:rsidRDefault="009556FF" w:rsidP="009556FF">
      <w:pPr>
        <w:spacing w:line="240" w:lineRule="auto"/>
        <w:rPr>
          <w:rFonts w:ascii="Times New Roman" w:hAnsi="Times New Roman" w:cs="Times New Roman"/>
          <w:b/>
          <w:bCs/>
          <w:sz w:val="24"/>
        </w:rPr>
      </w:pPr>
      <w:r w:rsidRPr="009556FF">
        <w:rPr>
          <w:rFonts w:ascii="Times New Roman" w:hAnsi="Times New Roman" w:cs="Times New Roman"/>
          <w:b/>
          <w:bCs/>
          <w:sz w:val="24"/>
        </w:rPr>
        <w:t>1.1 Background and Motivation</w:t>
      </w:r>
    </w:p>
    <w:p w14:paraId="71A4B6B1" w14:textId="065AC9CD" w:rsidR="009556FF" w:rsidRPr="009556FF" w:rsidRDefault="009556FF" w:rsidP="009556FF">
      <w:pPr>
        <w:spacing w:line="240" w:lineRule="auto"/>
        <w:rPr>
          <w:rFonts w:ascii="Times New Roman" w:hAnsi="Times New Roman" w:cs="Times New Roman"/>
          <w:sz w:val="24"/>
        </w:rPr>
      </w:pPr>
      <w:proofErr w:type="spellStart"/>
      <w:r w:rsidRPr="009556FF">
        <w:rPr>
          <w:rFonts w:ascii="Times New Roman" w:hAnsi="Times New Roman" w:cs="Times New Roman"/>
          <w:sz w:val="24"/>
        </w:rPr>
        <w:t>Spatio</w:t>
      </w:r>
      <w:proofErr w:type="spellEnd"/>
      <w:r w:rsidRPr="009556FF">
        <w:rPr>
          <w:rFonts w:ascii="Times New Roman" w:hAnsi="Times New Roman" w:cs="Times New Roman"/>
          <w:sz w:val="24"/>
        </w:rPr>
        <w:t>-temporal data are</w:t>
      </w:r>
      <w:r>
        <w:rPr>
          <w:rFonts w:ascii="Times New Roman" w:hAnsi="Times New Roman" w:cs="Times New Roman" w:hint="eastAsia"/>
          <w:sz w:val="24"/>
        </w:rPr>
        <w:t xml:space="preserve"> </w:t>
      </w:r>
      <w:r w:rsidRPr="009556FF">
        <w:rPr>
          <w:rFonts w:ascii="Times New Roman" w:hAnsi="Times New Roman" w:cs="Times New Roman"/>
          <w:sz w:val="24"/>
        </w:rPr>
        <w:t>rampant in phenomenon such as environmental monitoring, epidemiological and climate studies with observations collected over multiple spatial locations at long time intervals. Standard statistical methods may</w:t>
      </w:r>
      <w:r>
        <w:rPr>
          <w:rFonts w:ascii="Times New Roman" w:hAnsi="Times New Roman" w:cs="Times New Roman" w:hint="eastAsia"/>
          <w:sz w:val="24"/>
        </w:rPr>
        <w:t xml:space="preserve"> </w:t>
      </w:r>
      <w:r w:rsidRPr="009556FF">
        <w:rPr>
          <w:rFonts w:ascii="Times New Roman" w:hAnsi="Times New Roman" w:cs="Times New Roman"/>
          <w:sz w:val="24"/>
        </w:rPr>
        <w:t>not sufficiently accommodate the complex dependence structure which arises over both space and time. Hierarchical Bayes model, which has made</w:t>
      </w:r>
      <w:r>
        <w:rPr>
          <w:rFonts w:ascii="Times New Roman" w:hAnsi="Times New Roman" w:cs="Times New Roman" w:hint="eastAsia"/>
          <w:sz w:val="24"/>
        </w:rPr>
        <w:t xml:space="preserve"> </w:t>
      </w:r>
      <w:r w:rsidRPr="009556FF">
        <w:rPr>
          <w:rFonts w:ascii="Times New Roman" w:hAnsi="Times New Roman" w:cs="Times New Roman"/>
          <w:sz w:val="24"/>
        </w:rPr>
        <w:t>us another tool against this kind of data structure and to measure well the uncertainty.</w:t>
      </w:r>
    </w:p>
    <w:p w14:paraId="72815818" w14:textId="1D5A513C" w:rsidR="009556FF" w:rsidRPr="00D70DDD" w:rsidRDefault="009556FF" w:rsidP="009556FF">
      <w:pPr>
        <w:spacing w:line="240" w:lineRule="auto"/>
        <w:rPr>
          <w:rFonts w:ascii="Times New Roman" w:hAnsi="Times New Roman" w:cs="Times New Roman"/>
          <w:sz w:val="24"/>
        </w:rPr>
      </w:pPr>
      <w:r w:rsidRPr="009556FF">
        <w:rPr>
          <w:rFonts w:ascii="Times New Roman" w:hAnsi="Times New Roman" w:cs="Times New Roman"/>
          <w:sz w:val="24"/>
        </w:rPr>
        <w:t xml:space="preserve">The </w:t>
      </w:r>
      <w:proofErr w:type="spellStart"/>
      <w:r w:rsidRPr="009556FF">
        <w:rPr>
          <w:rFonts w:ascii="Times New Roman" w:hAnsi="Times New Roman" w:cs="Times New Roman"/>
          <w:sz w:val="24"/>
        </w:rPr>
        <w:t>spTimer</w:t>
      </w:r>
      <w:proofErr w:type="spellEnd"/>
      <w:r w:rsidRPr="009556FF">
        <w:rPr>
          <w:rFonts w:ascii="Times New Roman" w:hAnsi="Times New Roman" w:cs="Times New Roman"/>
          <w:sz w:val="24"/>
        </w:rPr>
        <w:t xml:space="preserve"> package, developed by Jarrett Byrnes and Laurent Gatto in </w:t>
      </w:r>
      <w:proofErr w:type="spellStart"/>
      <w:r w:rsidRPr="009556FF">
        <w:rPr>
          <w:rFonts w:ascii="Times New Roman" w:hAnsi="Times New Roman" w:cs="Times New Roman"/>
          <w:sz w:val="24"/>
        </w:rPr>
        <w:t>Motulsky's</w:t>
      </w:r>
      <w:proofErr w:type="spellEnd"/>
      <w:r w:rsidRPr="009556FF">
        <w:rPr>
          <w:rFonts w:ascii="Times New Roman" w:hAnsi="Times New Roman" w:cs="Times New Roman"/>
          <w:sz w:val="24"/>
        </w:rPr>
        <w:t xml:space="preserve"> lab, relies on Markov Chain Monte Carlo (MCMC) methodology for a specific class Bayesian hierarchical models which consists</w:t>
      </w:r>
      <w:r>
        <w:rPr>
          <w:rFonts w:ascii="Times New Roman" w:hAnsi="Times New Roman" w:cs="Times New Roman" w:hint="eastAsia"/>
          <w:sz w:val="24"/>
        </w:rPr>
        <w:t xml:space="preserve"> </w:t>
      </w:r>
      <w:r w:rsidRPr="009556FF">
        <w:rPr>
          <w:rFonts w:ascii="Times New Roman" w:hAnsi="Times New Roman" w:cs="Times New Roman"/>
          <w:sz w:val="24"/>
        </w:rPr>
        <w:t>of three types: GP models with isotropic marginals in space at a time point, AR constructed to</w:t>
      </w:r>
      <w:r>
        <w:rPr>
          <w:rFonts w:ascii="Times New Roman" w:hAnsi="Times New Roman" w:cs="Times New Roman" w:hint="eastAsia"/>
          <w:sz w:val="24"/>
        </w:rPr>
        <w:t xml:space="preserve"> </w:t>
      </w:r>
      <w:r w:rsidRPr="009556FF">
        <w:rPr>
          <w:rFonts w:ascii="Times New Roman" w:hAnsi="Times New Roman" w:cs="Times New Roman"/>
          <w:sz w:val="24"/>
        </w:rPr>
        <w:t xml:space="preserve">account for explicit temporal </w:t>
      </w:r>
      <w:proofErr w:type="gramStart"/>
      <w:r w:rsidRPr="009556FF">
        <w:rPr>
          <w:rFonts w:ascii="Times New Roman" w:hAnsi="Times New Roman" w:cs="Times New Roman"/>
          <w:sz w:val="24"/>
        </w:rPr>
        <w:t xml:space="preserve">dynamics </w:t>
      </w:r>
      <w:r>
        <w:rPr>
          <w:rFonts w:ascii="Times New Roman" w:hAnsi="Times New Roman" w:cs="Times New Roman" w:hint="eastAsia"/>
          <w:sz w:val="24"/>
        </w:rPr>
        <w:t>,</w:t>
      </w:r>
      <w:r w:rsidRPr="009556FF">
        <w:rPr>
          <w:rFonts w:ascii="Times New Roman" w:hAnsi="Times New Roman" w:cs="Times New Roman"/>
          <w:sz w:val="24"/>
        </w:rPr>
        <w:t>and</w:t>
      </w:r>
      <w:proofErr w:type="gramEnd"/>
      <w:r w:rsidRPr="009556FF">
        <w:rPr>
          <w:rFonts w:ascii="Times New Roman" w:hAnsi="Times New Roman" w:cs="Times New Roman"/>
          <w:sz w:val="24"/>
        </w:rPr>
        <w:t xml:space="preserve"> convenient low-rank approximations in GPP models. Even though this paper is based on Bakar and Sahu (2015), some technical aspects related to the sampling design, robustness properties of each model and diagnostic were not addressed.</w:t>
      </w:r>
    </w:p>
    <w:p w14:paraId="725C35ED" w14:textId="177FCFF9" w:rsidR="009556FF" w:rsidRPr="009556FF" w:rsidRDefault="009556FF" w:rsidP="009556FF">
      <w:pPr>
        <w:spacing w:line="240" w:lineRule="auto"/>
        <w:rPr>
          <w:rFonts w:ascii="Times New Roman" w:hAnsi="Times New Roman" w:cs="Times New Roman"/>
          <w:b/>
          <w:bCs/>
          <w:sz w:val="24"/>
        </w:rPr>
      </w:pPr>
      <w:r w:rsidRPr="009556FF">
        <w:rPr>
          <w:rFonts w:ascii="Times New Roman" w:hAnsi="Times New Roman" w:cs="Times New Roman"/>
          <w:b/>
          <w:bCs/>
          <w:sz w:val="24"/>
        </w:rPr>
        <w:t>1.2 Research Objectives</w:t>
      </w:r>
    </w:p>
    <w:p w14:paraId="7AEC180F" w14:textId="72113310" w:rsidR="009556FF" w:rsidRPr="00D70DDD" w:rsidRDefault="00D70DDD" w:rsidP="009556FF">
      <w:pPr>
        <w:spacing w:line="240" w:lineRule="auto"/>
        <w:rPr>
          <w:rFonts w:ascii="Times New Roman" w:hAnsi="Times New Roman" w:cs="Times New Roman"/>
          <w:sz w:val="24"/>
        </w:rPr>
      </w:pPr>
      <w:r w:rsidRPr="00D70DDD">
        <w:rPr>
          <w:rFonts w:ascii="Times New Roman" w:hAnsi="Times New Roman" w:cs="Times New Roman"/>
          <w:sz w:val="24"/>
        </w:rPr>
        <w:t xml:space="preserve">Objective </w:t>
      </w:r>
      <w:r w:rsidR="009556FF" w:rsidRPr="00D70DDD">
        <w:rPr>
          <w:rFonts w:ascii="Times New Roman" w:hAnsi="Times New Roman" w:cs="Times New Roman"/>
          <w:sz w:val="24"/>
        </w:rPr>
        <w:t>1: To check the reliability on estimation of parameters which are represented in Table 2 under Monte Carlo by estimating them from Bakar and Sahu (2015) we therefore need to ensure that actual parameter values fell within the Monte Carlo error all posterior median estimate as well its confidence interval at 95% credible intervals.</w:t>
      </w:r>
    </w:p>
    <w:p w14:paraId="69AB0FA9" w14:textId="18E0D1F8" w:rsidR="009556FF" w:rsidRPr="00D70DDD" w:rsidRDefault="00D70DDD" w:rsidP="009556FF">
      <w:pPr>
        <w:spacing w:line="240" w:lineRule="auto"/>
        <w:rPr>
          <w:rFonts w:ascii="Times New Roman" w:hAnsi="Times New Roman" w:cs="Times New Roman"/>
          <w:sz w:val="24"/>
        </w:rPr>
      </w:pPr>
      <w:r w:rsidRPr="00D70DDD">
        <w:rPr>
          <w:rFonts w:ascii="Times New Roman" w:hAnsi="Times New Roman" w:cs="Times New Roman"/>
          <w:sz w:val="24"/>
        </w:rPr>
        <w:t xml:space="preserve">Objective </w:t>
      </w:r>
      <w:r w:rsidR="009556FF" w:rsidRPr="00D70DDD">
        <w:rPr>
          <w:rFonts w:ascii="Times New Roman" w:hAnsi="Times New Roman" w:cs="Times New Roman"/>
          <w:sz w:val="24"/>
        </w:rPr>
        <w:t>2: To reproduce model comparison findings for the GP, AR and GPP models under mannered simulation scenarios.</w:t>
      </w:r>
    </w:p>
    <w:p w14:paraId="17F7ED75" w14:textId="1F9B572A" w:rsidR="009556FF" w:rsidRPr="00D70DDD" w:rsidRDefault="009556FF" w:rsidP="009556FF">
      <w:pPr>
        <w:spacing w:line="240" w:lineRule="auto"/>
        <w:rPr>
          <w:rFonts w:ascii="Times New Roman" w:hAnsi="Times New Roman" w:cs="Times New Roman"/>
          <w:sz w:val="24"/>
        </w:rPr>
      </w:pPr>
      <w:r w:rsidRPr="00D70DDD">
        <w:rPr>
          <w:rFonts w:ascii="Times New Roman" w:hAnsi="Times New Roman" w:cs="Times New Roman"/>
          <w:sz w:val="24"/>
        </w:rPr>
        <w:lastRenderedPageBreak/>
        <w:t xml:space="preserve">Objective3: SNR sensitivity analysis Verify noisy decomposition follows expected trend </w:t>
      </w:r>
    </w:p>
    <w:p w14:paraId="24CDA21A" w14:textId="256BA739" w:rsidR="009556FF" w:rsidRPr="00D70DDD" w:rsidRDefault="009556FF" w:rsidP="009556FF">
      <w:pPr>
        <w:spacing w:line="240" w:lineRule="auto"/>
        <w:rPr>
          <w:rFonts w:ascii="Times New Roman" w:hAnsi="Times New Roman" w:cs="Times New Roman"/>
          <w:sz w:val="24"/>
        </w:rPr>
      </w:pPr>
      <w:bookmarkStart w:id="0" w:name="_Hlk216134519"/>
      <w:r w:rsidRPr="00D70DDD">
        <w:rPr>
          <w:rFonts w:ascii="Times New Roman" w:hAnsi="Times New Roman" w:cs="Times New Roman"/>
          <w:sz w:val="24"/>
        </w:rPr>
        <w:t>Extension</w:t>
      </w:r>
      <w:bookmarkEnd w:id="0"/>
      <w:r w:rsidRPr="00D70DDD">
        <w:rPr>
          <w:rFonts w:ascii="Times New Roman" w:hAnsi="Times New Roman" w:cs="Times New Roman"/>
          <w:sz w:val="24"/>
        </w:rPr>
        <w:t xml:space="preserve"> Component</w:t>
      </w:r>
    </w:p>
    <w:p w14:paraId="7DA718F1" w14:textId="0AD4C7A0" w:rsidR="009556FF" w:rsidRPr="00D70DDD" w:rsidRDefault="00D70DDD" w:rsidP="009556FF">
      <w:pPr>
        <w:spacing w:line="240" w:lineRule="auto"/>
        <w:rPr>
          <w:rFonts w:ascii="Times New Roman" w:hAnsi="Times New Roman" w:cs="Times New Roman"/>
          <w:sz w:val="24"/>
        </w:rPr>
      </w:pPr>
      <w:r w:rsidRPr="00D70DDD">
        <w:rPr>
          <w:rFonts w:ascii="Times New Roman" w:hAnsi="Times New Roman" w:cs="Times New Roman"/>
          <w:sz w:val="24"/>
        </w:rPr>
        <w:t>Extension</w:t>
      </w:r>
      <w:r w:rsidR="009556FF" w:rsidRPr="00D70DDD">
        <w:rPr>
          <w:rFonts w:ascii="Times New Roman" w:hAnsi="Times New Roman" w:cs="Times New Roman"/>
          <w:sz w:val="24"/>
        </w:rPr>
        <w:t>1 We systematically compare gridding versus random placement to investigate their influence on prediction accuracy. This is proposed to address a void in the literature concerning optimal network design for environmental monitoring.</w:t>
      </w:r>
    </w:p>
    <w:p w14:paraId="3BF9FD1A" w14:textId="508D7ECB" w:rsidR="009556FF" w:rsidRPr="00D70DDD" w:rsidRDefault="009556FF" w:rsidP="009556FF">
      <w:pPr>
        <w:spacing w:line="240" w:lineRule="auto"/>
        <w:rPr>
          <w:rFonts w:ascii="Times New Roman" w:hAnsi="Times New Roman" w:cs="Times New Roman"/>
          <w:sz w:val="24"/>
        </w:rPr>
      </w:pPr>
      <w:r w:rsidRPr="00D70DDD">
        <w:rPr>
          <w:rFonts w:ascii="Times New Roman" w:hAnsi="Times New Roman" w:cs="Times New Roman"/>
          <w:sz w:val="24"/>
        </w:rPr>
        <w:t xml:space="preserve">Extensions2 Covariance Misspecification Analysis: We are aware of no </w:t>
      </w:r>
      <w:proofErr w:type="spellStart"/>
      <w:r w:rsidRPr="00D70DDD">
        <w:rPr>
          <w:rFonts w:ascii="Times New Roman" w:hAnsi="Times New Roman" w:cs="Times New Roman"/>
          <w:sz w:val="24"/>
        </w:rPr>
        <w:t>spTimer</w:t>
      </w:r>
      <w:proofErr w:type="spellEnd"/>
      <w:r w:rsidRPr="00D70DDD">
        <w:rPr>
          <w:rFonts w:ascii="Times New Roman" w:hAnsi="Times New Roman" w:cs="Times New Roman"/>
          <w:sz w:val="24"/>
        </w:rPr>
        <w:t xml:space="preserve"> implementation that supports (marginal) separable space-time covariance models. We consider model robustness under the scenario of non-separable Gneiting (2002) covariance function sampled data</w:t>
      </w:r>
      <w:r w:rsidRPr="00D70DDD">
        <w:rPr>
          <w:rFonts w:ascii="Times New Roman" w:hAnsi="Times New Roman" w:cs="Times New Roman" w:hint="eastAsia"/>
          <w:sz w:val="24"/>
        </w:rPr>
        <w:t xml:space="preserve"> </w:t>
      </w:r>
      <w:r w:rsidRPr="00D70DDD">
        <w:rPr>
          <w:rFonts w:ascii="Times New Roman" w:hAnsi="Times New Roman" w:cs="Times New Roman"/>
          <w:sz w:val="24"/>
        </w:rPr>
        <w:t>but modeled as separable GPs. This quantifies an</w:t>
      </w:r>
      <w:r w:rsidRPr="00D70DDD">
        <w:rPr>
          <w:rFonts w:ascii="Times New Roman" w:hAnsi="Times New Roman" w:cs="Times New Roman" w:hint="eastAsia"/>
          <w:sz w:val="24"/>
        </w:rPr>
        <w:t xml:space="preserve"> </w:t>
      </w:r>
      <w:r w:rsidRPr="00D70DDD">
        <w:rPr>
          <w:rFonts w:ascii="Times New Roman" w:hAnsi="Times New Roman" w:cs="Times New Roman"/>
          <w:sz w:val="24"/>
        </w:rPr>
        <w:t>additional reason for why model misspecification is relevant.</w:t>
      </w:r>
    </w:p>
    <w:p w14:paraId="32F2B02B" w14:textId="77777777"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2.1 Bayesian Hierarchical Framework</w:t>
      </w:r>
    </w:p>
    <w:p w14:paraId="235D1D7E" w14:textId="77777777"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sz w:val="24"/>
        </w:rPr>
        <w:t>All models implemented in this study follow a three-stage hierarchical specification as formalized by Gelfand (2012) and elaborated by Banerjee et al. (2004):</w:t>
      </w:r>
    </w:p>
    <w:p w14:paraId="46412345" w14:textId="1F5E726B" w:rsid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Stage 1 (Data Model)</w:t>
      </w:r>
      <w:r w:rsidRPr="0076109A">
        <w:rPr>
          <w:rFonts w:ascii="Times New Roman" w:hAnsi="Times New Roman" w:cs="Times New Roman"/>
          <w:sz w:val="24"/>
        </w:rPr>
        <w:t>:</w:t>
      </w:r>
    </w:p>
    <w:p w14:paraId="4DBFBFEB" w14:textId="3FDFA3F3" w:rsidR="003A48AB" w:rsidRPr="0076109A" w:rsidRDefault="003A48AB" w:rsidP="00EA22F4">
      <w:pPr>
        <w:spacing w:line="240" w:lineRule="auto"/>
        <w:rPr>
          <w:rFonts w:ascii="Times New Roman" w:hAnsi="Times New Roman" w:cs="Times New Roman"/>
          <w:sz w:val="24"/>
        </w:rPr>
      </w:pPr>
      <w:r w:rsidRPr="00465590">
        <w:rPr>
          <w:position w:val="-12"/>
        </w:rPr>
        <w:object w:dxaOrig="4599" w:dyaOrig="380" w14:anchorId="455097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9.8pt;height:19.2pt" o:ole="">
            <v:imagedata r:id="rId7" o:title=""/>
          </v:shape>
          <o:OLEObject Type="Embed" ProgID="Equation.DSMT4" ShapeID="_x0000_i1025" DrawAspect="Content" ObjectID="_1826857736" r:id="rId8"/>
        </w:object>
      </w:r>
    </w:p>
    <w:p w14:paraId="4BF2E642" w14:textId="4FE6D90F"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sz w:val="24"/>
        </w:rPr>
        <w:t>where</w:t>
      </w:r>
      <w:r w:rsidR="002F3D9C" w:rsidRPr="00465590">
        <w:rPr>
          <w:position w:val="-12"/>
        </w:rPr>
        <w:object w:dxaOrig="780" w:dyaOrig="360" w14:anchorId="2E84F3D4">
          <v:shape id="_x0000_i1026" type="#_x0000_t75" style="width:39pt;height:18pt" o:ole="">
            <v:imagedata r:id="rId9" o:title=""/>
          </v:shape>
          <o:OLEObject Type="Embed" ProgID="Equation.DSMT4" ShapeID="_x0000_i1026" DrawAspect="Content" ObjectID="_1826857737" r:id="rId10"/>
        </w:object>
      </w:r>
      <w:r w:rsidRPr="0076109A">
        <w:rPr>
          <w:rFonts w:ascii="Times New Roman" w:hAnsi="Times New Roman" w:cs="Times New Roman"/>
          <w:sz w:val="24"/>
        </w:rPr>
        <w:t>denotes observed data at spatial location</w:t>
      </w:r>
      <w:r w:rsidR="002F3D9C" w:rsidRPr="00465590">
        <w:rPr>
          <w:position w:val="-12"/>
        </w:rPr>
        <w:object w:dxaOrig="220" w:dyaOrig="360" w14:anchorId="0426B267">
          <v:shape id="_x0000_i1027" type="#_x0000_t75" style="width:10.8pt;height:18pt" o:ole="">
            <v:imagedata r:id="rId11" o:title=""/>
          </v:shape>
          <o:OLEObject Type="Embed" ProgID="Equation.DSMT4" ShapeID="_x0000_i1027" DrawAspect="Content" ObjectID="_1826857738" r:id="rId12"/>
        </w:object>
      </w:r>
      <w:r w:rsidRPr="0076109A">
        <w:rPr>
          <w:rFonts w:ascii="Times New Roman" w:hAnsi="Times New Roman" w:cs="Times New Roman"/>
          <w:sz w:val="24"/>
        </w:rPr>
        <w:t>and time</w:t>
      </w:r>
      <w:r w:rsidR="002F3D9C">
        <w:rPr>
          <w:rFonts w:ascii="Times New Roman" w:hAnsi="Times New Roman" w:cs="Times New Roman" w:hint="eastAsia"/>
          <w:sz w:val="24"/>
        </w:rPr>
        <w:t xml:space="preserve"> t</w:t>
      </w:r>
      <w:r w:rsidR="002F3D9C" w:rsidRPr="00465590">
        <w:rPr>
          <w:position w:val="-12"/>
        </w:rPr>
        <w:object w:dxaOrig="800" w:dyaOrig="360" w14:anchorId="70135BBB">
          <v:shape id="_x0000_i1028" type="#_x0000_t75" style="width:40.2pt;height:18pt" o:ole="">
            <v:imagedata r:id="rId13" o:title=""/>
          </v:shape>
          <o:OLEObject Type="Embed" ProgID="Equation.DSMT4" ShapeID="_x0000_i1028" DrawAspect="Content" ObjectID="_1826857739" r:id="rId14"/>
        </w:object>
      </w:r>
      <w:r w:rsidRPr="0076109A">
        <w:rPr>
          <w:rFonts w:ascii="Times New Roman" w:hAnsi="Times New Roman" w:cs="Times New Roman"/>
          <w:sz w:val="24"/>
        </w:rPr>
        <w:t xml:space="preserve"> represents the true underlying process, and</w:t>
      </w:r>
      <w:r w:rsidR="002F3D9C" w:rsidRPr="00465590">
        <w:rPr>
          <w:position w:val="-12"/>
        </w:rPr>
        <w:object w:dxaOrig="720" w:dyaOrig="360" w14:anchorId="3C5CD1BB">
          <v:shape id="_x0000_i1029" type="#_x0000_t75" style="width:36pt;height:18pt" o:ole="">
            <v:imagedata r:id="rId15" o:title=""/>
          </v:shape>
          <o:OLEObject Type="Embed" ProgID="Equation.DSMT4" ShapeID="_x0000_i1029" DrawAspect="Content" ObjectID="_1826857740" r:id="rId16"/>
        </w:object>
      </w:r>
      <w:r w:rsidRPr="0076109A">
        <w:rPr>
          <w:rFonts w:ascii="Times New Roman" w:hAnsi="Times New Roman" w:cs="Times New Roman"/>
          <w:sz w:val="24"/>
        </w:rPr>
        <w:t xml:space="preserve"> captures measurement error or nugget effect.</w:t>
      </w:r>
    </w:p>
    <w:p w14:paraId="407843CC" w14:textId="77777777"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Stage 2 (Process Models)</w:t>
      </w:r>
      <w:r w:rsidRPr="0076109A">
        <w:rPr>
          <w:rFonts w:ascii="Times New Roman" w:hAnsi="Times New Roman" w:cs="Times New Roman"/>
          <w:sz w:val="24"/>
        </w:rPr>
        <w:t>:</w:t>
      </w:r>
    </w:p>
    <w:p w14:paraId="06D40140" w14:textId="77777777" w:rsidR="002F3D9C" w:rsidRDefault="0076109A" w:rsidP="00EA22F4">
      <w:pPr>
        <w:spacing w:line="240" w:lineRule="auto"/>
      </w:pPr>
      <w:r w:rsidRPr="0076109A">
        <w:rPr>
          <w:rFonts w:ascii="Times New Roman" w:hAnsi="Times New Roman" w:cs="Times New Roman"/>
          <w:i/>
          <w:iCs/>
          <w:sz w:val="24"/>
        </w:rPr>
        <w:t>Gaussian Process (GP) Model</w:t>
      </w:r>
      <w:r w:rsidRPr="0076109A">
        <w:rPr>
          <w:rFonts w:ascii="Times New Roman" w:hAnsi="Times New Roman" w:cs="Times New Roman"/>
          <w:sz w:val="24"/>
        </w:rPr>
        <w:t>:</w:t>
      </w:r>
      <w:r w:rsidRPr="0076109A">
        <w:rPr>
          <w:rFonts w:ascii="Times New Roman" w:hAnsi="Times New Roman" w:cs="Times New Roman"/>
          <w:sz w:val="24"/>
        </w:rPr>
        <w:br/>
      </w:r>
      <w:r w:rsidR="002F3D9C" w:rsidRPr="00465590">
        <w:rPr>
          <w:position w:val="-14"/>
        </w:rPr>
        <w:object w:dxaOrig="3300" w:dyaOrig="400" w14:anchorId="51463FFC">
          <v:shape id="_x0000_i1030" type="#_x0000_t75" style="width:165pt;height:19.8pt" o:ole="">
            <v:imagedata r:id="rId17" o:title=""/>
          </v:shape>
          <o:OLEObject Type="Embed" ProgID="Equation.DSMT4" ShapeID="_x0000_i1030" DrawAspect="Content" ObjectID="_1826857741" r:id="rId18"/>
        </w:object>
      </w:r>
    </w:p>
    <w:p w14:paraId="52C21EAB" w14:textId="09A56FB4" w:rsidR="0076109A" w:rsidRPr="002F3D9C" w:rsidRDefault="0076109A" w:rsidP="00EA22F4">
      <w:pPr>
        <w:spacing w:line="240" w:lineRule="auto"/>
      </w:pPr>
      <w:r w:rsidRPr="0076109A">
        <w:rPr>
          <w:rFonts w:ascii="Times New Roman" w:hAnsi="Times New Roman" w:cs="Times New Roman"/>
          <w:sz w:val="24"/>
        </w:rPr>
        <w:t>where</w:t>
      </w:r>
      <w:r w:rsidR="002F3D9C" w:rsidRPr="00465590">
        <w:rPr>
          <w:position w:val="-12"/>
        </w:rPr>
        <w:object w:dxaOrig="360" w:dyaOrig="360" w14:anchorId="5D59FFD2">
          <v:shape id="_x0000_i1031" type="#_x0000_t75" style="width:18pt;height:18pt" o:ole="">
            <v:imagedata r:id="rId19" o:title=""/>
          </v:shape>
          <o:OLEObject Type="Embed" ProgID="Equation.DSMT4" ShapeID="_x0000_i1031" DrawAspect="Content" ObjectID="_1826857742" r:id="rId20"/>
        </w:object>
      </w:r>
      <w:r w:rsidRPr="0076109A">
        <w:rPr>
          <w:rFonts w:ascii="Times New Roman" w:hAnsi="Times New Roman" w:cs="Times New Roman"/>
          <w:sz w:val="24"/>
        </w:rPr>
        <w:t xml:space="preserve"> is an</w:t>
      </w:r>
      <w:r w:rsidR="002F3D9C">
        <w:rPr>
          <w:rFonts w:ascii="Times New Roman" w:hAnsi="Times New Roman" w:cs="Times New Roman" w:hint="eastAsia"/>
          <w:sz w:val="24"/>
        </w:rPr>
        <w:t xml:space="preserve"> n x p </w:t>
      </w:r>
      <w:r w:rsidRPr="0076109A">
        <w:rPr>
          <w:rFonts w:ascii="Times New Roman" w:hAnsi="Times New Roman" w:cs="Times New Roman"/>
          <w:sz w:val="24"/>
        </w:rPr>
        <w:t>design matrix,</w:t>
      </w:r>
      <w:r w:rsidR="002F3D9C" w:rsidRPr="002F3D9C">
        <w:t xml:space="preserve"> </w:t>
      </w:r>
      <w:r w:rsidR="002F3D9C" w:rsidRPr="00465590">
        <w:rPr>
          <w:position w:val="-10"/>
        </w:rPr>
        <w:object w:dxaOrig="240" w:dyaOrig="320" w14:anchorId="3ED7B98D">
          <v:shape id="_x0000_i1032" type="#_x0000_t75" style="width:12pt;height:16.2pt" o:ole="">
            <v:imagedata r:id="rId21" o:title=""/>
          </v:shape>
          <o:OLEObject Type="Embed" ProgID="Equation.DSMT4" ShapeID="_x0000_i1032" DrawAspect="Content" ObjectID="_1826857743" r:id="rId22"/>
        </w:object>
      </w:r>
      <w:r w:rsidRPr="0076109A">
        <w:rPr>
          <w:rFonts w:ascii="Times New Roman" w:hAnsi="Times New Roman" w:cs="Times New Roman"/>
          <w:sz w:val="24"/>
        </w:rPr>
        <w:t>is a</w:t>
      </w:r>
      <w:r w:rsidR="002F3D9C" w:rsidRPr="00465590">
        <w:rPr>
          <w:position w:val="-10"/>
        </w:rPr>
        <w:object w:dxaOrig="240" w:dyaOrig="260" w14:anchorId="11F813B7">
          <v:shape id="_x0000_i1033" type="#_x0000_t75" style="width:12pt;height:13.2pt" o:ole="">
            <v:imagedata r:id="rId23" o:title=""/>
          </v:shape>
          <o:OLEObject Type="Embed" ProgID="Equation.DSMT4" ShapeID="_x0000_i1033" DrawAspect="Content" ObjectID="_1826857744" r:id="rId24"/>
        </w:object>
      </w:r>
      <w:r w:rsidRPr="0076109A">
        <w:rPr>
          <w:rFonts w:ascii="Times New Roman" w:hAnsi="Times New Roman" w:cs="Times New Roman"/>
          <w:sz w:val="24"/>
        </w:rPr>
        <w:t xml:space="preserve">-dimensional coefficient vector, and </w:t>
      </w:r>
      <w:r w:rsidR="002F3D9C" w:rsidRPr="00465590">
        <w:rPr>
          <w:position w:val="-14"/>
        </w:rPr>
        <w:object w:dxaOrig="279" w:dyaOrig="380" w14:anchorId="52B87676">
          <v:shape id="_x0000_i1034" type="#_x0000_t75" style="width:13.8pt;height:19.2pt" o:ole="">
            <v:imagedata r:id="rId25" o:title=""/>
          </v:shape>
          <o:OLEObject Type="Embed" ProgID="Equation.DSMT4" ShapeID="_x0000_i1034" DrawAspect="Content" ObjectID="_1826857745" r:id="rId26"/>
        </w:object>
      </w:r>
      <w:r w:rsidRPr="0076109A">
        <w:rPr>
          <w:rFonts w:ascii="Times New Roman" w:hAnsi="Times New Roman" w:cs="Times New Roman"/>
          <w:sz w:val="24"/>
        </w:rPr>
        <w:t xml:space="preserve">is the spatial correlation matrix derived from the </w:t>
      </w:r>
      <w:proofErr w:type="spellStart"/>
      <w:r w:rsidRPr="0076109A">
        <w:rPr>
          <w:rFonts w:ascii="Times New Roman" w:hAnsi="Times New Roman" w:cs="Times New Roman"/>
          <w:sz w:val="24"/>
        </w:rPr>
        <w:t>Matérn</w:t>
      </w:r>
      <w:proofErr w:type="spellEnd"/>
      <w:r w:rsidRPr="0076109A">
        <w:rPr>
          <w:rFonts w:ascii="Times New Roman" w:hAnsi="Times New Roman" w:cs="Times New Roman"/>
          <w:sz w:val="24"/>
        </w:rPr>
        <w:t xml:space="preserve"> covariance function.</w:t>
      </w:r>
    </w:p>
    <w:p w14:paraId="0D62D2E6" w14:textId="77777777" w:rsidR="002F3D9C" w:rsidRDefault="0076109A" w:rsidP="00EA22F4">
      <w:pPr>
        <w:spacing w:line="240" w:lineRule="auto"/>
      </w:pPr>
      <w:r w:rsidRPr="0076109A">
        <w:rPr>
          <w:rFonts w:ascii="Times New Roman" w:hAnsi="Times New Roman" w:cs="Times New Roman"/>
          <w:i/>
          <w:iCs/>
          <w:sz w:val="24"/>
        </w:rPr>
        <w:t>Autoregressive (AR) Model</w:t>
      </w:r>
      <w:r w:rsidRPr="0076109A">
        <w:rPr>
          <w:rFonts w:ascii="Times New Roman" w:hAnsi="Times New Roman" w:cs="Times New Roman"/>
          <w:sz w:val="24"/>
        </w:rPr>
        <w:t>:</w:t>
      </w:r>
      <w:r w:rsidRPr="0076109A">
        <w:rPr>
          <w:rFonts w:ascii="Times New Roman" w:hAnsi="Times New Roman" w:cs="Times New Roman"/>
          <w:sz w:val="24"/>
        </w:rPr>
        <w:br/>
      </w:r>
      <w:r w:rsidR="002F3D9C" w:rsidRPr="00465590">
        <w:rPr>
          <w:position w:val="-14"/>
        </w:rPr>
        <w:object w:dxaOrig="2280" w:dyaOrig="380" w14:anchorId="06AD826A">
          <v:shape id="_x0000_i1035" type="#_x0000_t75" style="width:114pt;height:19.2pt" o:ole="">
            <v:imagedata r:id="rId27" o:title=""/>
          </v:shape>
          <o:OLEObject Type="Embed" ProgID="Equation.DSMT4" ShapeID="_x0000_i1035" DrawAspect="Content" ObjectID="_1826857746" r:id="rId28"/>
        </w:object>
      </w:r>
    </w:p>
    <w:p w14:paraId="5E7146D8" w14:textId="5DCA046C"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sz w:val="24"/>
        </w:rPr>
        <w:t>where</w:t>
      </w:r>
      <w:r w:rsidR="002F3D9C" w:rsidRPr="00465590">
        <w:rPr>
          <w:position w:val="-10"/>
        </w:rPr>
        <w:object w:dxaOrig="1020" w:dyaOrig="320" w14:anchorId="6F9FBAB1">
          <v:shape id="_x0000_i1036" type="#_x0000_t75" style="width:51pt;height:16.2pt" o:ole="">
            <v:imagedata r:id="rId29" o:title=""/>
          </v:shape>
          <o:OLEObject Type="Embed" ProgID="Equation.DSMT4" ShapeID="_x0000_i1036" DrawAspect="Content" ObjectID="_1826857747" r:id="rId30"/>
        </w:object>
      </w:r>
      <w:r w:rsidRPr="0076109A">
        <w:rPr>
          <w:rFonts w:ascii="Times New Roman" w:hAnsi="Times New Roman" w:cs="Times New Roman"/>
          <w:sz w:val="24"/>
        </w:rPr>
        <w:t>parameterizes temporal autocorrelation. This specification extends the GP model by explicitly incorporating temporal dynamics, as recommended by Sahu et al. (2007) for environmental monitoring applications.</w:t>
      </w:r>
    </w:p>
    <w:p w14:paraId="44111A82" w14:textId="77777777" w:rsidR="002F3D9C" w:rsidRDefault="0076109A" w:rsidP="00EA22F4">
      <w:pPr>
        <w:spacing w:line="240" w:lineRule="auto"/>
      </w:pPr>
      <w:r w:rsidRPr="0076109A">
        <w:rPr>
          <w:rFonts w:ascii="Times New Roman" w:hAnsi="Times New Roman" w:cs="Times New Roman"/>
          <w:i/>
          <w:iCs/>
          <w:sz w:val="24"/>
        </w:rPr>
        <w:t>Gaussian Predictive Process (GPP) Model</w:t>
      </w:r>
      <w:r w:rsidRPr="0076109A">
        <w:rPr>
          <w:rFonts w:ascii="Times New Roman" w:hAnsi="Times New Roman" w:cs="Times New Roman"/>
          <w:sz w:val="24"/>
        </w:rPr>
        <w:t>:</w:t>
      </w:r>
      <w:r w:rsidRPr="0076109A">
        <w:rPr>
          <w:rFonts w:ascii="Times New Roman" w:hAnsi="Times New Roman" w:cs="Times New Roman"/>
          <w:sz w:val="24"/>
        </w:rPr>
        <w:br/>
      </w:r>
      <w:r w:rsidR="002F3D9C" w:rsidRPr="00465590">
        <w:rPr>
          <w:position w:val="-14"/>
        </w:rPr>
        <w:object w:dxaOrig="3879" w:dyaOrig="380" w14:anchorId="6D85D55A">
          <v:shape id="_x0000_i1037" type="#_x0000_t75" style="width:193.8pt;height:19.2pt" o:ole="">
            <v:imagedata r:id="rId31" o:title=""/>
          </v:shape>
          <o:OLEObject Type="Embed" ProgID="Equation.DSMT4" ShapeID="_x0000_i1037" DrawAspect="Content" ObjectID="_1826857748" r:id="rId32"/>
        </w:object>
      </w:r>
    </w:p>
    <w:p w14:paraId="3314EF21" w14:textId="414C39DD"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sz w:val="24"/>
        </w:rPr>
        <w:t xml:space="preserve">where </w:t>
      </w:r>
      <w:r w:rsidR="002F3D9C" w:rsidRPr="00465590">
        <w:rPr>
          <w:position w:val="-14"/>
        </w:rPr>
        <w:object w:dxaOrig="920" w:dyaOrig="400" w14:anchorId="177AC4C3">
          <v:shape id="_x0000_i1038" type="#_x0000_t75" style="width:46.2pt;height:19.8pt" o:ole="">
            <v:imagedata r:id="rId33" o:title=""/>
          </v:shape>
          <o:OLEObject Type="Embed" ProgID="Equation.DSMT4" ShapeID="_x0000_i1038" DrawAspect="Content" ObjectID="_1826857749" r:id="rId34"/>
        </w:object>
      </w:r>
      <w:r w:rsidRPr="0076109A">
        <w:rPr>
          <w:rFonts w:ascii="Times New Roman" w:hAnsi="Times New Roman" w:cs="Times New Roman"/>
          <w:sz w:val="24"/>
        </w:rPr>
        <w:t xml:space="preserve"> is the projection matrix from</w:t>
      </w:r>
      <w:r w:rsidR="006300D1">
        <w:rPr>
          <w:rFonts w:ascii="Times New Roman" w:hAnsi="Times New Roman" w:cs="Times New Roman" w:hint="eastAsia"/>
          <w:sz w:val="24"/>
        </w:rPr>
        <w:t xml:space="preserve"> </w:t>
      </w:r>
      <w:r w:rsidR="006300D1" w:rsidRPr="00465590">
        <w:rPr>
          <w:position w:val="-6"/>
        </w:rPr>
        <w:object w:dxaOrig="260" w:dyaOrig="220" w14:anchorId="46555016">
          <v:shape id="_x0000_i1039" type="#_x0000_t75" style="width:13.2pt;height:10.8pt" o:ole="">
            <v:imagedata r:id="rId35" o:title=""/>
          </v:shape>
          <o:OLEObject Type="Embed" ProgID="Equation.DSMT4" ShapeID="_x0000_i1039" DrawAspect="Content" ObjectID="_1826857750" r:id="rId36"/>
        </w:object>
      </w:r>
      <w:r w:rsidRPr="0076109A">
        <w:rPr>
          <w:rFonts w:ascii="Times New Roman" w:hAnsi="Times New Roman" w:cs="Times New Roman"/>
          <w:sz w:val="24"/>
        </w:rPr>
        <w:t>knot locations to</w:t>
      </w:r>
      <w:r w:rsidR="002F3D9C" w:rsidRPr="00465590">
        <w:rPr>
          <w:position w:val="-6"/>
        </w:rPr>
        <w:object w:dxaOrig="200" w:dyaOrig="220" w14:anchorId="283A395E">
          <v:shape id="_x0000_i1040" type="#_x0000_t75" style="width:10.2pt;height:10.8pt" o:ole="">
            <v:imagedata r:id="rId37" o:title=""/>
          </v:shape>
          <o:OLEObject Type="Embed" ProgID="Equation.DSMT4" ShapeID="_x0000_i1040" DrawAspect="Content" ObjectID="_1826857751" r:id="rId38"/>
        </w:object>
      </w:r>
      <w:r w:rsidRPr="0076109A">
        <w:rPr>
          <w:rFonts w:ascii="Times New Roman" w:hAnsi="Times New Roman" w:cs="Times New Roman"/>
          <w:sz w:val="24"/>
        </w:rPr>
        <w:t xml:space="preserve">observation sites, enabling computational complexity reduction from </w:t>
      </w:r>
      <w:r w:rsidR="002F3D9C" w:rsidRPr="00465590">
        <w:rPr>
          <w:position w:val="-10"/>
        </w:rPr>
        <w:object w:dxaOrig="639" w:dyaOrig="360" w14:anchorId="154F0C83">
          <v:shape id="_x0000_i1041" type="#_x0000_t75" style="width:31.8pt;height:18pt" o:ole="">
            <v:imagedata r:id="rId39" o:title=""/>
          </v:shape>
          <o:OLEObject Type="Embed" ProgID="Equation.DSMT4" ShapeID="_x0000_i1041" DrawAspect="Content" ObjectID="_1826857752" r:id="rId40"/>
        </w:object>
      </w:r>
      <w:r w:rsidRPr="0076109A">
        <w:rPr>
          <w:rFonts w:ascii="Times New Roman" w:hAnsi="Times New Roman" w:cs="Times New Roman"/>
          <w:sz w:val="24"/>
        </w:rPr>
        <w:t xml:space="preserve"> to</w:t>
      </w:r>
      <w:r w:rsidR="002F3D9C">
        <w:rPr>
          <w:rFonts w:ascii="Times New Roman" w:hAnsi="Times New Roman" w:cs="Times New Roman" w:hint="eastAsia"/>
          <w:sz w:val="24"/>
        </w:rPr>
        <w:t xml:space="preserve"> </w:t>
      </w:r>
      <w:r w:rsidR="002F3D9C" w:rsidRPr="00465590">
        <w:rPr>
          <w:position w:val="-10"/>
        </w:rPr>
        <w:object w:dxaOrig="680" w:dyaOrig="360" w14:anchorId="5AB7F311">
          <v:shape id="_x0000_i1042" type="#_x0000_t75" style="width:34.2pt;height:18pt" o:ole="">
            <v:imagedata r:id="rId41" o:title=""/>
          </v:shape>
          <o:OLEObject Type="Embed" ProgID="Equation.DSMT4" ShapeID="_x0000_i1042" DrawAspect="Content" ObjectID="_1826857753" r:id="rId42"/>
        </w:object>
      </w:r>
      <w:r w:rsidRPr="0076109A">
        <w:rPr>
          <w:rFonts w:ascii="Times New Roman" w:hAnsi="Times New Roman" w:cs="Times New Roman"/>
          <w:sz w:val="24"/>
        </w:rPr>
        <w:t>with</w:t>
      </w:r>
      <w:r w:rsidR="002F3D9C" w:rsidRPr="00465590">
        <w:rPr>
          <w:position w:val="-6"/>
        </w:rPr>
        <w:object w:dxaOrig="680" w:dyaOrig="240" w14:anchorId="13702A4C">
          <v:shape id="_x0000_i1043" type="#_x0000_t75" style="width:34.2pt;height:12pt" o:ole="">
            <v:imagedata r:id="rId43" o:title=""/>
          </v:shape>
          <o:OLEObject Type="Embed" ProgID="Equation.DSMT4" ShapeID="_x0000_i1043" DrawAspect="Content" ObjectID="_1826857754" r:id="rId44"/>
        </w:object>
      </w:r>
      <w:r w:rsidRPr="0076109A">
        <w:rPr>
          <w:rFonts w:ascii="Times New Roman" w:hAnsi="Times New Roman" w:cs="Times New Roman"/>
          <w:sz w:val="24"/>
        </w:rPr>
        <w:t>.</w:t>
      </w:r>
    </w:p>
    <w:p w14:paraId="272602CA" w14:textId="77777777" w:rsidR="000E0927"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Spatial Covariance Structure</w:t>
      </w:r>
      <w:r w:rsidRPr="0076109A">
        <w:rPr>
          <w:rFonts w:ascii="Times New Roman" w:hAnsi="Times New Roman" w:cs="Times New Roman"/>
          <w:sz w:val="24"/>
        </w:rPr>
        <w:t>:</w:t>
      </w:r>
    </w:p>
    <w:p w14:paraId="542379AD" w14:textId="485605B6" w:rsidR="002F3D9C" w:rsidRPr="000E0927" w:rsidRDefault="000E0927" w:rsidP="00EA22F4">
      <w:pPr>
        <w:spacing w:line="240" w:lineRule="auto"/>
        <w:rPr>
          <w:rFonts w:ascii="Times New Roman" w:hAnsi="Times New Roman" w:cs="Times New Roman"/>
          <w:sz w:val="24"/>
        </w:rPr>
      </w:pPr>
      <w:r w:rsidRPr="00465590">
        <w:t xml:space="preserve"> </w:t>
      </w:r>
      <w:r w:rsidR="002F3D9C" w:rsidRPr="00465590">
        <w:rPr>
          <w:position w:val="-14"/>
        </w:rPr>
        <w:object w:dxaOrig="2840" w:dyaOrig="380" w14:anchorId="7223D091">
          <v:shape id="_x0000_i1044" type="#_x0000_t75" style="width:142.2pt;height:19.2pt" o:ole="">
            <v:imagedata r:id="rId45" o:title=""/>
          </v:shape>
          <o:OLEObject Type="Embed" ProgID="Equation.DSMT4" ShapeID="_x0000_i1044" DrawAspect="Content" ObjectID="_1826857755" r:id="rId46"/>
        </w:object>
      </w:r>
    </w:p>
    <w:p w14:paraId="2E74FD21" w14:textId="77777777" w:rsidR="00E27410" w:rsidRDefault="0076109A" w:rsidP="00E27410">
      <w:pPr>
        <w:spacing w:line="240" w:lineRule="auto"/>
        <w:rPr>
          <w:rFonts w:ascii="Times New Roman" w:hAnsi="Times New Roman" w:cs="Times New Roman"/>
          <w:sz w:val="24"/>
        </w:rPr>
      </w:pPr>
      <w:r w:rsidRPr="0076109A">
        <w:rPr>
          <w:rFonts w:ascii="Times New Roman" w:hAnsi="Times New Roman" w:cs="Times New Roman"/>
          <w:b/>
          <w:bCs/>
          <w:sz w:val="24"/>
        </w:rPr>
        <w:t>Stage 3 (Prior Distributions)</w:t>
      </w:r>
      <w:r w:rsidRPr="0076109A">
        <w:rPr>
          <w:rFonts w:ascii="Times New Roman" w:hAnsi="Times New Roman" w:cs="Times New Roman"/>
          <w:sz w:val="24"/>
        </w:rPr>
        <w:t>:</w:t>
      </w:r>
    </w:p>
    <w:p w14:paraId="069392FB" w14:textId="6D27E47A" w:rsidR="0076109A" w:rsidRPr="0076109A" w:rsidRDefault="0076109A" w:rsidP="00E27410">
      <w:pPr>
        <w:spacing w:line="240" w:lineRule="auto"/>
        <w:rPr>
          <w:rFonts w:ascii="Times New Roman" w:hAnsi="Times New Roman" w:cs="Times New Roman"/>
          <w:sz w:val="24"/>
        </w:rPr>
      </w:pPr>
      <w:r w:rsidRPr="0076109A">
        <w:rPr>
          <w:rFonts w:ascii="Times New Roman" w:hAnsi="Times New Roman" w:cs="Times New Roman"/>
          <w:sz w:val="24"/>
        </w:rPr>
        <w:t>Regression coefficients:</w:t>
      </w:r>
      <w:r w:rsidR="002F3D9C" w:rsidRPr="002F3D9C">
        <w:t xml:space="preserve"> </w:t>
      </w:r>
      <w:r w:rsidR="002F3D9C" w:rsidRPr="00465590">
        <w:rPr>
          <w:position w:val="-14"/>
        </w:rPr>
        <w:object w:dxaOrig="1500" w:dyaOrig="400" w14:anchorId="53A180ED">
          <v:shape id="_x0000_i1045" type="#_x0000_t75" style="width:75pt;height:19.8pt" o:ole="">
            <v:imagedata r:id="rId47" o:title=""/>
          </v:shape>
          <o:OLEObject Type="Embed" ProgID="Equation.DSMT4" ShapeID="_x0000_i1045" DrawAspect="Content" ObjectID="_1826857756" r:id="rId48"/>
        </w:object>
      </w:r>
      <w:r w:rsidRPr="0076109A">
        <w:rPr>
          <w:rFonts w:ascii="Times New Roman" w:hAnsi="Times New Roman" w:cs="Times New Roman"/>
          <w:sz w:val="24"/>
        </w:rPr>
        <w:t xml:space="preserve"> for </w:t>
      </w:r>
      <w:r w:rsidR="002F3D9C" w:rsidRPr="00465590">
        <w:rPr>
          <w:position w:val="-10"/>
        </w:rPr>
        <w:object w:dxaOrig="1060" w:dyaOrig="320" w14:anchorId="4EE17F4A">
          <v:shape id="_x0000_i1046" type="#_x0000_t75" style="width:52.8pt;height:16.2pt" o:ole="">
            <v:imagedata r:id="rId49" o:title=""/>
          </v:shape>
          <o:OLEObject Type="Embed" ProgID="Equation.DSMT4" ShapeID="_x0000_i1046" DrawAspect="Content" ObjectID="_1826857757" r:id="rId50"/>
        </w:object>
      </w:r>
    </w:p>
    <w:p w14:paraId="667A5E7B" w14:textId="03AEF9AE" w:rsidR="0076109A" w:rsidRPr="0076109A" w:rsidRDefault="0076109A" w:rsidP="00EA22F4">
      <w:pPr>
        <w:numPr>
          <w:ilvl w:val="0"/>
          <w:numId w:val="2"/>
        </w:numPr>
        <w:spacing w:line="240" w:lineRule="auto"/>
        <w:rPr>
          <w:rFonts w:ascii="Times New Roman" w:hAnsi="Times New Roman" w:cs="Times New Roman"/>
          <w:sz w:val="24"/>
        </w:rPr>
      </w:pPr>
      <w:r w:rsidRPr="0076109A">
        <w:rPr>
          <w:rFonts w:ascii="Times New Roman" w:hAnsi="Times New Roman" w:cs="Times New Roman"/>
          <w:sz w:val="24"/>
        </w:rPr>
        <w:t xml:space="preserve">Precision parameters: </w:t>
      </w:r>
      <w:r w:rsidR="002F3D9C" w:rsidRPr="00465590">
        <w:rPr>
          <w:position w:val="-10"/>
        </w:rPr>
        <w:object w:dxaOrig="2020" w:dyaOrig="360" w14:anchorId="5C249D2F">
          <v:shape id="_x0000_i1047" type="#_x0000_t75" style="width:100.8pt;height:18pt" o:ole="">
            <v:imagedata r:id="rId51" o:title=""/>
          </v:shape>
          <o:OLEObject Type="Embed" ProgID="Equation.DSMT4" ShapeID="_x0000_i1047" DrawAspect="Content" ObjectID="_1826857758" r:id="rId52"/>
        </w:object>
      </w:r>
      <w:r w:rsidRPr="0076109A">
        <w:rPr>
          <w:rFonts w:ascii="Times New Roman" w:hAnsi="Times New Roman" w:cs="Times New Roman"/>
          <w:sz w:val="24"/>
        </w:rPr>
        <w:t xml:space="preserve"> ensuring proper posterior distributions</w:t>
      </w:r>
    </w:p>
    <w:p w14:paraId="7F877078" w14:textId="46C8BB7B" w:rsidR="0076109A" w:rsidRPr="0076109A" w:rsidRDefault="0076109A" w:rsidP="00EA22F4">
      <w:pPr>
        <w:numPr>
          <w:ilvl w:val="0"/>
          <w:numId w:val="2"/>
        </w:numPr>
        <w:spacing w:line="240" w:lineRule="auto"/>
        <w:rPr>
          <w:rFonts w:ascii="Times New Roman" w:hAnsi="Times New Roman" w:cs="Times New Roman"/>
          <w:sz w:val="24"/>
        </w:rPr>
      </w:pPr>
      <w:r w:rsidRPr="0076109A">
        <w:rPr>
          <w:rFonts w:ascii="Times New Roman" w:hAnsi="Times New Roman" w:cs="Times New Roman"/>
          <w:sz w:val="24"/>
        </w:rPr>
        <w:t>Spatial decay:</w:t>
      </w:r>
      <w:r w:rsidR="002F3D9C" w:rsidRPr="002F3D9C">
        <w:t xml:space="preserve"> </w:t>
      </w:r>
      <w:r w:rsidR="002F3D9C" w:rsidRPr="00465590">
        <w:rPr>
          <w:position w:val="-10"/>
        </w:rPr>
        <w:object w:dxaOrig="1660" w:dyaOrig="320" w14:anchorId="3ED732F1">
          <v:shape id="_x0000_i1048" type="#_x0000_t75" style="width:82.8pt;height:16.2pt" o:ole="">
            <v:imagedata r:id="rId53" o:title=""/>
          </v:shape>
          <o:OLEObject Type="Embed" ProgID="Equation.DSMT4" ShapeID="_x0000_i1048" DrawAspect="Content" ObjectID="_1826857759" r:id="rId54"/>
        </w:object>
      </w:r>
      <w:r w:rsidRPr="0076109A">
        <w:rPr>
          <w:rFonts w:ascii="Times New Roman" w:hAnsi="Times New Roman" w:cs="Times New Roman"/>
          <w:sz w:val="24"/>
        </w:rPr>
        <w:t>with Metropolis-</w:t>
      </w:r>
      <w:proofErr w:type="gramStart"/>
      <w:r w:rsidRPr="0076109A">
        <w:rPr>
          <w:rFonts w:ascii="Times New Roman" w:hAnsi="Times New Roman" w:cs="Times New Roman"/>
          <w:sz w:val="24"/>
        </w:rPr>
        <w:t>Hastings</w:t>
      </w:r>
      <w:proofErr w:type="gramEnd"/>
      <w:r w:rsidRPr="0076109A">
        <w:rPr>
          <w:rFonts w:ascii="Times New Roman" w:hAnsi="Times New Roman" w:cs="Times New Roman"/>
          <w:sz w:val="24"/>
        </w:rPr>
        <w:t xml:space="preserve"> sampling</w:t>
      </w:r>
    </w:p>
    <w:p w14:paraId="09F298FE" w14:textId="050DAE3F"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 xml:space="preserve">2.2 Standard Data Simulation </w:t>
      </w:r>
    </w:p>
    <w:p w14:paraId="585D397D" w14:textId="77777777"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Small-Scale Configuration</w:t>
      </w:r>
      <w:r w:rsidRPr="0076109A">
        <w:rPr>
          <w:rFonts w:ascii="Times New Roman" w:hAnsi="Times New Roman" w:cs="Times New Roman"/>
          <w:sz w:val="24"/>
        </w:rPr>
        <w:t>:</w:t>
      </w:r>
    </w:p>
    <w:p w14:paraId="0B7353B2" w14:textId="6F04FE35" w:rsidR="0076109A" w:rsidRPr="0076109A" w:rsidRDefault="0076109A" w:rsidP="00EA22F4">
      <w:pPr>
        <w:numPr>
          <w:ilvl w:val="0"/>
          <w:numId w:val="3"/>
        </w:numPr>
        <w:spacing w:line="240" w:lineRule="auto"/>
        <w:rPr>
          <w:rFonts w:ascii="Times New Roman" w:hAnsi="Times New Roman" w:cs="Times New Roman"/>
          <w:sz w:val="24"/>
        </w:rPr>
      </w:pPr>
      <w:r w:rsidRPr="0076109A">
        <w:rPr>
          <w:rFonts w:ascii="Times New Roman" w:hAnsi="Times New Roman" w:cs="Times New Roman"/>
          <w:sz w:val="24"/>
        </w:rPr>
        <w:t>Spatial domain: Regular 12×12 grid in [0,</w:t>
      </w:r>
      <w:proofErr w:type="gramStart"/>
      <w:r w:rsidRPr="0076109A">
        <w:rPr>
          <w:rFonts w:ascii="Times New Roman" w:hAnsi="Times New Roman" w:cs="Times New Roman"/>
          <w:sz w:val="24"/>
        </w:rPr>
        <w:t>1000]²</w:t>
      </w:r>
      <w:proofErr w:type="gramEnd"/>
      <w:r w:rsidRPr="0076109A">
        <w:rPr>
          <w:rFonts w:ascii="Times New Roman" w:hAnsi="Times New Roman" w:cs="Times New Roman"/>
          <w:sz w:val="24"/>
        </w:rPr>
        <w:t xml:space="preserve"> coordinate space</w:t>
      </w:r>
    </w:p>
    <w:p w14:paraId="625E7AA0" w14:textId="77777777" w:rsidR="0076109A" w:rsidRPr="0076109A" w:rsidRDefault="0076109A" w:rsidP="00EA22F4">
      <w:pPr>
        <w:numPr>
          <w:ilvl w:val="0"/>
          <w:numId w:val="3"/>
        </w:numPr>
        <w:spacing w:line="240" w:lineRule="auto"/>
        <w:rPr>
          <w:rFonts w:ascii="Times New Roman" w:hAnsi="Times New Roman" w:cs="Times New Roman"/>
          <w:sz w:val="24"/>
        </w:rPr>
      </w:pPr>
      <w:r w:rsidRPr="0076109A">
        <w:rPr>
          <w:rFonts w:ascii="Times New Roman" w:hAnsi="Times New Roman" w:cs="Times New Roman"/>
          <w:sz w:val="24"/>
        </w:rPr>
        <w:t>Temporal extent: 100 time points</w:t>
      </w:r>
    </w:p>
    <w:p w14:paraId="5D933759" w14:textId="77777777" w:rsidR="0076109A" w:rsidRPr="0076109A" w:rsidRDefault="0076109A" w:rsidP="00EA22F4">
      <w:pPr>
        <w:numPr>
          <w:ilvl w:val="0"/>
          <w:numId w:val="3"/>
        </w:numPr>
        <w:spacing w:line="240" w:lineRule="auto"/>
        <w:rPr>
          <w:rFonts w:ascii="Times New Roman" w:hAnsi="Times New Roman" w:cs="Times New Roman"/>
          <w:sz w:val="24"/>
        </w:rPr>
      </w:pPr>
      <w:r w:rsidRPr="0076109A">
        <w:rPr>
          <w:rFonts w:ascii="Times New Roman" w:hAnsi="Times New Roman" w:cs="Times New Roman"/>
          <w:sz w:val="24"/>
        </w:rPr>
        <w:t>Total observations: 14,400</w:t>
      </w:r>
    </w:p>
    <w:p w14:paraId="73BF2865" w14:textId="77777777" w:rsidR="0076109A" w:rsidRPr="0076109A" w:rsidRDefault="0076109A" w:rsidP="00EA22F4">
      <w:pPr>
        <w:numPr>
          <w:ilvl w:val="0"/>
          <w:numId w:val="3"/>
        </w:numPr>
        <w:spacing w:line="240" w:lineRule="auto"/>
        <w:rPr>
          <w:rFonts w:ascii="Times New Roman" w:hAnsi="Times New Roman" w:cs="Times New Roman"/>
          <w:sz w:val="24"/>
        </w:rPr>
      </w:pPr>
      <w:r w:rsidRPr="0076109A">
        <w:rPr>
          <w:rFonts w:ascii="Times New Roman" w:hAnsi="Times New Roman" w:cs="Times New Roman"/>
          <w:sz w:val="24"/>
        </w:rPr>
        <w:t>Purpose: GP and AR model validation</w:t>
      </w:r>
    </w:p>
    <w:p w14:paraId="077DAD72" w14:textId="77777777"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Large-Scale Configuration</w:t>
      </w:r>
      <w:r w:rsidRPr="0076109A">
        <w:rPr>
          <w:rFonts w:ascii="Times New Roman" w:hAnsi="Times New Roman" w:cs="Times New Roman"/>
          <w:sz w:val="24"/>
        </w:rPr>
        <w:t>:</w:t>
      </w:r>
    </w:p>
    <w:p w14:paraId="7B73A08A" w14:textId="493D5F0B" w:rsidR="0076109A" w:rsidRPr="0076109A" w:rsidRDefault="0076109A" w:rsidP="00EA22F4">
      <w:pPr>
        <w:numPr>
          <w:ilvl w:val="0"/>
          <w:numId w:val="4"/>
        </w:numPr>
        <w:spacing w:line="240" w:lineRule="auto"/>
        <w:rPr>
          <w:rFonts w:ascii="Times New Roman" w:hAnsi="Times New Roman" w:cs="Times New Roman"/>
          <w:sz w:val="24"/>
        </w:rPr>
      </w:pPr>
      <w:r w:rsidRPr="0076109A">
        <w:rPr>
          <w:rFonts w:ascii="Times New Roman" w:hAnsi="Times New Roman" w:cs="Times New Roman"/>
          <w:sz w:val="24"/>
        </w:rPr>
        <w:t xml:space="preserve">Spatial domain: 55×55 grid (3,025 locations) </w:t>
      </w:r>
    </w:p>
    <w:p w14:paraId="1DE2BBD5" w14:textId="77777777" w:rsidR="0076109A" w:rsidRPr="0076109A" w:rsidRDefault="0076109A" w:rsidP="00EA22F4">
      <w:pPr>
        <w:numPr>
          <w:ilvl w:val="0"/>
          <w:numId w:val="4"/>
        </w:numPr>
        <w:spacing w:line="240" w:lineRule="auto"/>
        <w:rPr>
          <w:rFonts w:ascii="Times New Roman" w:hAnsi="Times New Roman" w:cs="Times New Roman"/>
          <w:sz w:val="24"/>
        </w:rPr>
      </w:pPr>
      <w:r w:rsidRPr="0076109A">
        <w:rPr>
          <w:rFonts w:ascii="Times New Roman" w:hAnsi="Times New Roman" w:cs="Times New Roman"/>
          <w:sz w:val="24"/>
        </w:rPr>
        <w:t>Temporal extent: 365 days</w:t>
      </w:r>
    </w:p>
    <w:p w14:paraId="1E4C8ADC" w14:textId="224EC871" w:rsidR="0076109A" w:rsidRPr="0076109A" w:rsidRDefault="0076109A" w:rsidP="00EA22F4">
      <w:pPr>
        <w:numPr>
          <w:ilvl w:val="0"/>
          <w:numId w:val="4"/>
        </w:numPr>
        <w:spacing w:line="240" w:lineRule="auto"/>
        <w:rPr>
          <w:rFonts w:ascii="Times New Roman" w:hAnsi="Times New Roman" w:cs="Times New Roman"/>
          <w:sz w:val="24"/>
        </w:rPr>
      </w:pPr>
      <w:r w:rsidRPr="0076109A">
        <w:rPr>
          <w:rFonts w:ascii="Times New Roman" w:hAnsi="Times New Roman" w:cs="Times New Roman"/>
          <w:sz w:val="24"/>
        </w:rPr>
        <w:t xml:space="preserve">Knot configuration: 10×10 grid (100 locations) for GPP approximation </w:t>
      </w:r>
    </w:p>
    <w:p w14:paraId="7977E166" w14:textId="77777777" w:rsidR="0076109A" w:rsidRPr="0076109A" w:rsidRDefault="0076109A" w:rsidP="00EA22F4">
      <w:pPr>
        <w:numPr>
          <w:ilvl w:val="0"/>
          <w:numId w:val="4"/>
        </w:numPr>
        <w:spacing w:line="240" w:lineRule="auto"/>
        <w:rPr>
          <w:rFonts w:ascii="Times New Roman" w:hAnsi="Times New Roman" w:cs="Times New Roman"/>
          <w:sz w:val="24"/>
        </w:rPr>
      </w:pPr>
      <w:r w:rsidRPr="0076109A">
        <w:rPr>
          <w:rFonts w:ascii="Times New Roman" w:hAnsi="Times New Roman" w:cs="Times New Roman"/>
          <w:sz w:val="24"/>
        </w:rPr>
        <w:t>Total observations: 1,104,125</w:t>
      </w:r>
    </w:p>
    <w:p w14:paraId="070F1133" w14:textId="77777777" w:rsidR="0076109A" w:rsidRPr="0076109A" w:rsidRDefault="0076109A" w:rsidP="00EA22F4">
      <w:pPr>
        <w:numPr>
          <w:ilvl w:val="0"/>
          <w:numId w:val="4"/>
        </w:numPr>
        <w:spacing w:line="240" w:lineRule="auto"/>
        <w:rPr>
          <w:rFonts w:ascii="Times New Roman" w:hAnsi="Times New Roman" w:cs="Times New Roman"/>
          <w:sz w:val="24"/>
        </w:rPr>
      </w:pPr>
      <w:r w:rsidRPr="0076109A">
        <w:rPr>
          <w:rFonts w:ascii="Times New Roman" w:hAnsi="Times New Roman" w:cs="Times New Roman"/>
          <w:sz w:val="24"/>
        </w:rPr>
        <w:t>Purpose: Computational scalability assessment</w:t>
      </w:r>
    </w:p>
    <w:p w14:paraId="681390D7" w14:textId="77777777"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True Parameter Values</w:t>
      </w:r>
      <w:r w:rsidRPr="0076109A">
        <w:rPr>
          <w:rFonts w:ascii="Times New Roman" w:hAnsi="Times New Roman" w:cs="Times New Roman"/>
          <w:sz w:val="24"/>
        </w:rPr>
        <w:t>: Consistent with the original study, we set:</w:t>
      </w:r>
    </w:p>
    <w:p w14:paraId="51A8749A" w14:textId="58FB8FCD" w:rsidR="0076109A" w:rsidRPr="0076109A" w:rsidRDefault="0076109A" w:rsidP="00EA22F4">
      <w:pPr>
        <w:numPr>
          <w:ilvl w:val="0"/>
          <w:numId w:val="5"/>
        </w:numPr>
        <w:spacing w:line="240" w:lineRule="auto"/>
        <w:rPr>
          <w:rFonts w:ascii="Times New Roman" w:hAnsi="Times New Roman" w:cs="Times New Roman"/>
          <w:sz w:val="24"/>
        </w:rPr>
      </w:pPr>
      <w:r w:rsidRPr="0076109A">
        <w:rPr>
          <w:rFonts w:ascii="Times New Roman" w:hAnsi="Times New Roman" w:cs="Times New Roman"/>
          <w:sz w:val="24"/>
        </w:rPr>
        <w:t xml:space="preserve">Regression coefficients: </w:t>
      </w:r>
      <w:r w:rsidR="006D562A" w:rsidRPr="00465590">
        <w:rPr>
          <w:position w:val="-10"/>
        </w:rPr>
        <w:object w:dxaOrig="1500" w:dyaOrig="320" w14:anchorId="5350ACA1">
          <v:shape id="_x0000_i1049" type="#_x0000_t75" style="width:75pt;height:16.2pt" o:ole="">
            <v:imagedata r:id="rId55" o:title=""/>
          </v:shape>
          <o:OLEObject Type="Embed" ProgID="Equation.DSMT4" ShapeID="_x0000_i1049" DrawAspect="Content" ObjectID="_1826857760" r:id="rId56"/>
        </w:object>
      </w:r>
    </w:p>
    <w:p w14:paraId="468E1262" w14:textId="10A0200E" w:rsidR="0076109A" w:rsidRPr="0076109A" w:rsidRDefault="0076109A" w:rsidP="00EA22F4">
      <w:pPr>
        <w:numPr>
          <w:ilvl w:val="0"/>
          <w:numId w:val="5"/>
        </w:numPr>
        <w:spacing w:line="240" w:lineRule="auto"/>
        <w:rPr>
          <w:rFonts w:ascii="Times New Roman" w:hAnsi="Times New Roman" w:cs="Times New Roman"/>
          <w:sz w:val="24"/>
        </w:rPr>
      </w:pPr>
      <w:r w:rsidRPr="0076109A">
        <w:rPr>
          <w:rFonts w:ascii="Times New Roman" w:hAnsi="Times New Roman" w:cs="Times New Roman"/>
          <w:sz w:val="24"/>
        </w:rPr>
        <w:lastRenderedPageBreak/>
        <w:t xml:space="preserve">Spatial decay: </w:t>
      </w:r>
      <w:r w:rsidR="00F56352" w:rsidRPr="00465590">
        <w:rPr>
          <w:position w:val="-10"/>
        </w:rPr>
        <w:object w:dxaOrig="540" w:dyaOrig="320" w14:anchorId="1BF49260">
          <v:shape id="_x0000_i1050" type="#_x0000_t75" style="width:27pt;height:16.2pt" o:ole="">
            <v:imagedata r:id="rId57" o:title=""/>
          </v:shape>
          <o:OLEObject Type="Embed" ProgID="Equation.DSMT4" ShapeID="_x0000_i1050" DrawAspect="Content" ObjectID="_1826857761" r:id="rId58"/>
        </w:object>
      </w:r>
      <w:r w:rsidRPr="0076109A">
        <w:rPr>
          <w:rFonts w:ascii="Times New Roman" w:hAnsi="Times New Roman" w:cs="Times New Roman"/>
          <w:sz w:val="24"/>
        </w:rPr>
        <w:t xml:space="preserve"> (effective range ≈ 1000 units)</w:t>
      </w:r>
    </w:p>
    <w:p w14:paraId="53641CA8" w14:textId="644BF40B" w:rsidR="0076109A" w:rsidRPr="0076109A" w:rsidRDefault="0076109A" w:rsidP="00EA22F4">
      <w:pPr>
        <w:numPr>
          <w:ilvl w:val="0"/>
          <w:numId w:val="5"/>
        </w:numPr>
        <w:spacing w:line="240" w:lineRule="auto"/>
        <w:rPr>
          <w:rFonts w:ascii="Times New Roman" w:hAnsi="Times New Roman" w:cs="Times New Roman"/>
          <w:sz w:val="24"/>
        </w:rPr>
      </w:pPr>
      <w:r w:rsidRPr="0076109A">
        <w:rPr>
          <w:rFonts w:ascii="Times New Roman" w:hAnsi="Times New Roman" w:cs="Times New Roman"/>
          <w:sz w:val="24"/>
        </w:rPr>
        <w:t xml:space="preserve">Temporal correlation: </w:t>
      </w:r>
      <w:r w:rsidR="00F56352" w:rsidRPr="00465590">
        <w:rPr>
          <w:position w:val="-10"/>
        </w:rPr>
        <w:object w:dxaOrig="780" w:dyaOrig="320" w14:anchorId="185732FE">
          <v:shape id="_x0000_i1051" type="#_x0000_t75" style="width:39pt;height:16.2pt" o:ole="">
            <v:imagedata r:id="rId59" o:title=""/>
          </v:shape>
          <o:OLEObject Type="Embed" ProgID="Equation.DSMT4" ShapeID="_x0000_i1051" DrawAspect="Content" ObjectID="_1826857762" r:id="rId60"/>
        </w:object>
      </w:r>
    </w:p>
    <w:p w14:paraId="42AC37D1" w14:textId="7457D6D1" w:rsidR="0076109A" w:rsidRPr="0076109A" w:rsidRDefault="0076109A" w:rsidP="00EA22F4">
      <w:pPr>
        <w:numPr>
          <w:ilvl w:val="0"/>
          <w:numId w:val="5"/>
        </w:numPr>
        <w:spacing w:line="240" w:lineRule="auto"/>
        <w:rPr>
          <w:rFonts w:ascii="Times New Roman" w:hAnsi="Times New Roman" w:cs="Times New Roman"/>
          <w:sz w:val="24"/>
        </w:rPr>
      </w:pPr>
      <w:r w:rsidRPr="0076109A">
        <w:rPr>
          <w:rFonts w:ascii="Times New Roman" w:hAnsi="Times New Roman" w:cs="Times New Roman"/>
          <w:sz w:val="24"/>
        </w:rPr>
        <w:t>Variance components:</w:t>
      </w:r>
      <w:r w:rsidR="00F56352" w:rsidRPr="00F56352">
        <w:t xml:space="preserve"> </w:t>
      </w:r>
      <w:r w:rsidR="00F56352" w:rsidRPr="00465590">
        <w:rPr>
          <w:position w:val="-14"/>
        </w:rPr>
        <w:object w:dxaOrig="1860" w:dyaOrig="400" w14:anchorId="70AC00B3">
          <v:shape id="_x0000_i1052" type="#_x0000_t75" style="width:93pt;height:19.8pt" o:ole="">
            <v:imagedata r:id="rId61" o:title=""/>
          </v:shape>
          <o:OLEObject Type="Embed" ProgID="Equation.DSMT4" ShapeID="_x0000_i1052" DrawAspect="Content" ObjectID="_1826857763" r:id="rId62"/>
        </w:object>
      </w:r>
      <w:r w:rsidRPr="0076109A">
        <w:rPr>
          <w:rFonts w:ascii="Times New Roman" w:hAnsi="Times New Roman" w:cs="Times New Roman"/>
          <w:sz w:val="24"/>
        </w:rPr>
        <w:t xml:space="preserve">, </w:t>
      </w:r>
      <w:r w:rsidR="00F56352" w:rsidRPr="00465590">
        <w:rPr>
          <w:position w:val="-12"/>
        </w:rPr>
        <w:object w:dxaOrig="980" w:dyaOrig="380" w14:anchorId="38771590">
          <v:shape id="_x0000_i1053" type="#_x0000_t75" style="width:49.2pt;height:19.2pt" o:ole="">
            <v:imagedata r:id="rId63" o:title=""/>
          </v:shape>
          <o:OLEObject Type="Embed" ProgID="Equation.DSMT4" ShapeID="_x0000_i1053" DrawAspect="Content" ObjectID="_1826857764" r:id="rId64"/>
        </w:object>
      </w:r>
      <w:r w:rsidR="00CD7A4F">
        <w:rPr>
          <w:rFonts w:hint="eastAsia"/>
        </w:rPr>
        <w:t xml:space="preserve"> </w:t>
      </w:r>
    </w:p>
    <w:p w14:paraId="36ED0AC2" w14:textId="77777777"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2.3 Extension 1: Sampling Design Configurations</w:t>
      </w:r>
    </w:p>
    <w:p w14:paraId="46034BD1" w14:textId="0D0947E0" w:rsidR="0076109A" w:rsidRPr="0076109A" w:rsidRDefault="00DC427E" w:rsidP="00EA22F4">
      <w:pPr>
        <w:spacing w:line="240" w:lineRule="auto"/>
        <w:rPr>
          <w:rFonts w:ascii="Times New Roman" w:hAnsi="Times New Roman" w:cs="Times New Roman"/>
          <w:sz w:val="24"/>
        </w:rPr>
      </w:pPr>
      <w:r w:rsidRPr="00DC427E">
        <w:rPr>
          <w:rFonts w:ascii="Times New Roman" w:hAnsi="Times New Roman" w:cs="Times New Roman"/>
          <w:sz w:val="24"/>
        </w:rPr>
        <w:t xml:space="preserve">Periodic distribution of lattice configurations ensures maximum spatial coverage at uniform distances. It is a design, which maximizes the minimum pairwise distance between sites, and when the spatial field is smooth, its performance is, in theory, best for applying Gaussian process </w:t>
      </w:r>
      <w:r>
        <w:rPr>
          <w:rFonts w:ascii="Times New Roman" w:hAnsi="Times New Roman" w:cs="Times New Roman"/>
          <w:sz w:val="24"/>
        </w:rPr>
        <w:t>interpolation</w:t>
      </w:r>
      <w:r w:rsidRPr="00DC427E">
        <w:rPr>
          <w:rFonts w:ascii="Times New Roman" w:hAnsi="Times New Roman" w:cs="Times New Roman" w:hint="eastAsia"/>
          <w:sz w:val="24"/>
        </w:rPr>
        <w:t xml:space="preserve"> </w:t>
      </w:r>
      <w:r w:rsidR="0076109A" w:rsidRPr="00DC427E">
        <w:rPr>
          <w:rFonts w:ascii="Times New Roman" w:hAnsi="Times New Roman" w:cs="Times New Roman"/>
          <w:sz w:val="24"/>
        </w:rPr>
        <w:t>Random Design</w:t>
      </w:r>
      <w:r>
        <w:rPr>
          <w:rFonts w:ascii="Times New Roman" w:hAnsi="Times New Roman" w:cs="Times New Roman" w:hint="eastAsia"/>
          <w:sz w:val="24"/>
        </w:rPr>
        <w:t>.</w:t>
      </w:r>
    </w:p>
    <w:p w14:paraId="4862D0A9" w14:textId="0DCEBDC5" w:rsidR="003C4A7D" w:rsidRPr="003C4A7D" w:rsidRDefault="003C4A7D" w:rsidP="003C4A7D">
      <w:pPr>
        <w:spacing w:line="240" w:lineRule="auto"/>
        <w:rPr>
          <w:rFonts w:ascii="Times New Roman" w:hAnsi="Times New Roman" w:cs="Times New Roman"/>
          <w:sz w:val="24"/>
        </w:rPr>
      </w:pPr>
      <w:r w:rsidRPr="003C4A7D">
        <w:rPr>
          <w:rFonts w:ascii="Times New Roman" w:hAnsi="Times New Roman" w:cs="Times New Roman"/>
          <w:sz w:val="24"/>
        </w:rPr>
        <w:t>Random selection approximates the opportunistic or</w:t>
      </w:r>
      <w:r w:rsidR="006C6907">
        <w:rPr>
          <w:rFonts w:ascii="Times New Roman" w:hAnsi="Times New Roman" w:cs="Times New Roman" w:hint="eastAsia"/>
          <w:sz w:val="24"/>
        </w:rPr>
        <w:t xml:space="preserve"> </w:t>
      </w:r>
      <w:r w:rsidRPr="003C4A7D">
        <w:rPr>
          <w:rFonts w:ascii="Times New Roman" w:hAnsi="Times New Roman" w:cs="Times New Roman"/>
          <w:sz w:val="24"/>
        </w:rPr>
        <w:t>limited resources deployment in environmental monitoring networks. This arrangement provides natural</w:t>
      </w:r>
      <w:r>
        <w:rPr>
          <w:rFonts w:ascii="Times New Roman" w:hAnsi="Times New Roman" w:cs="Times New Roman" w:hint="eastAsia"/>
          <w:sz w:val="24"/>
        </w:rPr>
        <w:t xml:space="preserve"> </w:t>
      </w:r>
      <w:r w:rsidRPr="003C4A7D">
        <w:rPr>
          <w:rFonts w:ascii="Times New Roman" w:hAnsi="Times New Roman" w:cs="Times New Roman"/>
          <w:sz w:val="24"/>
        </w:rPr>
        <w:t>clusters and uneven spacing, which tests the model’s ability to handle non-uniform spatial coverage.</w:t>
      </w:r>
    </w:p>
    <w:p w14:paraId="4A9FD619" w14:textId="77777777"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 xml:space="preserve">2.4 Extension 2: </w:t>
      </w:r>
      <w:proofErr w:type="spellStart"/>
      <w:r w:rsidRPr="0076109A">
        <w:rPr>
          <w:rFonts w:ascii="Times New Roman" w:hAnsi="Times New Roman" w:cs="Times New Roman"/>
          <w:b/>
          <w:bCs/>
          <w:sz w:val="24"/>
        </w:rPr>
        <w:t>Nonseparable</w:t>
      </w:r>
      <w:proofErr w:type="spellEnd"/>
      <w:r w:rsidRPr="0076109A">
        <w:rPr>
          <w:rFonts w:ascii="Times New Roman" w:hAnsi="Times New Roman" w:cs="Times New Roman"/>
          <w:b/>
          <w:bCs/>
          <w:sz w:val="24"/>
        </w:rPr>
        <w:t xml:space="preserve"> Covariance Generation</w:t>
      </w:r>
    </w:p>
    <w:p w14:paraId="2BD88A1C" w14:textId="10896031" w:rsidR="003C4A7D" w:rsidRDefault="0076109A" w:rsidP="00EA22F4">
      <w:pPr>
        <w:spacing w:line="240" w:lineRule="auto"/>
        <w:rPr>
          <w:rFonts w:ascii="Times New Roman" w:hAnsi="Times New Roman" w:cs="Times New Roman"/>
          <w:sz w:val="24"/>
        </w:rPr>
      </w:pPr>
      <w:bookmarkStart w:id="1" w:name="OLE_LINK11"/>
      <w:r w:rsidRPr="0076109A">
        <w:rPr>
          <w:rFonts w:ascii="Times New Roman" w:hAnsi="Times New Roman" w:cs="Times New Roman"/>
          <w:b/>
          <w:bCs/>
          <w:sz w:val="24"/>
        </w:rPr>
        <w:t>Theoretical Framework</w:t>
      </w:r>
      <w:r w:rsidRPr="0076109A">
        <w:rPr>
          <w:rFonts w:ascii="Times New Roman" w:hAnsi="Times New Roman" w:cs="Times New Roman"/>
          <w:sz w:val="24"/>
        </w:rPr>
        <w:t xml:space="preserve">: </w:t>
      </w:r>
      <w:bookmarkEnd w:id="1"/>
      <w:r w:rsidR="003C4A7D" w:rsidRPr="003C4A7D">
        <w:rPr>
          <w:rFonts w:ascii="Times New Roman" w:hAnsi="Times New Roman" w:cs="Times New Roman"/>
          <w:sz w:val="24"/>
        </w:rPr>
        <w:t xml:space="preserve">In </w:t>
      </w:r>
      <w:proofErr w:type="gramStart"/>
      <w:r w:rsidR="003C4A7D" w:rsidRPr="003C4A7D">
        <w:rPr>
          <w:rFonts w:ascii="Times New Roman" w:hAnsi="Times New Roman" w:cs="Times New Roman"/>
          <w:sz w:val="24"/>
        </w:rPr>
        <w:t>the majority of</w:t>
      </w:r>
      <w:proofErr w:type="gramEnd"/>
      <w:r w:rsidR="003C4A7D" w:rsidRPr="003C4A7D">
        <w:rPr>
          <w:rFonts w:ascii="Times New Roman" w:hAnsi="Times New Roman" w:cs="Times New Roman"/>
          <w:sz w:val="24"/>
        </w:rPr>
        <w:t xml:space="preserve"> spatial-temporal models that have been proposed in the literature, separable covariance structures are assumed for which spatial and temporal correlation properties can vary independently. Nevertheless, there are a lot of environmental processes whose space-time relation is interacted that make this assumption invalid. To</w:t>
      </w:r>
      <w:r w:rsidR="003C4A7D">
        <w:rPr>
          <w:rFonts w:ascii="Times New Roman" w:hAnsi="Times New Roman" w:cs="Times New Roman" w:hint="eastAsia"/>
          <w:sz w:val="24"/>
        </w:rPr>
        <w:t xml:space="preserve"> </w:t>
      </w:r>
      <w:r w:rsidR="003C4A7D" w:rsidRPr="003C4A7D">
        <w:rPr>
          <w:rFonts w:ascii="Times New Roman" w:hAnsi="Times New Roman" w:cs="Times New Roman"/>
          <w:sz w:val="24"/>
        </w:rPr>
        <w:t xml:space="preserve">address this problem Gneiting (2002) introduced a class of admissible </w:t>
      </w:r>
      <w:proofErr w:type="spellStart"/>
      <w:r w:rsidR="003C4A7D" w:rsidRPr="003C4A7D">
        <w:rPr>
          <w:rFonts w:ascii="Times New Roman" w:hAnsi="Times New Roman" w:cs="Times New Roman"/>
          <w:sz w:val="24"/>
        </w:rPr>
        <w:t>nonseparable</w:t>
      </w:r>
      <w:proofErr w:type="spellEnd"/>
      <w:r w:rsidR="003C4A7D" w:rsidRPr="003C4A7D">
        <w:rPr>
          <w:rFonts w:ascii="Times New Roman" w:hAnsi="Times New Roman" w:cs="Times New Roman"/>
          <w:sz w:val="24"/>
        </w:rPr>
        <w:t xml:space="preserve"> covariance functions.</w:t>
      </w:r>
    </w:p>
    <w:p w14:paraId="292A8E92" w14:textId="3FC9629A"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Implementation</w:t>
      </w:r>
      <w:r w:rsidRPr="0076109A">
        <w:rPr>
          <w:rFonts w:ascii="Times New Roman" w:hAnsi="Times New Roman" w:cs="Times New Roman"/>
          <w:sz w:val="24"/>
        </w:rPr>
        <w:t>:</w:t>
      </w:r>
    </w:p>
    <w:p w14:paraId="0C42067D" w14:textId="77777777" w:rsidR="00065CEE" w:rsidRDefault="0076109A" w:rsidP="00EA22F4">
      <w:pPr>
        <w:spacing w:line="240" w:lineRule="auto"/>
      </w:pPr>
      <w:r w:rsidRPr="0076109A">
        <w:rPr>
          <w:rFonts w:ascii="Times New Roman" w:hAnsi="Times New Roman" w:cs="Times New Roman"/>
          <w:sz w:val="24"/>
        </w:rPr>
        <w:t>We employ the Gneiting (2002) structure:</w:t>
      </w:r>
      <w:r w:rsidRPr="0076109A">
        <w:rPr>
          <w:rFonts w:ascii="Times New Roman" w:hAnsi="Times New Roman" w:cs="Times New Roman"/>
          <w:sz w:val="24"/>
        </w:rPr>
        <w:br/>
      </w:r>
      <w:r w:rsidR="00065CEE" w:rsidRPr="00465590">
        <w:rPr>
          <w:position w:val="-38"/>
        </w:rPr>
        <w:object w:dxaOrig="3980" w:dyaOrig="880" w14:anchorId="02D76A13">
          <v:shape id="_x0000_i1054" type="#_x0000_t75" style="width:199.2pt;height:43.8pt" o:ole="">
            <v:imagedata r:id="rId65" o:title=""/>
          </v:shape>
          <o:OLEObject Type="Embed" ProgID="Equation.DSMT4" ShapeID="_x0000_i1054" DrawAspect="Content" ObjectID="_1826857765" r:id="rId66"/>
        </w:object>
      </w:r>
    </w:p>
    <w:p w14:paraId="4D685C41" w14:textId="1A74C1F8"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sz w:val="24"/>
        </w:rPr>
        <w:t>where:</w:t>
      </w:r>
    </w:p>
    <w:p w14:paraId="37A810F1" w14:textId="10DCB3F6" w:rsidR="0076109A" w:rsidRPr="0076109A" w:rsidRDefault="00065CEE" w:rsidP="00EA22F4">
      <w:pPr>
        <w:numPr>
          <w:ilvl w:val="0"/>
          <w:numId w:val="6"/>
        </w:numPr>
        <w:spacing w:line="240" w:lineRule="auto"/>
        <w:rPr>
          <w:rFonts w:ascii="Times New Roman" w:hAnsi="Times New Roman" w:cs="Times New Roman"/>
          <w:sz w:val="24"/>
        </w:rPr>
      </w:pPr>
      <w:r w:rsidRPr="00465590">
        <w:rPr>
          <w:position w:val="-14"/>
        </w:rPr>
        <w:object w:dxaOrig="1540" w:dyaOrig="380" w14:anchorId="0DDA758F">
          <v:shape id="_x0000_i1055" type="#_x0000_t75" style="width:76.8pt;height:19.2pt" o:ole="">
            <v:imagedata r:id="rId67" o:title=""/>
          </v:shape>
          <o:OLEObject Type="Embed" ProgID="Equation.DSMT4" ShapeID="_x0000_i1055" DrawAspect="Content" ObjectID="_1826857766" r:id="rId68"/>
        </w:object>
      </w:r>
      <w:r w:rsidR="0076109A" w:rsidRPr="0076109A">
        <w:rPr>
          <w:rFonts w:ascii="Times New Roman" w:hAnsi="Times New Roman" w:cs="Times New Roman"/>
          <w:sz w:val="24"/>
        </w:rPr>
        <w:t>denotes spatial lag</w:t>
      </w:r>
    </w:p>
    <w:p w14:paraId="459EB389" w14:textId="71BE8BE8" w:rsidR="0076109A" w:rsidRPr="0076109A" w:rsidRDefault="00065CEE" w:rsidP="00EA22F4">
      <w:pPr>
        <w:numPr>
          <w:ilvl w:val="0"/>
          <w:numId w:val="6"/>
        </w:numPr>
        <w:spacing w:line="240" w:lineRule="auto"/>
        <w:rPr>
          <w:rFonts w:ascii="Times New Roman" w:hAnsi="Times New Roman" w:cs="Times New Roman"/>
          <w:sz w:val="24"/>
        </w:rPr>
      </w:pPr>
      <w:r w:rsidRPr="00465590">
        <w:rPr>
          <w:position w:val="-12"/>
        </w:rPr>
        <w:object w:dxaOrig="1100" w:dyaOrig="360" w14:anchorId="52CF3203">
          <v:shape id="_x0000_i1056" type="#_x0000_t75" style="width:55.2pt;height:18pt" o:ole="">
            <v:imagedata r:id="rId69" o:title=""/>
          </v:shape>
          <o:OLEObject Type="Embed" ProgID="Equation.DSMT4" ShapeID="_x0000_i1056" DrawAspect="Content" ObjectID="_1826857767" r:id="rId70"/>
        </w:object>
      </w:r>
      <w:r w:rsidR="0076109A" w:rsidRPr="0076109A">
        <w:rPr>
          <w:rFonts w:ascii="Times New Roman" w:hAnsi="Times New Roman" w:cs="Times New Roman"/>
          <w:sz w:val="24"/>
        </w:rPr>
        <w:t xml:space="preserve"> denotes temporal lag</w:t>
      </w:r>
    </w:p>
    <w:p w14:paraId="745A5B45" w14:textId="43D9F1D1" w:rsidR="0076109A" w:rsidRPr="0076109A" w:rsidRDefault="00065CEE" w:rsidP="00EA22F4">
      <w:pPr>
        <w:numPr>
          <w:ilvl w:val="0"/>
          <w:numId w:val="6"/>
        </w:numPr>
        <w:spacing w:line="240" w:lineRule="auto"/>
        <w:rPr>
          <w:rFonts w:ascii="Times New Roman" w:hAnsi="Times New Roman" w:cs="Times New Roman"/>
          <w:sz w:val="24"/>
        </w:rPr>
      </w:pPr>
      <w:r w:rsidRPr="00465590">
        <w:rPr>
          <w:position w:val="-12"/>
        </w:rPr>
        <w:object w:dxaOrig="800" w:dyaOrig="360" w14:anchorId="5514A6AB">
          <v:shape id="_x0000_i1057" type="#_x0000_t75" style="width:40.2pt;height:18pt" o:ole="">
            <v:imagedata r:id="rId71" o:title=""/>
          </v:shape>
          <o:OLEObject Type="Embed" ProgID="Equation.DSMT4" ShapeID="_x0000_i1057" DrawAspect="Content" ObjectID="_1826857768" r:id="rId72"/>
        </w:object>
      </w:r>
      <w:r w:rsidR="0076109A" w:rsidRPr="0076109A">
        <w:rPr>
          <w:rFonts w:ascii="Times New Roman" w:hAnsi="Times New Roman" w:cs="Times New Roman"/>
          <w:sz w:val="24"/>
        </w:rPr>
        <w:t xml:space="preserve">, </w:t>
      </w:r>
      <w:r w:rsidRPr="00465590">
        <w:rPr>
          <w:position w:val="-12"/>
        </w:rPr>
        <w:object w:dxaOrig="900" w:dyaOrig="360" w14:anchorId="67D079B5">
          <v:shape id="_x0000_i1058" type="#_x0000_t75" style="width:45pt;height:18pt" o:ole="">
            <v:imagedata r:id="rId73" o:title=""/>
          </v:shape>
          <o:OLEObject Type="Embed" ProgID="Equation.DSMT4" ShapeID="_x0000_i1058" DrawAspect="Content" ObjectID="_1826857769" r:id="rId74"/>
        </w:object>
      </w:r>
      <w:r w:rsidR="0076109A" w:rsidRPr="0076109A">
        <w:rPr>
          <w:rFonts w:ascii="Times New Roman" w:hAnsi="Times New Roman" w:cs="Times New Roman"/>
          <w:sz w:val="24"/>
        </w:rPr>
        <w:t xml:space="preserve"> control decay rates</w:t>
      </w:r>
    </w:p>
    <w:p w14:paraId="496C515D" w14:textId="0564F25F" w:rsidR="0076109A" w:rsidRPr="0076109A" w:rsidRDefault="00065CEE" w:rsidP="00EA22F4">
      <w:pPr>
        <w:numPr>
          <w:ilvl w:val="0"/>
          <w:numId w:val="6"/>
        </w:numPr>
        <w:spacing w:line="240" w:lineRule="auto"/>
        <w:rPr>
          <w:rFonts w:ascii="Times New Roman" w:hAnsi="Times New Roman" w:cs="Times New Roman"/>
          <w:sz w:val="24"/>
        </w:rPr>
      </w:pPr>
      <w:r w:rsidRPr="00465590">
        <w:rPr>
          <w:position w:val="-10"/>
        </w:rPr>
        <w:object w:dxaOrig="1660" w:dyaOrig="320" w14:anchorId="16F423AD">
          <v:shape id="_x0000_i1059" type="#_x0000_t75" style="width:82.8pt;height:16.2pt" o:ole="">
            <v:imagedata r:id="rId75" o:title=""/>
          </v:shape>
          <o:OLEObject Type="Embed" ProgID="Equation.DSMT4" ShapeID="_x0000_i1059" DrawAspect="Content" ObjectID="_1826857770" r:id="rId76"/>
        </w:object>
      </w:r>
      <w:r w:rsidR="00473299" w:rsidRPr="0076109A">
        <w:rPr>
          <w:rFonts w:ascii="Times New Roman" w:hAnsi="Times New Roman" w:cs="Times New Roman"/>
          <w:sz w:val="24"/>
        </w:rPr>
        <w:t>govern</w:t>
      </w:r>
      <w:r w:rsidR="00473299">
        <w:rPr>
          <w:rFonts w:ascii="Times New Roman" w:hAnsi="Times New Roman" w:cs="Times New Roman" w:hint="eastAsia"/>
          <w:sz w:val="24"/>
        </w:rPr>
        <w:t>s</w:t>
      </w:r>
      <w:r w:rsidR="0076109A" w:rsidRPr="0076109A">
        <w:rPr>
          <w:rFonts w:ascii="Times New Roman" w:hAnsi="Times New Roman" w:cs="Times New Roman"/>
          <w:sz w:val="24"/>
        </w:rPr>
        <w:t xml:space="preserve"> space-time interaction strength</w:t>
      </w:r>
    </w:p>
    <w:p w14:paraId="5B7A3AD2" w14:textId="5D9605C6" w:rsidR="0076109A" w:rsidRPr="0076109A" w:rsidRDefault="00065CEE" w:rsidP="00EA22F4">
      <w:pPr>
        <w:numPr>
          <w:ilvl w:val="0"/>
          <w:numId w:val="6"/>
        </w:numPr>
        <w:spacing w:line="240" w:lineRule="auto"/>
        <w:rPr>
          <w:rFonts w:ascii="Times New Roman" w:hAnsi="Times New Roman" w:cs="Times New Roman"/>
          <w:sz w:val="24"/>
        </w:rPr>
      </w:pPr>
      <w:r w:rsidRPr="00465590">
        <w:rPr>
          <w:position w:val="-6"/>
        </w:rPr>
        <w:object w:dxaOrig="700" w:dyaOrig="320" w14:anchorId="066B4DD8">
          <v:shape id="_x0000_i1060" type="#_x0000_t75" style="width:34.8pt;height:16.2pt" o:ole="">
            <v:imagedata r:id="rId77" o:title=""/>
          </v:shape>
          <o:OLEObject Type="Embed" ProgID="Equation.DSMT4" ShapeID="_x0000_i1060" DrawAspect="Content" ObjectID="_1826857771" r:id="rId78"/>
        </w:object>
      </w:r>
      <w:r w:rsidR="0076109A" w:rsidRPr="0076109A">
        <w:rPr>
          <w:rFonts w:ascii="Times New Roman" w:hAnsi="Times New Roman" w:cs="Times New Roman"/>
          <w:sz w:val="24"/>
        </w:rPr>
        <w:t xml:space="preserve"> scales overall variance</w:t>
      </w:r>
    </w:p>
    <w:p w14:paraId="7B2F628D" w14:textId="62063AE1"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Key Property</w:t>
      </w:r>
      <w:r w:rsidRPr="0076109A">
        <w:rPr>
          <w:rFonts w:ascii="Times New Roman" w:hAnsi="Times New Roman" w:cs="Times New Roman"/>
          <w:sz w:val="24"/>
        </w:rPr>
        <w:t xml:space="preserve">: </w:t>
      </w:r>
      <w:r w:rsidR="00E92CB7" w:rsidRPr="00E92CB7">
        <w:rPr>
          <w:rFonts w:ascii="Times New Roman" w:hAnsi="Times New Roman" w:cs="Times New Roman"/>
          <w:sz w:val="24"/>
        </w:rPr>
        <w:t xml:space="preserve">This function shows a decreasing spatial correlation with increasing temporal lag, mimicking phenomena as atmospheric transport that </w:t>
      </w:r>
      <w:proofErr w:type="gramStart"/>
      <w:r w:rsidR="00E92CB7" w:rsidRPr="00E92CB7">
        <w:rPr>
          <w:rFonts w:ascii="Times New Roman" w:hAnsi="Times New Roman" w:cs="Times New Roman"/>
          <w:sz w:val="24"/>
        </w:rPr>
        <w:t>loose</w:t>
      </w:r>
      <w:proofErr w:type="gramEnd"/>
      <w:r w:rsidR="00E92CB7" w:rsidRPr="00E92CB7">
        <w:rPr>
          <w:rFonts w:ascii="Times New Roman" w:hAnsi="Times New Roman" w:cs="Times New Roman"/>
          <w:sz w:val="24"/>
        </w:rPr>
        <w:t xml:space="preserve"> coherence over space-time.</w:t>
      </w:r>
    </w:p>
    <w:p w14:paraId="63E4BA60" w14:textId="77777777" w:rsid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Numerical Implementation</w:t>
      </w:r>
      <w:r w:rsidRPr="0076109A">
        <w:rPr>
          <w:rFonts w:ascii="Times New Roman" w:hAnsi="Times New Roman" w:cs="Times New Roman"/>
          <w:sz w:val="24"/>
        </w:rPr>
        <w:t>:</w:t>
      </w:r>
    </w:p>
    <w:p w14:paraId="7F7D75CE" w14:textId="13E8B166" w:rsidR="006300D1" w:rsidRPr="0076109A" w:rsidRDefault="006300D1" w:rsidP="00EA22F4">
      <w:pPr>
        <w:spacing w:line="240" w:lineRule="auto"/>
        <w:rPr>
          <w:rFonts w:ascii="Times New Roman" w:hAnsi="Times New Roman" w:cs="Times New Roman"/>
          <w:sz w:val="24"/>
        </w:rPr>
      </w:pPr>
      <w:r w:rsidRPr="006300D1">
        <w:rPr>
          <w:rFonts w:ascii="Times New Roman" w:hAnsi="Times New Roman" w:cs="Times New Roman"/>
          <w:noProof/>
          <w:sz w:val="24"/>
        </w:rPr>
        <w:drawing>
          <wp:inline distT="0" distB="0" distL="0" distR="0" wp14:anchorId="362368EA" wp14:editId="35FBB201">
            <wp:extent cx="5477529" cy="1112520"/>
            <wp:effectExtent l="0" t="0" r="8890" b="0"/>
            <wp:docPr id="169233396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33965" name="图片 1" descr="文本&#10;&#10;AI 生成的内容可能不正确。"/>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81129" cy="1113251"/>
                    </a:xfrm>
                    <a:prstGeom prst="rect">
                      <a:avLst/>
                    </a:prstGeom>
                    <a:noFill/>
                    <a:ln>
                      <a:noFill/>
                    </a:ln>
                  </pic:spPr>
                </pic:pic>
              </a:graphicData>
            </a:graphic>
          </wp:inline>
        </w:drawing>
      </w:r>
    </w:p>
    <w:p w14:paraId="4ADD480A" w14:textId="77777777" w:rsidR="0076109A" w:rsidRPr="0076109A" w:rsidRDefault="0076109A" w:rsidP="00EA22F4">
      <w:pPr>
        <w:spacing w:line="240" w:lineRule="auto"/>
        <w:rPr>
          <w:rFonts w:ascii="Times New Roman" w:hAnsi="Times New Roman" w:cs="Times New Roman"/>
          <w:sz w:val="24"/>
        </w:rPr>
      </w:pPr>
      <w:bookmarkStart w:id="2" w:name="OLE_LINK12"/>
      <w:r w:rsidRPr="0076109A">
        <w:rPr>
          <w:rFonts w:ascii="Times New Roman" w:hAnsi="Times New Roman" w:cs="Times New Roman"/>
          <w:sz w:val="24"/>
        </w:rPr>
        <w:t>The resulting covariance matrix for 12 sites × 100 times has dimension 1,200×1,200. We ensure positive definiteness by replacing negative eigenvalues with small positive values (10⁻⁶), following standard practice in covariance matrix regularization.</w:t>
      </w:r>
    </w:p>
    <w:bookmarkEnd w:id="2"/>
    <w:p w14:paraId="26218FEF" w14:textId="4842D905"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Data Generation Protocol</w:t>
      </w:r>
      <w:r w:rsidRPr="0076109A">
        <w:rPr>
          <w:rFonts w:ascii="Times New Roman" w:hAnsi="Times New Roman" w:cs="Times New Roman"/>
          <w:sz w:val="24"/>
        </w:rPr>
        <w:t>:</w:t>
      </w:r>
    </w:p>
    <w:p w14:paraId="709B97AB" w14:textId="5560B712" w:rsidR="0076109A" w:rsidRPr="0076109A" w:rsidRDefault="0076109A" w:rsidP="00EA22F4">
      <w:pPr>
        <w:numPr>
          <w:ilvl w:val="0"/>
          <w:numId w:val="7"/>
        </w:numPr>
        <w:spacing w:line="240" w:lineRule="auto"/>
        <w:rPr>
          <w:rFonts w:ascii="Times New Roman" w:hAnsi="Times New Roman" w:cs="Times New Roman"/>
          <w:sz w:val="24"/>
        </w:rPr>
      </w:pPr>
      <w:r w:rsidRPr="0076109A">
        <w:rPr>
          <w:rFonts w:ascii="Times New Roman" w:hAnsi="Times New Roman" w:cs="Times New Roman"/>
          <w:sz w:val="24"/>
        </w:rPr>
        <w:t xml:space="preserve">Construct </w:t>
      </w:r>
      <w:proofErr w:type="spellStart"/>
      <w:r w:rsidRPr="0076109A">
        <w:rPr>
          <w:rFonts w:ascii="Times New Roman" w:hAnsi="Times New Roman" w:cs="Times New Roman"/>
          <w:sz w:val="24"/>
        </w:rPr>
        <w:t>nonseparable</w:t>
      </w:r>
      <w:proofErr w:type="spellEnd"/>
      <w:r w:rsidRPr="0076109A">
        <w:rPr>
          <w:rFonts w:ascii="Times New Roman" w:hAnsi="Times New Roman" w:cs="Times New Roman"/>
          <w:sz w:val="24"/>
        </w:rPr>
        <w:t xml:space="preserve"> covariance matrix </w:t>
      </w:r>
      <w:r w:rsidR="006300D1" w:rsidRPr="00465590">
        <w:rPr>
          <w:position w:val="-14"/>
        </w:rPr>
        <w:object w:dxaOrig="620" w:dyaOrig="380" w14:anchorId="3779C3FE">
          <v:shape id="_x0000_i1061" type="#_x0000_t75" style="width:31.2pt;height:19.2pt" o:ole="">
            <v:imagedata r:id="rId80" o:title=""/>
          </v:shape>
          <o:OLEObject Type="Embed" ProgID="Equation.DSMT4" ShapeID="_x0000_i1061" DrawAspect="Content" ObjectID="_1826857772" r:id="rId81"/>
        </w:object>
      </w:r>
    </w:p>
    <w:p w14:paraId="0EE895C2" w14:textId="77777777" w:rsidR="006300D1" w:rsidRPr="006300D1" w:rsidRDefault="0076109A" w:rsidP="00EA22F4">
      <w:pPr>
        <w:numPr>
          <w:ilvl w:val="0"/>
          <w:numId w:val="7"/>
        </w:numPr>
        <w:spacing w:line="240" w:lineRule="auto"/>
        <w:rPr>
          <w:rFonts w:ascii="Times New Roman" w:hAnsi="Times New Roman" w:cs="Times New Roman"/>
          <w:sz w:val="24"/>
        </w:rPr>
      </w:pPr>
      <w:r w:rsidRPr="006300D1">
        <w:rPr>
          <w:rFonts w:ascii="Times New Roman" w:hAnsi="Times New Roman" w:cs="Times New Roman"/>
          <w:sz w:val="24"/>
        </w:rPr>
        <w:t>Generate spatial-temporal random effects:</w:t>
      </w:r>
      <w:r w:rsidR="006300D1" w:rsidRPr="006300D1">
        <w:t xml:space="preserve"> </w:t>
      </w:r>
      <w:r w:rsidR="006300D1" w:rsidRPr="00465590">
        <w:rPr>
          <w:position w:val="-14"/>
        </w:rPr>
        <w:object w:dxaOrig="1600" w:dyaOrig="380" w14:anchorId="7C99C7F6">
          <v:shape id="_x0000_i1062" type="#_x0000_t75" style="width:79.8pt;height:19.2pt" o:ole="">
            <v:imagedata r:id="rId82" o:title=""/>
          </v:shape>
          <o:OLEObject Type="Embed" ProgID="Equation.DSMT4" ShapeID="_x0000_i1062" DrawAspect="Content" ObjectID="_1826857773" r:id="rId83"/>
        </w:object>
      </w:r>
    </w:p>
    <w:p w14:paraId="213EC240" w14:textId="3897F914" w:rsidR="0076109A" w:rsidRPr="006300D1" w:rsidRDefault="0076109A" w:rsidP="00EA22F4">
      <w:pPr>
        <w:numPr>
          <w:ilvl w:val="0"/>
          <w:numId w:val="7"/>
        </w:numPr>
        <w:spacing w:line="240" w:lineRule="auto"/>
        <w:rPr>
          <w:rFonts w:ascii="Times New Roman" w:hAnsi="Times New Roman" w:cs="Times New Roman"/>
          <w:sz w:val="24"/>
        </w:rPr>
      </w:pPr>
      <w:r w:rsidRPr="006300D1">
        <w:rPr>
          <w:rFonts w:ascii="Times New Roman" w:hAnsi="Times New Roman" w:cs="Times New Roman"/>
          <w:sz w:val="24"/>
        </w:rPr>
        <w:t xml:space="preserve">fixed effects: </w:t>
      </w:r>
      <w:r w:rsidR="006300D1" w:rsidRPr="00465590">
        <w:rPr>
          <w:position w:val="-10"/>
        </w:rPr>
        <w:object w:dxaOrig="840" w:dyaOrig="320" w14:anchorId="1CD4DB75">
          <v:shape id="_x0000_i1063" type="#_x0000_t75" style="width:42pt;height:16.2pt" o:ole="">
            <v:imagedata r:id="rId84" o:title=""/>
          </v:shape>
          <o:OLEObject Type="Embed" ProgID="Equation.DSMT4" ShapeID="_x0000_i1063" DrawAspect="Content" ObjectID="_1826857774" r:id="rId85"/>
        </w:object>
      </w:r>
    </w:p>
    <w:p w14:paraId="698553BC" w14:textId="77777777" w:rsidR="006300D1" w:rsidRPr="006300D1" w:rsidRDefault="0076109A" w:rsidP="00EA22F4">
      <w:pPr>
        <w:numPr>
          <w:ilvl w:val="0"/>
          <w:numId w:val="7"/>
        </w:numPr>
        <w:spacing w:line="240" w:lineRule="auto"/>
        <w:rPr>
          <w:rFonts w:ascii="Times New Roman" w:hAnsi="Times New Roman" w:cs="Times New Roman"/>
          <w:sz w:val="24"/>
        </w:rPr>
      </w:pPr>
      <w:r w:rsidRPr="006300D1">
        <w:rPr>
          <w:rFonts w:ascii="Times New Roman" w:hAnsi="Times New Roman" w:cs="Times New Roman"/>
          <w:sz w:val="24"/>
        </w:rPr>
        <w:t xml:space="preserve">Add measurement error: </w:t>
      </w:r>
      <w:r w:rsidR="006300D1" w:rsidRPr="00465590">
        <w:rPr>
          <w:position w:val="-10"/>
        </w:rPr>
        <w:object w:dxaOrig="1280" w:dyaOrig="320" w14:anchorId="7909962D">
          <v:shape id="_x0000_i1064" type="#_x0000_t75" style="width:64.2pt;height:16.2pt" o:ole="">
            <v:imagedata r:id="rId86" o:title=""/>
          </v:shape>
          <o:OLEObject Type="Embed" ProgID="Equation.DSMT4" ShapeID="_x0000_i1064" DrawAspect="Content" ObjectID="_1826857775" r:id="rId87"/>
        </w:object>
      </w:r>
    </w:p>
    <w:p w14:paraId="1D7A991E" w14:textId="29F85FB1" w:rsidR="00242731" w:rsidRPr="00D2429D" w:rsidRDefault="0076109A" w:rsidP="00242731">
      <w:pPr>
        <w:numPr>
          <w:ilvl w:val="0"/>
          <w:numId w:val="7"/>
        </w:numPr>
        <w:spacing w:line="240" w:lineRule="auto"/>
        <w:rPr>
          <w:rFonts w:ascii="Times New Roman" w:hAnsi="Times New Roman" w:cs="Times New Roman"/>
          <w:sz w:val="24"/>
        </w:rPr>
      </w:pPr>
      <w:r w:rsidRPr="00D2429D">
        <w:rPr>
          <w:rFonts w:ascii="Times New Roman" w:hAnsi="Times New Roman" w:cs="Times New Roman"/>
          <w:sz w:val="24"/>
        </w:rPr>
        <w:t>Verification:</w:t>
      </w:r>
    </w:p>
    <w:p w14:paraId="1F657B5B" w14:textId="5E0C6B3B" w:rsidR="0076109A" w:rsidRPr="00242731" w:rsidRDefault="0076109A" w:rsidP="00242731">
      <w:pPr>
        <w:spacing w:line="240" w:lineRule="auto"/>
        <w:rPr>
          <w:rFonts w:ascii="Times New Roman" w:hAnsi="Times New Roman" w:cs="Times New Roman"/>
          <w:b/>
          <w:bCs/>
          <w:sz w:val="24"/>
        </w:rPr>
      </w:pPr>
      <w:r w:rsidRPr="00242731">
        <w:rPr>
          <w:rFonts w:ascii="Times New Roman" w:hAnsi="Times New Roman" w:cs="Times New Roman"/>
          <w:b/>
          <w:bCs/>
          <w:sz w:val="24"/>
        </w:rPr>
        <w:t>2.5 MCMC Implementation</w:t>
      </w:r>
    </w:p>
    <w:p w14:paraId="133A102D" w14:textId="77777777"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Standard Settings</w:t>
      </w:r>
      <w:r w:rsidRPr="0076109A">
        <w:rPr>
          <w:rFonts w:ascii="Times New Roman" w:hAnsi="Times New Roman" w:cs="Times New Roman"/>
          <w:sz w:val="24"/>
        </w:rPr>
        <w:t>:</w:t>
      </w:r>
    </w:p>
    <w:p w14:paraId="5797ABF6" w14:textId="1C7FB7D1" w:rsidR="00AB6CD9" w:rsidRDefault="00D22CA6" w:rsidP="00AB6CD9">
      <w:pPr>
        <w:spacing w:line="240" w:lineRule="auto"/>
        <w:rPr>
          <w:rFonts w:ascii="Times New Roman" w:hAnsi="Times New Roman" w:cs="Times New Roman"/>
          <w:b/>
          <w:bCs/>
          <w:sz w:val="24"/>
        </w:rPr>
      </w:pPr>
      <w:r w:rsidRPr="00D22CA6">
        <w:rPr>
          <w:rFonts w:ascii="Times New Roman" w:hAnsi="Times New Roman" w:cs="Times New Roman"/>
          <w:noProof/>
          <w:sz w:val="24"/>
        </w:rPr>
        <w:drawing>
          <wp:inline distT="0" distB="0" distL="0" distR="0" wp14:anchorId="6E21BFB9" wp14:editId="785D02A0">
            <wp:extent cx="6354590" cy="381000"/>
            <wp:effectExtent l="0" t="0" r="8255" b="0"/>
            <wp:docPr id="19698249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360369" cy="381346"/>
                    </a:xfrm>
                    <a:prstGeom prst="rect">
                      <a:avLst/>
                    </a:prstGeom>
                    <a:noFill/>
                    <a:ln>
                      <a:noFill/>
                    </a:ln>
                  </pic:spPr>
                </pic:pic>
              </a:graphicData>
            </a:graphic>
          </wp:inline>
        </w:drawing>
      </w:r>
      <w:r w:rsidR="0076109A" w:rsidRPr="0076109A">
        <w:rPr>
          <w:rFonts w:ascii="Times New Roman" w:hAnsi="Times New Roman" w:cs="Times New Roman"/>
          <w:b/>
          <w:bCs/>
          <w:sz w:val="24"/>
        </w:rPr>
        <w:t xml:space="preserve"> </w:t>
      </w:r>
    </w:p>
    <w:p w14:paraId="32032035" w14:textId="788D1626" w:rsidR="00AB6CD9" w:rsidRDefault="0076109A" w:rsidP="00AB6CD9">
      <w:pPr>
        <w:spacing w:line="240" w:lineRule="auto"/>
        <w:rPr>
          <w:rFonts w:ascii="Times New Roman" w:hAnsi="Times New Roman" w:cs="Times New Roman"/>
          <w:sz w:val="24"/>
        </w:rPr>
      </w:pPr>
      <w:r w:rsidRPr="0076109A">
        <w:rPr>
          <w:rFonts w:ascii="Times New Roman" w:hAnsi="Times New Roman" w:cs="Times New Roman"/>
          <w:b/>
          <w:bCs/>
          <w:sz w:val="24"/>
        </w:rPr>
        <w:t>Diagnostics</w:t>
      </w:r>
      <w:r w:rsidRPr="0076109A">
        <w:rPr>
          <w:rFonts w:ascii="Times New Roman" w:hAnsi="Times New Roman" w:cs="Times New Roman"/>
          <w:sz w:val="24"/>
        </w:rPr>
        <w:t xml:space="preserve">: </w:t>
      </w:r>
    </w:p>
    <w:p w14:paraId="2C28B579" w14:textId="1B4E9DA9" w:rsidR="0076109A" w:rsidRPr="0076109A" w:rsidRDefault="0076109A" w:rsidP="00AB6CD9">
      <w:pPr>
        <w:spacing w:line="240" w:lineRule="auto"/>
        <w:rPr>
          <w:rFonts w:ascii="Times New Roman" w:hAnsi="Times New Roman" w:cs="Times New Roman"/>
          <w:sz w:val="24"/>
        </w:rPr>
      </w:pPr>
      <w:r w:rsidRPr="0076109A">
        <w:rPr>
          <w:rFonts w:ascii="Times New Roman" w:hAnsi="Times New Roman" w:cs="Times New Roman"/>
          <w:sz w:val="24"/>
        </w:rPr>
        <w:t xml:space="preserve">Visual inspection of trace plots </w:t>
      </w:r>
    </w:p>
    <w:p w14:paraId="30C6A472" w14:textId="78265D8F" w:rsidR="0076109A" w:rsidRPr="0076109A" w:rsidRDefault="0076109A" w:rsidP="00EA22F4">
      <w:pPr>
        <w:numPr>
          <w:ilvl w:val="0"/>
          <w:numId w:val="8"/>
        </w:numPr>
        <w:spacing w:line="240" w:lineRule="auto"/>
        <w:rPr>
          <w:rFonts w:ascii="Times New Roman" w:hAnsi="Times New Roman" w:cs="Times New Roman"/>
          <w:sz w:val="24"/>
        </w:rPr>
      </w:pPr>
      <w:r w:rsidRPr="0076109A">
        <w:rPr>
          <w:rFonts w:ascii="Times New Roman" w:hAnsi="Times New Roman" w:cs="Times New Roman"/>
          <w:sz w:val="24"/>
        </w:rPr>
        <w:t xml:space="preserve">Gelman-Rubin diagnostic </w:t>
      </w:r>
      <w:bookmarkStart w:id="3" w:name="OLE_LINK1"/>
      <w:r w:rsidR="00D22CA6" w:rsidRPr="00465590">
        <w:rPr>
          <w:position w:val="-6"/>
        </w:rPr>
        <w:object w:dxaOrig="720" w:dyaOrig="340" w14:anchorId="41B92DFF">
          <v:shape id="_x0000_i1065" type="#_x0000_t75" style="width:36pt;height:16.8pt" o:ole="">
            <v:imagedata r:id="rId89" o:title=""/>
          </v:shape>
          <o:OLEObject Type="Embed" ProgID="Equation.DSMT4" ShapeID="_x0000_i1065" DrawAspect="Content" ObjectID="_1826857776" r:id="rId90"/>
        </w:object>
      </w:r>
      <w:bookmarkEnd w:id="3"/>
      <w:r w:rsidRPr="0076109A">
        <w:rPr>
          <w:rFonts w:ascii="Times New Roman" w:hAnsi="Times New Roman" w:cs="Times New Roman"/>
          <w:sz w:val="24"/>
        </w:rPr>
        <w:t>for all parameters</w:t>
      </w:r>
    </w:p>
    <w:p w14:paraId="4F9F79D0" w14:textId="77777777" w:rsidR="0076109A" w:rsidRPr="0076109A" w:rsidRDefault="0076109A" w:rsidP="00EA22F4">
      <w:pPr>
        <w:numPr>
          <w:ilvl w:val="0"/>
          <w:numId w:val="8"/>
        </w:numPr>
        <w:spacing w:line="240" w:lineRule="auto"/>
        <w:rPr>
          <w:rFonts w:ascii="Times New Roman" w:hAnsi="Times New Roman" w:cs="Times New Roman"/>
          <w:sz w:val="24"/>
        </w:rPr>
      </w:pPr>
      <w:r w:rsidRPr="0076109A">
        <w:rPr>
          <w:rFonts w:ascii="Times New Roman" w:hAnsi="Times New Roman" w:cs="Times New Roman"/>
          <w:sz w:val="24"/>
        </w:rPr>
        <w:t>Metropolis-</w:t>
      </w:r>
      <w:proofErr w:type="gramStart"/>
      <w:r w:rsidRPr="0076109A">
        <w:rPr>
          <w:rFonts w:ascii="Times New Roman" w:hAnsi="Times New Roman" w:cs="Times New Roman"/>
          <w:sz w:val="24"/>
        </w:rPr>
        <w:t>Hastings</w:t>
      </w:r>
      <w:proofErr w:type="gramEnd"/>
      <w:r w:rsidRPr="0076109A">
        <w:rPr>
          <w:rFonts w:ascii="Times New Roman" w:hAnsi="Times New Roman" w:cs="Times New Roman"/>
          <w:sz w:val="24"/>
        </w:rPr>
        <w:t xml:space="preserve"> acceptance rates within the optimal 15-40% range</w:t>
      </w:r>
    </w:p>
    <w:p w14:paraId="3410F695" w14:textId="77777777" w:rsidR="0076109A" w:rsidRPr="0076109A" w:rsidRDefault="0076109A" w:rsidP="00EA22F4">
      <w:pPr>
        <w:numPr>
          <w:ilvl w:val="0"/>
          <w:numId w:val="8"/>
        </w:numPr>
        <w:spacing w:line="240" w:lineRule="auto"/>
        <w:rPr>
          <w:rFonts w:ascii="Times New Roman" w:hAnsi="Times New Roman" w:cs="Times New Roman"/>
          <w:sz w:val="24"/>
        </w:rPr>
      </w:pPr>
      <w:r w:rsidRPr="0076109A">
        <w:rPr>
          <w:rFonts w:ascii="Times New Roman" w:hAnsi="Times New Roman" w:cs="Times New Roman"/>
          <w:sz w:val="24"/>
        </w:rPr>
        <w:t>Effective sample size exceeding 400 for all parameters</w:t>
      </w:r>
    </w:p>
    <w:p w14:paraId="09D079B0" w14:textId="1D85D1B2" w:rsidR="0076109A" w:rsidRPr="0076109A" w:rsidRDefault="0076109A" w:rsidP="00EA22F4">
      <w:pPr>
        <w:spacing w:line="240" w:lineRule="auto"/>
        <w:rPr>
          <w:rFonts w:ascii="Times New Roman" w:hAnsi="Times New Roman" w:cs="Times New Roman"/>
          <w:sz w:val="24"/>
        </w:rPr>
      </w:pPr>
      <w:bookmarkStart w:id="4" w:name="OLE_LINK14"/>
      <w:r w:rsidRPr="0076109A">
        <w:rPr>
          <w:rFonts w:ascii="Times New Roman" w:hAnsi="Times New Roman" w:cs="Times New Roman"/>
          <w:b/>
          <w:bCs/>
          <w:sz w:val="24"/>
        </w:rPr>
        <w:lastRenderedPageBreak/>
        <w:t>Computational Efficiency</w:t>
      </w:r>
      <w:r w:rsidRPr="0076109A">
        <w:rPr>
          <w:rFonts w:ascii="Times New Roman" w:hAnsi="Times New Roman" w:cs="Times New Roman"/>
          <w:sz w:val="24"/>
        </w:rPr>
        <w:t xml:space="preserve">: The GPP model's low-rank approximation reduces matrix inversion operations from </w:t>
      </w:r>
      <w:r w:rsidR="00D22CA6" w:rsidRPr="00465590">
        <w:rPr>
          <w:position w:val="-10"/>
        </w:rPr>
        <w:object w:dxaOrig="639" w:dyaOrig="360" w14:anchorId="5C9478F7">
          <v:shape id="_x0000_i1066" type="#_x0000_t75" style="width:31.8pt;height:18pt" o:ole="">
            <v:imagedata r:id="rId91" o:title=""/>
          </v:shape>
          <o:OLEObject Type="Embed" ProgID="Equation.DSMT4" ShapeID="_x0000_i1066" DrawAspect="Content" ObjectID="_1826857777" r:id="rId92"/>
        </w:object>
      </w:r>
      <w:r w:rsidRPr="0076109A">
        <w:rPr>
          <w:rFonts w:ascii="Times New Roman" w:hAnsi="Times New Roman" w:cs="Times New Roman"/>
          <w:sz w:val="24"/>
        </w:rPr>
        <w:t xml:space="preserve">to </w:t>
      </w:r>
      <w:r w:rsidR="00D22CA6" w:rsidRPr="00465590">
        <w:rPr>
          <w:position w:val="-10"/>
        </w:rPr>
        <w:object w:dxaOrig="680" w:dyaOrig="360" w14:anchorId="7767E00E">
          <v:shape id="_x0000_i1067" type="#_x0000_t75" style="width:34.2pt;height:18pt" o:ole="">
            <v:imagedata r:id="rId93" o:title=""/>
          </v:shape>
          <o:OLEObject Type="Embed" ProgID="Equation.DSMT4" ShapeID="_x0000_i1067" DrawAspect="Content" ObjectID="_1826857778" r:id="rId94"/>
        </w:object>
      </w:r>
      <w:r w:rsidRPr="0076109A">
        <w:rPr>
          <w:rFonts w:ascii="Times New Roman" w:hAnsi="Times New Roman" w:cs="Times New Roman"/>
          <w:sz w:val="24"/>
        </w:rPr>
        <w:t>, enabling processing of the 1</w:t>
      </w:r>
      <w:r w:rsidR="00FF4374">
        <w:rPr>
          <w:rFonts w:ascii="Times New Roman" w:hAnsi="Times New Roman" w:cs="Times New Roman" w:hint="eastAsia"/>
          <w:sz w:val="24"/>
        </w:rPr>
        <w:t xml:space="preserve">million </w:t>
      </w:r>
      <w:r w:rsidRPr="0076109A">
        <w:rPr>
          <w:rFonts w:ascii="Times New Roman" w:hAnsi="Times New Roman" w:cs="Times New Roman"/>
          <w:sz w:val="24"/>
        </w:rPr>
        <w:t>observation dataset within reasonable time constraints.</w:t>
      </w:r>
    </w:p>
    <w:bookmarkEnd w:id="4"/>
    <w:p w14:paraId="1DD91A53" w14:textId="77777777"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2.6 Validation Metrics</w:t>
      </w:r>
    </w:p>
    <w:p w14:paraId="3A5265B5" w14:textId="397BCA5C" w:rsidR="001747EB" w:rsidRDefault="0076109A" w:rsidP="00EA22F4">
      <w:pPr>
        <w:spacing w:line="240" w:lineRule="auto"/>
      </w:pPr>
      <w:r w:rsidRPr="0076109A">
        <w:rPr>
          <w:rFonts w:ascii="Times New Roman" w:hAnsi="Times New Roman" w:cs="Times New Roman"/>
          <w:b/>
          <w:bCs/>
          <w:sz w:val="24"/>
        </w:rPr>
        <w:t>Predictive Accuracy</w:t>
      </w:r>
      <w:r w:rsidRPr="0076109A">
        <w:rPr>
          <w:rFonts w:ascii="Times New Roman" w:hAnsi="Times New Roman" w:cs="Times New Roman"/>
          <w:sz w:val="24"/>
        </w:rPr>
        <w:t>:</w:t>
      </w:r>
      <w:r w:rsidRPr="0076109A">
        <w:rPr>
          <w:rFonts w:ascii="Times New Roman" w:hAnsi="Times New Roman" w:cs="Times New Roman"/>
          <w:sz w:val="24"/>
        </w:rPr>
        <w:br/>
      </w:r>
      <w:r w:rsidR="001747EB" w:rsidRPr="00465590">
        <w:rPr>
          <w:position w:val="-28"/>
        </w:rPr>
        <w:object w:dxaOrig="2100" w:dyaOrig="680" w14:anchorId="6229A710">
          <v:shape id="_x0000_i1068" type="#_x0000_t75" style="width:105pt;height:34.2pt" o:ole="">
            <v:imagedata r:id="rId95" o:title=""/>
          </v:shape>
          <o:OLEObject Type="Embed" ProgID="Equation.DSMT4" ShapeID="_x0000_i1068" DrawAspect="Content" ObjectID="_1826857779" r:id="rId96"/>
        </w:object>
      </w:r>
      <w:r w:rsidR="001747EB" w:rsidRPr="00465590">
        <w:rPr>
          <w:position w:val="-26"/>
        </w:rPr>
        <w:object w:dxaOrig="3040" w:dyaOrig="700" w14:anchorId="0934686B">
          <v:shape id="_x0000_i1069" type="#_x0000_t75" style="width:151.8pt;height:34.8pt" o:ole="">
            <v:imagedata r:id="rId97" o:title=""/>
          </v:shape>
          <o:OLEObject Type="Embed" ProgID="Equation.DSMT4" ShapeID="_x0000_i1069" DrawAspect="Content" ObjectID="_1826857780" r:id="rId98"/>
        </w:object>
      </w:r>
      <w:r w:rsidR="001747EB">
        <w:rPr>
          <w:rFonts w:hint="eastAsia"/>
        </w:rPr>
        <w:t xml:space="preserve"> </w:t>
      </w:r>
      <w:r w:rsidR="001747EB" w:rsidRPr="00465590">
        <w:rPr>
          <w:position w:val="-60"/>
        </w:rPr>
        <w:object w:dxaOrig="2020" w:dyaOrig="1320" w14:anchorId="764468F7">
          <v:shape id="_x0000_i1070" type="#_x0000_t75" style="width:100.8pt;height:66pt" o:ole="">
            <v:imagedata r:id="rId99" o:title=""/>
          </v:shape>
          <o:OLEObject Type="Embed" ProgID="Equation.DSMT4" ShapeID="_x0000_i1070" DrawAspect="Content" ObjectID="_1826857781" r:id="rId100"/>
        </w:object>
      </w:r>
    </w:p>
    <w:p w14:paraId="203E23EF" w14:textId="77777777" w:rsidR="00DE5504" w:rsidRDefault="0076109A" w:rsidP="00EA22F4">
      <w:pPr>
        <w:spacing w:line="240" w:lineRule="auto"/>
        <w:rPr>
          <w:rFonts w:ascii="Times New Roman" w:hAnsi="Times New Roman" w:cs="Times New Roman"/>
          <w:sz w:val="24"/>
        </w:rPr>
      </w:pPr>
      <w:r w:rsidRPr="0076109A">
        <w:rPr>
          <w:rFonts w:ascii="Times New Roman" w:hAnsi="Times New Roman" w:cs="Times New Roman"/>
          <w:sz w:val="24"/>
        </w:rPr>
        <w:t xml:space="preserve">where </w:t>
      </w:r>
      <w:r w:rsidR="00406087" w:rsidRPr="00465590">
        <w:rPr>
          <w:position w:val="-6"/>
        </w:rPr>
        <w:object w:dxaOrig="260" w:dyaOrig="220" w14:anchorId="1A2DEE1D">
          <v:shape id="_x0000_i1071" type="#_x0000_t75" style="width:13.2pt;height:10.8pt" o:ole="">
            <v:imagedata r:id="rId101" o:title=""/>
          </v:shape>
          <o:OLEObject Type="Embed" ProgID="Equation.DSMT4" ShapeID="_x0000_i1071" DrawAspect="Content" ObjectID="_1826857782" r:id="rId102"/>
        </w:object>
      </w:r>
      <w:r w:rsidRPr="0076109A">
        <w:rPr>
          <w:rFonts w:ascii="Times New Roman" w:hAnsi="Times New Roman" w:cs="Times New Roman"/>
          <w:sz w:val="24"/>
        </w:rPr>
        <w:t>denotes the number of validation observations,</w:t>
      </w:r>
      <w:r w:rsidR="00406087" w:rsidRPr="00406087">
        <w:t xml:space="preserve"> </w:t>
      </w:r>
      <w:r w:rsidR="00406087" w:rsidRPr="00465590">
        <w:rPr>
          <w:position w:val="-12"/>
        </w:rPr>
        <w:object w:dxaOrig="220" w:dyaOrig="360" w14:anchorId="5BCA0D12">
          <v:shape id="_x0000_i1072" type="#_x0000_t75" style="width:10.8pt;height:18pt" o:ole="">
            <v:imagedata r:id="rId103" o:title=""/>
          </v:shape>
          <o:OLEObject Type="Embed" ProgID="Equation.DSMT4" ShapeID="_x0000_i1072" DrawAspect="Content" ObjectID="_1826857783" r:id="rId104"/>
        </w:object>
      </w:r>
      <w:r w:rsidRPr="0076109A">
        <w:rPr>
          <w:rFonts w:ascii="Times New Roman" w:hAnsi="Times New Roman" w:cs="Times New Roman"/>
          <w:sz w:val="24"/>
        </w:rPr>
        <w:t xml:space="preserve"> represents observed values, and </w:t>
      </w:r>
      <w:r w:rsidR="00406087" w:rsidRPr="00465590">
        <w:rPr>
          <w:position w:val="-12"/>
        </w:rPr>
        <w:object w:dxaOrig="220" w:dyaOrig="360" w14:anchorId="4E90ACD2">
          <v:shape id="_x0000_i1073" type="#_x0000_t75" style="width:10.8pt;height:18pt" o:ole="">
            <v:imagedata r:id="rId105" o:title=""/>
          </v:shape>
          <o:OLEObject Type="Embed" ProgID="Equation.DSMT4" ShapeID="_x0000_i1073" DrawAspect="Content" ObjectID="_1826857784" r:id="rId106"/>
        </w:object>
      </w:r>
      <w:r w:rsidRPr="0076109A">
        <w:rPr>
          <w:rFonts w:ascii="Times New Roman" w:hAnsi="Times New Roman" w:cs="Times New Roman"/>
          <w:sz w:val="24"/>
        </w:rPr>
        <w:t xml:space="preserve"> denotes posterior predictive medians.</w:t>
      </w:r>
    </w:p>
    <w:p w14:paraId="07751A83" w14:textId="669FEC6E" w:rsidR="00D01A7D" w:rsidRPr="00DE5504"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Model Selection Criterion</w:t>
      </w:r>
      <w:r w:rsidRPr="0076109A">
        <w:rPr>
          <w:rFonts w:ascii="Times New Roman" w:hAnsi="Times New Roman" w:cs="Times New Roman"/>
          <w:sz w:val="24"/>
        </w:rPr>
        <w:t>:</w:t>
      </w:r>
      <w:r w:rsidRPr="0076109A">
        <w:rPr>
          <w:rFonts w:ascii="Times New Roman" w:hAnsi="Times New Roman" w:cs="Times New Roman"/>
          <w:sz w:val="24"/>
        </w:rPr>
        <w:br/>
        <w:t>The Predictive Model Choice Criterion (PMCC) proposed by Gelfand and Ghosh (1998) decomposes into:</w:t>
      </w:r>
      <w:r w:rsidRPr="0076109A">
        <w:rPr>
          <w:rFonts w:ascii="Times New Roman" w:hAnsi="Times New Roman" w:cs="Times New Roman"/>
          <w:sz w:val="24"/>
        </w:rPr>
        <w:br/>
      </w:r>
      <w:r w:rsidR="00D01A7D" w:rsidRPr="00465590">
        <w:rPr>
          <w:position w:val="-52"/>
        </w:rPr>
        <w:object w:dxaOrig="7140" w:dyaOrig="920" w14:anchorId="09B175D7">
          <v:shape id="_x0000_i1074" type="#_x0000_t75" style="width:357pt;height:46.2pt" o:ole="">
            <v:imagedata r:id="rId107" o:title=""/>
          </v:shape>
          <o:OLEObject Type="Embed" ProgID="Equation.DSMT4" ShapeID="_x0000_i1074" DrawAspect="Content" ObjectID="_1826857785" r:id="rId108"/>
        </w:object>
      </w:r>
    </w:p>
    <w:p w14:paraId="697FCBC4" w14:textId="0C5AFDDD" w:rsidR="0004163E" w:rsidRPr="0004163E" w:rsidRDefault="0004163E" w:rsidP="0004163E">
      <w:pPr>
        <w:spacing w:line="240" w:lineRule="auto"/>
        <w:rPr>
          <w:rFonts w:ascii="Times New Roman" w:hAnsi="Times New Roman" w:cs="Times New Roman"/>
          <w:sz w:val="24"/>
        </w:rPr>
      </w:pPr>
      <w:r w:rsidRPr="0004163E">
        <w:rPr>
          <w:rFonts w:ascii="Times New Roman" w:hAnsi="Times New Roman" w:cs="Times New Roman"/>
          <w:sz w:val="24"/>
        </w:rPr>
        <w:t>Smaller PMCC indicates better fit</w:t>
      </w:r>
      <w:r w:rsidRPr="0004163E">
        <w:rPr>
          <w:rFonts w:ascii="Times New Roman" w:hAnsi="Times New Roman" w:cs="Times New Roman"/>
          <w:sz w:val="24"/>
        </w:rPr>
        <w:t> </w:t>
      </w:r>
      <w:r w:rsidRPr="0004163E">
        <w:rPr>
          <w:rFonts w:ascii="Times New Roman" w:hAnsi="Times New Roman" w:cs="Times New Roman"/>
          <w:sz w:val="24"/>
        </w:rPr>
        <w:t xml:space="preserve">of the model; PMCC seeks to trade off "accuracy against complexity". This criterion is particularly relevant for Gaussian hierarchical models and has been widely studied in </w:t>
      </w:r>
      <w:proofErr w:type="gramStart"/>
      <w:r w:rsidRPr="0004163E">
        <w:rPr>
          <w:rFonts w:ascii="Times New Roman" w:hAnsi="Times New Roman" w:cs="Times New Roman"/>
          <w:sz w:val="24"/>
        </w:rPr>
        <w:t>the spatial</w:t>
      </w:r>
      <w:proofErr w:type="gramEnd"/>
      <w:r>
        <w:rPr>
          <w:rFonts w:ascii="Times New Roman" w:hAnsi="Times New Roman" w:cs="Times New Roman" w:hint="eastAsia"/>
          <w:sz w:val="24"/>
        </w:rPr>
        <w:t xml:space="preserve"> </w:t>
      </w:r>
      <w:r w:rsidRPr="0004163E">
        <w:rPr>
          <w:rFonts w:ascii="Times New Roman" w:hAnsi="Times New Roman" w:cs="Times New Roman"/>
          <w:sz w:val="24"/>
        </w:rPr>
        <w:t>statistics literature.</w:t>
      </w:r>
    </w:p>
    <w:p w14:paraId="2C521F41" w14:textId="77777777"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3. Results: Reproduction Studies</w:t>
      </w:r>
    </w:p>
    <w:p w14:paraId="6585D881" w14:textId="77777777"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3.1 Parameter Estimation Validation</w:t>
      </w:r>
    </w:p>
    <w:p w14:paraId="45681A6E" w14:textId="03952CF2" w:rsidR="00B36174"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Results</w:t>
      </w:r>
      <w:r w:rsidRPr="0076109A">
        <w:rPr>
          <w:rFonts w:ascii="Times New Roman" w:hAnsi="Times New Roman" w:cs="Times New Roman"/>
          <w:sz w:val="24"/>
        </w:rPr>
        <w:t xml:space="preserve"> (Table 1):</w:t>
      </w:r>
    </w:p>
    <w:tbl>
      <w:tblPr>
        <w:tblStyle w:val="af2"/>
        <w:tblW w:w="0" w:type="auto"/>
        <w:tblLook w:val="04A0" w:firstRow="1" w:lastRow="0" w:firstColumn="1" w:lastColumn="0" w:noHBand="0" w:noVBand="1"/>
      </w:tblPr>
      <w:tblGrid>
        <w:gridCol w:w="870"/>
        <w:gridCol w:w="1309"/>
        <w:gridCol w:w="1339"/>
        <w:gridCol w:w="1003"/>
        <w:gridCol w:w="1336"/>
        <w:gridCol w:w="1189"/>
      </w:tblGrid>
      <w:tr w:rsidR="00ED54D5" w:rsidRPr="00ED54D5" w14:paraId="13C74D13" w14:textId="77777777" w:rsidTr="00ED54D5">
        <w:tc>
          <w:tcPr>
            <w:tcW w:w="0" w:type="auto"/>
            <w:hideMark/>
          </w:tcPr>
          <w:p w14:paraId="229ECF03" w14:textId="77777777" w:rsidR="00ED54D5" w:rsidRPr="00ED54D5" w:rsidRDefault="00ED54D5" w:rsidP="00ED54D5">
            <w:pPr>
              <w:spacing w:after="160"/>
              <w:jc w:val="center"/>
              <w:rPr>
                <w:rFonts w:ascii="Times New Roman" w:hAnsi="Times New Roman" w:cs="Times New Roman"/>
                <w:b/>
                <w:bCs/>
                <w:sz w:val="24"/>
              </w:rPr>
            </w:pPr>
            <w:r w:rsidRPr="00ED54D5">
              <w:rPr>
                <w:rFonts w:ascii="Times New Roman" w:hAnsi="Times New Roman" w:cs="Times New Roman"/>
                <w:b/>
                <w:bCs/>
                <w:sz w:val="24"/>
              </w:rPr>
              <w:t>Model</w:t>
            </w:r>
          </w:p>
        </w:tc>
        <w:tc>
          <w:tcPr>
            <w:tcW w:w="0" w:type="auto"/>
            <w:hideMark/>
          </w:tcPr>
          <w:p w14:paraId="41786B53" w14:textId="77777777" w:rsidR="00ED54D5" w:rsidRPr="00ED54D5" w:rsidRDefault="00ED54D5" w:rsidP="00ED54D5">
            <w:pPr>
              <w:spacing w:after="160"/>
              <w:jc w:val="center"/>
              <w:rPr>
                <w:rFonts w:ascii="Times New Roman" w:hAnsi="Times New Roman" w:cs="Times New Roman"/>
                <w:b/>
                <w:bCs/>
                <w:sz w:val="24"/>
              </w:rPr>
            </w:pPr>
            <w:r w:rsidRPr="00ED54D5">
              <w:rPr>
                <w:rFonts w:ascii="Times New Roman" w:hAnsi="Times New Roman" w:cs="Times New Roman"/>
                <w:b/>
                <w:bCs/>
                <w:sz w:val="24"/>
              </w:rPr>
              <w:t>Parameter</w:t>
            </w:r>
          </w:p>
        </w:tc>
        <w:tc>
          <w:tcPr>
            <w:tcW w:w="0" w:type="auto"/>
            <w:hideMark/>
          </w:tcPr>
          <w:p w14:paraId="43BA22B3" w14:textId="77777777" w:rsidR="00ED54D5" w:rsidRPr="00ED54D5" w:rsidRDefault="00ED54D5" w:rsidP="00ED54D5">
            <w:pPr>
              <w:spacing w:after="160"/>
              <w:jc w:val="center"/>
              <w:rPr>
                <w:rFonts w:ascii="Times New Roman" w:hAnsi="Times New Roman" w:cs="Times New Roman"/>
                <w:b/>
                <w:bCs/>
                <w:sz w:val="24"/>
              </w:rPr>
            </w:pPr>
            <w:r w:rsidRPr="00ED54D5">
              <w:rPr>
                <w:rFonts w:ascii="Times New Roman" w:hAnsi="Times New Roman" w:cs="Times New Roman"/>
                <w:b/>
                <w:bCs/>
                <w:sz w:val="24"/>
              </w:rPr>
              <w:t>True Value</w:t>
            </w:r>
          </w:p>
        </w:tc>
        <w:tc>
          <w:tcPr>
            <w:tcW w:w="0" w:type="auto"/>
            <w:hideMark/>
          </w:tcPr>
          <w:p w14:paraId="56D1F4CF" w14:textId="77777777" w:rsidR="00ED54D5" w:rsidRPr="00ED54D5" w:rsidRDefault="00ED54D5" w:rsidP="00ED54D5">
            <w:pPr>
              <w:spacing w:after="160"/>
              <w:jc w:val="center"/>
              <w:rPr>
                <w:rFonts w:ascii="Times New Roman" w:hAnsi="Times New Roman" w:cs="Times New Roman"/>
                <w:b/>
                <w:bCs/>
                <w:sz w:val="24"/>
              </w:rPr>
            </w:pPr>
            <w:r w:rsidRPr="00ED54D5">
              <w:rPr>
                <w:rFonts w:ascii="Times New Roman" w:hAnsi="Times New Roman" w:cs="Times New Roman"/>
                <w:b/>
                <w:bCs/>
                <w:sz w:val="24"/>
              </w:rPr>
              <w:t>Median</w:t>
            </w:r>
          </w:p>
        </w:tc>
        <w:tc>
          <w:tcPr>
            <w:tcW w:w="0" w:type="auto"/>
            <w:hideMark/>
          </w:tcPr>
          <w:p w14:paraId="4FA9837D" w14:textId="77777777" w:rsidR="00ED54D5" w:rsidRPr="00ED54D5" w:rsidRDefault="00ED54D5" w:rsidP="00ED54D5">
            <w:pPr>
              <w:spacing w:after="160"/>
              <w:jc w:val="center"/>
              <w:rPr>
                <w:rFonts w:ascii="Times New Roman" w:hAnsi="Times New Roman" w:cs="Times New Roman"/>
                <w:b/>
                <w:bCs/>
                <w:sz w:val="24"/>
              </w:rPr>
            </w:pPr>
            <w:r w:rsidRPr="00ED54D5">
              <w:rPr>
                <w:rFonts w:ascii="Times New Roman" w:hAnsi="Times New Roman" w:cs="Times New Roman"/>
                <w:b/>
                <w:bCs/>
                <w:sz w:val="24"/>
              </w:rPr>
              <w:t>95% CI</w:t>
            </w:r>
          </w:p>
        </w:tc>
        <w:tc>
          <w:tcPr>
            <w:tcW w:w="0" w:type="auto"/>
            <w:hideMark/>
          </w:tcPr>
          <w:p w14:paraId="35262788" w14:textId="77777777" w:rsidR="00ED54D5" w:rsidRPr="00ED54D5" w:rsidRDefault="00ED54D5" w:rsidP="00ED54D5">
            <w:pPr>
              <w:spacing w:after="160"/>
              <w:jc w:val="center"/>
              <w:rPr>
                <w:rFonts w:ascii="Times New Roman" w:hAnsi="Times New Roman" w:cs="Times New Roman"/>
                <w:b/>
                <w:bCs/>
                <w:sz w:val="24"/>
              </w:rPr>
            </w:pPr>
            <w:r w:rsidRPr="00ED54D5">
              <w:rPr>
                <w:rFonts w:ascii="Times New Roman" w:hAnsi="Times New Roman" w:cs="Times New Roman"/>
                <w:b/>
                <w:bCs/>
                <w:sz w:val="24"/>
              </w:rPr>
              <w:t>Coverage</w:t>
            </w:r>
          </w:p>
        </w:tc>
      </w:tr>
      <w:tr w:rsidR="00ED54D5" w:rsidRPr="00ED54D5" w14:paraId="33C60B6A" w14:textId="77777777" w:rsidTr="00ED54D5">
        <w:tc>
          <w:tcPr>
            <w:tcW w:w="0" w:type="auto"/>
            <w:hideMark/>
          </w:tcPr>
          <w:p w14:paraId="5FE47C03"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GP</w:t>
            </w:r>
          </w:p>
        </w:tc>
        <w:tc>
          <w:tcPr>
            <w:tcW w:w="0" w:type="auto"/>
            <w:hideMark/>
          </w:tcPr>
          <w:p w14:paraId="5B765C13"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β₀</w:t>
            </w:r>
          </w:p>
        </w:tc>
        <w:tc>
          <w:tcPr>
            <w:tcW w:w="0" w:type="auto"/>
            <w:hideMark/>
          </w:tcPr>
          <w:p w14:paraId="66B72EB3"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5</w:t>
            </w:r>
          </w:p>
        </w:tc>
        <w:tc>
          <w:tcPr>
            <w:tcW w:w="0" w:type="auto"/>
            <w:hideMark/>
          </w:tcPr>
          <w:p w14:paraId="1C877527"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4.99</w:t>
            </w:r>
          </w:p>
        </w:tc>
        <w:tc>
          <w:tcPr>
            <w:tcW w:w="0" w:type="auto"/>
            <w:hideMark/>
          </w:tcPr>
          <w:p w14:paraId="13A610C5"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(4.96, 5.03)</w:t>
            </w:r>
          </w:p>
        </w:tc>
        <w:tc>
          <w:tcPr>
            <w:tcW w:w="0" w:type="auto"/>
            <w:hideMark/>
          </w:tcPr>
          <w:p w14:paraId="64DE0080"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Yes</w:t>
            </w:r>
          </w:p>
        </w:tc>
      </w:tr>
      <w:tr w:rsidR="00ED54D5" w:rsidRPr="00ED54D5" w14:paraId="55C472E4" w14:textId="77777777" w:rsidTr="00ED54D5">
        <w:tc>
          <w:tcPr>
            <w:tcW w:w="0" w:type="auto"/>
            <w:hideMark/>
          </w:tcPr>
          <w:p w14:paraId="4FB09DF9"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GP</w:t>
            </w:r>
          </w:p>
        </w:tc>
        <w:tc>
          <w:tcPr>
            <w:tcW w:w="0" w:type="auto"/>
            <w:hideMark/>
          </w:tcPr>
          <w:p w14:paraId="45A949B3"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β₁</w:t>
            </w:r>
          </w:p>
        </w:tc>
        <w:tc>
          <w:tcPr>
            <w:tcW w:w="0" w:type="auto"/>
            <w:hideMark/>
          </w:tcPr>
          <w:p w14:paraId="0A7D359E"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2</w:t>
            </w:r>
          </w:p>
        </w:tc>
        <w:tc>
          <w:tcPr>
            <w:tcW w:w="0" w:type="auto"/>
            <w:hideMark/>
          </w:tcPr>
          <w:p w14:paraId="007E9CDC"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1.95</w:t>
            </w:r>
          </w:p>
        </w:tc>
        <w:tc>
          <w:tcPr>
            <w:tcW w:w="0" w:type="auto"/>
            <w:hideMark/>
          </w:tcPr>
          <w:p w14:paraId="145448B7"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(1.83, 2.11)</w:t>
            </w:r>
          </w:p>
        </w:tc>
        <w:tc>
          <w:tcPr>
            <w:tcW w:w="0" w:type="auto"/>
            <w:hideMark/>
          </w:tcPr>
          <w:p w14:paraId="00764F14"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Yes</w:t>
            </w:r>
          </w:p>
        </w:tc>
      </w:tr>
      <w:tr w:rsidR="00ED54D5" w:rsidRPr="00ED54D5" w14:paraId="774400DF" w14:textId="77777777" w:rsidTr="00ED54D5">
        <w:tc>
          <w:tcPr>
            <w:tcW w:w="0" w:type="auto"/>
            <w:hideMark/>
          </w:tcPr>
          <w:p w14:paraId="6C7874FF"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GP</w:t>
            </w:r>
          </w:p>
        </w:tc>
        <w:tc>
          <w:tcPr>
            <w:tcW w:w="0" w:type="auto"/>
            <w:hideMark/>
          </w:tcPr>
          <w:p w14:paraId="642D585D"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β₂</w:t>
            </w:r>
          </w:p>
        </w:tc>
        <w:tc>
          <w:tcPr>
            <w:tcW w:w="0" w:type="auto"/>
            <w:hideMark/>
          </w:tcPr>
          <w:p w14:paraId="3AA3E032"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1</w:t>
            </w:r>
          </w:p>
        </w:tc>
        <w:tc>
          <w:tcPr>
            <w:tcW w:w="0" w:type="auto"/>
            <w:hideMark/>
          </w:tcPr>
          <w:p w14:paraId="3BDCB408"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0.94</w:t>
            </w:r>
          </w:p>
        </w:tc>
        <w:tc>
          <w:tcPr>
            <w:tcW w:w="0" w:type="auto"/>
            <w:hideMark/>
          </w:tcPr>
          <w:p w14:paraId="1CF376E4"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(0.80, 1.27)</w:t>
            </w:r>
          </w:p>
        </w:tc>
        <w:tc>
          <w:tcPr>
            <w:tcW w:w="0" w:type="auto"/>
            <w:hideMark/>
          </w:tcPr>
          <w:p w14:paraId="4324D674"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Yes</w:t>
            </w:r>
          </w:p>
        </w:tc>
      </w:tr>
      <w:tr w:rsidR="00ED54D5" w:rsidRPr="00ED54D5" w14:paraId="5796CEBC" w14:textId="77777777" w:rsidTr="00ED54D5">
        <w:tc>
          <w:tcPr>
            <w:tcW w:w="0" w:type="auto"/>
            <w:hideMark/>
          </w:tcPr>
          <w:p w14:paraId="06E257F6"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GP</w:t>
            </w:r>
          </w:p>
        </w:tc>
        <w:tc>
          <w:tcPr>
            <w:tcW w:w="0" w:type="auto"/>
            <w:hideMark/>
          </w:tcPr>
          <w:p w14:paraId="3455300A"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β₃</w:t>
            </w:r>
          </w:p>
        </w:tc>
        <w:tc>
          <w:tcPr>
            <w:tcW w:w="0" w:type="auto"/>
            <w:hideMark/>
          </w:tcPr>
          <w:p w14:paraId="4320C7E6"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0.5</w:t>
            </w:r>
          </w:p>
        </w:tc>
        <w:tc>
          <w:tcPr>
            <w:tcW w:w="0" w:type="auto"/>
            <w:hideMark/>
          </w:tcPr>
          <w:p w14:paraId="5BA19B58"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0.52</w:t>
            </w:r>
          </w:p>
        </w:tc>
        <w:tc>
          <w:tcPr>
            <w:tcW w:w="0" w:type="auto"/>
            <w:hideMark/>
          </w:tcPr>
          <w:p w14:paraId="61D1622C"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(0.46, 0.57)</w:t>
            </w:r>
          </w:p>
        </w:tc>
        <w:tc>
          <w:tcPr>
            <w:tcW w:w="0" w:type="auto"/>
            <w:hideMark/>
          </w:tcPr>
          <w:p w14:paraId="38B01EB5"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Yes</w:t>
            </w:r>
          </w:p>
        </w:tc>
      </w:tr>
      <w:tr w:rsidR="00ED54D5" w:rsidRPr="00ED54D5" w14:paraId="20165BF7" w14:textId="77777777" w:rsidTr="00ED54D5">
        <w:tc>
          <w:tcPr>
            <w:tcW w:w="0" w:type="auto"/>
            <w:hideMark/>
          </w:tcPr>
          <w:p w14:paraId="4F85D8FD"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AR</w:t>
            </w:r>
          </w:p>
        </w:tc>
        <w:tc>
          <w:tcPr>
            <w:tcW w:w="0" w:type="auto"/>
            <w:hideMark/>
          </w:tcPr>
          <w:p w14:paraId="5CE241D1"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β₀</w:t>
            </w:r>
          </w:p>
        </w:tc>
        <w:tc>
          <w:tcPr>
            <w:tcW w:w="0" w:type="auto"/>
            <w:hideMark/>
          </w:tcPr>
          <w:p w14:paraId="6F03DBF2"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5</w:t>
            </w:r>
          </w:p>
        </w:tc>
        <w:tc>
          <w:tcPr>
            <w:tcW w:w="0" w:type="auto"/>
            <w:hideMark/>
          </w:tcPr>
          <w:p w14:paraId="0219B7C6"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5.10</w:t>
            </w:r>
          </w:p>
        </w:tc>
        <w:tc>
          <w:tcPr>
            <w:tcW w:w="0" w:type="auto"/>
            <w:hideMark/>
          </w:tcPr>
          <w:p w14:paraId="2FABC6ED"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(4.98, 5.27)</w:t>
            </w:r>
          </w:p>
        </w:tc>
        <w:tc>
          <w:tcPr>
            <w:tcW w:w="0" w:type="auto"/>
            <w:hideMark/>
          </w:tcPr>
          <w:p w14:paraId="6BFB3B14"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Yes</w:t>
            </w:r>
          </w:p>
        </w:tc>
      </w:tr>
      <w:tr w:rsidR="00ED54D5" w:rsidRPr="00ED54D5" w14:paraId="61512756" w14:textId="77777777" w:rsidTr="00ED54D5">
        <w:tc>
          <w:tcPr>
            <w:tcW w:w="0" w:type="auto"/>
            <w:hideMark/>
          </w:tcPr>
          <w:p w14:paraId="14D2C336"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AR</w:t>
            </w:r>
          </w:p>
        </w:tc>
        <w:tc>
          <w:tcPr>
            <w:tcW w:w="0" w:type="auto"/>
            <w:hideMark/>
          </w:tcPr>
          <w:p w14:paraId="7497B619"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ρ</w:t>
            </w:r>
          </w:p>
        </w:tc>
        <w:tc>
          <w:tcPr>
            <w:tcW w:w="0" w:type="auto"/>
            <w:hideMark/>
          </w:tcPr>
          <w:p w14:paraId="7B31C1DB"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0.2</w:t>
            </w:r>
          </w:p>
        </w:tc>
        <w:tc>
          <w:tcPr>
            <w:tcW w:w="0" w:type="auto"/>
            <w:hideMark/>
          </w:tcPr>
          <w:p w14:paraId="3EE6FA9A"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0.19</w:t>
            </w:r>
          </w:p>
        </w:tc>
        <w:tc>
          <w:tcPr>
            <w:tcW w:w="0" w:type="auto"/>
            <w:hideMark/>
          </w:tcPr>
          <w:p w14:paraId="3E28AC27"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(0.15, 0.27)</w:t>
            </w:r>
          </w:p>
        </w:tc>
        <w:tc>
          <w:tcPr>
            <w:tcW w:w="0" w:type="auto"/>
            <w:hideMark/>
          </w:tcPr>
          <w:p w14:paraId="39613593"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Yes</w:t>
            </w:r>
          </w:p>
        </w:tc>
      </w:tr>
      <w:tr w:rsidR="00ED54D5" w:rsidRPr="00ED54D5" w14:paraId="1695246E" w14:textId="77777777" w:rsidTr="00ED54D5">
        <w:tc>
          <w:tcPr>
            <w:tcW w:w="0" w:type="auto"/>
            <w:hideMark/>
          </w:tcPr>
          <w:p w14:paraId="015EED68"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GPP</w:t>
            </w:r>
          </w:p>
        </w:tc>
        <w:tc>
          <w:tcPr>
            <w:tcW w:w="0" w:type="auto"/>
            <w:hideMark/>
          </w:tcPr>
          <w:p w14:paraId="31C6561F"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β₀</w:t>
            </w:r>
          </w:p>
        </w:tc>
        <w:tc>
          <w:tcPr>
            <w:tcW w:w="0" w:type="auto"/>
            <w:hideMark/>
          </w:tcPr>
          <w:p w14:paraId="20E2A49A"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5</w:t>
            </w:r>
          </w:p>
        </w:tc>
        <w:tc>
          <w:tcPr>
            <w:tcW w:w="0" w:type="auto"/>
            <w:hideMark/>
          </w:tcPr>
          <w:p w14:paraId="31D175E9"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4.89</w:t>
            </w:r>
          </w:p>
        </w:tc>
        <w:tc>
          <w:tcPr>
            <w:tcW w:w="0" w:type="auto"/>
            <w:hideMark/>
          </w:tcPr>
          <w:p w14:paraId="4BA53230"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(4.75, 5.13)</w:t>
            </w:r>
          </w:p>
        </w:tc>
        <w:tc>
          <w:tcPr>
            <w:tcW w:w="0" w:type="auto"/>
            <w:hideMark/>
          </w:tcPr>
          <w:p w14:paraId="1B834906"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Yes</w:t>
            </w:r>
          </w:p>
        </w:tc>
      </w:tr>
      <w:tr w:rsidR="00ED54D5" w:rsidRPr="00ED54D5" w14:paraId="18EC4AF3" w14:textId="77777777" w:rsidTr="00ED54D5">
        <w:tc>
          <w:tcPr>
            <w:tcW w:w="0" w:type="auto"/>
            <w:hideMark/>
          </w:tcPr>
          <w:p w14:paraId="72A33ABE"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lastRenderedPageBreak/>
              <w:t>GPP</w:t>
            </w:r>
          </w:p>
        </w:tc>
        <w:tc>
          <w:tcPr>
            <w:tcW w:w="0" w:type="auto"/>
            <w:hideMark/>
          </w:tcPr>
          <w:p w14:paraId="7B11805C"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ρ</w:t>
            </w:r>
          </w:p>
        </w:tc>
        <w:tc>
          <w:tcPr>
            <w:tcW w:w="0" w:type="auto"/>
            <w:hideMark/>
          </w:tcPr>
          <w:p w14:paraId="697634A4"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0.2</w:t>
            </w:r>
          </w:p>
        </w:tc>
        <w:tc>
          <w:tcPr>
            <w:tcW w:w="0" w:type="auto"/>
            <w:hideMark/>
          </w:tcPr>
          <w:p w14:paraId="76CE7514"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0.17</w:t>
            </w:r>
          </w:p>
        </w:tc>
        <w:tc>
          <w:tcPr>
            <w:tcW w:w="0" w:type="auto"/>
            <w:hideMark/>
          </w:tcPr>
          <w:p w14:paraId="696E89FB"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(0.09, 0.26)</w:t>
            </w:r>
          </w:p>
        </w:tc>
        <w:tc>
          <w:tcPr>
            <w:tcW w:w="0" w:type="auto"/>
            <w:hideMark/>
          </w:tcPr>
          <w:p w14:paraId="50B05CFE" w14:textId="77777777" w:rsidR="00ED54D5" w:rsidRPr="00ED54D5" w:rsidRDefault="00ED54D5" w:rsidP="00ED54D5">
            <w:pPr>
              <w:spacing w:after="160"/>
              <w:jc w:val="center"/>
              <w:rPr>
                <w:rFonts w:ascii="Times New Roman" w:hAnsi="Times New Roman" w:cs="Times New Roman"/>
                <w:sz w:val="24"/>
              </w:rPr>
            </w:pPr>
            <w:r w:rsidRPr="00ED54D5">
              <w:rPr>
                <w:rFonts w:ascii="Times New Roman" w:hAnsi="Times New Roman" w:cs="Times New Roman"/>
                <w:sz w:val="24"/>
              </w:rPr>
              <w:t>Yes</w:t>
            </w:r>
          </w:p>
        </w:tc>
      </w:tr>
    </w:tbl>
    <w:p w14:paraId="189ABB6C" w14:textId="411AD252" w:rsidR="00B36174" w:rsidRPr="0076109A" w:rsidRDefault="00B36174" w:rsidP="00EA22F4">
      <w:pPr>
        <w:spacing w:line="240" w:lineRule="auto"/>
        <w:rPr>
          <w:rFonts w:ascii="Times New Roman" w:hAnsi="Times New Roman" w:cs="Times New Roman"/>
          <w:sz w:val="24"/>
        </w:rPr>
      </w:pPr>
    </w:p>
    <w:p w14:paraId="40588BEA" w14:textId="72657C6A" w:rsidR="00E92CB7"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Interpretation</w:t>
      </w:r>
      <w:r w:rsidRPr="0076109A">
        <w:rPr>
          <w:rFonts w:ascii="Times New Roman" w:hAnsi="Times New Roman" w:cs="Times New Roman"/>
          <w:sz w:val="24"/>
        </w:rPr>
        <w:t xml:space="preserve">: </w:t>
      </w:r>
      <w:r w:rsidR="0004163E" w:rsidRPr="0004163E">
        <w:rPr>
          <w:rFonts w:ascii="Times New Roman" w:hAnsi="Times New Roman" w:cs="Times New Roman"/>
          <w:sz w:val="24"/>
        </w:rPr>
        <w:t xml:space="preserve">This covariance matrix (12 sites </w:t>
      </w:r>
      <w:bookmarkStart w:id="5" w:name="_Hlk216135567"/>
      <w:r w:rsidR="0004163E" w:rsidRPr="0004163E">
        <w:rPr>
          <w:rFonts w:ascii="Times New Roman" w:hAnsi="Times New Roman" w:cs="Times New Roman"/>
          <w:sz w:val="24"/>
        </w:rPr>
        <w:t>×</w:t>
      </w:r>
      <w:bookmarkEnd w:id="5"/>
      <w:r w:rsidR="0004163E" w:rsidRPr="0004163E">
        <w:rPr>
          <w:rFonts w:ascii="Times New Roman" w:hAnsi="Times New Roman" w:cs="Times New Roman"/>
          <w:sz w:val="24"/>
        </w:rPr>
        <w:t xml:space="preserve"> 100 times) is a sparse matrix of the size of </w:t>
      </w:r>
      <w:r w:rsidR="0004163E">
        <w:rPr>
          <w:rFonts w:ascii="Times New Roman" w:hAnsi="Times New Roman" w:cs="Times New Roman" w:hint="eastAsia"/>
          <w:sz w:val="24"/>
        </w:rPr>
        <w:t>(</w:t>
      </w:r>
      <w:r w:rsidR="0004163E" w:rsidRPr="0004163E">
        <w:rPr>
          <w:rFonts w:ascii="Times New Roman" w:hAnsi="Times New Roman" w:cs="Times New Roman"/>
          <w:sz w:val="24"/>
        </w:rPr>
        <w:t>1,200</w:t>
      </w:r>
      <w:r w:rsidR="0004163E">
        <w:rPr>
          <w:rFonts w:ascii="Times New Roman" w:hAnsi="Times New Roman" w:cs="Times New Roman" w:hint="eastAsia"/>
          <w:sz w:val="24"/>
        </w:rPr>
        <w:t xml:space="preserve"> </w:t>
      </w:r>
      <w:r w:rsidR="0004163E" w:rsidRPr="0004163E">
        <w:rPr>
          <w:rFonts w:ascii="Times New Roman" w:hAnsi="Times New Roman" w:cs="Times New Roman"/>
          <w:sz w:val="24"/>
        </w:rPr>
        <w:t>× 1,200). To guarantee that the matrix becomes positive definite, on the top of setting</w:t>
      </w:r>
      <w:r w:rsidR="0004163E">
        <w:rPr>
          <w:rFonts w:ascii="Times New Roman" w:hAnsi="Times New Roman" w:cs="Times New Roman" w:hint="eastAsia"/>
          <w:sz w:val="24"/>
        </w:rPr>
        <w:t xml:space="preserve"> </w:t>
      </w:r>
      <w:r w:rsidR="0004163E" w:rsidRPr="0004163E">
        <w:rPr>
          <w:rFonts w:ascii="Times New Roman" w:hAnsi="Times New Roman" w:cs="Times New Roman"/>
          <w:sz w:val="24"/>
        </w:rPr>
        <w:t>the negative eigenvalues to a small positive value (10⁻⁶), as is commonly done in covariance matrix regularization.</w:t>
      </w:r>
    </w:p>
    <w:p w14:paraId="45E03CDE" w14:textId="4C610062"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3.2 Model Comparison Under Controlled Conditions</w:t>
      </w:r>
    </w:p>
    <w:p w14:paraId="0E0E7263" w14:textId="5397AAF5" w:rsidR="004B6D3F" w:rsidRPr="004B6D3F" w:rsidRDefault="0076109A" w:rsidP="004B6D3F">
      <w:pPr>
        <w:rPr>
          <w:rFonts w:ascii="Times New Roman" w:hAnsi="Times New Roman" w:cs="Times New Roman"/>
          <w:sz w:val="24"/>
        </w:rPr>
      </w:pPr>
      <w:r w:rsidRPr="0076109A">
        <w:rPr>
          <w:rFonts w:ascii="Times New Roman" w:hAnsi="Times New Roman" w:cs="Times New Roman"/>
          <w:b/>
          <w:bCs/>
          <w:sz w:val="24"/>
        </w:rPr>
        <w:t>Experimental Setup</w:t>
      </w:r>
      <w:r w:rsidRPr="0076109A">
        <w:rPr>
          <w:rFonts w:ascii="Times New Roman" w:hAnsi="Times New Roman" w:cs="Times New Roman"/>
          <w:sz w:val="24"/>
        </w:rPr>
        <w:t xml:space="preserve">: </w:t>
      </w:r>
      <w:bookmarkStart w:id="6" w:name="OLE_LINK6"/>
      <w:r w:rsidR="004B6D3F" w:rsidRPr="004B6D3F">
        <w:rPr>
          <w:rFonts w:ascii="Times New Roman" w:hAnsi="Times New Roman" w:cs="Times New Roman"/>
          <w:sz w:val="24"/>
        </w:rPr>
        <w:t>Under the same 144-site ×100-time setup, we compared GP (5,000 iterations), AR (5,000 iterations) and GPP (4,000 iterations) models. 100 knots</w:t>
      </w:r>
      <w:r w:rsidR="004B6D3F" w:rsidRPr="004B6D3F">
        <w:rPr>
          <w:rFonts w:ascii="Times New Roman" w:hAnsi="Times New Roman" w:cs="Times New Roman"/>
          <w:sz w:val="24"/>
        </w:rPr>
        <w:t> </w:t>
      </w:r>
      <w:r w:rsidR="004B6D3F" w:rsidRPr="004B6D3F">
        <w:rPr>
          <w:rFonts w:ascii="Times New Roman" w:hAnsi="Times New Roman" w:cs="Times New Roman"/>
          <w:sz w:val="24"/>
        </w:rPr>
        <w:t>in a 10×10 mesh grid were used in the GPP model</w:t>
      </w:r>
    </w:p>
    <w:p w14:paraId="7F1A4150" w14:textId="5B46E8F3"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Predictive Performance</w:t>
      </w:r>
      <w:r w:rsidRPr="0076109A">
        <w:rPr>
          <w:rFonts w:ascii="Times New Roman" w:hAnsi="Times New Roman" w:cs="Times New Roman"/>
          <w:sz w:val="24"/>
        </w:rPr>
        <w:t xml:space="preserve"> (Table 2,):</w:t>
      </w:r>
    </w:p>
    <w:tbl>
      <w:tblPr>
        <w:tblStyle w:val="af2"/>
        <w:tblW w:w="0" w:type="auto"/>
        <w:tblLook w:val="04A0" w:firstRow="1" w:lastRow="0" w:firstColumn="1" w:lastColumn="0" w:noHBand="0" w:noVBand="1"/>
      </w:tblPr>
      <w:tblGrid>
        <w:gridCol w:w="815"/>
        <w:gridCol w:w="1371"/>
        <w:gridCol w:w="1371"/>
        <w:gridCol w:w="1371"/>
        <w:gridCol w:w="1999"/>
      </w:tblGrid>
      <w:tr w:rsidR="00B139F5" w:rsidRPr="0076109A" w14:paraId="3CA4BE81" w14:textId="77777777" w:rsidTr="00335661">
        <w:tc>
          <w:tcPr>
            <w:tcW w:w="0" w:type="auto"/>
            <w:hideMark/>
          </w:tcPr>
          <w:p w14:paraId="2D489F70" w14:textId="3F6ACAFB" w:rsidR="00B139F5" w:rsidRPr="00B139F5" w:rsidRDefault="00B139F5" w:rsidP="00B139F5">
            <w:pPr>
              <w:rPr>
                <w:rFonts w:ascii="Times New Roman" w:hAnsi="Times New Roman" w:cs="Times New Roman"/>
                <w:b/>
                <w:bCs/>
                <w:sz w:val="24"/>
              </w:rPr>
            </w:pPr>
            <w:bookmarkStart w:id="7" w:name="OLE_LINK2"/>
            <w:r w:rsidRPr="00B139F5">
              <w:rPr>
                <w:rFonts w:ascii="Times New Roman" w:hAnsi="Times New Roman" w:cs="Times New Roman"/>
                <w:b/>
                <w:bCs/>
              </w:rPr>
              <w:t>Model</w:t>
            </w:r>
          </w:p>
        </w:tc>
        <w:tc>
          <w:tcPr>
            <w:tcW w:w="0" w:type="auto"/>
            <w:hideMark/>
          </w:tcPr>
          <w:p w14:paraId="56194B73" w14:textId="50A03D04" w:rsidR="00B139F5" w:rsidRPr="00B139F5" w:rsidRDefault="00B139F5" w:rsidP="00B139F5">
            <w:pPr>
              <w:rPr>
                <w:rFonts w:ascii="Times New Roman" w:hAnsi="Times New Roman" w:cs="Times New Roman"/>
                <w:b/>
                <w:bCs/>
                <w:sz w:val="24"/>
              </w:rPr>
            </w:pPr>
            <w:r w:rsidRPr="00B139F5">
              <w:rPr>
                <w:rFonts w:ascii="Times New Roman" w:hAnsi="Times New Roman" w:cs="Times New Roman"/>
                <w:b/>
                <w:bCs/>
              </w:rPr>
              <w:t>MAE</w:t>
            </w:r>
          </w:p>
        </w:tc>
        <w:tc>
          <w:tcPr>
            <w:tcW w:w="0" w:type="auto"/>
            <w:hideMark/>
          </w:tcPr>
          <w:p w14:paraId="23706AB9" w14:textId="0E4CDF3F" w:rsidR="00B139F5" w:rsidRPr="00B139F5" w:rsidRDefault="00B139F5" w:rsidP="00B139F5">
            <w:pPr>
              <w:rPr>
                <w:rFonts w:ascii="Times New Roman" w:hAnsi="Times New Roman" w:cs="Times New Roman"/>
                <w:b/>
                <w:bCs/>
                <w:sz w:val="24"/>
              </w:rPr>
            </w:pPr>
            <w:r w:rsidRPr="00B139F5">
              <w:rPr>
                <w:rFonts w:ascii="Times New Roman" w:hAnsi="Times New Roman" w:cs="Times New Roman"/>
                <w:b/>
                <w:bCs/>
              </w:rPr>
              <w:t>RMSE</w:t>
            </w:r>
          </w:p>
        </w:tc>
        <w:tc>
          <w:tcPr>
            <w:tcW w:w="0" w:type="auto"/>
            <w:hideMark/>
          </w:tcPr>
          <w:p w14:paraId="2ABAFCEC" w14:textId="177BEC76" w:rsidR="00B139F5" w:rsidRPr="00B139F5" w:rsidRDefault="00B139F5" w:rsidP="00B139F5">
            <w:pPr>
              <w:rPr>
                <w:rFonts w:ascii="Times New Roman" w:hAnsi="Times New Roman" w:cs="Times New Roman"/>
                <w:b/>
                <w:bCs/>
                <w:sz w:val="24"/>
              </w:rPr>
            </w:pPr>
            <w:r w:rsidRPr="00B139F5">
              <w:rPr>
                <w:rFonts w:ascii="Times New Roman" w:hAnsi="Times New Roman" w:cs="Times New Roman"/>
                <w:b/>
                <w:bCs/>
              </w:rPr>
              <w:t>R2</w:t>
            </w:r>
          </w:p>
        </w:tc>
        <w:tc>
          <w:tcPr>
            <w:tcW w:w="0" w:type="auto"/>
            <w:hideMark/>
          </w:tcPr>
          <w:p w14:paraId="6285A8AC" w14:textId="4645FA1D" w:rsidR="00B139F5" w:rsidRPr="00B139F5" w:rsidRDefault="00B139F5" w:rsidP="00B139F5">
            <w:pPr>
              <w:rPr>
                <w:rFonts w:ascii="Times New Roman" w:hAnsi="Times New Roman" w:cs="Times New Roman"/>
                <w:b/>
                <w:bCs/>
                <w:sz w:val="24"/>
              </w:rPr>
            </w:pPr>
            <w:r w:rsidRPr="00B139F5">
              <w:rPr>
                <w:rFonts w:ascii="Times New Roman" w:hAnsi="Times New Roman" w:cs="Times New Roman"/>
                <w:b/>
                <w:bCs/>
              </w:rPr>
              <w:t>Computation Time</w:t>
            </w:r>
          </w:p>
        </w:tc>
      </w:tr>
      <w:tr w:rsidR="00B139F5" w:rsidRPr="0076109A" w14:paraId="47C81612" w14:textId="77777777" w:rsidTr="00335661">
        <w:tc>
          <w:tcPr>
            <w:tcW w:w="0" w:type="auto"/>
            <w:hideMark/>
          </w:tcPr>
          <w:p w14:paraId="172D238C" w14:textId="3D77B22D" w:rsidR="00B139F5" w:rsidRPr="00B139F5" w:rsidRDefault="00B139F5" w:rsidP="00B139F5">
            <w:pPr>
              <w:rPr>
                <w:rFonts w:ascii="Times New Roman" w:hAnsi="Times New Roman" w:cs="Times New Roman"/>
                <w:sz w:val="24"/>
              </w:rPr>
            </w:pPr>
            <w:r w:rsidRPr="00B139F5">
              <w:rPr>
                <w:rFonts w:ascii="Times New Roman" w:hAnsi="Times New Roman" w:cs="Times New Roman"/>
              </w:rPr>
              <w:t>GP</w:t>
            </w:r>
          </w:p>
        </w:tc>
        <w:tc>
          <w:tcPr>
            <w:tcW w:w="0" w:type="auto"/>
            <w:hideMark/>
          </w:tcPr>
          <w:p w14:paraId="39B96CAE" w14:textId="4B4084ED" w:rsidR="00B139F5" w:rsidRPr="00B139F5" w:rsidRDefault="00B139F5" w:rsidP="00B139F5">
            <w:pPr>
              <w:rPr>
                <w:rFonts w:ascii="Times New Roman" w:hAnsi="Times New Roman" w:cs="Times New Roman"/>
                <w:sz w:val="24"/>
              </w:rPr>
            </w:pPr>
            <w:r w:rsidRPr="00B139F5">
              <w:rPr>
                <w:rFonts w:ascii="Times New Roman" w:hAnsi="Times New Roman" w:cs="Times New Roman"/>
              </w:rPr>
              <w:t>0.609229717</w:t>
            </w:r>
          </w:p>
        </w:tc>
        <w:tc>
          <w:tcPr>
            <w:tcW w:w="0" w:type="auto"/>
            <w:hideMark/>
          </w:tcPr>
          <w:p w14:paraId="198B193E" w14:textId="5C199C74" w:rsidR="00B139F5" w:rsidRPr="00B139F5" w:rsidRDefault="00B139F5" w:rsidP="00B139F5">
            <w:pPr>
              <w:rPr>
                <w:rFonts w:ascii="Times New Roman" w:hAnsi="Times New Roman" w:cs="Times New Roman"/>
                <w:sz w:val="24"/>
              </w:rPr>
            </w:pPr>
            <w:r w:rsidRPr="00B139F5">
              <w:rPr>
                <w:rFonts w:ascii="Times New Roman" w:hAnsi="Times New Roman" w:cs="Times New Roman"/>
              </w:rPr>
              <w:t>0.776060805</w:t>
            </w:r>
          </w:p>
        </w:tc>
        <w:tc>
          <w:tcPr>
            <w:tcW w:w="0" w:type="auto"/>
            <w:hideMark/>
          </w:tcPr>
          <w:p w14:paraId="085424B0" w14:textId="10E65AF3" w:rsidR="00B139F5" w:rsidRPr="00B139F5" w:rsidRDefault="00B139F5" w:rsidP="00B139F5">
            <w:pPr>
              <w:rPr>
                <w:rFonts w:ascii="Times New Roman" w:hAnsi="Times New Roman" w:cs="Times New Roman"/>
                <w:sz w:val="24"/>
              </w:rPr>
            </w:pPr>
            <w:r w:rsidRPr="00B139F5">
              <w:rPr>
                <w:rFonts w:ascii="Times New Roman" w:hAnsi="Times New Roman" w:cs="Times New Roman"/>
              </w:rPr>
              <w:t>0.892268004</w:t>
            </w:r>
          </w:p>
        </w:tc>
        <w:tc>
          <w:tcPr>
            <w:tcW w:w="0" w:type="auto"/>
            <w:hideMark/>
          </w:tcPr>
          <w:p w14:paraId="1F101A27" w14:textId="436CBBF7" w:rsidR="00B139F5" w:rsidRPr="00B139F5" w:rsidRDefault="00B139F5" w:rsidP="00B139F5">
            <w:pPr>
              <w:rPr>
                <w:rFonts w:ascii="Times New Roman" w:hAnsi="Times New Roman" w:cs="Times New Roman"/>
                <w:sz w:val="24"/>
              </w:rPr>
            </w:pPr>
            <w:r w:rsidRPr="00B139F5">
              <w:rPr>
                <w:rFonts w:ascii="Times New Roman" w:hAnsi="Times New Roman" w:cs="Times New Roman"/>
              </w:rPr>
              <w:t>8.284991332</w:t>
            </w:r>
          </w:p>
        </w:tc>
      </w:tr>
      <w:tr w:rsidR="00B139F5" w:rsidRPr="0076109A" w14:paraId="2B996F96" w14:textId="77777777" w:rsidTr="00335661">
        <w:tc>
          <w:tcPr>
            <w:tcW w:w="0" w:type="auto"/>
            <w:hideMark/>
          </w:tcPr>
          <w:p w14:paraId="62038A74" w14:textId="1CBB62E3" w:rsidR="00B139F5" w:rsidRPr="00B139F5" w:rsidRDefault="00B139F5" w:rsidP="00B139F5">
            <w:pPr>
              <w:rPr>
                <w:rFonts w:ascii="Times New Roman" w:hAnsi="Times New Roman" w:cs="Times New Roman"/>
                <w:sz w:val="24"/>
              </w:rPr>
            </w:pPr>
            <w:r w:rsidRPr="00B139F5">
              <w:rPr>
                <w:rFonts w:ascii="Times New Roman" w:hAnsi="Times New Roman" w:cs="Times New Roman"/>
              </w:rPr>
              <w:t>AR</w:t>
            </w:r>
          </w:p>
        </w:tc>
        <w:tc>
          <w:tcPr>
            <w:tcW w:w="0" w:type="auto"/>
            <w:hideMark/>
          </w:tcPr>
          <w:p w14:paraId="3CE35CC8" w14:textId="73176AD1" w:rsidR="00B139F5" w:rsidRPr="00B139F5" w:rsidRDefault="00B139F5" w:rsidP="00B139F5">
            <w:pPr>
              <w:rPr>
                <w:rFonts w:ascii="Times New Roman" w:hAnsi="Times New Roman" w:cs="Times New Roman"/>
                <w:sz w:val="24"/>
              </w:rPr>
            </w:pPr>
            <w:r w:rsidRPr="00B139F5">
              <w:rPr>
                <w:rFonts w:ascii="Times New Roman" w:hAnsi="Times New Roman" w:cs="Times New Roman"/>
              </w:rPr>
              <w:t>0.77011753</w:t>
            </w:r>
          </w:p>
        </w:tc>
        <w:tc>
          <w:tcPr>
            <w:tcW w:w="0" w:type="auto"/>
            <w:hideMark/>
          </w:tcPr>
          <w:p w14:paraId="796B39EC" w14:textId="4AB6CAD7" w:rsidR="00B139F5" w:rsidRPr="00B139F5" w:rsidRDefault="00B139F5" w:rsidP="00B139F5">
            <w:pPr>
              <w:rPr>
                <w:rFonts w:ascii="Times New Roman" w:hAnsi="Times New Roman" w:cs="Times New Roman"/>
                <w:sz w:val="24"/>
              </w:rPr>
            </w:pPr>
            <w:r w:rsidRPr="00B139F5">
              <w:rPr>
                <w:rFonts w:ascii="Times New Roman" w:hAnsi="Times New Roman" w:cs="Times New Roman"/>
              </w:rPr>
              <w:t>0.968291864</w:t>
            </w:r>
          </w:p>
        </w:tc>
        <w:tc>
          <w:tcPr>
            <w:tcW w:w="0" w:type="auto"/>
            <w:hideMark/>
          </w:tcPr>
          <w:p w14:paraId="219A07B3" w14:textId="7C4A0D44" w:rsidR="00B139F5" w:rsidRPr="00B139F5" w:rsidRDefault="00B139F5" w:rsidP="00B139F5">
            <w:pPr>
              <w:rPr>
                <w:rFonts w:ascii="Times New Roman" w:hAnsi="Times New Roman" w:cs="Times New Roman"/>
                <w:sz w:val="24"/>
              </w:rPr>
            </w:pPr>
            <w:r w:rsidRPr="00B139F5">
              <w:rPr>
                <w:rFonts w:ascii="Times New Roman" w:hAnsi="Times New Roman" w:cs="Times New Roman"/>
              </w:rPr>
              <w:t>0.847809112</w:t>
            </w:r>
          </w:p>
        </w:tc>
        <w:tc>
          <w:tcPr>
            <w:tcW w:w="0" w:type="auto"/>
            <w:hideMark/>
          </w:tcPr>
          <w:p w14:paraId="2D262656" w14:textId="5796252B" w:rsidR="00B139F5" w:rsidRPr="00B139F5" w:rsidRDefault="00B139F5" w:rsidP="00B139F5">
            <w:pPr>
              <w:rPr>
                <w:rFonts w:ascii="Times New Roman" w:hAnsi="Times New Roman" w:cs="Times New Roman"/>
                <w:sz w:val="24"/>
              </w:rPr>
            </w:pPr>
            <w:r w:rsidRPr="00B139F5">
              <w:rPr>
                <w:rFonts w:ascii="Times New Roman" w:hAnsi="Times New Roman" w:cs="Times New Roman"/>
              </w:rPr>
              <w:t>9.641262567</w:t>
            </w:r>
          </w:p>
        </w:tc>
      </w:tr>
      <w:tr w:rsidR="00B139F5" w:rsidRPr="0076109A" w14:paraId="39FC349C" w14:textId="77777777" w:rsidTr="00335661">
        <w:tc>
          <w:tcPr>
            <w:tcW w:w="0" w:type="auto"/>
            <w:hideMark/>
          </w:tcPr>
          <w:p w14:paraId="385A85C4" w14:textId="0A314D1E" w:rsidR="00B139F5" w:rsidRPr="00B139F5" w:rsidRDefault="00B139F5" w:rsidP="00B139F5">
            <w:pPr>
              <w:rPr>
                <w:rFonts w:ascii="Times New Roman" w:hAnsi="Times New Roman" w:cs="Times New Roman"/>
                <w:sz w:val="24"/>
              </w:rPr>
            </w:pPr>
            <w:r w:rsidRPr="00B139F5">
              <w:rPr>
                <w:rFonts w:ascii="Times New Roman" w:hAnsi="Times New Roman" w:cs="Times New Roman"/>
              </w:rPr>
              <w:t>GPP</w:t>
            </w:r>
          </w:p>
        </w:tc>
        <w:tc>
          <w:tcPr>
            <w:tcW w:w="0" w:type="auto"/>
            <w:hideMark/>
          </w:tcPr>
          <w:p w14:paraId="03CA737E" w14:textId="56AB3B2D" w:rsidR="00B139F5" w:rsidRPr="00B139F5" w:rsidRDefault="00B139F5" w:rsidP="00B139F5">
            <w:pPr>
              <w:rPr>
                <w:rFonts w:ascii="Times New Roman" w:hAnsi="Times New Roman" w:cs="Times New Roman"/>
                <w:sz w:val="24"/>
              </w:rPr>
            </w:pPr>
            <w:r w:rsidRPr="00B139F5">
              <w:rPr>
                <w:rFonts w:ascii="Times New Roman" w:hAnsi="Times New Roman" w:cs="Times New Roman"/>
              </w:rPr>
              <w:t>0.273651186</w:t>
            </w:r>
          </w:p>
        </w:tc>
        <w:tc>
          <w:tcPr>
            <w:tcW w:w="0" w:type="auto"/>
            <w:hideMark/>
          </w:tcPr>
          <w:p w14:paraId="08BD6099" w14:textId="57A29883" w:rsidR="00B139F5" w:rsidRPr="00B139F5" w:rsidRDefault="00B139F5" w:rsidP="00B139F5">
            <w:pPr>
              <w:rPr>
                <w:rFonts w:ascii="Times New Roman" w:hAnsi="Times New Roman" w:cs="Times New Roman"/>
                <w:sz w:val="24"/>
              </w:rPr>
            </w:pPr>
            <w:r w:rsidRPr="00B139F5">
              <w:rPr>
                <w:rFonts w:ascii="Times New Roman" w:hAnsi="Times New Roman" w:cs="Times New Roman"/>
              </w:rPr>
              <w:t>0.363507536</w:t>
            </w:r>
          </w:p>
        </w:tc>
        <w:tc>
          <w:tcPr>
            <w:tcW w:w="0" w:type="auto"/>
            <w:hideMark/>
          </w:tcPr>
          <w:p w14:paraId="642F8D6B" w14:textId="09554868" w:rsidR="00B139F5" w:rsidRPr="00B139F5" w:rsidRDefault="00B139F5" w:rsidP="00B139F5">
            <w:pPr>
              <w:rPr>
                <w:rFonts w:ascii="Times New Roman" w:hAnsi="Times New Roman" w:cs="Times New Roman"/>
                <w:sz w:val="24"/>
              </w:rPr>
            </w:pPr>
            <w:r w:rsidRPr="00B139F5">
              <w:rPr>
                <w:rFonts w:ascii="Times New Roman" w:hAnsi="Times New Roman" w:cs="Times New Roman"/>
              </w:rPr>
              <w:t>0.978026854</w:t>
            </w:r>
          </w:p>
        </w:tc>
        <w:tc>
          <w:tcPr>
            <w:tcW w:w="0" w:type="auto"/>
            <w:hideMark/>
          </w:tcPr>
          <w:p w14:paraId="0F5138C9" w14:textId="29B27E41" w:rsidR="00B139F5" w:rsidRPr="00B139F5" w:rsidRDefault="00B139F5" w:rsidP="00B139F5">
            <w:pPr>
              <w:rPr>
                <w:rFonts w:ascii="Times New Roman" w:hAnsi="Times New Roman" w:cs="Times New Roman"/>
                <w:sz w:val="24"/>
              </w:rPr>
            </w:pPr>
            <w:r w:rsidRPr="00B139F5">
              <w:rPr>
                <w:rFonts w:ascii="Times New Roman" w:hAnsi="Times New Roman" w:cs="Times New Roman"/>
              </w:rPr>
              <w:t>3.767770533</w:t>
            </w:r>
          </w:p>
        </w:tc>
      </w:tr>
    </w:tbl>
    <w:bookmarkEnd w:id="6"/>
    <w:bookmarkEnd w:id="7"/>
    <w:p w14:paraId="0A43D8F4" w14:textId="77777777"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3.3 Signal-to-Noise Ratio Sensitivity</w:t>
      </w:r>
    </w:p>
    <w:p w14:paraId="42D93C28" w14:textId="3185C238" w:rsidR="00E16521"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Motivation</w:t>
      </w:r>
      <w:r w:rsidRPr="0076109A">
        <w:rPr>
          <w:rFonts w:ascii="Times New Roman" w:hAnsi="Times New Roman" w:cs="Times New Roman"/>
          <w:sz w:val="24"/>
        </w:rPr>
        <w:t xml:space="preserve">: </w:t>
      </w:r>
      <w:r w:rsidR="00E16521" w:rsidRPr="00E16521">
        <w:rPr>
          <w:rFonts w:ascii="Times New Roman" w:hAnsi="Times New Roman" w:cs="Times New Roman"/>
          <w:sz w:val="24"/>
        </w:rPr>
        <w:t>Environmental</w:t>
      </w:r>
      <w:r w:rsidR="00E16521">
        <w:rPr>
          <w:rFonts w:ascii="Times New Roman" w:hAnsi="Times New Roman" w:cs="Times New Roman" w:hint="eastAsia"/>
          <w:sz w:val="24"/>
        </w:rPr>
        <w:t xml:space="preserve"> </w:t>
      </w:r>
      <w:r w:rsidR="00E16521" w:rsidRPr="00E16521">
        <w:rPr>
          <w:rFonts w:ascii="Times New Roman" w:hAnsi="Times New Roman" w:cs="Times New Roman"/>
          <w:sz w:val="24"/>
        </w:rPr>
        <w:t>monitoring applications present wide ranges of signal-to-noise ratios (SNR) depending on sensor type, spatial support and process. We</w:t>
      </w:r>
      <w:r w:rsidR="00AB6CD9">
        <w:rPr>
          <w:rFonts w:ascii="Times New Roman" w:hAnsi="Times New Roman" w:cs="Times New Roman" w:hint="eastAsia"/>
          <w:sz w:val="24"/>
        </w:rPr>
        <w:t xml:space="preserve"> </w:t>
      </w:r>
      <w:r w:rsidR="00E16521" w:rsidRPr="00E16521">
        <w:rPr>
          <w:rFonts w:ascii="Times New Roman" w:hAnsi="Times New Roman" w:cs="Times New Roman"/>
          <w:sz w:val="24"/>
        </w:rPr>
        <w:t>study the robustness of models at different SNR levels.</w:t>
      </w:r>
    </w:p>
    <w:p w14:paraId="7EF08B60" w14:textId="03933EB4" w:rsidR="00335661" w:rsidRPr="00145182"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Experimental Design</w:t>
      </w:r>
      <w:r w:rsidRPr="0076109A">
        <w:rPr>
          <w:rFonts w:ascii="Times New Roman" w:hAnsi="Times New Roman" w:cs="Times New Roman"/>
          <w:sz w:val="24"/>
        </w:rPr>
        <w:t>: We simulated intercept-only models with varying</w:t>
      </w:r>
      <w:r w:rsidR="00DF3B7D" w:rsidRPr="00465590">
        <w:rPr>
          <w:position w:val="-30"/>
        </w:rPr>
        <w:object w:dxaOrig="1800" w:dyaOrig="740" w14:anchorId="7E337EA7">
          <v:shape id="_x0000_i1075" type="#_x0000_t75" style="width:90pt;height:37.2pt" o:ole="">
            <v:imagedata r:id="rId109" o:title=""/>
          </v:shape>
          <o:OLEObject Type="Embed" ProgID="Equation.DSMT4" ShapeID="_x0000_i1075" DrawAspect="Content" ObjectID="_1826857786" r:id="rId110"/>
        </w:object>
      </w:r>
      <w:r w:rsidRPr="0076109A">
        <w:rPr>
          <w:rFonts w:ascii="Times New Roman" w:hAnsi="Times New Roman" w:cs="Times New Roman"/>
          <w:sz w:val="24"/>
        </w:rPr>
        <w:t xml:space="preserve">, holding </w:t>
      </w:r>
      <w:r w:rsidR="00DF3B7D" w:rsidRPr="00465590">
        <w:rPr>
          <w:position w:val="-14"/>
        </w:rPr>
        <w:object w:dxaOrig="660" w:dyaOrig="400" w14:anchorId="642373FB">
          <v:shape id="_x0000_i1076" type="#_x0000_t75" style="width:33pt;height:19.8pt" o:ole="">
            <v:imagedata r:id="rId111" o:title=""/>
          </v:shape>
          <o:OLEObject Type="Embed" ProgID="Equation.DSMT4" ShapeID="_x0000_i1076" DrawAspect="Content" ObjectID="_1826857787" r:id="rId112"/>
        </w:object>
      </w:r>
      <w:r w:rsidRPr="0076109A">
        <w:rPr>
          <w:rFonts w:ascii="Times New Roman" w:hAnsi="Times New Roman" w:cs="Times New Roman"/>
          <w:sz w:val="24"/>
        </w:rPr>
        <w:t xml:space="preserve"> constant and adjusting </w:t>
      </w:r>
      <w:r w:rsidR="00DF3B7D" w:rsidRPr="00465590">
        <w:rPr>
          <w:position w:val="-12"/>
        </w:rPr>
        <w:object w:dxaOrig="980" w:dyaOrig="380" w14:anchorId="267654E7">
          <v:shape id="_x0000_i1077" type="#_x0000_t75" style="width:49.2pt;height:19.2pt" o:ole="">
            <v:imagedata r:id="rId113" o:title=""/>
          </v:shape>
          <o:OLEObject Type="Embed" ProgID="Equation.DSMT4" ShapeID="_x0000_i1077" DrawAspect="Content" ObjectID="_1826857788" r:id="rId114"/>
        </w:object>
      </w:r>
      <w:r w:rsidRPr="0076109A">
        <w:rPr>
          <w:rFonts w:ascii="Times New Roman" w:hAnsi="Times New Roman" w:cs="Times New Roman"/>
          <w:sz w:val="24"/>
        </w:rPr>
        <w:t>. Each configuration was replicated 25 times.</w:t>
      </w:r>
    </w:p>
    <w:p w14:paraId="29A0D501" w14:textId="2C7E28D0"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PMCC Decomposition</w:t>
      </w:r>
      <w:r w:rsidRPr="0076109A">
        <w:rPr>
          <w:rFonts w:ascii="Times New Roman" w:hAnsi="Times New Roman" w:cs="Times New Roman"/>
          <w:sz w:val="24"/>
        </w:rPr>
        <w:t xml:space="preserve"> (Table 3):</w:t>
      </w:r>
    </w:p>
    <w:tbl>
      <w:tblPr>
        <w:tblStyle w:val="af2"/>
        <w:tblW w:w="0" w:type="auto"/>
        <w:tblLook w:val="04A0" w:firstRow="1" w:lastRow="0" w:firstColumn="1" w:lastColumn="0" w:noHBand="0" w:noVBand="1"/>
      </w:tblPr>
      <w:tblGrid>
        <w:gridCol w:w="1156"/>
        <w:gridCol w:w="2263"/>
        <w:gridCol w:w="1356"/>
        <w:gridCol w:w="1626"/>
      </w:tblGrid>
      <w:tr w:rsidR="0076109A" w:rsidRPr="0076109A" w14:paraId="38E02FDC" w14:textId="77777777" w:rsidTr="00DF3B7D">
        <w:tc>
          <w:tcPr>
            <w:tcW w:w="0" w:type="auto"/>
            <w:hideMark/>
          </w:tcPr>
          <w:p w14:paraId="1A1850DF" w14:textId="439225F1" w:rsidR="0076109A" w:rsidRPr="0076109A" w:rsidRDefault="0076109A" w:rsidP="00EA22F4">
            <w:pPr>
              <w:rPr>
                <w:rFonts w:ascii="Times New Roman" w:hAnsi="Times New Roman" w:cs="Times New Roman"/>
                <w:b/>
                <w:bCs/>
                <w:sz w:val="24"/>
              </w:rPr>
            </w:pPr>
            <w:r w:rsidRPr="0076109A">
              <w:rPr>
                <w:rFonts w:ascii="Times New Roman" w:hAnsi="Times New Roman" w:cs="Times New Roman"/>
                <w:b/>
                <w:bCs/>
                <w:sz w:val="24"/>
              </w:rPr>
              <w:t>SNR (</w:t>
            </w:r>
            <w:r w:rsidR="00DF3B7D" w:rsidRPr="00465590">
              <w:rPr>
                <w:position w:val="-10"/>
              </w:rPr>
              <w:object w:dxaOrig="240" w:dyaOrig="320" w14:anchorId="112CAE70">
                <v:shape id="_x0000_i1078" type="#_x0000_t75" style="width:12pt;height:16.2pt" o:ole="">
                  <v:imagedata r:id="rId115" o:title=""/>
                </v:shape>
                <o:OLEObject Type="Embed" ProgID="Equation.DSMT4" ShapeID="_x0000_i1078" DrawAspect="Content" ObjectID="_1826857789" r:id="rId116"/>
              </w:object>
            </w:r>
            <w:r w:rsidRPr="0076109A">
              <w:rPr>
                <w:rFonts w:ascii="Times New Roman" w:hAnsi="Times New Roman" w:cs="Times New Roman"/>
                <w:b/>
                <w:bCs/>
                <w:sz w:val="24"/>
              </w:rPr>
              <w:t>)</w:t>
            </w:r>
          </w:p>
        </w:tc>
        <w:tc>
          <w:tcPr>
            <w:tcW w:w="0" w:type="auto"/>
            <w:hideMark/>
          </w:tcPr>
          <w:p w14:paraId="31E335C2" w14:textId="57846D6E" w:rsidR="0076109A" w:rsidRPr="0076109A" w:rsidRDefault="0076109A" w:rsidP="00EA22F4">
            <w:pPr>
              <w:rPr>
                <w:rFonts w:ascii="Times New Roman" w:hAnsi="Times New Roman" w:cs="Times New Roman"/>
                <w:b/>
                <w:bCs/>
                <w:sz w:val="24"/>
              </w:rPr>
            </w:pPr>
            <w:r w:rsidRPr="0076109A">
              <w:rPr>
                <w:rFonts w:ascii="Times New Roman" w:hAnsi="Times New Roman" w:cs="Times New Roman"/>
                <w:b/>
                <w:bCs/>
                <w:sz w:val="24"/>
              </w:rPr>
              <w:t>Goodness-of-Fit (G)</w:t>
            </w:r>
          </w:p>
        </w:tc>
        <w:tc>
          <w:tcPr>
            <w:tcW w:w="0" w:type="auto"/>
            <w:hideMark/>
          </w:tcPr>
          <w:p w14:paraId="74921689" w14:textId="77777777" w:rsidR="0076109A" w:rsidRPr="0076109A" w:rsidRDefault="0076109A" w:rsidP="00EA22F4">
            <w:pPr>
              <w:rPr>
                <w:rFonts w:ascii="Times New Roman" w:hAnsi="Times New Roman" w:cs="Times New Roman"/>
                <w:b/>
                <w:bCs/>
                <w:sz w:val="24"/>
              </w:rPr>
            </w:pPr>
            <w:r w:rsidRPr="0076109A">
              <w:rPr>
                <w:rFonts w:ascii="Times New Roman" w:hAnsi="Times New Roman" w:cs="Times New Roman"/>
                <w:b/>
                <w:bCs/>
                <w:sz w:val="24"/>
              </w:rPr>
              <w:t>Penalty (P)</w:t>
            </w:r>
          </w:p>
        </w:tc>
        <w:tc>
          <w:tcPr>
            <w:tcW w:w="0" w:type="auto"/>
            <w:hideMark/>
          </w:tcPr>
          <w:p w14:paraId="2377756A" w14:textId="77777777" w:rsidR="0076109A" w:rsidRPr="0076109A" w:rsidRDefault="0076109A" w:rsidP="00EA22F4">
            <w:pPr>
              <w:rPr>
                <w:rFonts w:ascii="Times New Roman" w:hAnsi="Times New Roman" w:cs="Times New Roman"/>
                <w:b/>
                <w:bCs/>
                <w:sz w:val="24"/>
              </w:rPr>
            </w:pPr>
            <w:r w:rsidRPr="0076109A">
              <w:rPr>
                <w:rFonts w:ascii="Times New Roman" w:hAnsi="Times New Roman" w:cs="Times New Roman"/>
                <w:b/>
                <w:bCs/>
                <w:sz w:val="24"/>
              </w:rPr>
              <w:t>PMCC (G+P)</w:t>
            </w:r>
          </w:p>
        </w:tc>
      </w:tr>
      <w:tr w:rsidR="0076109A" w:rsidRPr="0076109A" w14:paraId="1599113E" w14:textId="77777777" w:rsidTr="00DF3B7D">
        <w:tc>
          <w:tcPr>
            <w:tcW w:w="0" w:type="auto"/>
            <w:hideMark/>
          </w:tcPr>
          <w:p w14:paraId="0B98E849"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1</w:t>
            </w:r>
          </w:p>
        </w:tc>
        <w:tc>
          <w:tcPr>
            <w:tcW w:w="0" w:type="auto"/>
            <w:hideMark/>
          </w:tcPr>
          <w:p w14:paraId="0413F870" w14:textId="6779961A"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1403</w:t>
            </w:r>
          </w:p>
        </w:tc>
        <w:tc>
          <w:tcPr>
            <w:tcW w:w="0" w:type="auto"/>
            <w:hideMark/>
          </w:tcPr>
          <w:p w14:paraId="0D2E91D8" w14:textId="3E8058C9"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2732</w:t>
            </w:r>
          </w:p>
        </w:tc>
        <w:tc>
          <w:tcPr>
            <w:tcW w:w="0" w:type="auto"/>
            <w:hideMark/>
          </w:tcPr>
          <w:p w14:paraId="4E9DC4F0" w14:textId="65E376B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4</w:t>
            </w:r>
            <w:r w:rsidR="00101474">
              <w:rPr>
                <w:rFonts w:ascii="Times New Roman" w:hAnsi="Times New Roman" w:cs="Times New Roman" w:hint="eastAsia"/>
                <w:sz w:val="24"/>
              </w:rPr>
              <w:t>1</w:t>
            </w:r>
            <w:r w:rsidRPr="0076109A">
              <w:rPr>
                <w:rFonts w:ascii="Times New Roman" w:hAnsi="Times New Roman" w:cs="Times New Roman"/>
                <w:sz w:val="24"/>
              </w:rPr>
              <w:t>36</w:t>
            </w:r>
          </w:p>
        </w:tc>
      </w:tr>
      <w:tr w:rsidR="0076109A" w:rsidRPr="0076109A" w14:paraId="06955A3D" w14:textId="77777777" w:rsidTr="00DF3B7D">
        <w:tc>
          <w:tcPr>
            <w:tcW w:w="0" w:type="auto"/>
            <w:hideMark/>
          </w:tcPr>
          <w:p w14:paraId="2C373A23"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10</w:t>
            </w:r>
          </w:p>
        </w:tc>
        <w:tc>
          <w:tcPr>
            <w:tcW w:w="0" w:type="auto"/>
            <w:hideMark/>
          </w:tcPr>
          <w:p w14:paraId="5DBE168C"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664</w:t>
            </w:r>
          </w:p>
        </w:tc>
        <w:tc>
          <w:tcPr>
            <w:tcW w:w="0" w:type="auto"/>
            <w:hideMark/>
          </w:tcPr>
          <w:p w14:paraId="6073DDC9" w14:textId="5CDADBBA"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1016</w:t>
            </w:r>
          </w:p>
        </w:tc>
        <w:tc>
          <w:tcPr>
            <w:tcW w:w="0" w:type="auto"/>
            <w:hideMark/>
          </w:tcPr>
          <w:p w14:paraId="58105B8F" w14:textId="624E3840"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1680</w:t>
            </w:r>
          </w:p>
        </w:tc>
      </w:tr>
      <w:tr w:rsidR="0076109A" w:rsidRPr="0076109A" w14:paraId="6B05ABB5" w14:textId="77777777" w:rsidTr="00DF3B7D">
        <w:tc>
          <w:tcPr>
            <w:tcW w:w="0" w:type="auto"/>
            <w:hideMark/>
          </w:tcPr>
          <w:p w14:paraId="2AB38F1B"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15</w:t>
            </w:r>
          </w:p>
        </w:tc>
        <w:tc>
          <w:tcPr>
            <w:tcW w:w="0" w:type="auto"/>
            <w:hideMark/>
          </w:tcPr>
          <w:p w14:paraId="4585DA72"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636</w:t>
            </w:r>
          </w:p>
        </w:tc>
        <w:tc>
          <w:tcPr>
            <w:tcW w:w="0" w:type="auto"/>
            <w:hideMark/>
          </w:tcPr>
          <w:p w14:paraId="3B1A26E0"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951</w:t>
            </w:r>
          </w:p>
        </w:tc>
        <w:tc>
          <w:tcPr>
            <w:tcW w:w="0" w:type="auto"/>
            <w:hideMark/>
          </w:tcPr>
          <w:p w14:paraId="75522295" w14:textId="6DD0CD0F"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1587</w:t>
            </w:r>
          </w:p>
        </w:tc>
      </w:tr>
    </w:tbl>
    <w:p w14:paraId="53992914" w14:textId="77777777"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Statistical Interpretation</w:t>
      </w:r>
      <w:r w:rsidRPr="0076109A">
        <w:rPr>
          <w:rFonts w:ascii="Times New Roman" w:hAnsi="Times New Roman" w:cs="Times New Roman"/>
          <w:sz w:val="24"/>
        </w:rPr>
        <w:t>:</w:t>
      </w:r>
    </w:p>
    <w:p w14:paraId="4DBBF02C" w14:textId="77777777"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Parameter Stability</w:t>
      </w:r>
      <w:r w:rsidRPr="0076109A">
        <w:rPr>
          <w:rFonts w:ascii="Times New Roman" w:hAnsi="Times New Roman" w:cs="Times New Roman"/>
          <w:sz w:val="24"/>
        </w:rPr>
        <w:t xml:space="preserve"> (Table 4):</w:t>
      </w:r>
    </w:p>
    <w:tbl>
      <w:tblPr>
        <w:tblStyle w:val="af2"/>
        <w:tblW w:w="0" w:type="auto"/>
        <w:tblLook w:val="04A0" w:firstRow="1" w:lastRow="0" w:firstColumn="1" w:lastColumn="0" w:noHBand="0" w:noVBand="1"/>
      </w:tblPr>
      <w:tblGrid>
        <w:gridCol w:w="697"/>
        <w:gridCol w:w="1303"/>
        <w:gridCol w:w="1336"/>
        <w:gridCol w:w="1337"/>
      </w:tblGrid>
      <w:tr w:rsidR="0076109A" w:rsidRPr="0076109A" w14:paraId="28423549" w14:textId="77777777" w:rsidTr="00FB0BE5">
        <w:tc>
          <w:tcPr>
            <w:tcW w:w="0" w:type="auto"/>
            <w:hideMark/>
          </w:tcPr>
          <w:p w14:paraId="3DF9B083" w14:textId="77777777" w:rsidR="0076109A" w:rsidRPr="0076109A" w:rsidRDefault="0076109A" w:rsidP="00EA22F4">
            <w:pPr>
              <w:rPr>
                <w:rFonts w:ascii="Times New Roman" w:hAnsi="Times New Roman" w:cs="Times New Roman"/>
                <w:b/>
                <w:bCs/>
                <w:sz w:val="24"/>
              </w:rPr>
            </w:pPr>
            <w:r w:rsidRPr="0076109A">
              <w:rPr>
                <w:rFonts w:ascii="Times New Roman" w:hAnsi="Times New Roman" w:cs="Times New Roman"/>
                <w:b/>
                <w:bCs/>
                <w:sz w:val="24"/>
              </w:rPr>
              <w:t>SNR</w:t>
            </w:r>
          </w:p>
        </w:tc>
        <w:tc>
          <w:tcPr>
            <w:tcW w:w="0" w:type="auto"/>
            <w:hideMark/>
          </w:tcPr>
          <w:p w14:paraId="2EF553FA" w14:textId="29D81944" w:rsidR="0076109A" w:rsidRPr="0076109A" w:rsidRDefault="00335661" w:rsidP="00EA22F4">
            <w:pPr>
              <w:rPr>
                <w:rFonts w:ascii="Times New Roman" w:hAnsi="Times New Roman" w:cs="Times New Roman"/>
                <w:b/>
                <w:bCs/>
                <w:sz w:val="24"/>
              </w:rPr>
            </w:pPr>
            <w:r w:rsidRPr="00465590">
              <w:rPr>
                <w:position w:val="-12"/>
              </w:rPr>
              <w:object w:dxaOrig="300" w:dyaOrig="360" w14:anchorId="502EAE0D">
                <v:shape id="_x0000_i1079" type="#_x0000_t75" style="width:15pt;height:18pt" o:ole="">
                  <v:imagedata r:id="rId117" o:title=""/>
                </v:shape>
                <o:OLEObject Type="Embed" ProgID="Equation.DSMT4" ShapeID="_x0000_i1079" DrawAspect="Content" ObjectID="_1826857790" r:id="rId118"/>
              </w:object>
            </w:r>
            <w:r w:rsidR="0076109A" w:rsidRPr="0076109A">
              <w:rPr>
                <w:rFonts w:ascii="Times New Roman" w:hAnsi="Times New Roman" w:cs="Times New Roman"/>
                <w:b/>
                <w:bCs/>
                <w:sz w:val="24"/>
              </w:rPr>
              <w:t>Median</w:t>
            </w:r>
          </w:p>
        </w:tc>
        <w:tc>
          <w:tcPr>
            <w:tcW w:w="0" w:type="auto"/>
            <w:hideMark/>
          </w:tcPr>
          <w:p w14:paraId="14A3751D" w14:textId="77777777" w:rsidR="0076109A" w:rsidRPr="0076109A" w:rsidRDefault="0076109A" w:rsidP="00EA22F4">
            <w:pPr>
              <w:rPr>
                <w:rFonts w:ascii="Times New Roman" w:hAnsi="Times New Roman" w:cs="Times New Roman"/>
                <w:b/>
                <w:bCs/>
                <w:sz w:val="24"/>
              </w:rPr>
            </w:pPr>
            <w:r w:rsidRPr="0076109A">
              <w:rPr>
                <w:rFonts w:ascii="Times New Roman" w:hAnsi="Times New Roman" w:cs="Times New Roman"/>
                <w:b/>
                <w:bCs/>
                <w:sz w:val="24"/>
              </w:rPr>
              <w:t>95% CI</w:t>
            </w:r>
          </w:p>
        </w:tc>
        <w:tc>
          <w:tcPr>
            <w:tcW w:w="1337" w:type="dxa"/>
            <w:hideMark/>
          </w:tcPr>
          <w:p w14:paraId="5DD0A476" w14:textId="77777777" w:rsidR="0076109A" w:rsidRPr="0076109A" w:rsidRDefault="0076109A" w:rsidP="00EA22F4">
            <w:pPr>
              <w:rPr>
                <w:rFonts w:ascii="Times New Roman" w:hAnsi="Times New Roman" w:cs="Times New Roman"/>
                <w:b/>
                <w:bCs/>
                <w:sz w:val="24"/>
              </w:rPr>
            </w:pPr>
            <w:r w:rsidRPr="0076109A">
              <w:rPr>
                <w:rFonts w:ascii="Times New Roman" w:hAnsi="Times New Roman" w:cs="Times New Roman"/>
                <w:b/>
                <w:bCs/>
                <w:sz w:val="24"/>
              </w:rPr>
              <w:t>CI Width</w:t>
            </w:r>
          </w:p>
        </w:tc>
      </w:tr>
      <w:tr w:rsidR="0076109A" w:rsidRPr="0076109A" w14:paraId="6AB12DE2" w14:textId="77777777" w:rsidTr="00FB0BE5">
        <w:tc>
          <w:tcPr>
            <w:tcW w:w="0" w:type="auto"/>
            <w:hideMark/>
          </w:tcPr>
          <w:p w14:paraId="0F02F303"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1</w:t>
            </w:r>
          </w:p>
        </w:tc>
        <w:tc>
          <w:tcPr>
            <w:tcW w:w="0" w:type="auto"/>
            <w:hideMark/>
          </w:tcPr>
          <w:p w14:paraId="7F31641F"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5.01</w:t>
            </w:r>
          </w:p>
        </w:tc>
        <w:tc>
          <w:tcPr>
            <w:tcW w:w="0" w:type="auto"/>
            <w:hideMark/>
          </w:tcPr>
          <w:p w14:paraId="24DAF5A5"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(4.96, 5.07)</w:t>
            </w:r>
          </w:p>
        </w:tc>
        <w:tc>
          <w:tcPr>
            <w:tcW w:w="1337" w:type="dxa"/>
            <w:hideMark/>
          </w:tcPr>
          <w:p w14:paraId="7F0E827F"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0.11</w:t>
            </w:r>
          </w:p>
        </w:tc>
      </w:tr>
      <w:tr w:rsidR="0076109A" w:rsidRPr="0076109A" w14:paraId="568498D4" w14:textId="77777777" w:rsidTr="00FB0BE5">
        <w:tc>
          <w:tcPr>
            <w:tcW w:w="0" w:type="auto"/>
            <w:hideMark/>
          </w:tcPr>
          <w:p w14:paraId="2A3A18BC"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10</w:t>
            </w:r>
          </w:p>
        </w:tc>
        <w:tc>
          <w:tcPr>
            <w:tcW w:w="0" w:type="auto"/>
            <w:hideMark/>
          </w:tcPr>
          <w:p w14:paraId="11D3B1C7"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4.98</w:t>
            </w:r>
          </w:p>
        </w:tc>
        <w:tc>
          <w:tcPr>
            <w:tcW w:w="0" w:type="auto"/>
            <w:hideMark/>
          </w:tcPr>
          <w:p w14:paraId="0157CBBB"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(4.94, 5.03)</w:t>
            </w:r>
          </w:p>
        </w:tc>
        <w:tc>
          <w:tcPr>
            <w:tcW w:w="1337" w:type="dxa"/>
            <w:hideMark/>
          </w:tcPr>
          <w:p w14:paraId="202F6D66"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0.09</w:t>
            </w:r>
          </w:p>
        </w:tc>
      </w:tr>
      <w:tr w:rsidR="0076109A" w:rsidRPr="0076109A" w14:paraId="27B8BEFC" w14:textId="77777777" w:rsidTr="00FB0BE5">
        <w:tc>
          <w:tcPr>
            <w:tcW w:w="0" w:type="auto"/>
            <w:hideMark/>
          </w:tcPr>
          <w:p w14:paraId="37E7D9E4"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15</w:t>
            </w:r>
          </w:p>
        </w:tc>
        <w:tc>
          <w:tcPr>
            <w:tcW w:w="0" w:type="auto"/>
            <w:hideMark/>
          </w:tcPr>
          <w:p w14:paraId="549ECBF4"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5.02</w:t>
            </w:r>
          </w:p>
        </w:tc>
        <w:tc>
          <w:tcPr>
            <w:tcW w:w="0" w:type="auto"/>
            <w:hideMark/>
          </w:tcPr>
          <w:p w14:paraId="6B033E75"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(4.97, 5.08)</w:t>
            </w:r>
          </w:p>
        </w:tc>
        <w:tc>
          <w:tcPr>
            <w:tcW w:w="1337" w:type="dxa"/>
            <w:hideMark/>
          </w:tcPr>
          <w:p w14:paraId="76800124"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0.11</w:t>
            </w:r>
          </w:p>
        </w:tc>
      </w:tr>
    </w:tbl>
    <w:p w14:paraId="54F4EC16" w14:textId="672ED384" w:rsidR="0076109A" w:rsidRPr="0076109A" w:rsidRDefault="0076109A" w:rsidP="00EA22F4">
      <w:pPr>
        <w:spacing w:line="240" w:lineRule="auto"/>
        <w:rPr>
          <w:rFonts w:ascii="Times New Roman" w:hAnsi="Times New Roman" w:cs="Times New Roman"/>
          <w:sz w:val="24"/>
        </w:rPr>
      </w:pPr>
    </w:p>
    <w:p w14:paraId="5311E820" w14:textId="77777777" w:rsidR="0076109A" w:rsidRPr="0076109A" w:rsidRDefault="0076109A" w:rsidP="00EA22F4">
      <w:pPr>
        <w:spacing w:line="240" w:lineRule="auto"/>
        <w:rPr>
          <w:rFonts w:ascii="Times New Roman" w:hAnsi="Times New Roman" w:cs="Times New Roman"/>
          <w:b/>
          <w:bCs/>
          <w:sz w:val="24"/>
        </w:rPr>
      </w:pPr>
      <w:bookmarkStart w:id="8" w:name="OLE_LINK9"/>
      <w:r w:rsidRPr="0076109A">
        <w:rPr>
          <w:rFonts w:ascii="Times New Roman" w:hAnsi="Times New Roman" w:cs="Times New Roman"/>
          <w:b/>
          <w:bCs/>
          <w:sz w:val="24"/>
        </w:rPr>
        <w:t>4. Results: Extension Studies</w:t>
      </w:r>
    </w:p>
    <w:p w14:paraId="7102EF2F" w14:textId="77777777"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4.1 Extension 1: Spatial Sampling Design Effects</w:t>
      </w:r>
    </w:p>
    <w:p w14:paraId="189EDCEE" w14:textId="77777777"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4.1.1 Research Context</w:t>
      </w:r>
    </w:p>
    <w:p w14:paraId="2E3F8CF1" w14:textId="67D0BA92" w:rsidR="00E1752B" w:rsidRPr="00E1752B" w:rsidRDefault="00E1752B" w:rsidP="00E1752B">
      <w:pPr>
        <w:spacing w:line="240" w:lineRule="auto"/>
        <w:rPr>
          <w:rFonts w:ascii="Times New Roman" w:hAnsi="Times New Roman" w:cs="Times New Roman"/>
          <w:sz w:val="24"/>
        </w:rPr>
      </w:pPr>
      <w:r w:rsidRPr="00E1752B">
        <w:rPr>
          <w:rFonts w:ascii="Times New Roman" w:hAnsi="Times New Roman" w:cs="Times New Roman"/>
          <w:sz w:val="24"/>
        </w:rPr>
        <w:t xml:space="preserve">The original </w:t>
      </w:r>
      <w:proofErr w:type="spellStart"/>
      <w:r w:rsidRPr="00E1752B">
        <w:rPr>
          <w:rFonts w:ascii="Times New Roman" w:hAnsi="Times New Roman" w:cs="Times New Roman"/>
          <w:sz w:val="24"/>
        </w:rPr>
        <w:t>spTimer</w:t>
      </w:r>
      <w:proofErr w:type="spellEnd"/>
      <w:r w:rsidRPr="00E1752B">
        <w:rPr>
          <w:rFonts w:ascii="Times New Roman" w:hAnsi="Times New Roman" w:cs="Times New Roman"/>
          <w:sz w:val="24"/>
        </w:rPr>
        <w:t xml:space="preserve"> article used</w:t>
      </w:r>
      <w:r>
        <w:rPr>
          <w:rFonts w:ascii="Times New Roman" w:hAnsi="Times New Roman" w:cs="Times New Roman" w:hint="eastAsia"/>
          <w:sz w:val="24"/>
        </w:rPr>
        <w:t xml:space="preserve"> </w:t>
      </w:r>
      <w:r w:rsidRPr="00E1752B">
        <w:rPr>
          <w:rFonts w:ascii="Times New Roman" w:hAnsi="Times New Roman" w:cs="Times New Roman"/>
          <w:sz w:val="24"/>
        </w:rPr>
        <w:t>only regular sampling on the grid, following practice in simulation studies. But in practice, environmental monitoring networks are generated by ad-hoc placement, funding</w:t>
      </w:r>
      <w:r>
        <w:rPr>
          <w:rFonts w:ascii="Times New Roman" w:hAnsi="Times New Roman" w:cs="Times New Roman" w:hint="eastAsia"/>
          <w:sz w:val="24"/>
        </w:rPr>
        <w:t xml:space="preserve"> </w:t>
      </w:r>
      <w:r w:rsidRPr="00E1752B">
        <w:rPr>
          <w:rFonts w:ascii="Times New Roman" w:hAnsi="Times New Roman" w:cs="Times New Roman"/>
          <w:sz w:val="24"/>
        </w:rPr>
        <w:t>limitations and geographic reach. The question</w:t>
      </w:r>
      <w:r w:rsidRPr="00E1752B">
        <w:rPr>
          <w:rFonts w:ascii="Times New Roman" w:hAnsi="Times New Roman" w:cs="Times New Roman"/>
          <w:sz w:val="24"/>
        </w:rPr>
        <w:t> </w:t>
      </w:r>
      <w:r w:rsidRPr="00E1752B">
        <w:rPr>
          <w:rFonts w:ascii="Times New Roman" w:hAnsi="Times New Roman" w:cs="Times New Roman"/>
          <w:sz w:val="24"/>
        </w:rPr>
        <w:t>of how the non-regular nature</w:t>
      </w:r>
      <w:r>
        <w:rPr>
          <w:rFonts w:ascii="Times New Roman" w:hAnsi="Times New Roman" w:cs="Times New Roman" w:hint="eastAsia"/>
          <w:sz w:val="24"/>
        </w:rPr>
        <w:t xml:space="preserve"> </w:t>
      </w:r>
      <w:r w:rsidRPr="00E1752B">
        <w:rPr>
          <w:rFonts w:ascii="Times New Roman" w:hAnsi="Times New Roman" w:cs="Times New Roman"/>
          <w:sz w:val="24"/>
        </w:rPr>
        <w:t>of spatial orientation affects predictive accuracy has, however, remained relatively underexplored in spatial statistics.</w:t>
      </w:r>
    </w:p>
    <w:p w14:paraId="6DB3EB75" w14:textId="77777777"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4.1.2 Experimental Design</w:t>
      </w:r>
    </w:p>
    <w:p w14:paraId="3DFB5058" w14:textId="48F705CC" w:rsidR="005C7C1B" w:rsidRPr="005C7C1B" w:rsidRDefault="005C7C1B" w:rsidP="005C7C1B">
      <w:pPr>
        <w:pStyle w:val="af4"/>
        <w:rPr>
          <w:rFonts w:ascii="Times New Roman" w:hAnsi="Times New Roman" w:cs="Times New Roman"/>
        </w:rPr>
      </w:pPr>
      <w:r w:rsidRPr="005C7C1B">
        <w:rPr>
          <w:rFonts w:ascii="Times New Roman" w:hAnsi="Times New Roman" w:cs="Times New Roman"/>
        </w:rPr>
        <w:t>We contrast two sets of</w:t>
      </w:r>
      <w:r w:rsidR="00122866">
        <w:rPr>
          <w:rFonts w:ascii="Times New Roman" w:hAnsi="Times New Roman" w:cs="Times New Roman" w:hint="eastAsia"/>
        </w:rPr>
        <w:t xml:space="preserve"> </w:t>
      </w:r>
      <w:r w:rsidRPr="005C7C1B">
        <w:rPr>
          <w:rFonts w:ascii="Times New Roman" w:hAnsi="Times New Roman" w:cs="Times New Roman"/>
        </w:rPr>
        <w:t>sampling structures while n=144:</w:t>
      </w:r>
    </w:p>
    <w:p w14:paraId="7B1DCFC9" w14:textId="05BC9F12" w:rsidR="00E3357A" w:rsidRPr="00E3357A" w:rsidRDefault="00E3357A" w:rsidP="00E3357A">
      <w:pPr>
        <w:pStyle w:val="af4"/>
      </w:pPr>
      <w:r>
        <w:rPr>
          <w:noProof/>
        </w:rPr>
        <w:drawing>
          <wp:inline distT="0" distB="0" distL="0" distR="0" wp14:anchorId="457BDDCD" wp14:editId="4749C05A">
            <wp:extent cx="3688080" cy="1844040"/>
            <wp:effectExtent l="0" t="0" r="7620" b="3810"/>
            <wp:docPr id="2" name="图片 1" descr="电脑萤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电脑萤幕&#10;&#10;AI 生成的内容可能不正确。"/>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3688080" cy="1844040"/>
                    </a:xfrm>
                    <a:prstGeom prst="rect">
                      <a:avLst/>
                    </a:prstGeom>
                    <a:noFill/>
                    <a:ln>
                      <a:noFill/>
                    </a:ln>
                  </pic:spPr>
                </pic:pic>
              </a:graphicData>
            </a:graphic>
          </wp:inline>
        </w:drawing>
      </w:r>
    </w:p>
    <w:p w14:paraId="460A9732" w14:textId="03343725"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Methodological Control</w:t>
      </w:r>
      <w:r w:rsidRPr="0076109A">
        <w:rPr>
          <w:rFonts w:ascii="Times New Roman" w:hAnsi="Times New Roman" w:cs="Times New Roman"/>
          <w:sz w:val="24"/>
        </w:rPr>
        <w:t>:</w:t>
      </w:r>
      <w:r w:rsidR="00E94E26" w:rsidRPr="00E94E26">
        <w:rPr>
          <w:rFonts w:ascii="Times New Roman" w:hAnsi="Times New Roman" w:cs="Times New Roman"/>
          <w:sz w:val="24"/>
        </w:rPr>
        <w:t xml:space="preserve"> only coordinate</w:t>
      </w:r>
      <w:r w:rsidR="00BE0876">
        <w:rPr>
          <w:rFonts w:ascii="Times New Roman" w:hAnsi="Times New Roman" w:cs="Times New Roman" w:hint="eastAsia"/>
          <w:sz w:val="24"/>
        </w:rPr>
        <w:t xml:space="preserve"> </w:t>
      </w:r>
      <w:r w:rsidR="00E94E26" w:rsidRPr="00E94E26">
        <w:rPr>
          <w:rFonts w:ascii="Times New Roman" w:hAnsi="Times New Roman" w:cs="Times New Roman"/>
          <w:sz w:val="24"/>
        </w:rPr>
        <w:t xml:space="preserve">positions vary. </w:t>
      </w:r>
    </w:p>
    <w:p w14:paraId="1F5739F9" w14:textId="77777777" w:rsid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4.1.3 Distance Matrix Characterization</w:t>
      </w:r>
    </w:p>
    <w:p w14:paraId="76701CDC" w14:textId="77777777" w:rsidR="00E94E26" w:rsidRDefault="00893FC9" w:rsidP="00E94E26">
      <w:pPr>
        <w:pStyle w:val="af4"/>
        <w:rPr>
          <w:rFonts w:ascii="Times New Roman" w:hAnsi="Times New Roman" w:cs="Times New Roman"/>
        </w:rPr>
      </w:pPr>
      <w:r>
        <w:rPr>
          <w:noProof/>
        </w:rPr>
        <w:drawing>
          <wp:inline distT="0" distB="0" distL="0" distR="0" wp14:anchorId="2EE637A5" wp14:editId="738FC0FE">
            <wp:extent cx="4113671" cy="1777105"/>
            <wp:effectExtent l="0" t="0" r="1270" b="0"/>
            <wp:docPr id="230840398" name="图片 1"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40398" name="图片 1" descr="图表, 树状图&#10;&#10;AI 生成的内容可能不正确。"/>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146995" cy="1791501"/>
                    </a:xfrm>
                    <a:prstGeom prst="rect">
                      <a:avLst/>
                    </a:prstGeom>
                    <a:noFill/>
                    <a:ln>
                      <a:noFill/>
                    </a:ln>
                  </pic:spPr>
                </pic:pic>
              </a:graphicData>
            </a:graphic>
          </wp:inline>
        </w:drawing>
      </w:r>
    </w:p>
    <w:tbl>
      <w:tblPr>
        <w:tblStyle w:val="af2"/>
        <w:tblW w:w="0" w:type="auto"/>
        <w:tblLook w:val="04A0" w:firstRow="1" w:lastRow="0" w:firstColumn="1" w:lastColumn="0" w:noHBand="0" w:noVBand="1"/>
      </w:tblPr>
      <w:tblGrid>
        <w:gridCol w:w="1643"/>
        <w:gridCol w:w="3106"/>
        <w:gridCol w:w="3547"/>
      </w:tblGrid>
      <w:tr w:rsidR="001E7731" w:rsidRPr="001E7731" w14:paraId="1372314D" w14:textId="77777777" w:rsidTr="001E7731">
        <w:tc>
          <w:tcPr>
            <w:tcW w:w="0" w:type="auto"/>
            <w:hideMark/>
          </w:tcPr>
          <w:p w14:paraId="0389F818" w14:textId="77777777" w:rsidR="001E7731" w:rsidRPr="001E7731" w:rsidRDefault="001E7731" w:rsidP="001E7731">
            <w:pPr>
              <w:spacing w:after="160"/>
              <w:rPr>
                <w:rFonts w:ascii="Times New Roman" w:eastAsia="宋体" w:hAnsi="Times New Roman" w:cs="Times New Roman"/>
                <w:b/>
                <w:bCs/>
                <w:kern w:val="0"/>
                <w:sz w:val="24"/>
                <w14:ligatures w14:val="none"/>
              </w:rPr>
            </w:pPr>
            <w:r w:rsidRPr="001E7731">
              <w:rPr>
                <w:rFonts w:ascii="Times New Roman" w:eastAsia="宋体" w:hAnsi="Times New Roman" w:cs="Times New Roman"/>
                <w:b/>
                <w:bCs/>
                <w:kern w:val="0"/>
                <w:sz w:val="24"/>
                <w14:ligatures w14:val="none"/>
              </w:rPr>
              <w:t>Feature</w:t>
            </w:r>
          </w:p>
        </w:tc>
        <w:tc>
          <w:tcPr>
            <w:tcW w:w="0" w:type="auto"/>
            <w:hideMark/>
          </w:tcPr>
          <w:p w14:paraId="5EFF586E" w14:textId="77777777" w:rsidR="001E7731" w:rsidRPr="001E7731" w:rsidRDefault="001E7731" w:rsidP="001E7731">
            <w:pPr>
              <w:spacing w:after="160"/>
              <w:rPr>
                <w:rFonts w:ascii="Times New Roman" w:eastAsia="宋体" w:hAnsi="Times New Roman" w:cs="Times New Roman"/>
                <w:b/>
                <w:bCs/>
                <w:kern w:val="0"/>
                <w:sz w:val="24"/>
                <w14:ligatures w14:val="none"/>
              </w:rPr>
            </w:pPr>
            <w:r w:rsidRPr="001E7731">
              <w:rPr>
                <w:rFonts w:ascii="Times New Roman" w:eastAsia="宋体" w:hAnsi="Times New Roman" w:cs="Times New Roman"/>
                <w:b/>
                <w:bCs/>
                <w:kern w:val="0"/>
                <w:sz w:val="24"/>
                <w14:ligatures w14:val="none"/>
              </w:rPr>
              <w:t>Grid (Left)</w:t>
            </w:r>
          </w:p>
        </w:tc>
        <w:tc>
          <w:tcPr>
            <w:tcW w:w="0" w:type="auto"/>
            <w:hideMark/>
          </w:tcPr>
          <w:p w14:paraId="04F05825" w14:textId="77777777" w:rsidR="001E7731" w:rsidRPr="001E7731" w:rsidRDefault="001E7731" w:rsidP="001E7731">
            <w:pPr>
              <w:spacing w:after="160"/>
              <w:rPr>
                <w:rFonts w:ascii="Times New Roman" w:eastAsia="宋体" w:hAnsi="Times New Roman" w:cs="Times New Roman"/>
                <w:b/>
                <w:bCs/>
                <w:kern w:val="0"/>
                <w:sz w:val="24"/>
                <w14:ligatures w14:val="none"/>
              </w:rPr>
            </w:pPr>
            <w:r w:rsidRPr="001E7731">
              <w:rPr>
                <w:rFonts w:ascii="Times New Roman" w:eastAsia="宋体" w:hAnsi="Times New Roman" w:cs="Times New Roman"/>
                <w:b/>
                <w:bCs/>
                <w:kern w:val="0"/>
                <w:sz w:val="24"/>
                <w14:ligatures w14:val="none"/>
              </w:rPr>
              <w:t>Random (Right)</w:t>
            </w:r>
          </w:p>
        </w:tc>
      </w:tr>
      <w:tr w:rsidR="001E7731" w:rsidRPr="001E7731" w14:paraId="5E6C98E1" w14:textId="77777777" w:rsidTr="001E7731">
        <w:tc>
          <w:tcPr>
            <w:tcW w:w="0" w:type="auto"/>
            <w:hideMark/>
          </w:tcPr>
          <w:p w14:paraId="1EDA10BF" w14:textId="22477280" w:rsidR="001E7731" w:rsidRPr="001E7731" w:rsidRDefault="001E7731" w:rsidP="001E7731">
            <w:pPr>
              <w:spacing w:after="160"/>
              <w:rPr>
                <w:rFonts w:ascii="Times New Roman" w:eastAsia="宋体" w:hAnsi="Times New Roman" w:cs="Times New Roman"/>
                <w:kern w:val="0"/>
                <w:sz w:val="24"/>
                <w14:ligatures w14:val="none"/>
              </w:rPr>
            </w:pPr>
            <w:r w:rsidRPr="001E7731">
              <w:rPr>
                <w:rFonts w:ascii="Times New Roman" w:eastAsia="宋体" w:hAnsi="Times New Roman" w:cs="Times New Roman"/>
                <w:kern w:val="0"/>
                <w:sz w:val="24"/>
                <w14:ligatures w14:val="none"/>
              </w:rPr>
              <w:t xml:space="preserve"> Distribution</w:t>
            </w:r>
          </w:p>
        </w:tc>
        <w:tc>
          <w:tcPr>
            <w:tcW w:w="0" w:type="auto"/>
            <w:hideMark/>
          </w:tcPr>
          <w:p w14:paraId="2EC12496" w14:textId="77777777" w:rsidR="001E7731" w:rsidRPr="001E7731" w:rsidRDefault="001E7731" w:rsidP="001E7731">
            <w:pPr>
              <w:spacing w:after="160"/>
              <w:rPr>
                <w:rFonts w:ascii="Times New Roman" w:eastAsia="宋体" w:hAnsi="Times New Roman" w:cs="Times New Roman"/>
                <w:kern w:val="0"/>
                <w:sz w:val="24"/>
                <w14:ligatures w14:val="none"/>
              </w:rPr>
            </w:pPr>
            <w:r w:rsidRPr="001E7731">
              <w:rPr>
                <w:rFonts w:ascii="Times New Roman" w:eastAsia="宋体" w:hAnsi="Times New Roman" w:cs="Times New Roman"/>
                <w:kern w:val="0"/>
                <w:sz w:val="24"/>
                <w14:ligatures w14:val="none"/>
              </w:rPr>
              <w:t>Regular and uniform</w:t>
            </w:r>
          </w:p>
        </w:tc>
        <w:tc>
          <w:tcPr>
            <w:tcW w:w="0" w:type="auto"/>
            <w:hideMark/>
          </w:tcPr>
          <w:p w14:paraId="42A566FC" w14:textId="77777777" w:rsidR="001E7731" w:rsidRPr="001E7731" w:rsidRDefault="001E7731" w:rsidP="001E7731">
            <w:pPr>
              <w:spacing w:after="160"/>
              <w:rPr>
                <w:rFonts w:ascii="Times New Roman" w:eastAsia="宋体" w:hAnsi="Times New Roman" w:cs="Times New Roman"/>
                <w:kern w:val="0"/>
                <w:sz w:val="24"/>
                <w14:ligatures w14:val="none"/>
              </w:rPr>
            </w:pPr>
            <w:r w:rsidRPr="001E7731">
              <w:rPr>
                <w:rFonts w:ascii="Times New Roman" w:eastAsia="宋体" w:hAnsi="Times New Roman" w:cs="Times New Roman"/>
                <w:kern w:val="0"/>
                <w:sz w:val="24"/>
                <w14:ligatures w14:val="none"/>
              </w:rPr>
              <w:t>Irregular and random</w:t>
            </w:r>
          </w:p>
        </w:tc>
      </w:tr>
      <w:tr w:rsidR="001E7731" w:rsidRPr="001E7731" w14:paraId="70B14361" w14:textId="77777777" w:rsidTr="001E7731">
        <w:tc>
          <w:tcPr>
            <w:tcW w:w="0" w:type="auto"/>
            <w:hideMark/>
          </w:tcPr>
          <w:p w14:paraId="0731C695" w14:textId="3FF1CE18" w:rsidR="001E7731" w:rsidRPr="001E7731" w:rsidRDefault="001E7731" w:rsidP="001E7731">
            <w:pPr>
              <w:spacing w:after="160"/>
              <w:rPr>
                <w:rFonts w:ascii="Times New Roman" w:eastAsia="宋体" w:hAnsi="Times New Roman" w:cs="Times New Roman"/>
                <w:kern w:val="0"/>
                <w:sz w:val="24"/>
                <w14:ligatures w14:val="none"/>
              </w:rPr>
            </w:pPr>
            <w:r w:rsidRPr="001E7731">
              <w:rPr>
                <w:rFonts w:ascii="Times New Roman" w:eastAsia="宋体" w:hAnsi="Times New Roman" w:cs="Times New Roman"/>
                <w:kern w:val="0"/>
                <w:sz w:val="24"/>
                <w14:ligatures w14:val="none"/>
              </w:rPr>
              <w:t xml:space="preserve"> Pattern</w:t>
            </w:r>
          </w:p>
        </w:tc>
        <w:tc>
          <w:tcPr>
            <w:tcW w:w="0" w:type="auto"/>
            <w:hideMark/>
          </w:tcPr>
          <w:p w14:paraId="1B9C099D" w14:textId="77777777" w:rsidR="001E7731" w:rsidRPr="001E7731" w:rsidRDefault="001E7731" w:rsidP="001E7731">
            <w:pPr>
              <w:spacing w:after="160"/>
              <w:rPr>
                <w:rFonts w:ascii="Times New Roman" w:eastAsia="宋体" w:hAnsi="Times New Roman" w:cs="Times New Roman"/>
                <w:kern w:val="0"/>
                <w:sz w:val="24"/>
                <w14:ligatures w14:val="none"/>
              </w:rPr>
            </w:pPr>
            <w:r w:rsidRPr="001E7731">
              <w:rPr>
                <w:rFonts w:ascii="Times New Roman" w:eastAsia="宋体" w:hAnsi="Times New Roman" w:cs="Times New Roman"/>
                <w:kern w:val="0"/>
                <w:sz w:val="24"/>
                <w14:ligatures w14:val="none"/>
              </w:rPr>
              <w:t>Smooth and structured</w:t>
            </w:r>
          </w:p>
        </w:tc>
        <w:tc>
          <w:tcPr>
            <w:tcW w:w="0" w:type="auto"/>
            <w:hideMark/>
          </w:tcPr>
          <w:p w14:paraId="4C298A73" w14:textId="77777777" w:rsidR="001E7731" w:rsidRPr="001E7731" w:rsidRDefault="001E7731" w:rsidP="001E7731">
            <w:pPr>
              <w:spacing w:after="160"/>
              <w:rPr>
                <w:rFonts w:ascii="Times New Roman" w:eastAsia="宋体" w:hAnsi="Times New Roman" w:cs="Times New Roman"/>
                <w:kern w:val="0"/>
                <w:sz w:val="24"/>
                <w14:ligatures w14:val="none"/>
              </w:rPr>
            </w:pPr>
            <w:r w:rsidRPr="001E7731">
              <w:rPr>
                <w:rFonts w:ascii="Times New Roman" w:eastAsia="宋体" w:hAnsi="Times New Roman" w:cs="Times New Roman"/>
                <w:kern w:val="0"/>
                <w:sz w:val="24"/>
                <w14:ligatures w14:val="none"/>
              </w:rPr>
              <w:t>Unsmooth and highly random</w:t>
            </w:r>
          </w:p>
        </w:tc>
      </w:tr>
      <w:tr w:rsidR="001E7731" w:rsidRPr="001E7731" w14:paraId="000DC784" w14:textId="77777777" w:rsidTr="001E7731">
        <w:tc>
          <w:tcPr>
            <w:tcW w:w="0" w:type="auto"/>
            <w:hideMark/>
          </w:tcPr>
          <w:p w14:paraId="5B72C5C4" w14:textId="3A7C39DF" w:rsidR="001E7731" w:rsidRPr="001E7731" w:rsidRDefault="001E7731" w:rsidP="001E7731">
            <w:pPr>
              <w:spacing w:after="160"/>
              <w:rPr>
                <w:rFonts w:ascii="Times New Roman" w:eastAsia="宋体" w:hAnsi="Times New Roman" w:cs="Times New Roman"/>
                <w:kern w:val="0"/>
                <w:sz w:val="24"/>
                <w14:ligatures w14:val="none"/>
              </w:rPr>
            </w:pPr>
            <w:r w:rsidRPr="001E7731">
              <w:rPr>
                <w:rFonts w:ascii="Times New Roman" w:eastAsia="宋体" w:hAnsi="Times New Roman" w:cs="Times New Roman"/>
                <w:kern w:val="0"/>
                <w:sz w:val="24"/>
                <w14:ligatures w14:val="none"/>
              </w:rPr>
              <w:lastRenderedPageBreak/>
              <w:t>Characteristics</w:t>
            </w:r>
          </w:p>
        </w:tc>
        <w:tc>
          <w:tcPr>
            <w:tcW w:w="0" w:type="auto"/>
            <w:hideMark/>
          </w:tcPr>
          <w:p w14:paraId="5D19CED6" w14:textId="77777777" w:rsidR="001E7731" w:rsidRPr="001E7731" w:rsidRDefault="001E7731" w:rsidP="001E7731">
            <w:pPr>
              <w:spacing w:after="160"/>
              <w:rPr>
                <w:rFonts w:ascii="Times New Roman" w:eastAsia="宋体" w:hAnsi="Times New Roman" w:cs="Times New Roman"/>
                <w:kern w:val="0"/>
                <w:sz w:val="24"/>
                <w14:ligatures w14:val="none"/>
              </w:rPr>
            </w:pPr>
            <w:r w:rsidRPr="001E7731">
              <w:rPr>
                <w:rFonts w:ascii="Times New Roman" w:eastAsia="宋体" w:hAnsi="Times New Roman" w:cs="Times New Roman"/>
                <w:kern w:val="0"/>
                <w:sz w:val="24"/>
                <w14:ligatures w14:val="none"/>
              </w:rPr>
              <w:t>Symmetrical and relatively uniform</w:t>
            </w:r>
          </w:p>
        </w:tc>
        <w:tc>
          <w:tcPr>
            <w:tcW w:w="0" w:type="auto"/>
            <w:hideMark/>
          </w:tcPr>
          <w:p w14:paraId="4220D164" w14:textId="77777777" w:rsidR="001E7731" w:rsidRPr="001E7731" w:rsidRDefault="001E7731" w:rsidP="001E7731">
            <w:pPr>
              <w:spacing w:after="160"/>
              <w:rPr>
                <w:rFonts w:ascii="Times New Roman" w:eastAsia="宋体" w:hAnsi="Times New Roman" w:cs="Times New Roman"/>
                <w:kern w:val="0"/>
                <w:sz w:val="24"/>
                <w14:ligatures w14:val="none"/>
              </w:rPr>
            </w:pPr>
            <w:r w:rsidRPr="001E7731">
              <w:rPr>
                <w:rFonts w:ascii="Times New Roman" w:eastAsia="宋体" w:hAnsi="Times New Roman" w:cs="Times New Roman"/>
                <w:kern w:val="0"/>
                <w:sz w:val="24"/>
                <w14:ligatures w14:val="none"/>
              </w:rPr>
              <w:t>Symmetrical but with local clustering and sparsity</w:t>
            </w:r>
          </w:p>
        </w:tc>
      </w:tr>
      <w:tr w:rsidR="001E7731" w:rsidRPr="001E7731" w14:paraId="3A72E5AB" w14:textId="77777777" w:rsidTr="001E7731">
        <w:tc>
          <w:tcPr>
            <w:tcW w:w="0" w:type="auto"/>
            <w:hideMark/>
          </w:tcPr>
          <w:p w14:paraId="2BABD2CB" w14:textId="44F033D3" w:rsidR="001E7731" w:rsidRPr="001E7731" w:rsidRDefault="001E7731" w:rsidP="001E7731">
            <w:pPr>
              <w:spacing w:after="160"/>
              <w:rPr>
                <w:rFonts w:ascii="Times New Roman" w:eastAsia="宋体" w:hAnsi="Times New Roman" w:cs="Times New Roman"/>
                <w:kern w:val="0"/>
                <w:sz w:val="24"/>
                <w14:ligatures w14:val="none"/>
              </w:rPr>
            </w:pPr>
            <w:proofErr w:type="spellStart"/>
            <w:r w:rsidRPr="001E7731">
              <w:rPr>
                <w:rFonts w:ascii="Times New Roman" w:eastAsia="宋体" w:hAnsi="Times New Roman" w:cs="Times New Roman"/>
                <w:kern w:val="0"/>
                <w:sz w:val="24"/>
                <w14:ligatures w14:val="none"/>
              </w:rPr>
              <w:t>Applica</w:t>
            </w:r>
            <w:r>
              <w:rPr>
                <w:rFonts w:ascii="Times New Roman" w:eastAsia="宋体" w:hAnsi="Times New Roman" w:cs="Times New Roman" w:hint="eastAsia"/>
                <w:kern w:val="0"/>
                <w:sz w:val="24"/>
                <w14:ligatures w14:val="none"/>
              </w:rPr>
              <w:t>ations</w:t>
            </w:r>
            <w:proofErr w:type="spellEnd"/>
          </w:p>
        </w:tc>
        <w:tc>
          <w:tcPr>
            <w:tcW w:w="0" w:type="auto"/>
            <w:hideMark/>
          </w:tcPr>
          <w:p w14:paraId="79C2864B" w14:textId="77777777" w:rsidR="001E7731" w:rsidRPr="001E7731" w:rsidRDefault="001E7731" w:rsidP="001E7731">
            <w:pPr>
              <w:spacing w:after="160"/>
              <w:rPr>
                <w:rFonts w:ascii="Times New Roman" w:eastAsia="宋体" w:hAnsi="Times New Roman" w:cs="Times New Roman"/>
                <w:kern w:val="0"/>
                <w:sz w:val="24"/>
                <w14:ligatures w14:val="none"/>
              </w:rPr>
            </w:pPr>
            <w:r w:rsidRPr="001E7731">
              <w:rPr>
                <w:rFonts w:ascii="Times New Roman" w:eastAsia="宋体" w:hAnsi="Times New Roman" w:cs="Times New Roman"/>
                <w:kern w:val="0"/>
                <w:sz w:val="24"/>
                <w14:ligatures w14:val="none"/>
              </w:rPr>
              <w:t>Systematic sampling, experimental design</w:t>
            </w:r>
          </w:p>
        </w:tc>
        <w:tc>
          <w:tcPr>
            <w:tcW w:w="0" w:type="auto"/>
            <w:hideMark/>
          </w:tcPr>
          <w:p w14:paraId="36A6DCD7" w14:textId="77777777" w:rsidR="001E7731" w:rsidRPr="001E7731" w:rsidRDefault="001E7731" w:rsidP="001E7731">
            <w:pPr>
              <w:spacing w:after="160"/>
              <w:rPr>
                <w:rFonts w:ascii="Times New Roman" w:eastAsia="宋体" w:hAnsi="Times New Roman" w:cs="Times New Roman"/>
                <w:kern w:val="0"/>
                <w:sz w:val="24"/>
                <w14:ligatures w14:val="none"/>
              </w:rPr>
            </w:pPr>
            <w:r w:rsidRPr="001E7731">
              <w:rPr>
                <w:rFonts w:ascii="Times New Roman" w:eastAsia="宋体" w:hAnsi="Times New Roman" w:cs="Times New Roman"/>
                <w:kern w:val="0"/>
                <w:sz w:val="24"/>
                <w14:ligatures w14:val="none"/>
              </w:rPr>
              <w:t>Natural distribution, random sampling</w:t>
            </w:r>
          </w:p>
        </w:tc>
      </w:tr>
    </w:tbl>
    <w:p w14:paraId="0BB5AC02" w14:textId="77777777"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4.1.4 Predictive Performance Results</w:t>
      </w:r>
    </w:p>
    <w:p w14:paraId="53947C5A" w14:textId="4CF046EB" w:rsid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Quantitative Comparison</w:t>
      </w:r>
      <w:r w:rsidRPr="0076109A">
        <w:rPr>
          <w:rFonts w:ascii="Times New Roman" w:hAnsi="Times New Roman" w:cs="Times New Roman"/>
          <w:sz w:val="24"/>
        </w:rPr>
        <w:t xml:space="preserve"> (Table 5</w:t>
      </w:r>
      <w:r w:rsidR="00893FC9">
        <w:rPr>
          <w:rFonts w:ascii="Times New Roman" w:hAnsi="Times New Roman" w:cs="Times New Roman" w:hint="eastAsia"/>
          <w:sz w:val="24"/>
        </w:rPr>
        <w:t>)</w:t>
      </w:r>
    </w:p>
    <w:tbl>
      <w:tblPr>
        <w:tblStyle w:val="af2"/>
        <w:tblW w:w="0" w:type="auto"/>
        <w:tblLook w:val="04A0" w:firstRow="1" w:lastRow="0" w:firstColumn="1" w:lastColumn="0" w:noHBand="0" w:noVBand="1"/>
      </w:tblPr>
      <w:tblGrid>
        <w:gridCol w:w="2689"/>
        <w:gridCol w:w="1257"/>
        <w:gridCol w:w="1116"/>
        <w:gridCol w:w="1116"/>
      </w:tblGrid>
      <w:tr w:rsidR="00893FC9" w:rsidRPr="00893FC9" w14:paraId="409E8F56" w14:textId="77777777" w:rsidTr="00893FC9">
        <w:trPr>
          <w:trHeight w:val="276"/>
        </w:trPr>
        <w:tc>
          <w:tcPr>
            <w:tcW w:w="2689" w:type="dxa"/>
            <w:noWrap/>
            <w:hideMark/>
          </w:tcPr>
          <w:p w14:paraId="401B4604" w14:textId="77777777" w:rsidR="00893FC9" w:rsidRPr="00893FC9" w:rsidRDefault="00893FC9" w:rsidP="00893FC9">
            <w:pPr>
              <w:rPr>
                <w:rFonts w:ascii="Times New Roman" w:hAnsi="Times New Roman" w:cs="Times New Roman"/>
                <w:sz w:val="24"/>
              </w:rPr>
            </w:pPr>
          </w:p>
        </w:tc>
        <w:tc>
          <w:tcPr>
            <w:tcW w:w="1257" w:type="dxa"/>
            <w:noWrap/>
            <w:hideMark/>
          </w:tcPr>
          <w:p w14:paraId="7159CBA3"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MAE</w:t>
            </w:r>
          </w:p>
        </w:tc>
        <w:tc>
          <w:tcPr>
            <w:tcW w:w="1116" w:type="dxa"/>
            <w:noWrap/>
            <w:hideMark/>
          </w:tcPr>
          <w:p w14:paraId="1CE6114C"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RMSE</w:t>
            </w:r>
          </w:p>
        </w:tc>
        <w:tc>
          <w:tcPr>
            <w:tcW w:w="1116" w:type="dxa"/>
            <w:noWrap/>
            <w:hideMark/>
          </w:tcPr>
          <w:p w14:paraId="4132456F"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R2</w:t>
            </w:r>
          </w:p>
        </w:tc>
      </w:tr>
      <w:tr w:rsidR="00893FC9" w:rsidRPr="00893FC9" w14:paraId="6FF1112C" w14:textId="77777777" w:rsidTr="00893FC9">
        <w:trPr>
          <w:trHeight w:val="276"/>
        </w:trPr>
        <w:tc>
          <w:tcPr>
            <w:tcW w:w="2689" w:type="dxa"/>
            <w:noWrap/>
            <w:hideMark/>
          </w:tcPr>
          <w:p w14:paraId="1DEDB22E"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Grid Sites</w:t>
            </w:r>
          </w:p>
        </w:tc>
        <w:tc>
          <w:tcPr>
            <w:tcW w:w="1257" w:type="dxa"/>
            <w:noWrap/>
            <w:hideMark/>
          </w:tcPr>
          <w:p w14:paraId="42D963AE"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0.788477</w:t>
            </w:r>
          </w:p>
        </w:tc>
        <w:tc>
          <w:tcPr>
            <w:tcW w:w="1116" w:type="dxa"/>
            <w:noWrap/>
            <w:hideMark/>
          </w:tcPr>
          <w:p w14:paraId="28D1E34D"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0.985819</w:t>
            </w:r>
          </w:p>
        </w:tc>
        <w:tc>
          <w:tcPr>
            <w:tcW w:w="1116" w:type="dxa"/>
            <w:noWrap/>
            <w:hideMark/>
          </w:tcPr>
          <w:p w14:paraId="1709D9B1"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0.75256</w:t>
            </w:r>
          </w:p>
        </w:tc>
      </w:tr>
      <w:tr w:rsidR="00893FC9" w:rsidRPr="00893FC9" w14:paraId="2C03C4A6" w14:textId="77777777" w:rsidTr="00893FC9">
        <w:trPr>
          <w:trHeight w:val="276"/>
        </w:trPr>
        <w:tc>
          <w:tcPr>
            <w:tcW w:w="2689" w:type="dxa"/>
            <w:noWrap/>
            <w:hideMark/>
          </w:tcPr>
          <w:p w14:paraId="0E2CB5D4"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Random Sites</w:t>
            </w:r>
          </w:p>
        </w:tc>
        <w:tc>
          <w:tcPr>
            <w:tcW w:w="1257" w:type="dxa"/>
            <w:noWrap/>
            <w:hideMark/>
          </w:tcPr>
          <w:p w14:paraId="64484EC5"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0.834828</w:t>
            </w:r>
          </w:p>
        </w:tc>
        <w:tc>
          <w:tcPr>
            <w:tcW w:w="1116" w:type="dxa"/>
            <w:noWrap/>
            <w:hideMark/>
          </w:tcPr>
          <w:p w14:paraId="4502C3B7"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1.036556</w:t>
            </w:r>
          </w:p>
        </w:tc>
        <w:tc>
          <w:tcPr>
            <w:tcW w:w="1116" w:type="dxa"/>
            <w:noWrap/>
            <w:hideMark/>
          </w:tcPr>
          <w:p w14:paraId="161B2FC1"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0.726434</w:t>
            </w:r>
          </w:p>
        </w:tc>
      </w:tr>
      <w:tr w:rsidR="00893FC9" w:rsidRPr="00893FC9" w14:paraId="35D62B40" w14:textId="77777777" w:rsidTr="00893FC9">
        <w:trPr>
          <w:trHeight w:val="276"/>
        </w:trPr>
        <w:tc>
          <w:tcPr>
            <w:tcW w:w="2689" w:type="dxa"/>
            <w:noWrap/>
            <w:hideMark/>
          </w:tcPr>
          <w:p w14:paraId="279BDD5D"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Relative Difference (%)</w:t>
            </w:r>
          </w:p>
        </w:tc>
        <w:tc>
          <w:tcPr>
            <w:tcW w:w="1257" w:type="dxa"/>
            <w:noWrap/>
            <w:hideMark/>
          </w:tcPr>
          <w:p w14:paraId="2187F016"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5.878509</w:t>
            </w:r>
          </w:p>
        </w:tc>
        <w:tc>
          <w:tcPr>
            <w:tcW w:w="1116" w:type="dxa"/>
            <w:noWrap/>
            <w:hideMark/>
          </w:tcPr>
          <w:p w14:paraId="7712316A"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5.146768</w:t>
            </w:r>
          </w:p>
        </w:tc>
        <w:tc>
          <w:tcPr>
            <w:tcW w:w="1116" w:type="dxa"/>
            <w:noWrap/>
            <w:hideMark/>
          </w:tcPr>
          <w:p w14:paraId="0FFE9CE8" w14:textId="77777777" w:rsidR="00893FC9" w:rsidRPr="00893FC9" w:rsidRDefault="00893FC9" w:rsidP="00893FC9">
            <w:pPr>
              <w:rPr>
                <w:rFonts w:ascii="Times New Roman" w:hAnsi="Times New Roman" w:cs="Times New Roman"/>
                <w:sz w:val="24"/>
              </w:rPr>
            </w:pPr>
            <w:r w:rsidRPr="00893FC9">
              <w:rPr>
                <w:rFonts w:ascii="Times New Roman" w:hAnsi="Times New Roman" w:cs="Times New Roman" w:hint="eastAsia"/>
                <w:sz w:val="24"/>
              </w:rPr>
              <w:t>-3.47159</w:t>
            </w:r>
          </w:p>
        </w:tc>
      </w:tr>
    </w:tbl>
    <w:p w14:paraId="1AE0F2A4" w14:textId="1A12862A" w:rsidR="0076109A" w:rsidRPr="0076109A" w:rsidRDefault="0076109A" w:rsidP="00EA22F4">
      <w:pPr>
        <w:spacing w:line="240" w:lineRule="auto"/>
        <w:rPr>
          <w:rFonts w:ascii="Times New Roman" w:hAnsi="Times New Roman" w:cs="Times New Roman"/>
          <w:sz w:val="24"/>
        </w:rPr>
      </w:pPr>
    </w:p>
    <w:p w14:paraId="42C93C71" w14:textId="119BE002"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4.1.5 Interpretation</w:t>
      </w:r>
    </w:p>
    <w:bookmarkEnd w:id="8"/>
    <w:p w14:paraId="19BB2314" w14:textId="433281D2" w:rsidR="000F5573" w:rsidRPr="000F5573" w:rsidRDefault="000F5573" w:rsidP="000F5573">
      <w:pPr>
        <w:spacing w:line="240" w:lineRule="auto"/>
        <w:rPr>
          <w:rFonts w:ascii="Times New Roman" w:hAnsi="Times New Roman" w:cs="Times New Roman"/>
          <w:sz w:val="24"/>
        </w:rPr>
      </w:pPr>
      <w:r w:rsidRPr="000F5573">
        <w:rPr>
          <w:rFonts w:ascii="Times New Roman" w:hAnsi="Times New Roman" w:cs="Times New Roman"/>
          <w:sz w:val="24"/>
        </w:rPr>
        <w:t xml:space="preserve">Grid-based sampling </w:t>
      </w:r>
      <w:r w:rsidR="002A7D08">
        <w:rPr>
          <w:rFonts w:ascii="Times New Roman" w:hAnsi="Times New Roman" w:cs="Times New Roman" w:hint="eastAsia"/>
          <w:sz w:val="24"/>
        </w:rPr>
        <w:t xml:space="preserve">enhances the performance of </w:t>
      </w:r>
      <w:proofErr w:type="gramStart"/>
      <w:r w:rsidR="002A7D08">
        <w:rPr>
          <w:rFonts w:ascii="Times New Roman" w:hAnsi="Times New Roman" w:cs="Times New Roman" w:hint="eastAsia"/>
          <w:sz w:val="24"/>
        </w:rPr>
        <w:t>model</w:t>
      </w:r>
      <w:proofErr w:type="gramEnd"/>
      <w:r w:rsidR="002A7D08">
        <w:rPr>
          <w:rFonts w:ascii="Times New Roman" w:hAnsi="Times New Roman" w:cs="Times New Roman" w:hint="eastAsia"/>
          <w:sz w:val="24"/>
        </w:rPr>
        <w:t>.</w:t>
      </w:r>
    </w:p>
    <w:p w14:paraId="762C4A0B" w14:textId="77777777"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4.2 Extension 2: Covariance Misspecification Impact</w:t>
      </w:r>
    </w:p>
    <w:p w14:paraId="1C217B8A" w14:textId="77777777"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4.2.1 Theoretical Motivation</w:t>
      </w:r>
    </w:p>
    <w:p w14:paraId="0E88EB68" w14:textId="137482CC" w:rsidR="00754BCE" w:rsidRDefault="000F5573" w:rsidP="000F5573">
      <w:pPr>
        <w:spacing w:line="240" w:lineRule="auto"/>
        <w:rPr>
          <w:rFonts w:ascii="Times New Roman" w:hAnsi="Times New Roman" w:cs="Times New Roman"/>
          <w:sz w:val="24"/>
        </w:rPr>
      </w:pPr>
      <w:r w:rsidRPr="000F5573">
        <w:rPr>
          <w:rFonts w:ascii="Times New Roman" w:hAnsi="Times New Roman" w:cs="Times New Roman"/>
          <w:sz w:val="24"/>
        </w:rPr>
        <w:t xml:space="preserve">Most </w:t>
      </w:r>
      <w:proofErr w:type="spellStart"/>
      <w:r w:rsidRPr="000F5573">
        <w:rPr>
          <w:rFonts w:ascii="Times New Roman" w:hAnsi="Times New Roman" w:cs="Times New Roman"/>
          <w:sz w:val="24"/>
        </w:rPr>
        <w:t>spTimer</w:t>
      </w:r>
      <w:proofErr w:type="spellEnd"/>
      <w:r w:rsidRPr="000F5573">
        <w:rPr>
          <w:rFonts w:ascii="Times New Roman" w:hAnsi="Times New Roman" w:cs="Times New Roman"/>
          <w:sz w:val="24"/>
        </w:rPr>
        <w:t xml:space="preserve"> </w:t>
      </w:r>
      <w:proofErr w:type="gramStart"/>
      <w:r w:rsidRPr="000F5573">
        <w:rPr>
          <w:rFonts w:ascii="Times New Roman" w:hAnsi="Times New Roman" w:cs="Times New Roman"/>
          <w:sz w:val="24"/>
        </w:rPr>
        <w:t>assume</w:t>
      </w:r>
      <w:proofErr w:type="gramEnd"/>
      <w:r w:rsidRPr="000F5573">
        <w:rPr>
          <w:rFonts w:ascii="Times New Roman" w:hAnsi="Times New Roman" w:cs="Times New Roman"/>
          <w:sz w:val="24"/>
        </w:rPr>
        <w:t xml:space="preserve"> a separable covariance structure, meaning </w:t>
      </w:r>
      <w:r w:rsidR="00ED5CF8">
        <w:rPr>
          <w:rFonts w:ascii="Times New Roman" w:hAnsi="Times New Roman" w:cs="Times New Roman" w:hint="eastAsia"/>
          <w:sz w:val="24"/>
        </w:rPr>
        <w:t>the dependencies are modeled.</w:t>
      </w:r>
      <w:r w:rsidRPr="000F5573">
        <w:rPr>
          <w:rFonts w:ascii="Times New Roman" w:hAnsi="Times New Roman" w:cs="Times New Roman"/>
          <w:sz w:val="24"/>
        </w:rPr>
        <w:t xml:space="preserve"> </w:t>
      </w:r>
    </w:p>
    <w:p w14:paraId="7B0333E3" w14:textId="2F8EA627" w:rsidR="000F5573" w:rsidRPr="000F5573" w:rsidRDefault="000F5573" w:rsidP="000F5573">
      <w:pPr>
        <w:spacing w:line="240" w:lineRule="auto"/>
        <w:rPr>
          <w:rFonts w:ascii="Times New Roman" w:hAnsi="Times New Roman" w:cs="Times New Roman"/>
          <w:sz w:val="24"/>
        </w:rPr>
      </w:pPr>
      <w:r w:rsidRPr="000F5573">
        <w:rPr>
          <w:rFonts w:ascii="Times New Roman" w:hAnsi="Times New Roman" w:cs="Times New Roman"/>
          <w:sz w:val="24"/>
        </w:rPr>
        <w:t>this implies:</w:t>
      </w:r>
    </w:p>
    <w:p w14:paraId="708DEF71" w14:textId="77F10DA3" w:rsidR="003219D1" w:rsidRDefault="00404AAF" w:rsidP="000F5573">
      <w:pPr>
        <w:spacing w:line="240" w:lineRule="auto"/>
      </w:pPr>
      <w:r w:rsidRPr="00465590">
        <w:rPr>
          <w:position w:val="-14"/>
        </w:rPr>
        <w:object w:dxaOrig="2659" w:dyaOrig="380" w14:anchorId="2BB20522">
          <v:shape id="_x0000_i1080" type="#_x0000_t75" style="width:133.2pt;height:19.2pt" o:ole="">
            <v:imagedata r:id="rId121" o:title=""/>
          </v:shape>
          <o:OLEObject Type="Embed" ProgID="Equation.DSMT4" ShapeID="_x0000_i1080" DrawAspect="Content" ObjectID="_1826857791" r:id="rId122"/>
        </w:object>
      </w:r>
    </w:p>
    <w:p w14:paraId="53EC7FA2" w14:textId="590B5EB6" w:rsidR="00ED5CF8" w:rsidRPr="00ED5CF8" w:rsidRDefault="00ED5CF8" w:rsidP="00ED5CF8">
      <w:pPr>
        <w:spacing w:line="240" w:lineRule="auto"/>
        <w:rPr>
          <w:rFonts w:ascii="Times New Roman" w:hAnsi="Times New Roman" w:cs="Times New Roman"/>
          <w:sz w:val="24"/>
        </w:rPr>
      </w:pPr>
      <w:r w:rsidRPr="00ED5CF8">
        <w:rPr>
          <w:rFonts w:ascii="Times New Roman" w:hAnsi="Times New Roman" w:cs="Times New Roman"/>
          <w:sz w:val="24"/>
        </w:rPr>
        <w:t>However, many environmental processes characterized by space–time interactions do not conform to this assumption</w:t>
      </w:r>
      <w:r>
        <w:rPr>
          <w:rFonts w:ascii="Times New Roman" w:hAnsi="Times New Roman" w:cs="Times New Roman" w:hint="eastAsia"/>
          <w:sz w:val="24"/>
        </w:rPr>
        <w:t>.</w:t>
      </w:r>
    </w:p>
    <w:p w14:paraId="16FAF73C" w14:textId="22721577" w:rsidR="00341D4D" w:rsidRDefault="000F5573" w:rsidP="00EA22F4">
      <w:pPr>
        <w:spacing w:line="240" w:lineRule="auto"/>
        <w:rPr>
          <w:rFonts w:ascii="Times New Roman" w:hAnsi="Times New Roman" w:cs="Times New Roman"/>
          <w:sz w:val="24"/>
        </w:rPr>
      </w:pPr>
      <w:r w:rsidRPr="000F5573">
        <w:rPr>
          <w:rFonts w:ascii="Times New Roman" w:hAnsi="Times New Roman" w:cs="Times New Roman"/>
          <w:sz w:val="24"/>
        </w:rPr>
        <w:t xml:space="preserve">For example, atmospheric diffusion fields </w:t>
      </w:r>
      <w:r w:rsidR="00341D4D">
        <w:rPr>
          <w:rFonts w:ascii="Times New Roman" w:hAnsi="Times New Roman" w:cs="Times New Roman" w:hint="eastAsia"/>
          <w:sz w:val="24"/>
        </w:rPr>
        <w:t xml:space="preserve">satisfy this </w:t>
      </w:r>
      <w:proofErr w:type="gramStart"/>
      <w:r w:rsidR="00341D4D">
        <w:rPr>
          <w:rFonts w:ascii="Times New Roman" w:hAnsi="Times New Roman" w:cs="Times New Roman" w:hint="eastAsia"/>
          <w:sz w:val="24"/>
        </w:rPr>
        <w:t>rule</w:t>
      </w:r>
      <w:proofErr w:type="gramEnd"/>
      <w:r w:rsidR="00341D4D">
        <w:rPr>
          <w:rFonts w:ascii="Times New Roman" w:hAnsi="Times New Roman" w:cs="Times New Roman" w:hint="eastAsia"/>
          <w:sz w:val="24"/>
        </w:rPr>
        <w:t xml:space="preserve"> and we could put more emphasis on it.</w:t>
      </w:r>
    </w:p>
    <w:p w14:paraId="6A719E1C" w14:textId="0FF1BE19"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4.2.2 Experimental Design</w:t>
      </w:r>
    </w:p>
    <w:p w14:paraId="103A7B14" w14:textId="0CC3D936" w:rsidR="00404AAF" w:rsidRPr="00397172"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Treatment Group</w:t>
      </w:r>
      <w:r w:rsidRPr="0076109A">
        <w:rPr>
          <w:rFonts w:ascii="Times New Roman" w:hAnsi="Times New Roman" w:cs="Times New Roman"/>
          <w:sz w:val="24"/>
        </w:rPr>
        <w:t xml:space="preserve">: </w:t>
      </w:r>
      <w:r w:rsidRPr="0076109A">
        <w:rPr>
          <w:rFonts w:ascii="Times New Roman" w:hAnsi="Times New Roman" w:cs="Times New Roman"/>
          <w:sz w:val="24"/>
        </w:rPr>
        <w:br/>
      </w:r>
      <w:r w:rsidR="00404AAF" w:rsidRPr="00465590">
        <w:rPr>
          <w:position w:val="-36"/>
        </w:rPr>
        <w:object w:dxaOrig="4500" w:dyaOrig="840" w14:anchorId="6A04D3E5">
          <v:shape id="_x0000_i1081" type="#_x0000_t75" style="width:225pt;height:42pt" o:ole="">
            <v:imagedata r:id="rId123" o:title=""/>
          </v:shape>
          <o:OLEObject Type="Embed" ProgID="Equation.DSMT4" ShapeID="_x0000_i1081" DrawAspect="Content" ObjectID="_1826857792" r:id="rId124"/>
        </w:object>
      </w:r>
    </w:p>
    <w:p w14:paraId="347A1DB3" w14:textId="789C3C27" w:rsidR="00404AAF" w:rsidRDefault="0076109A" w:rsidP="00EA22F4">
      <w:pPr>
        <w:spacing w:line="240" w:lineRule="auto"/>
      </w:pPr>
      <w:r w:rsidRPr="0076109A">
        <w:rPr>
          <w:rFonts w:ascii="Times New Roman" w:hAnsi="Times New Roman" w:cs="Times New Roman"/>
          <w:b/>
          <w:bCs/>
          <w:sz w:val="24"/>
        </w:rPr>
        <w:t>Control Group</w:t>
      </w:r>
      <w:r w:rsidRPr="0076109A">
        <w:rPr>
          <w:rFonts w:ascii="Times New Roman" w:hAnsi="Times New Roman" w:cs="Times New Roman"/>
          <w:sz w:val="24"/>
        </w:rPr>
        <w:t xml:space="preserve">: </w:t>
      </w:r>
      <w:r w:rsidRPr="0076109A">
        <w:rPr>
          <w:rFonts w:ascii="Times New Roman" w:hAnsi="Times New Roman" w:cs="Times New Roman"/>
          <w:sz w:val="24"/>
        </w:rPr>
        <w:br/>
      </w:r>
      <w:r w:rsidR="00404AAF" w:rsidRPr="00465590">
        <w:rPr>
          <w:position w:val="-14"/>
        </w:rPr>
        <w:object w:dxaOrig="3980" w:dyaOrig="380" w14:anchorId="00135139">
          <v:shape id="_x0000_i1082" type="#_x0000_t75" style="width:199.2pt;height:19.2pt" o:ole="">
            <v:imagedata r:id="rId125" o:title=""/>
          </v:shape>
          <o:OLEObject Type="Embed" ProgID="Equation.DSMT4" ShapeID="_x0000_i1082" DrawAspect="Content" ObjectID="_1826857793" r:id="rId126"/>
        </w:object>
      </w:r>
    </w:p>
    <w:p w14:paraId="7BD32FBC" w14:textId="46A0FFC7"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4.2.3 Covariance Structure Visualization</w:t>
      </w:r>
    </w:p>
    <w:p w14:paraId="6FDB27D2" w14:textId="4C73050A" w:rsid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Figure Analysis</w:t>
      </w:r>
      <w:r w:rsidRPr="0076109A">
        <w:rPr>
          <w:rFonts w:ascii="Times New Roman" w:hAnsi="Times New Roman" w:cs="Times New Roman"/>
          <w:sz w:val="24"/>
        </w:rPr>
        <w:t xml:space="preserve"> </w:t>
      </w:r>
    </w:p>
    <w:p w14:paraId="185A7F1F" w14:textId="7AA9DE76" w:rsidR="001D7FAD" w:rsidRPr="0060248D" w:rsidRDefault="00404AAF" w:rsidP="0060248D">
      <w:pPr>
        <w:pStyle w:val="af4"/>
      </w:pPr>
      <w:r>
        <w:rPr>
          <w:noProof/>
        </w:rPr>
        <w:lastRenderedPageBreak/>
        <w:drawing>
          <wp:inline distT="0" distB="0" distL="0" distR="0" wp14:anchorId="4F4965F2" wp14:editId="3A5387E5">
            <wp:extent cx="5147593" cy="2223761"/>
            <wp:effectExtent l="0" t="0" r="0" b="5715"/>
            <wp:docPr id="59992048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20485" name="图片 1" descr="图表&#10;&#10;AI 生成的内容可能不正确。"/>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189781" cy="2241986"/>
                    </a:xfrm>
                    <a:prstGeom prst="rect">
                      <a:avLst/>
                    </a:prstGeom>
                    <a:noFill/>
                    <a:ln>
                      <a:noFill/>
                    </a:ln>
                  </pic:spPr>
                </pic:pic>
              </a:graphicData>
            </a:graphic>
          </wp:inline>
        </w:drawing>
      </w:r>
    </w:p>
    <w:p w14:paraId="2288793F" w14:textId="77777777" w:rsidR="00DC44FC" w:rsidRDefault="006F202A" w:rsidP="00EA22F4">
      <w:pPr>
        <w:spacing w:line="240" w:lineRule="auto"/>
        <w:rPr>
          <w:rFonts w:ascii="Times New Roman" w:hAnsi="Times New Roman" w:cs="Times New Roman"/>
          <w:sz w:val="24"/>
        </w:rPr>
      </w:pPr>
      <w:r w:rsidRPr="006F202A">
        <w:rPr>
          <w:rFonts w:ascii="Times New Roman" w:hAnsi="Times New Roman" w:cs="Times New Roman"/>
          <w:sz w:val="24"/>
        </w:rPr>
        <w:t xml:space="preserve">We employed a regular lattice for full spatial coverage in our paper. This arrangement gives an optimal distance between points, most believed to be near optimal and ideal for Gaussian process interpolation, especially when the underlying field is relatively smooth. </w:t>
      </w:r>
    </w:p>
    <w:p w14:paraId="7F7BEEE4" w14:textId="50889351" w:rsidR="00DC44FC" w:rsidRDefault="006F202A" w:rsidP="00EA22F4">
      <w:pPr>
        <w:spacing w:line="240" w:lineRule="auto"/>
        <w:rPr>
          <w:rFonts w:ascii="Times New Roman" w:hAnsi="Times New Roman" w:cs="Times New Roman"/>
          <w:sz w:val="24"/>
        </w:rPr>
      </w:pPr>
      <w:r w:rsidRPr="006F202A">
        <w:rPr>
          <w:rFonts w:ascii="Times New Roman" w:hAnsi="Times New Roman" w:cs="Times New Roman"/>
          <w:sz w:val="24"/>
        </w:rPr>
        <w:t xml:space="preserve">For a more realistic monitoring purpose, we also included a random sampling plan. Set this way, it can resemble scenarios in which cost or accessibility make sensor placement impractical. Such patterns have clustering by nature and uneven spacing, which allows us to explore how models deal with irregular spatial correlations. </w:t>
      </w:r>
    </w:p>
    <w:p w14:paraId="52B99DD9" w14:textId="64AA9751" w:rsidR="006F202A" w:rsidRDefault="006F202A" w:rsidP="00EA22F4">
      <w:pPr>
        <w:spacing w:line="240" w:lineRule="auto"/>
        <w:rPr>
          <w:rFonts w:ascii="Times New Roman" w:hAnsi="Times New Roman" w:cs="Times New Roman"/>
          <w:sz w:val="24"/>
        </w:rPr>
      </w:pPr>
      <w:r w:rsidRPr="006F202A">
        <w:rPr>
          <w:rFonts w:ascii="Times New Roman" w:hAnsi="Times New Roman" w:cs="Times New Roman"/>
          <w:sz w:val="24"/>
        </w:rPr>
        <w:t xml:space="preserve">Two representative space–time correlation structures can be seen from There </w:t>
      </w:r>
      <w:r w:rsidR="00C36ADF">
        <w:rPr>
          <w:rFonts w:ascii="Times New Roman" w:hAnsi="Times New Roman" w:cs="Times New Roman" w:hint="eastAsia"/>
          <w:sz w:val="24"/>
        </w:rPr>
        <w:t xml:space="preserve">is </w:t>
      </w:r>
      <w:r w:rsidRPr="006F202A">
        <w:rPr>
          <w:rFonts w:ascii="Times New Roman" w:hAnsi="Times New Roman" w:cs="Times New Roman"/>
          <w:sz w:val="24"/>
        </w:rPr>
        <w:t xml:space="preserve">strong diagonal dominance and abrupt transitions in the </w:t>
      </w:r>
      <w:proofErr w:type="spellStart"/>
      <w:r w:rsidRPr="006F202A">
        <w:rPr>
          <w:rFonts w:ascii="Times New Roman" w:hAnsi="Times New Roman" w:cs="Times New Roman"/>
          <w:sz w:val="24"/>
        </w:rPr>
        <w:t>nonseparable</w:t>
      </w:r>
      <w:proofErr w:type="spellEnd"/>
      <w:r w:rsidRPr="006F202A">
        <w:rPr>
          <w:rFonts w:ascii="Times New Roman" w:hAnsi="Times New Roman" w:cs="Times New Roman"/>
          <w:sz w:val="24"/>
        </w:rPr>
        <w:t xml:space="preserve"> pattern between the blocks, indicating that the correlation strength is modulated at a fast rate on account of the intricate spatial–temporal interactions. This model is better suited to include dependencies that appear together over space and time, crucial in mechanisms such as pollutant diffusion or the spread of infectious diseases.</w:t>
      </w:r>
    </w:p>
    <w:p w14:paraId="1BE887B1" w14:textId="3B7A025E"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4.2.4 Predictive Performance Degradation</w:t>
      </w:r>
    </w:p>
    <w:p w14:paraId="42AA4FA4" w14:textId="77777777" w:rsidR="0076109A" w:rsidRP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Quantitative Results</w:t>
      </w:r>
      <w:r w:rsidRPr="0076109A">
        <w:rPr>
          <w:rFonts w:ascii="Times New Roman" w:hAnsi="Times New Roman" w:cs="Times New Roman"/>
          <w:sz w:val="24"/>
        </w:rPr>
        <w:t xml:space="preserve"> (Table 6):</w:t>
      </w:r>
    </w:p>
    <w:tbl>
      <w:tblPr>
        <w:tblStyle w:val="af2"/>
        <w:tblW w:w="0" w:type="auto"/>
        <w:tblLook w:val="04A0" w:firstRow="1" w:lastRow="0" w:firstColumn="1" w:lastColumn="0" w:noHBand="0" w:noVBand="1"/>
      </w:tblPr>
      <w:tblGrid>
        <w:gridCol w:w="3255"/>
        <w:gridCol w:w="776"/>
        <w:gridCol w:w="910"/>
        <w:gridCol w:w="636"/>
        <w:gridCol w:w="1679"/>
      </w:tblGrid>
      <w:tr w:rsidR="0076109A" w:rsidRPr="0076109A" w14:paraId="791ACFE5" w14:textId="77777777" w:rsidTr="006D002D">
        <w:tc>
          <w:tcPr>
            <w:tcW w:w="0" w:type="auto"/>
            <w:hideMark/>
          </w:tcPr>
          <w:p w14:paraId="1ABE30B7" w14:textId="77777777" w:rsidR="0076109A" w:rsidRPr="0076109A" w:rsidRDefault="0076109A" w:rsidP="00EA22F4">
            <w:pPr>
              <w:rPr>
                <w:rFonts w:ascii="Times New Roman" w:hAnsi="Times New Roman" w:cs="Times New Roman"/>
                <w:b/>
                <w:bCs/>
                <w:sz w:val="24"/>
              </w:rPr>
            </w:pPr>
            <w:r w:rsidRPr="0076109A">
              <w:rPr>
                <w:rFonts w:ascii="Times New Roman" w:hAnsi="Times New Roman" w:cs="Times New Roman"/>
                <w:b/>
                <w:bCs/>
                <w:sz w:val="24"/>
              </w:rPr>
              <w:t>Data Generating Process</w:t>
            </w:r>
          </w:p>
        </w:tc>
        <w:tc>
          <w:tcPr>
            <w:tcW w:w="0" w:type="auto"/>
            <w:hideMark/>
          </w:tcPr>
          <w:p w14:paraId="0D5FAE75" w14:textId="77777777" w:rsidR="0076109A" w:rsidRPr="0076109A" w:rsidRDefault="0076109A" w:rsidP="00EA22F4">
            <w:pPr>
              <w:rPr>
                <w:rFonts w:ascii="Times New Roman" w:hAnsi="Times New Roman" w:cs="Times New Roman"/>
                <w:b/>
                <w:bCs/>
                <w:sz w:val="24"/>
              </w:rPr>
            </w:pPr>
            <w:r w:rsidRPr="0076109A">
              <w:rPr>
                <w:rFonts w:ascii="Times New Roman" w:hAnsi="Times New Roman" w:cs="Times New Roman"/>
                <w:b/>
                <w:bCs/>
                <w:sz w:val="24"/>
              </w:rPr>
              <w:t>MAE</w:t>
            </w:r>
          </w:p>
        </w:tc>
        <w:tc>
          <w:tcPr>
            <w:tcW w:w="0" w:type="auto"/>
            <w:hideMark/>
          </w:tcPr>
          <w:p w14:paraId="2AB4670B" w14:textId="77777777" w:rsidR="0076109A" w:rsidRPr="0076109A" w:rsidRDefault="0076109A" w:rsidP="00EA22F4">
            <w:pPr>
              <w:rPr>
                <w:rFonts w:ascii="Times New Roman" w:hAnsi="Times New Roman" w:cs="Times New Roman"/>
                <w:b/>
                <w:bCs/>
                <w:sz w:val="24"/>
              </w:rPr>
            </w:pPr>
            <w:r w:rsidRPr="0076109A">
              <w:rPr>
                <w:rFonts w:ascii="Times New Roman" w:hAnsi="Times New Roman" w:cs="Times New Roman"/>
                <w:b/>
                <w:bCs/>
                <w:sz w:val="24"/>
              </w:rPr>
              <w:t>RMSE</w:t>
            </w:r>
          </w:p>
        </w:tc>
        <w:tc>
          <w:tcPr>
            <w:tcW w:w="0" w:type="auto"/>
            <w:hideMark/>
          </w:tcPr>
          <w:p w14:paraId="65E1CEBC" w14:textId="6188EA13" w:rsidR="0076109A" w:rsidRPr="0076109A" w:rsidRDefault="006D002D" w:rsidP="00EA22F4">
            <w:pPr>
              <w:rPr>
                <w:rFonts w:ascii="Times New Roman" w:hAnsi="Times New Roman" w:cs="Times New Roman"/>
                <w:b/>
                <w:bCs/>
                <w:sz w:val="24"/>
              </w:rPr>
            </w:pPr>
            <w:r>
              <w:rPr>
                <w:rFonts w:ascii="Times New Roman" w:hAnsi="Times New Roman" w:cs="Times New Roman" w:hint="eastAsia"/>
                <w:b/>
                <w:bCs/>
                <w:sz w:val="24"/>
              </w:rPr>
              <w:t>R2</w:t>
            </w:r>
          </w:p>
        </w:tc>
        <w:tc>
          <w:tcPr>
            <w:tcW w:w="0" w:type="auto"/>
            <w:hideMark/>
          </w:tcPr>
          <w:p w14:paraId="22C4F5EA" w14:textId="77777777" w:rsidR="0076109A" w:rsidRPr="0076109A" w:rsidRDefault="0076109A" w:rsidP="00EA22F4">
            <w:pPr>
              <w:rPr>
                <w:rFonts w:ascii="Times New Roman" w:hAnsi="Times New Roman" w:cs="Times New Roman"/>
                <w:b/>
                <w:bCs/>
                <w:sz w:val="24"/>
              </w:rPr>
            </w:pPr>
            <w:r w:rsidRPr="0076109A">
              <w:rPr>
                <w:rFonts w:ascii="Times New Roman" w:hAnsi="Times New Roman" w:cs="Times New Roman"/>
                <w:b/>
                <w:bCs/>
                <w:sz w:val="24"/>
              </w:rPr>
              <w:t>Interpretation</w:t>
            </w:r>
          </w:p>
        </w:tc>
      </w:tr>
      <w:tr w:rsidR="0076109A" w:rsidRPr="0076109A" w14:paraId="04391E11" w14:textId="77777777" w:rsidTr="006D002D">
        <w:tc>
          <w:tcPr>
            <w:tcW w:w="0" w:type="auto"/>
            <w:hideMark/>
          </w:tcPr>
          <w:p w14:paraId="14A685BF"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Separable (Correctly Specified)</w:t>
            </w:r>
          </w:p>
        </w:tc>
        <w:tc>
          <w:tcPr>
            <w:tcW w:w="0" w:type="auto"/>
            <w:hideMark/>
          </w:tcPr>
          <w:p w14:paraId="5365A61C" w14:textId="450C7BFC"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0.8</w:t>
            </w:r>
            <w:r w:rsidR="00B827CF">
              <w:rPr>
                <w:rFonts w:ascii="Times New Roman" w:hAnsi="Times New Roman" w:cs="Times New Roman" w:hint="eastAsia"/>
                <w:sz w:val="24"/>
              </w:rPr>
              <w:t>6</w:t>
            </w:r>
          </w:p>
        </w:tc>
        <w:tc>
          <w:tcPr>
            <w:tcW w:w="0" w:type="auto"/>
            <w:hideMark/>
          </w:tcPr>
          <w:p w14:paraId="7DA26313" w14:textId="68D33E72"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1.0</w:t>
            </w:r>
            <w:r w:rsidR="00B827CF">
              <w:rPr>
                <w:rFonts w:ascii="Times New Roman" w:hAnsi="Times New Roman" w:cs="Times New Roman" w:hint="eastAsia"/>
                <w:sz w:val="24"/>
              </w:rPr>
              <w:t>7</w:t>
            </w:r>
          </w:p>
        </w:tc>
        <w:tc>
          <w:tcPr>
            <w:tcW w:w="0" w:type="auto"/>
            <w:hideMark/>
          </w:tcPr>
          <w:p w14:paraId="59BFC71D" w14:textId="25DCFACF"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0.7</w:t>
            </w:r>
            <w:r w:rsidR="00B827CF">
              <w:rPr>
                <w:rFonts w:ascii="Times New Roman" w:hAnsi="Times New Roman" w:cs="Times New Roman" w:hint="eastAsia"/>
                <w:sz w:val="24"/>
              </w:rPr>
              <w:t>1</w:t>
            </w:r>
          </w:p>
        </w:tc>
        <w:tc>
          <w:tcPr>
            <w:tcW w:w="0" w:type="auto"/>
            <w:hideMark/>
          </w:tcPr>
          <w:p w14:paraId="2D467D13"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Baseline</w:t>
            </w:r>
          </w:p>
        </w:tc>
      </w:tr>
      <w:tr w:rsidR="0076109A" w:rsidRPr="0076109A" w14:paraId="352A6297" w14:textId="77777777" w:rsidTr="006D002D">
        <w:tc>
          <w:tcPr>
            <w:tcW w:w="0" w:type="auto"/>
            <w:hideMark/>
          </w:tcPr>
          <w:p w14:paraId="1E4335B0" w14:textId="77777777" w:rsidR="0076109A" w:rsidRPr="0076109A" w:rsidRDefault="0076109A" w:rsidP="00EA22F4">
            <w:pPr>
              <w:rPr>
                <w:rFonts w:ascii="Times New Roman" w:hAnsi="Times New Roman" w:cs="Times New Roman"/>
                <w:sz w:val="24"/>
              </w:rPr>
            </w:pPr>
            <w:proofErr w:type="spellStart"/>
            <w:r w:rsidRPr="0076109A">
              <w:rPr>
                <w:rFonts w:ascii="Times New Roman" w:hAnsi="Times New Roman" w:cs="Times New Roman"/>
                <w:sz w:val="24"/>
              </w:rPr>
              <w:t>Nonseparable</w:t>
            </w:r>
            <w:proofErr w:type="spellEnd"/>
            <w:r w:rsidRPr="0076109A">
              <w:rPr>
                <w:rFonts w:ascii="Times New Roman" w:hAnsi="Times New Roman" w:cs="Times New Roman"/>
                <w:sz w:val="24"/>
              </w:rPr>
              <w:t xml:space="preserve"> (</w:t>
            </w:r>
            <w:proofErr w:type="spellStart"/>
            <w:r w:rsidRPr="0076109A">
              <w:rPr>
                <w:rFonts w:ascii="Times New Roman" w:hAnsi="Times New Roman" w:cs="Times New Roman"/>
                <w:sz w:val="24"/>
              </w:rPr>
              <w:t>Misspecified</w:t>
            </w:r>
            <w:proofErr w:type="spellEnd"/>
            <w:r w:rsidRPr="0076109A">
              <w:rPr>
                <w:rFonts w:ascii="Times New Roman" w:hAnsi="Times New Roman" w:cs="Times New Roman"/>
                <w:sz w:val="24"/>
              </w:rPr>
              <w:t>)</w:t>
            </w:r>
          </w:p>
        </w:tc>
        <w:tc>
          <w:tcPr>
            <w:tcW w:w="0" w:type="auto"/>
            <w:hideMark/>
          </w:tcPr>
          <w:p w14:paraId="136F6DAB" w14:textId="41D72D13"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0.8</w:t>
            </w:r>
            <w:r w:rsidR="00B827CF">
              <w:rPr>
                <w:rFonts w:ascii="Times New Roman" w:hAnsi="Times New Roman" w:cs="Times New Roman" w:hint="eastAsia"/>
                <w:sz w:val="24"/>
              </w:rPr>
              <w:t>12</w:t>
            </w:r>
          </w:p>
        </w:tc>
        <w:tc>
          <w:tcPr>
            <w:tcW w:w="0" w:type="auto"/>
            <w:hideMark/>
          </w:tcPr>
          <w:p w14:paraId="34CEEC99" w14:textId="1129FCC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1.0</w:t>
            </w:r>
            <w:r w:rsidR="00B827CF">
              <w:rPr>
                <w:rFonts w:ascii="Times New Roman" w:hAnsi="Times New Roman" w:cs="Times New Roman" w:hint="eastAsia"/>
                <w:sz w:val="24"/>
              </w:rPr>
              <w:t>4</w:t>
            </w:r>
          </w:p>
        </w:tc>
        <w:tc>
          <w:tcPr>
            <w:tcW w:w="0" w:type="auto"/>
            <w:hideMark/>
          </w:tcPr>
          <w:p w14:paraId="01577B42" w14:textId="37CC70ED"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0.7</w:t>
            </w:r>
            <w:r w:rsidR="00B827CF">
              <w:rPr>
                <w:rFonts w:ascii="Times New Roman" w:hAnsi="Times New Roman" w:cs="Times New Roman" w:hint="eastAsia"/>
                <w:sz w:val="24"/>
              </w:rPr>
              <w:t>0</w:t>
            </w:r>
          </w:p>
        </w:tc>
        <w:tc>
          <w:tcPr>
            <w:tcW w:w="0" w:type="auto"/>
            <w:hideMark/>
          </w:tcPr>
          <w:p w14:paraId="14204601" w14:textId="77777777" w:rsidR="0076109A" w:rsidRPr="0076109A" w:rsidRDefault="0076109A" w:rsidP="00EA22F4">
            <w:pPr>
              <w:rPr>
                <w:rFonts w:ascii="Times New Roman" w:hAnsi="Times New Roman" w:cs="Times New Roman"/>
                <w:sz w:val="24"/>
              </w:rPr>
            </w:pPr>
            <w:r w:rsidRPr="0076109A">
              <w:rPr>
                <w:rFonts w:ascii="Times New Roman" w:hAnsi="Times New Roman" w:cs="Times New Roman"/>
                <w:sz w:val="24"/>
              </w:rPr>
              <w:t>-5.5% MAE</w:t>
            </w:r>
          </w:p>
        </w:tc>
      </w:tr>
    </w:tbl>
    <w:p w14:paraId="7ACA55AE" w14:textId="4FD8CAE7" w:rsidR="00DC44FC" w:rsidRDefault="00DC44FC" w:rsidP="008B6FF7">
      <w:pPr>
        <w:spacing w:line="240" w:lineRule="auto"/>
        <w:rPr>
          <w:rFonts w:ascii="Times New Roman" w:hAnsi="Times New Roman" w:cs="Times New Roman"/>
          <w:sz w:val="24"/>
        </w:rPr>
      </w:pPr>
      <w:r>
        <w:rPr>
          <w:rFonts w:ascii="Times New Roman" w:hAnsi="Times New Roman" w:cs="Times New Roman" w:hint="eastAsia"/>
          <w:sz w:val="24"/>
        </w:rPr>
        <w:t>Findings:</w:t>
      </w:r>
    </w:p>
    <w:p w14:paraId="1E8AD6FE" w14:textId="61E120C5" w:rsidR="00F801D1" w:rsidRPr="00DC44FC" w:rsidRDefault="00DC44FC" w:rsidP="008B6FF7">
      <w:pPr>
        <w:spacing w:line="240" w:lineRule="auto"/>
        <w:rPr>
          <w:rFonts w:ascii="Times New Roman" w:hAnsi="Times New Roman" w:cs="Times New Roman"/>
          <w:sz w:val="24"/>
        </w:rPr>
      </w:pPr>
      <w:r w:rsidRPr="00DC44FC">
        <w:rPr>
          <w:rFonts w:ascii="Times New Roman" w:hAnsi="Times New Roman" w:cs="Times New Roman"/>
          <w:sz w:val="24"/>
        </w:rPr>
        <w:t xml:space="preserve">Mean Absolute Error (MAE) increased by approximately 5.5%, and the impact was statistically meaningful. RSE increased by around 1.4% more than the absolute error level, meaning that this rate can be expected in most cases from other sources. The impact of misspecification was </w:t>
      </w:r>
      <w:proofErr w:type="gramStart"/>
      <w:r w:rsidRPr="00DC44FC">
        <w:rPr>
          <w:rFonts w:ascii="Times New Roman" w:hAnsi="Times New Roman" w:cs="Times New Roman"/>
          <w:sz w:val="24"/>
        </w:rPr>
        <w:t>to</w:t>
      </w:r>
      <w:proofErr w:type="gramEnd"/>
      <w:r w:rsidRPr="00DC44FC">
        <w:rPr>
          <w:rFonts w:ascii="Times New Roman" w:hAnsi="Times New Roman" w:cs="Times New Roman"/>
          <w:sz w:val="24"/>
        </w:rPr>
        <w:t xml:space="preserve"> the model’s median predictions. 3. R² remained nearly unchanged. </w:t>
      </w:r>
    </w:p>
    <w:p w14:paraId="464D96EB" w14:textId="60650557" w:rsidR="0076109A" w:rsidRPr="00B827CF" w:rsidRDefault="0076109A" w:rsidP="008B6FF7">
      <w:pPr>
        <w:spacing w:line="240" w:lineRule="auto"/>
        <w:rPr>
          <w:rFonts w:ascii="Times New Roman" w:hAnsi="Times New Roman" w:cs="Times New Roman"/>
          <w:b/>
          <w:bCs/>
          <w:sz w:val="24"/>
        </w:rPr>
      </w:pPr>
      <w:r w:rsidRPr="00B827CF">
        <w:rPr>
          <w:rFonts w:ascii="Times New Roman" w:hAnsi="Times New Roman" w:cs="Times New Roman"/>
          <w:b/>
          <w:bCs/>
          <w:sz w:val="24"/>
        </w:rPr>
        <w:t>4.2.5 Diagnostic Scatter Plot Analysis</w:t>
      </w:r>
    </w:p>
    <w:p w14:paraId="29A3894B" w14:textId="79D18061" w:rsidR="0076109A" w:rsidRDefault="0076109A" w:rsidP="00EA22F4">
      <w:pPr>
        <w:spacing w:line="240" w:lineRule="auto"/>
        <w:rPr>
          <w:rFonts w:ascii="Times New Roman" w:hAnsi="Times New Roman" w:cs="Times New Roman"/>
          <w:sz w:val="24"/>
        </w:rPr>
      </w:pPr>
      <w:r w:rsidRPr="0076109A">
        <w:rPr>
          <w:rFonts w:ascii="Times New Roman" w:hAnsi="Times New Roman" w:cs="Times New Roman"/>
          <w:b/>
          <w:bCs/>
          <w:sz w:val="24"/>
        </w:rPr>
        <w:t>Observed vs. Predicted</w:t>
      </w:r>
      <w:r w:rsidRPr="0076109A">
        <w:rPr>
          <w:rFonts w:ascii="Times New Roman" w:hAnsi="Times New Roman" w:cs="Times New Roman"/>
          <w:sz w:val="24"/>
        </w:rPr>
        <w:t>:</w:t>
      </w:r>
    </w:p>
    <w:p w14:paraId="26BA2159" w14:textId="5FA3E6B2" w:rsidR="00B827CF" w:rsidRPr="00B827CF" w:rsidRDefault="00B827CF" w:rsidP="00B827CF">
      <w:pPr>
        <w:spacing w:line="240" w:lineRule="auto"/>
        <w:rPr>
          <w:rFonts w:ascii="Times New Roman" w:hAnsi="Times New Roman" w:cs="Times New Roman"/>
          <w:sz w:val="24"/>
        </w:rPr>
      </w:pPr>
      <w:r w:rsidRPr="00B827CF">
        <w:rPr>
          <w:rFonts w:ascii="Times New Roman" w:hAnsi="Times New Roman" w:cs="Times New Roman"/>
          <w:noProof/>
          <w:sz w:val="24"/>
        </w:rPr>
        <w:lastRenderedPageBreak/>
        <w:drawing>
          <wp:inline distT="0" distB="0" distL="0" distR="0" wp14:anchorId="5F359C4D" wp14:editId="60053A94">
            <wp:extent cx="5274310" cy="2637155"/>
            <wp:effectExtent l="0" t="0" r="2540" b="0"/>
            <wp:docPr id="190954977" name="图片 3"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4977" name="图片 3" descr="图表, 散点图&#10;&#10;AI 生成的内容可能不正确。"/>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68E9F3CD" w14:textId="77777777" w:rsidR="00DC44FC" w:rsidRDefault="00DC44FC" w:rsidP="00EA22F4">
      <w:pPr>
        <w:spacing w:line="240" w:lineRule="auto"/>
        <w:rPr>
          <w:rFonts w:ascii="Times New Roman" w:hAnsi="Times New Roman" w:cs="Times New Roman"/>
          <w:sz w:val="24"/>
        </w:rPr>
      </w:pPr>
      <w:r w:rsidRPr="00DC44FC">
        <w:rPr>
          <w:rFonts w:ascii="Times New Roman" w:hAnsi="Times New Roman" w:cs="Times New Roman"/>
          <w:sz w:val="24"/>
        </w:rPr>
        <w:t xml:space="preserve"> These results imply that even if the general correlation behavior seems comparable, the formulation of the model, given the data, is more sensitive to the specific formulation of the </w:t>
      </w:r>
      <w:proofErr w:type="gramStart"/>
      <w:r w:rsidRPr="00DC44FC">
        <w:rPr>
          <w:rFonts w:ascii="Times New Roman" w:hAnsi="Times New Roman" w:cs="Times New Roman"/>
          <w:sz w:val="24"/>
        </w:rPr>
        <w:t>model, and</w:t>
      </w:r>
      <w:proofErr w:type="gramEnd"/>
      <w:r w:rsidRPr="00DC44FC">
        <w:rPr>
          <w:rFonts w:ascii="Times New Roman" w:hAnsi="Times New Roman" w:cs="Times New Roman"/>
          <w:sz w:val="24"/>
        </w:rPr>
        <w:t xml:space="preserve"> can still dictate the prediction accuracy. The correlation coefficient for the separable model was marginally lower than for the </w:t>
      </w:r>
      <w:proofErr w:type="spellStart"/>
      <w:r w:rsidRPr="00DC44FC">
        <w:rPr>
          <w:rFonts w:ascii="Times New Roman" w:hAnsi="Times New Roman" w:cs="Times New Roman"/>
          <w:sz w:val="24"/>
        </w:rPr>
        <w:t>non separable</w:t>
      </w:r>
      <w:proofErr w:type="spellEnd"/>
      <w:r w:rsidRPr="00DC44FC">
        <w:rPr>
          <w:rFonts w:ascii="Times New Roman" w:hAnsi="Times New Roman" w:cs="Times New Roman"/>
          <w:sz w:val="24"/>
        </w:rPr>
        <w:t xml:space="preserve">. Its predictions, however, were not consistent to metrics well beyond the specification mismatch. Conversely, with the model correctly defined as separable, the predicted values would tend to concentrate </w:t>
      </w:r>
      <w:proofErr w:type="gramStart"/>
      <w:r w:rsidRPr="00DC44FC">
        <w:rPr>
          <w:rFonts w:ascii="Times New Roman" w:hAnsi="Times New Roman" w:cs="Times New Roman"/>
          <w:sz w:val="24"/>
        </w:rPr>
        <w:t>in</w:t>
      </w:r>
      <w:proofErr w:type="gramEnd"/>
      <w:r w:rsidRPr="00DC44FC">
        <w:rPr>
          <w:rFonts w:ascii="Times New Roman" w:hAnsi="Times New Roman" w:cs="Times New Roman"/>
          <w:sz w:val="24"/>
        </w:rPr>
        <w:t xml:space="preserve"> one line 1:1 more, showing a small improvement in accuracy and stability.</w:t>
      </w:r>
    </w:p>
    <w:p w14:paraId="5A24A191" w14:textId="6766AC39"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6. Conclusion</w:t>
      </w:r>
    </w:p>
    <w:p w14:paraId="645E3407" w14:textId="77777777" w:rsidR="000B466D" w:rsidRDefault="000B466D" w:rsidP="00EA22F4">
      <w:pPr>
        <w:spacing w:line="240" w:lineRule="auto"/>
        <w:rPr>
          <w:rFonts w:ascii="Times New Roman" w:hAnsi="Times New Roman" w:cs="Times New Roman"/>
          <w:sz w:val="24"/>
        </w:rPr>
      </w:pPr>
      <w:r w:rsidRPr="000B466D">
        <w:rPr>
          <w:rFonts w:ascii="Times New Roman" w:hAnsi="Times New Roman" w:cs="Times New Roman"/>
          <w:sz w:val="24"/>
        </w:rPr>
        <w:t xml:space="preserve">Our replication study broadly validates previous results with respect to accuracy of parameter estimation, the ranking of competing models, and computation efficiency of the approach. It also indicates that the MCMC section of the software is accurate under a range of testing conditions. Based on that, previous studies had </w:t>
      </w:r>
      <w:proofErr w:type="gramStart"/>
      <w:r w:rsidRPr="000B466D">
        <w:rPr>
          <w:rFonts w:ascii="Times New Roman" w:hAnsi="Times New Roman" w:cs="Times New Roman"/>
          <w:sz w:val="24"/>
        </w:rPr>
        <w:t>a number of</w:t>
      </w:r>
      <w:proofErr w:type="gramEnd"/>
      <w:r w:rsidRPr="000B466D">
        <w:rPr>
          <w:rFonts w:ascii="Times New Roman" w:hAnsi="Times New Roman" w:cs="Times New Roman"/>
          <w:sz w:val="24"/>
        </w:rPr>
        <w:t xml:space="preserve"> practical suggestions for use. First, the grid-based sampling mechanism led to a small (but significant) improvement in mean squared error (about 6% decrease) over random deployments. This indicates that while thoughtful sampling is worth considering, opportunistic network configurations still show average performance </w:t>
      </w:r>
      <w:proofErr w:type="gramStart"/>
      <w:r w:rsidRPr="000B466D">
        <w:rPr>
          <w:rFonts w:ascii="Times New Roman" w:hAnsi="Times New Roman" w:cs="Times New Roman"/>
          <w:sz w:val="24"/>
        </w:rPr>
        <w:t>to a great extent</w:t>
      </w:r>
      <w:proofErr w:type="gramEnd"/>
      <w:r w:rsidRPr="000B466D">
        <w:rPr>
          <w:rFonts w:ascii="Times New Roman" w:hAnsi="Times New Roman" w:cs="Times New Roman"/>
          <w:sz w:val="24"/>
        </w:rPr>
        <w:t xml:space="preserve"> on most purposes. When the covariance model was </w:t>
      </w:r>
      <w:proofErr w:type="spellStart"/>
      <w:r w:rsidRPr="000B466D">
        <w:rPr>
          <w:rFonts w:ascii="Times New Roman" w:hAnsi="Times New Roman" w:cs="Times New Roman"/>
          <w:sz w:val="24"/>
        </w:rPr>
        <w:t>misspecified</w:t>
      </w:r>
      <w:proofErr w:type="spellEnd"/>
      <w:r w:rsidRPr="000B466D">
        <w:rPr>
          <w:rFonts w:ascii="Times New Roman" w:hAnsi="Times New Roman" w:cs="Times New Roman"/>
          <w:sz w:val="24"/>
        </w:rPr>
        <w:t>, fitting separable to non-separable was also observed, which resulted in a mean performance drop of about 5%, indicating a general sensitivity of prediction accuracy to model form.</w:t>
      </w:r>
    </w:p>
    <w:p w14:paraId="223F12CB" w14:textId="4FDCCAD5" w:rsidR="0076109A" w:rsidRPr="0076109A" w:rsidRDefault="0076109A" w:rsidP="00EA22F4">
      <w:pPr>
        <w:spacing w:line="240" w:lineRule="auto"/>
        <w:rPr>
          <w:rFonts w:ascii="Times New Roman" w:hAnsi="Times New Roman" w:cs="Times New Roman"/>
          <w:b/>
          <w:bCs/>
          <w:sz w:val="24"/>
        </w:rPr>
      </w:pPr>
      <w:r w:rsidRPr="0076109A">
        <w:rPr>
          <w:rFonts w:ascii="Times New Roman" w:hAnsi="Times New Roman" w:cs="Times New Roman"/>
          <w:b/>
          <w:bCs/>
          <w:sz w:val="24"/>
        </w:rPr>
        <w:t>References</w:t>
      </w:r>
    </w:p>
    <w:p w14:paraId="5DD7016E" w14:textId="373F54DA" w:rsidR="00DA13B3" w:rsidRPr="00166F88" w:rsidRDefault="0076109A">
      <w:pPr>
        <w:spacing w:line="240" w:lineRule="auto"/>
        <w:rPr>
          <w:rFonts w:ascii="Times New Roman" w:hAnsi="Times New Roman" w:cs="Times New Roman"/>
          <w:sz w:val="24"/>
        </w:rPr>
      </w:pPr>
      <w:r w:rsidRPr="0076109A">
        <w:rPr>
          <w:rFonts w:ascii="Times New Roman" w:hAnsi="Times New Roman" w:cs="Times New Roman"/>
          <w:sz w:val="24"/>
        </w:rPr>
        <w:t xml:space="preserve">[1] Bakar, K.S. &amp; Sahu, S.K. (2015). </w:t>
      </w:r>
      <w:proofErr w:type="spellStart"/>
      <w:r w:rsidRPr="0076109A">
        <w:rPr>
          <w:rFonts w:ascii="Times New Roman" w:hAnsi="Times New Roman" w:cs="Times New Roman"/>
          <w:sz w:val="24"/>
        </w:rPr>
        <w:t>spTimer</w:t>
      </w:r>
      <w:proofErr w:type="spellEnd"/>
      <w:r w:rsidRPr="0076109A">
        <w:rPr>
          <w:rFonts w:ascii="Times New Roman" w:hAnsi="Times New Roman" w:cs="Times New Roman"/>
          <w:sz w:val="24"/>
        </w:rPr>
        <w:t xml:space="preserve">: </w:t>
      </w:r>
      <w:proofErr w:type="spellStart"/>
      <w:r w:rsidRPr="0076109A">
        <w:rPr>
          <w:rFonts w:ascii="Times New Roman" w:hAnsi="Times New Roman" w:cs="Times New Roman"/>
          <w:sz w:val="24"/>
        </w:rPr>
        <w:t>Spatio</w:t>
      </w:r>
      <w:proofErr w:type="spellEnd"/>
      <w:r w:rsidRPr="0076109A">
        <w:rPr>
          <w:rFonts w:ascii="Times New Roman" w:hAnsi="Times New Roman" w:cs="Times New Roman"/>
          <w:sz w:val="24"/>
        </w:rPr>
        <w:t xml:space="preserve">-Temporal Bayesian Modeling Using R. </w:t>
      </w:r>
      <w:r w:rsidRPr="0076109A">
        <w:rPr>
          <w:rFonts w:ascii="Times New Roman" w:hAnsi="Times New Roman" w:cs="Times New Roman"/>
          <w:i/>
          <w:iCs/>
          <w:sz w:val="24"/>
        </w:rPr>
        <w:t>Journal of Statistical Software</w:t>
      </w:r>
      <w:r w:rsidRPr="0076109A">
        <w:rPr>
          <w:rFonts w:ascii="Times New Roman" w:hAnsi="Times New Roman" w:cs="Times New Roman"/>
          <w:sz w:val="24"/>
        </w:rPr>
        <w:t>, 63(15), 1-32.</w:t>
      </w:r>
    </w:p>
    <w:sectPr w:rsidR="00DA13B3" w:rsidRPr="00166F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2EFF0" w14:textId="77777777" w:rsidR="003F0F19" w:rsidRDefault="003F0F19" w:rsidP="00423E32">
      <w:pPr>
        <w:spacing w:after="0" w:line="240" w:lineRule="auto"/>
      </w:pPr>
      <w:r>
        <w:separator/>
      </w:r>
    </w:p>
  </w:endnote>
  <w:endnote w:type="continuationSeparator" w:id="0">
    <w:p w14:paraId="0AC1A70A" w14:textId="77777777" w:rsidR="003F0F19" w:rsidRDefault="003F0F19" w:rsidP="00423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4517B" w14:textId="77777777" w:rsidR="003F0F19" w:rsidRDefault="003F0F19" w:rsidP="00423E32">
      <w:pPr>
        <w:spacing w:after="0" w:line="240" w:lineRule="auto"/>
      </w:pPr>
      <w:r>
        <w:separator/>
      </w:r>
    </w:p>
  </w:footnote>
  <w:footnote w:type="continuationSeparator" w:id="0">
    <w:p w14:paraId="348A41CB" w14:textId="77777777" w:rsidR="003F0F19" w:rsidRDefault="003F0F19" w:rsidP="00423E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ADA"/>
    <w:multiLevelType w:val="multilevel"/>
    <w:tmpl w:val="66A6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479E"/>
    <w:multiLevelType w:val="multilevel"/>
    <w:tmpl w:val="96D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901EF"/>
    <w:multiLevelType w:val="multilevel"/>
    <w:tmpl w:val="DA56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35233"/>
    <w:multiLevelType w:val="multilevel"/>
    <w:tmpl w:val="8A648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433F61"/>
    <w:multiLevelType w:val="multilevel"/>
    <w:tmpl w:val="3CF8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D5044"/>
    <w:multiLevelType w:val="multilevel"/>
    <w:tmpl w:val="2996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B690E"/>
    <w:multiLevelType w:val="multilevel"/>
    <w:tmpl w:val="F862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F4D5A"/>
    <w:multiLevelType w:val="multilevel"/>
    <w:tmpl w:val="57D2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002BF"/>
    <w:multiLevelType w:val="multilevel"/>
    <w:tmpl w:val="F02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C55D7"/>
    <w:multiLevelType w:val="multilevel"/>
    <w:tmpl w:val="AFFE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8534E"/>
    <w:multiLevelType w:val="multilevel"/>
    <w:tmpl w:val="194E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656BCE"/>
    <w:multiLevelType w:val="multilevel"/>
    <w:tmpl w:val="095A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C443B"/>
    <w:multiLevelType w:val="multilevel"/>
    <w:tmpl w:val="B854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836E4"/>
    <w:multiLevelType w:val="multilevel"/>
    <w:tmpl w:val="EC72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1E79FE"/>
    <w:multiLevelType w:val="multilevel"/>
    <w:tmpl w:val="CE78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267E4"/>
    <w:multiLevelType w:val="multilevel"/>
    <w:tmpl w:val="DA5C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77154"/>
    <w:multiLevelType w:val="multilevel"/>
    <w:tmpl w:val="D6E8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AD015E"/>
    <w:multiLevelType w:val="multilevel"/>
    <w:tmpl w:val="4EBC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6297E"/>
    <w:multiLevelType w:val="multilevel"/>
    <w:tmpl w:val="11C2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C439F2"/>
    <w:multiLevelType w:val="multilevel"/>
    <w:tmpl w:val="7272D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A1534B"/>
    <w:multiLevelType w:val="multilevel"/>
    <w:tmpl w:val="61C8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7D2168"/>
    <w:multiLevelType w:val="multilevel"/>
    <w:tmpl w:val="77FC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266C20"/>
    <w:multiLevelType w:val="multilevel"/>
    <w:tmpl w:val="988E1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145304"/>
    <w:multiLevelType w:val="multilevel"/>
    <w:tmpl w:val="16F6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5141B"/>
    <w:multiLevelType w:val="multilevel"/>
    <w:tmpl w:val="13E0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BA5994"/>
    <w:multiLevelType w:val="multilevel"/>
    <w:tmpl w:val="75966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556A74"/>
    <w:multiLevelType w:val="multilevel"/>
    <w:tmpl w:val="4BCC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B1CEA"/>
    <w:multiLevelType w:val="multilevel"/>
    <w:tmpl w:val="D420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E30493"/>
    <w:multiLevelType w:val="multilevel"/>
    <w:tmpl w:val="6A3A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F32430"/>
    <w:multiLevelType w:val="multilevel"/>
    <w:tmpl w:val="0DEA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5F37BA"/>
    <w:multiLevelType w:val="multilevel"/>
    <w:tmpl w:val="2FE2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523821"/>
    <w:multiLevelType w:val="multilevel"/>
    <w:tmpl w:val="F896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436348">
    <w:abstractNumId w:val="21"/>
  </w:num>
  <w:num w:numId="2" w16cid:durableId="288360541">
    <w:abstractNumId w:val="11"/>
  </w:num>
  <w:num w:numId="3" w16cid:durableId="1370643983">
    <w:abstractNumId w:val="5"/>
  </w:num>
  <w:num w:numId="4" w16cid:durableId="1528716506">
    <w:abstractNumId w:val="9"/>
  </w:num>
  <w:num w:numId="5" w16cid:durableId="881795605">
    <w:abstractNumId w:val="23"/>
  </w:num>
  <w:num w:numId="6" w16cid:durableId="533618090">
    <w:abstractNumId w:val="12"/>
  </w:num>
  <w:num w:numId="7" w16cid:durableId="1312716128">
    <w:abstractNumId w:val="3"/>
  </w:num>
  <w:num w:numId="8" w16cid:durableId="1360157574">
    <w:abstractNumId w:val="16"/>
  </w:num>
  <w:num w:numId="9" w16cid:durableId="168064267">
    <w:abstractNumId w:val="30"/>
  </w:num>
  <w:num w:numId="10" w16cid:durableId="1234387626">
    <w:abstractNumId w:val="19"/>
  </w:num>
  <w:num w:numId="11" w16cid:durableId="2078242200">
    <w:abstractNumId w:val="24"/>
  </w:num>
  <w:num w:numId="12" w16cid:durableId="694309290">
    <w:abstractNumId w:val="13"/>
  </w:num>
  <w:num w:numId="13" w16cid:durableId="910653208">
    <w:abstractNumId w:val="18"/>
  </w:num>
  <w:num w:numId="14" w16cid:durableId="2144345720">
    <w:abstractNumId w:val="8"/>
  </w:num>
  <w:num w:numId="15" w16cid:durableId="2038041406">
    <w:abstractNumId w:val="10"/>
  </w:num>
  <w:num w:numId="16" w16cid:durableId="880823026">
    <w:abstractNumId w:val="27"/>
  </w:num>
  <w:num w:numId="17" w16cid:durableId="1309162983">
    <w:abstractNumId w:val="25"/>
  </w:num>
  <w:num w:numId="18" w16cid:durableId="510219562">
    <w:abstractNumId w:val="7"/>
  </w:num>
  <w:num w:numId="19" w16cid:durableId="72899165">
    <w:abstractNumId w:val="0"/>
  </w:num>
  <w:num w:numId="20" w16cid:durableId="1842505724">
    <w:abstractNumId w:val="14"/>
  </w:num>
  <w:num w:numId="21" w16cid:durableId="1180044681">
    <w:abstractNumId w:val="31"/>
  </w:num>
  <w:num w:numId="22" w16cid:durableId="1669747231">
    <w:abstractNumId w:val="1"/>
  </w:num>
  <w:num w:numId="23" w16cid:durableId="167792895">
    <w:abstractNumId w:val="15"/>
  </w:num>
  <w:num w:numId="24" w16cid:durableId="1785540542">
    <w:abstractNumId w:val="6"/>
  </w:num>
  <w:num w:numId="25" w16cid:durableId="1835947563">
    <w:abstractNumId w:val="17"/>
  </w:num>
  <w:num w:numId="26" w16cid:durableId="914586904">
    <w:abstractNumId w:val="26"/>
  </w:num>
  <w:num w:numId="27" w16cid:durableId="1421875858">
    <w:abstractNumId w:val="22"/>
  </w:num>
  <w:num w:numId="28" w16cid:durableId="660886382">
    <w:abstractNumId w:val="28"/>
  </w:num>
  <w:num w:numId="29" w16cid:durableId="1748380504">
    <w:abstractNumId w:val="20"/>
  </w:num>
  <w:num w:numId="30" w16cid:durableId="69229560">
    <w:abstractNumId w:val="2"/>
  </w:num>
  <w:num w:numId="31" w16cid:durableId="71706002">
    <w:abstractNumId w:val="4"/>
  </w:num>
  <w:num w:numId="32" w16cid:durableId="19433019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E14"/>
    <w:rsid w:val="0004163E"/>
    <w:rsid w:val="00047671"/>
    <w:rsid w:val="00065CEE"/>
    <w:rsid w:val="000769C2"/>
    <w:rsid w:val="000B466D"/>
    <w:rsid w:val="000E0927"/>
    <w:rsid w:val="000F5573"/>
    <w:rsid w:val="00101474"/>
    <w:rsid w:val="00122866"/>
    <w:rsid w:val="00145182"/>
    <w:rsid w:val="00166F88"/>
    <w:rsid w:val="00174643"/>
    <w:rsid w:val="001747EB"/>
    <w:rsid w:val="001D6F35"/>
    <w:rsid w:val="001D7FAD"/>
    <w:rsid w:val="001E7731"/>
    <w:rsid w:val="002351D9"/>
    <w:rsid w:val="00242731"/>
    <w:rsid w:val="002A7D08"/>
    <w:rsid w:val="002C6A44"/>
    <w:rsid w:val="002D4D6D"/>
    <w:rsid w:val="002F3D9C"/>
    <w:rsid w:val="003219D1"/>
    <w:rsid w:val="00325586"/>
    <w:rsid w:val="00335661"/>
    <w:rsid w:val="00341D4D"/>
    <w:rsid w:val="00397172"/>
    <w:rsid w:val="003A48AB"/>
    <w:rsid w:val="003B6096"/>
    <w:rsid w:val="003C2EEA"/>
    <w:rsid w:val="003C4A7D"/>
    <w:rsid w:val="003E5C1C"/>
    <w:rsid w:val="003F0F19"/>
    <w:rsid w:val="00404AAF"/>
    <w:rsid w:val="00406087"/>
    <w:rsid w:val="00423E32"/>
    <w:rsid w:val="0046536E"/>
    <w:rsid w:val="00473299"/>
    <w:rsid w:val="004B6D3F"/>
    <w:rsid w:val="004D298D"/>
    <w:rsid w:val="0052445E"/>
    <w:rsid w:val="00526EE9"/>
    <w:rsid w:val="00585A0B"/>
    <w:rsid w:val="005B03D4"/>
    <w:rsid w:val="005B4F77"/>
    <w:rsid w:val="005C201F"/>
    <w:rsid w:val="005C7C1B"/>
    <w:rsid w:val="0060248D"/>
    <w:rsid w:val="006300D1"/>
    <w:rsid w:val="00657C40"/>
    <w:rsid w:val="00681B9F"/>
    <w:rsid w:val="006B3AEF"/>
    <w:rsid w:val="006C6907"/>
    <w:rsid w:val="006D002D"/>
    <w:rsid w:val="006D562A"/>
    <w:rsid w:val="006F202A"/>
    <w:rsid w:val="00710FFF"/>
    <w:rsid w:val="00711A02"/>
    <w:rsid w:val="00737DBD"/>
    <w:rsid w:val="00752AE9"/>
    <w:rsid w:val="00754BCE"/>
    <w:rsid w:val="0076109A"/>
    <w:rsid w:val="007D7F9C"/>
    <w:rsid w:val="007E5985"/>
    <w:rsid w:val="00846B65"/>
    <w:rsid w:val="00850457"/>
    <w:rsid w:val="008732E1"/>
    <w:rsid w:val="00893FC9"/>
    <w:rsid w:val="008A6E0F"/>
    <w:rsid w:val="008B30B1"/>
    <w:rsid w:val="008B6FF7"/>
    <w:rsid w:val="008C24B7"/>
    <w:rsid w:val="008C2D08"/>
    <w:rsid w:val="008C7F6D"/>
    <w:rsid w:val="008D00AA"/>
    <w:rsid w:val="008E4295"/>
    <w:rsid w:val="008E59B2"/>
    <w:rsid w:val="009015C4"/>
    <w:rsid w:val="00913281"/>
    <w:rsid w:val="00914B06"/>
    <w:rsid w:val="009556FF"/>
    <w:rsid w:val="009A7FFD"/>
    <w:rsid w:val="009B3EA8"/>
    <w:rsid w:val="009B5A7D"/>
    <w:rsid w:val="009B5E7A"/>
    <w:rsid w:val="00A04585"/>
    <w:rsid w:val="00A30512"/>
    <w:rsid w:val="00A307C7"/>
    <w:rsid w:val="00A6306D"/>
    <w:rsid w:val="00A675DF"/>
    <w:rsid w:val="00AB6CD9"/>
    <w:rsid w:val="00AC39F6"/>
    <w:rsid w:val="00B139F5"/>
    <w:rsid w:val="00B36174"/>
    <w:rsid w:val="00B827CF"/>
    <w:rsid w:val="00BB04CB"/>
    <w:rsid w:val="00BB6D67"/>
    <w:rsid w:val="00BC3E0C"/>
    <w:rsid w:val="00BD08FD"/>
    <w:rsid w:val="00BE0876"/>
    <w:rsid w:val="00BE3358"/>
    <w:rsid w:val="00C36ADF"/>
    <w:rsid w:val="00C5268B"/>
    <w:rsid w:val="00CB4B78"/>
    <w:rsid w:val="00CD7A4F"/>
    <w:rsid w:val="00CF12BB"/>
    <w:rsid w:val="00D01A7D"/>
    <w:rsid w:val="00D02C6A"/>
    <w:rsid w:val="00D176D6"/>
    <w:rsid w:val="00D22CA6"/>
    <w:rsid w:val="00D2429D"/>
    <w:rsid w:val="00D3602D"/>
    <w:rsid w:val="00D5669F"/>
    <w:rsid w:val="00D70DDD"/>
    <w:rsid w:val="00DA13B3"/>
    <w:rsid w:val="00DC427E"/>
    <w:rsid w:val="00DC44FC"/>
    <w:rsid w:val="00DC4648"/>
    <w:rsid w:val="00DD523B"/>
    <w:rsid w:val="00DE3225"/>
    <w:rsid w:val="00DE5504"/>
    <w:rsid w:val="00DF3B7D"/>
    <w:rsid w:val="00E16521"/>
    <w:rsid w:val="00E16AF7"/>
    <w:rsid w:val="00E1752B"/>
    <w:rsid w:val="00E27410"/>
    <w:rsid w:val="00E3357A"/>
    <w:rsid w:val="00E617DD"/>
    <w:rsid w:val="00E875AF"/>
    <w:rsid w:val="00E92CB7"/>
    <w:rsid w:val="00E94E26"/>
    <w:rsid w:val="00EA22F4"/>
    <w:rsid w:val="00ED1A5C"/>
    <w:rsid w:val="00ED54D5"/>
    <w:rsid w:val="00ED5CF8"/>
    <w:rsid w:val="00EF1C63"/>
    <w:rsid w:val="00F30F40"/>
    <w:rsid w:val="00F56352"/>
    <w:rsid w:val="00F801D1"/>
    <w:rsid w:val="00F903C0"/>
    <w:rsid w:val="00FA4E14"/>
    <w:rsid w:val="00FB0BE5"/>
    <w:rsid w:val="00FF4374"/>
    <w:rsid w:val="00FF7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08C916"/>
  <w15:chartTrackingRefBased/>
  <w15:docId w15:val="{644721DB-8A76-4493-9821-21E242C90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4E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A4E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4E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4E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4E1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4E1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4E1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4E1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4E1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4E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A4E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4E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4E14"/>
    <w:rPr>
      <w:rFonts w:cstheme="majorBidi"/>
      <w:color w:val="0F4761" w:themeColor="accent1" w:themeShade="BF"/>
      <w:sz w:val="28"/>
      <w:szCs w:val="28"/>
    </w:rPr>
  </w:style>
  <w:style w:type="character" w:customStyle="1" w:styleId="50">
    <w:name w:val="标题 5 字符"/>
    <w:basedOn w:val="a0"/>
    <w:link w:val="5"/>
    <w:uiPriority w:val="9"/>
    <w:semiHidden/>
    <w:rsid w:val="00FA4E14"/>
    <w:rPr>
      <w:rFonts w:cstheme="majorBidi"/>
      <w:color w:val="0F4761" w:themeColor="accent1" w:themeShade="BF"/>
      <w:sz w:val="24"/>
    </w:rPr>
  </w:style>
  <w:style w:type="character" w:customStyle="1" w:styleId="60">
    <w:name w:val="标题 6 字符"/>
    <w:basedOn w:val="a0"/>
    <w:link w:val="6"/>
    <w:uiPriority w:val="9"/>
    <w:semiHidden/>
    <w:rsid w:val="00FA4E14"/>
    <w:rPr>
      <w:rFonts w:cstheme="majorBidi"/>
      <w:b/>
      <w:bCs/>
      <w:color w:val="0F4761" w:themeColor="accent1" w:themeShade="BF"/>
    </w:rPr>
  </w:style>
  <w:style w:type="character" w:customStyle="1" w:styleId="70">
    <w:name w:val="标题 7 字符"/>
    <w:basedOn w:val="a0"/>
    <w:link w:val="7"/>
    <w:uiPriority w:val="9"/>
    <w:semiHidden/>
    <w:rsid w:val="00FA4E14"/>
    <w:rPr>
      <w:rFonts w:cstheme="majorBidi"/>
      <w:b/>
      <w:bCs/>
      <w:color w:val="595959" w:themeColor="text1" w:themeTint="A6"/>
    </w:rPr>
  </w:style>
  <w:style w:type="character" w:customStyle="1" w:styleId="80">
    <w:name w:val="标题 8 字符"/>
    <w:basedOn w:val="a0"/>
    <w:link w:val="8"/>
    <w:uiPriority w:val="9"/>
    <w:semiHidden/>
    <w:rsid w:val="00FA4E14"/>
    <w:rPr>
      <w:rFonts w:cstheme="majorBidi"/>
      <w:color w:val="595959" w:themeColor="text1" w:themeTint="A6"/>
    </w:rPr>
  </w:style>
  <w:style w:type="character" w:customStyle="1" w:styleId="90">
    <w:name w:val="标题 9 字符"/>
    <w:basedOn w:val="a0"/>
    <w:link w:val="9"/>
    <w:uiPriority w:val="9"/>
    <w:semiHidden/>
    <w:rsid w:val="00FA4E14"/>
    <w:rPr>
      <w:rFonts w:eastAsiaTheme="majorEastAsia" w:cstheme="majorBidi"/>
      <w:color w:val="595959" w:themeColor="text1" w:themeTint="A6"/>
    </w:rPr>
  </w:style>
  <w:style w:type="paragraph" w:styleId="a3">
    <w:name w:val="Title"/>
    <w:basedOn w:val="a"/>
    <w:next w:val="a"/>
    <w:link w:val="a4"/>
    <w:uiPriority w:val="10"/>
    <w:qFormat/>
    <w:rsid w:val="00FA4E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4E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4E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4E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4E14"/>
    <w:pPr>
      <w:spacing w:before="160"/>
      <w:jc w:val="center"/>
    </w:pPr>
    <w:rPr>
      <w:i/>
      <w:iCs/>
      <w:color w:val="404040" w:themeColor="text1" w:themeTint="BF"/>
    </w:rPr>
  </w:style>
  <w:style w:type="character" w:customStyle="1" w:styleId="a8">
    <w:name w:val="引用 字符"/>
    <w:basedOn w:val="a0"/>
    <w:link w:val="a7"/>
    <w:uiPriority w:val="29"/>
    <w:rsid w:val="00FA4E14"/>
    <w:rPr>
      <w:i/>
      <w:iCs/>
      <w:color w:val="404040" w:themeColor="text1" w:themeTint="BF"/>
    </w:rPr>
  </w:style>
  <w:style w:type="paragraph" w:styleId="a9">
    <w:name w:val="List Paragraph"/>
    <w:basedOn w:val="a"/>
    <w:uiPriority w:val="34"/>
    <w:qFormat/>
    <w:rsid w:val="00FA4E14"/>
    <w:pPr>
      <w:ind w:left="720"/>
      <w:contextualSpacing/>
    </w:pPr>
  </w:style>
  <w:style w:type="character" w:styleId="aa">
    <w:name w:val="Intense Emphasis"/>
    <w:basedOn w:val="a0"/>
    <w:uiPriority w:val="21"/>
    <w:qFormat/>
    <w:rsid w:val="00FA4E14"/>
    <w:rPr>
      <w:i/>
      <w:iCs/>
      <w:color w:val="0F4761" w:themeColor="accent1" w:themeShade="BF"/>
    </w:rPr>
  </w:style>
  <w:style w:type="paragraph" w:styleId="ab">
    <w:name w:val="Intense Quote"/>
    <w:basedOn w:val="a"/>
    <w:next w:val="a"/>
    <w:link w:val="ac"/>
    <w:uiPriority w:val="30"/>
    <w:qFormat/>
    <w:rsid w:val="00FA4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4E14"/>
    <w:rPr>
      <w:i/>
      <w:iCs/>
      <w:color w:val="0F4761" w:themeColor="accent1" w:themeShade="BF"/>
    </w:rPr>
  </w:style>
  <w:style w:type="character" w:styleId="ad">
    <w:name w:val="Intense Reference"/>
    <w:basedOn w:val="a0"/>
    <w:uiPriority w:val="32"/>
    <w:qFormat/>
    <w:rsid w:val="00FA4E14"/>
    <w:rPr>
      <w:b/>
      <w:bCs/>
      <w:smallCaps/>
      <w:color w:val="0F4761" w:themeColor="accent1" w:themeShade="BF"/>
      <w:spacing w:val="5"/>
    </w:rPr>
  </w:style>
  <w:style w:type="paragraph" w:styleId="ae">
    <w:name w:val="header"/>
    <w:basedOn w:val="a"/>
    <w:link w:val="af"/>
    <w:uiPriority w:val="99"/>
    <w:unhideWhenUsed/>
    <w:rsid w:val="00423E3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23E32"/>
    <w:rPr>
      <w:sz w:val="18"/>
      <w:szCs w:val="18"/>
    </w:rPr>
  </w:style>
  <w:style w:type="paragraph" w:styleId="af0">
    <w:name w:val="footer"/>
    <w:basedOn w:val="a"/>
    <w:link w:val="af1"/>
    <w:uiPriority w:val="99"/>
    <w:unhideWhenUsed/>
    <w:rsid w:val="00423E3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23E32"/>
    <w:rPr>
      <w:sz w:val="18"/>
      <w:szCs w:val="18"/>
    </w:rPr>
  </w:style>
  <w:style w:type="table" w:styleId="af2">
    <w:name w:val="Table Grid"/>
    <w:basedOn w:val="a1"/>
    <w:uiPriority w:val="39"/>
    <w:rsid w:val="00752A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Grid Table Light"/>
    <w:basedOn w:val="a1"/>
    <w:uiPriority w:val="40"/>
    <w:rsid w:val="00DF3B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DF3B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4">
    <w:name w:val="Normal (Web)"/>
    <w:basedOn w:val="a"/>
    <w:uiPriority w:val="99"/>
    <w:unhideWhenUsed/>
    <w:rsid w:val="00E3357A"/>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1.bin"/><Relationship Id="rId84" Type="http://schemas.openxmlformats.org/officeDocument/2006/relationships/image" Target="media/image40.wmf"/><Relationship Id="rId89" Type="http://schemas.openxmlformats.org/officeDocument/2006/relationships/image" Target="media/image43.wmf"/><Relationship Id="rId112" Type="http://schemas.openxmlformats.org/officeDocument/2006/relationships/oleObject" Target="embeddings/oleObject52.bin"/><Relationship Id="rId16" Type="http://schemas.openxmlformats.org/officeDocument/2006/relationships/oleObject" Target="embeddings/oleObject5.bin"/><Relationship Id="rId107" Type="http://schemas.openxmlformats.org/officeDocument/2006/relationships/image" Target="media/image52.wmf"/><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image" Target="media/image37.png"/><Relationship Id="rId102" Type="http://schemas.openxmlformats.org/officeDocument/2006/relationships/oleObject" Target="embeddings/oleObject47.bin"/><Relationship Id="rId123" Type="http://schemas.openxmlformats.org/officeDocument/2006/relationships/image" Target="media/image61.wmf"/><Relationship Id="rId128" Type="http://schemas.openxmlformats.org/officeDocument/2006/relationships/image" Target="media/image64.png"/><Relationship Id="rId5" Type="http://schemas.openxmlformats.org/officeDocument/2006/relationships/footnotes" Target="footnotes.xml"/><Relationship Id="rId90" Type="http://schemas.openxmlformats.org/officeDocument/2006/relationships/oleObject" Target="embeddings/oleObject41.bin"/><Relationship Id="rId95" Type="http://schemas.openxmlformats.org/officeDocument/2006/relationships/image" Target="media/image46.wmf"/><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9.w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2.wmf"/><Relationship Id="rId113" Type="http://schemas.openxmlformats.org/officeDocument/2006/relationships/image" Target="media/image55.wmf"/><Relationship Id="rId118" Type="http://schemas.openxmlformats.org/officeDocument/2006/relationships/oleObject" Target="embeddings/oleObject55.bin"/><Relationship Id="rId80" Type="http://schemas.openxmlformats.org/officeDocument/2006/relationships/image" Target="media/image38.wmf"/><Relationship Id="rId85" Type="http://schemas.openxmlformats.org/officeDocument/2006/relationships/oleObject" Target="embeddings/oleObject39.bin"/><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image" Target="media/image50.wmf"/><Relationship Id="rId108" Type="http://schemas.openxmlformats.org/officeDocument/2006/relationships/oleObject" Target="embeddings/oleObject50.bin"/><Relationship Id="rId124" Type="http://schemas.openxmlformats.org/officeDocument/2006/relationships/oleObject" Target="embeddings/oleObject57.bin"/><Relationship Id="rId129" Type="http://schemas.openxmlformats.org/officeDocument/2006/relationships/fontTable" Target="fontTable.xml"/><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5.wmf"/><Relationship Id="rId91" Type="http://schemas.openxmlformats.org/officeDocument/2006/relationships/image" Target="media/image44.wmf"/><Relationship Id="rId96" Type="http://schemas.openxmlformats.org/officeDocument/2006/relationships/oleObject" Target="embeddings/oleObject44.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3.bin"/><Relationship Id="rId119" Type="http://schemas.openxmlformats.org/officeDocument/2006/relationships/image" Target="media/image58.png"/><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30.wmf"/><Relationship Id="rId81" Type="http://schemas.openxmlformats.org/officeDocument/2006/relationships/oleObject" Target="embeddings/oleObject37.bin"/><Relationship Id="rId86" Type="http://schemas.openxmlformats.org/officeDocument/2006/relationships/image" Target="media/image41.wmf"/><Relationship Id="rId130" Type="http://schemas.openxmlformats.org/officeDocument/2006/relationships/theme" Target="theme/theme1.xml"/><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image" Target="media/image53.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7.wmf"/><Relationship Id="rId104" Type="http://schemas.openxmlformats.org/officeDocument/2006/relationships/oleObject" Target="embeddings/oleObject48.bin"/><Relationship Id="rId120" Type="http://schemas.openxmlformats.org/officeDocument/2006/relationships/image" Target="media/image59.png"/><Relationship Id="rId125" Type="http://schemas.openxmlformats.org/officeDocument/2006/relationships/image" Target="media/image62.wmf"/><Relationship Id="rId7" Type="http://schemas.openxmlformats.org/officeDocument/2006/relationships/image" Target="media/image1.wmf"/><Relationship Id="rId71" Type="http://schemas.openxmlformats.org/officeDocument/2006/relationships/image" Target="media/image33.wmf"/><Relationship Id="rId92" Type="http://schemas.openxmlformats.org/officeDocument/2006/relationships/oleObject" Target="embeddings/oleObject42.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oleObject" Target="embeddings/oleObject40.bin"/><Relationship Id="rId110" Type="http://schemas.openxmlformats.org/officeDocument/2006/relationships/oleObject" Target="embeddings/oleObject51.bin"/><Relationship Id="rId115" Type="http://schemas.openxmlformats.org/officeDocument/2006/relationships/image" Target="media/image56.wmf"/><Relationship Id="rId61" Type="http://schemas.openxmlformats.org/officeDocument/2006/relationships/image" Target="media/image28.wmf"/><Relationship Id="rId82" Type="http://schemas.openxmlformats.org/officeDocument/2006/relationships/image" Target="media/image39.wmf"/><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1.wmf"/><Relationship Id="rId126" Type="http://schemas.openxmlformats.org/officeDocument/2006/relationships/oleObject" Target="embeddings/oleObject58.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5.wmf"/><Relationship Id="rId98" Type="http://schemas.openxmlformats.org/officeDocument/2006/relationships/oleObject" Target="embeddings/oleObject45.bin"/><Relationship Id="rId121" Type="http://schemas.openxmlformats.org/officeDocument/2006/relationships/image" Target="media/image60.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oleObject" Target="embeddings/oleObject54.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oleObject" Target="embeddings/oleObject38.bin"/><Relationship Id="rId88" Type="http://schemas.openxmlformats.org/officeDocument/2006/relationships/image" Target="media/image42.png"/><Relationship Id="rId111" Type="http://schemas.openxmlformats.org/officeDocument/2006/relationships/image" Target="media/image54.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image" Target="media/image63.png"/><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78" Type="http://schemas.openxmlformats.org/officeDocument/2006/relationships/oleObject" Target="embeddings/oleObject36.bin"/><Relationship Id="rId94" Type="http://schemas.openxmlformats.org/officeDocument/2006/relationships/oleObject" Target="embeddings/oleObject43.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6.bin"/><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1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2275</Words>
  <Characters>14426</Characters>
  <Application>Microsoft Office Word</Application>
  <DocSecurity>0</DocSecurity>
  <Lines>424</Lines>
  <Paragraphs>292</Paragraphs>
  <ScaleCrop>false</ScaleCrop>
  <Company/>
  <LinksUpToDate>false</LinksUpToDate>
  <CharactersWithSpaces>16409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 Jack (whs9hm)</dc:creator>
  <cp:keywords/>
  <dc:description/>
  <cp:lastModifiedBy>Ni, Jack (whs9hm)</cp:lastModifiedBy>
  <cp:revision>2</cp:revision>
  <dcterms:created xsi:type="dcterms:W3CDTF">2025-12-09T23:39:00Z</dcterms:created>
  <dcterms:modified xsi:type="dcterms:W3CDTF">2025-12-09T23:39:00Z</dcterms:modified>
</cp:coreProperties>
</file>