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C16DC1" w14:textId="77777777" w:rsidR="007E6830" w:rsidRPr="00F94913" w:rsidRDefault="006F3573">
      <w:pPr>
        <w:spacing w:line="580" w:lineRule="exact"/>
        <w:rPr>
          <w:rFonts w:ascii="Times New Roman" w:eastAsia="黑体" w:hAnsi="Times New Roman" w:cs="Times New Roman"/>
          <w:bCs/>
          <w:sz w:val="32"/>
        </w:rPr>
      </w:pPr>
      <w:r w:rsidRPr="00F94913">
        <w:rPr>
          <w:rFonts w:ascii="Times New Roman" w:eastAsia="黑体" w:hAnsi="Times New Roman" w:cs="Times New Roman"/>
          <w:bCs/>
          <w:sz w:val="32"/>
        </w:rPr>
        <w:lastRenderedPageBreak/>
        <w:t>附件</w:t>
      </w:r>
      <w:r w:rsidRPr="00F94913">
        <w:rPr>
          <w:rFonts w:ascii="Times New Roman" w:eastAsia="黑体" w:hAnsi="Times New Roman" w:cs="Times New Roman"/>
          <w:bCs/>
          <w:sz w:val="32"/>
        </w:rPr>
        <w:t>1</w:t>
      </w:r>
    </w:p>
    <w:p w14:paraId="7D9E5557" w14:textId="77777777" w:rsidR="00163D76" w:rsidRPr="00F94913" w:rsidRDefault="00163D76" w:rsidP="00163D76">
      <w:pPr>
        <w:pStyle w:val="1"/>
        <w:rPr>
          <w:rFonts w:ascii="Times New Roman" w:hAnsi="Times New Roman" w:cs="Times New Roman"/>
        </w:rPr>
      </w:pPr>
    </w:p>
    <w:p w14:paraId="3E79EA76" w14:textId="77777777" w:rsidR="007E6830" w:rsidRPr="00F94913" w:rsidRDefault="006F3573">
      <w:pPr>
        <w:spacing w:line="400" w:lineRule="exact"/>
        <w:jc w:val="center"/>
        <w:rPr>
          <w:rFonts w:ascii="Times New Roman" w:eastAsia="黑体" w:hAnsi="Times New Roman" w:cs="Times New Roman"/>
          <w:bCs/>
          <w:sz w:val="36"/>
          <w:szCs w:val="36"/>
        </w:rPr>
      </w:pPr>
      <w:r w:rsidRPr="00F94913">
        <w:rPr>
          <w:rFonts w:ascii="Times New Roman" w:eastAsia="黑体" w:hAnsi="Times New Roman" w:cs="Times New Roman"/>
          <w:bCs/>
          <w:snapToGrid w:val="0"/>
          <w:color w:val="000000"/>
          <w:kern w:val="0"/>
          <w:sz w:val="36"/>
          <w:szCs w:val="44"/>
        </w:rPr>
        <w:t>2026</w:t>
      </w:r>
      <w:r w:rsidRPr="00F94913">
        <w:rPr>
          <w:rFonts w:ascii="Times New Roman" w:eastAsia="黑体" w:hAnsi="Times New Roman" w:cs="Times New Roman"/>
          <w:bCs/>
          <w:snapToGrid w:val="0"/>
          <w:color w:val="000000"/>
          <w:kern w:val="0"/>
          <w:sz w:val="36"/>
          <w:szCs w:val="44"/>
        </w:rPr>
        <w:t>年</w:t>
      </w:r>
      <w:r w:rsidRPr="00F94913">
        <w:rPr>
          <w:rFonts w:ascii="Times New Roman" w:eastAsia="黑体" w:hAnsi="Times New Roman" w:cs="Times New Roman"/>
          <w:bCs/>
          <w:sz w:val="36"/>
          <w:szCs w:val="36"/>
        </w:rPr>
        <w:t>青岛市数字赋能高质量发展职工创新大赛</w:t>
      </w:r>
    </w:p>
    <w:p w14:paraId="595D143F" w14:textId="77777777" w:rsidR="007E6830" w:rsidRPr="00F94913" w:rsidRDefault="006F3573">
      <w:pPr>
        <w:spacing w:line="400" w:lineRule="exact"/>
        <w:jc w:val="center"/>
        <w:rPr>
          <w:rFonts w:ascii="Times New Roman" w:eastAsia="黑体" w:hAnsi="Times New Roman" w:cs="Times New Roman"/>
          <w:bCs/>
          <w:sz w:val="44"/>
          <w:szCs w:val="44"/>
        </w:rPr>
      </w:pPr>
      <w:r w:rsidRPr="00F94913">
        <w:rPr>
          <w:rFonts w:ascii="Times New Roman" w:eastAsia="黑体" w:hAnsi="Times New Roman" w:cs="Times New Roman"/>
          <w:bCs/>
          <w:sz w:val="36"/>
          <w:szCs w:val="36"/>
        </w:rPr>
        <w:t>参赛申报表</w:t>
      </w:r>
    </w:p>
    <w:p w14:paraId="55FE2E2D" w14:textId="77777777" w:rsidR="007E6830" w:rsidRPr="00F94913" w:rsidRDefault="007E6830">
      <w:pPr>
        <w:pStyle w:val="10"/>
        <w:spacing w:line="200" w:lineRule="exact"/>
        <w:rPr>
          <w:rFonts w:ascii="Times New Roman" w:hAnsi="Times New Roman"/>
        </w:rPr>
      </w:pPr>
    </w:p>
    <w:tbl>
      <w:tblPr>
        <w:tblW w:w="8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4"/>
        <w:gridCol w:w="721"/>
        <w:gridCol w:w="954"/>
        <w:gridCol w:w="947"/>
        <w:gridCol w:w="1025"/>
        <w:gridCol w:w="1997"/>
        <w:gridCol w:w="170"/>
        <w:gridCol w:w="1622"/>
      </w:tblGrid>
      <w:tr w:rsidR="007E6830" w:rsidRPr="00F94913" w14:paraId="33F7EBD5" w14:textId="77777777">
        <w:trPr>
          <w:jc w:val="center"/>
        </w:trPr>
        <w:tc>
          <w:tcPr>
            <w:tcW w:w="8960" w:type="dxa"/>
            <w:gridSpan w:val="8"/>
            <w:shd w:val="clear" w:color="auto" w:fill="D8D8D8"/>
            <w:vAlign w:val="center"/>
          </w:tcPr>
          <w:p w14:paraId="48D42934" w14:textId="77777777" w:rsidR="007E6830" w:rsidRPr="00F94913" w:rsidRDefault="006F3573">
            <w:pPr>
              <w:jc w:val="center"/>
              <w:rPr>
                <w:rFonts w:ascii="Times New Roman" w:hAnsi="Times New Roman" w:cs="Times New Roman"/>
                <w:bCs/>
                <w:kern w:val="0"/>
                <w:sz w:val="20"/>
                <w:szCs w:val="21"/>
              </w:rPr>
            </w:pPr>
            <w:r w:rsidRPr="00F94913">
              <w:rPr>
                <w:rFonts w:ascii="Times New Roman" w:hAnsi="Times New Roman" w:cs="Times New Roman"/>
                <w:bCs/>
                <w:kern w:val="0"/>
                <w:sz w:val="20"/>
                <w:szCs w:val="21"/>
              </w:rPr>
              <w:t>项目基本情况</w:t>
            </w:r>
          </w:p>
        </w:tc>
      </w:tr>
      <w:tr w:rsidR="007E6830" w:rsidRPr="00F94913" w14:paraId="44FAB382" w14:textId="77777777">
        <w:trPr>
          <w:jc w:val="center"/>
        </w:trPr>
        <w:tc>
          <w:tcPr>
            <w:tcW w:w="1524" w:type="dxa"/>
            <w:vAlign w:val="center"/>
          </w:tcPr>
          <w:p w14:paraId="707CBF8B"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项目名称</w:t>
            </w:r>
          </w:p>
        </w:tc>
        <w:tc>
          <w:tcPr>
            <w:tcW w:w="7436" w:type="dxa"/>
            <w:gridSpan w:val="7"/>
            <w:vAlign w:val="center"/>
          </w:tcPr>
          <w:p w14:paraId="681FDA85" w14:textId="77777777" w:rsidR="007E6830" w:rsidRPr="00F94913" w:rsidRDefault="007E6830">
            <w:pPr>
              <w:jc w:val="center"/>
              <w:rPr>
                <w:rFont w:ascii="Times New Roman" w:hAnsi="Times New Roman" w:eastAsia="宋体" w:cs="Times New Roman"/>
                <w:kern w:val="0"/>
                <w:b/>
                <w:bCs/>
                <w:sz w:val="24"/>
                <w:szCs w:val="24"/>
              </w:rPr>
            </w:pPr>
            <w:r>
              <w:rPr>
                <w:rFont w:ascii="Times New Roman" w:hAnsi="Times New Roman" w:eastAsia="宋体" w:cs="Times New Roman"/>
                <w:b/>
                <w:bCs/>
                <w:sz w:val="24"/>
                <w:szCs w:val="24"/>
              </w:rPr>
              <w:t xml:space="preserve">医院医疗服务战略数字孪生与AI推演平台</w:t>
            </w:r>
          </w:p>
        </w:tc>
      </w:tr>
      <w:tr w:rsidR="007E6830" w:rsidRPr="00F94913" w14:paraId="152C9259" w14:textId="77777777">
        <w:trPr>
          <w:jc w:val="center"/>
        </w:trPr>
        <w:tc>
          <w:tcPr>
            <w:tcW w:w="1524" w:type="dxa"/>
            <w:vAlign w:val="center"/>
          </w:tcPr>
          <w:p w14:paraId="299B5901"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所在单位</w:t>
            </w:r>
          </w:p>
        </w:tc>
        <w:tc>
          <w:tcPr>
            <w:tcW w:w="7436" w:type="dxa"/>
            <w:gridSpan w:val="7"/>
            <w:vAlign w:val="center"/>
          </w:tcPr>
          <w:p w14:paraId="1D825FC6" w14:textId="77777777" w:rsidR="007E6830" w:rsidRPr="00F94913" w:rsidRDefault="006F3573">
            <w:pPr>
              <w:ind w:firstLineChars="200" w:firstLine="400"/>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青岛市第三人民医院</w:t>
            </w:r>
          </w:p>
        </w:tc>
      </w:tr>
      <w:tr w:rsidR="007E6830" w:rsidRPr="00F94913" w14:paraId="36302E62" w14:textId="77777777">
        <w:trPr>
          <w:jc w:val="center"/>
        </w:trPr>
        <w:tc>
          <w:tcPr>
            <w:tcW w:w="1524" w:type="dxa"/>
            <w:vAlign w:val="center"/>
          </w:tcPr>
          <w:p w14:paraId="62F6CF70"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项目类别</w:t>
            </w:r>
          </w:p>
        </w:tc>
        <w:tc>
          <w:tcPr>
            <w:tcW w:w="7436" w:type="dxa"/>
            <w:gridSpan w:val="7"/>
            <w:vAlign w:val="center"/>
          </w:tcPr>
          <w:p w14:paraId="013075DF" w14:textId="77777777" w:rsidR="007E6830" w:rsidRPr="00F94913" w:rsidRDefault="006F3573">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■创新类；□创意类</w:t>
            </w:r>
          </w:p>
        </w:tc>
      </w:tr>
      <w:tr w:rsidR="007E6830" w:rsidRPr="00F94913" w14:paraId="17ED6F5D" w14:textId="77777777">
        <w:trPr>
          <w:jc w:val="center"/>
        </w:trPr>
        <w:tc>
          <w:tcPr>
            <w:tcW w:w="1524" w:type="dxa"/>
            <w:vMerge w:val="restart"/>
            <w:vAlign w:val="center"/>
          </w:tcPr>
          <w:p w14:paraId="731D4E4E"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参赛赛道</w:t>
            </w:r>
          </w:p>
        </w:tc>
        <w:tc>
          <w:tcPr>
            <w:tcW w:w="7436" w:type="dxa"/>
            <w:gridSpan w:val="7"/>
            <w:vAlign w:val="center"/>
          </w:tcPr>
          <w:p w14:paraId="7D113B2F" w14:textId="77777777" w:rsidR="007E6830" w:rsidRPr="00F94913" w:rsidRDefault="006F3573">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■人工智能    □5G+工业互联网    □数字化转型</w:t>
            </w:r>
          </w:p>
        </w:tc>
      </w:tr>
      <w:tr w:rsidR="007E6830" w:rsidRPr="00F94913" w14:paraId="4997973E" w14:textId="77777777">
        <w:trPr>
          <w:trHeight w:val="569"/>
          <w:jc w:val="center"/>
        </w:trPr>
        <w:tc>
          <w:tcPr>
            <w:tcW w:w="1524" w:type="dxa"/>
            <w:vMerge/>
            <w:vAlign w:val="center"/>
          </w:tcPr>
          <w:p w14:paraId="606085FC" w14:textId="77777777" w:rsidR="007E6830" w:rsidRPr="00F94913" w:rsidRDefault="007E6830">
            <w:pPr>
              <w:jc w:val="center"/>
              <w:rPr>
                <w:rFonts w:ascii="Times New Roman" w:hAnsi="Times New Roman" w:cs="Times New Roman"/>
                <w:kern w:val="0"/>
                <w:sz w:val="20"/>
                <w:szCs w:val="21"/>
              </w:rPr>
            </w:pPr>
          </w:p>
        </w:tc>
        <w:tc>
          <w:tcPr>
            <w:tcW w:w="7436" w:type="dxa"/>
            <w:gridSpan w:val="7"/>
            <w:vAlign w:val="center"/>
          </w:tcPr>
          <w:p w14:paraId="6649BB7B"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本项目将人工智能大模型、空间数据分析与医院真实业务深度融合：AI智能巡检自动发现问题与机会、DeepSeek生成管理洞察、战略推演引擎模拟未来，是AI赋能医疗管理的典型行业应用，符合人工智能赛道方向。</w:t>
            </w:r>
          </w:p>
        </w:tc>
      </w:tr>
      <w:tr w:rsidR="007E6830" w:rsidRPr="00F94913" w14:paraId="389E6F76" w14:textId="77777777">
        <w:trPr>
          <w:jc w:val="center"/>
        </w:trPr>
        <w:tc>
          <w:tcPr>
            <w:tcW w:w="1524" w:type="dxa"/>
            <w:vAlign w:val="center"/>
          </w:tcPr>
          <w:p w14:paraId="609B127E"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技术状态</w:t>
            </w:r>
          </w:p>
        </w:tc>
        <w:tc>
          <w:tcPr>
            <w:tcW w:w="7436" w:type="dxa"/>
            <w:gridSpan w:val="7"/>
            <w:vAlign w:val="center"/>
          </w:tcPr>
          <w:p w14:paraId="45643D86" w14:textId="77777777" w:rsidR="007E6830" w:rsidRPr="00F94913" w:rsidRDefault="006F3573">
            <w:pPr>
              <w:jc w:val="left"/>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□概念；□产品正在设计；■产品原型；■已经测试；□开发完毕已经上线/生产；□拥有一定用户</w:t>
            </w:r>
          </w:p>
        </w:tc>
      </w:tr>
      <w:tr w:rsidR="007E6830" w:rsidRPr="00F94913" w14:paraId="0861138D" w14:textId="77777777">
        <w:trPr>
          <w:jc w:val="center"/>
        </w:trPr>
        <w:tc>
          <w:tcPr>
            <w:tcW w:w="1524" w:type="dxa"/>
            <w:vAlign w:val="center"/>
          </w:tcPr>
          <w:p w14:paraId="554057D6" w14:textId="77777777" w:rsidR="007E6830" w:rsidRPr="00F94913" w:rsidRDefault="006F3573">
            <w:pPr>
              <w:ind w:firstLineChars="100" w:firstLine="200"/>
              <w:jc w:val="left"/>
              <w:rPr>
                <w:rFonts w:ascii="Times New Roman" w:hAnsi="Times New Roman" w:cs="Times New Roman"/>
                <w:kern w:val="0"/>
                <w:sz w:val="20"/>
                <w:szCs w:val="21"/>
              </w:rPr>
            </w:pPr>
            <w:r w:rsidRPr="00F94913">
              <w:rPr>
                <w:rFonts w:ascii="Times New Roman" w:hAnsi="Times New Roman" w:cs="Times New Roman"/>
                <w:kern w:val="0"/>
                <w:sz w:val="20"/>
                <w:szCs w:val="21"/>
              </w:rPr>
              <w:t>适用范围</w:t>
            </w:r>
          </w:p>
        </w:tc>
        <w:tc>
          <w:tcPr>
            <w:tcW w:w="7436" w:type="dxa"/>
            <w:gridSpan w:val="7"/>
            <w:vAlign w:val="center"/>
          </w:tcPr>
          <w:p w14:paraId="0ADDBB27" w14:textId="77777777" w:rsidR="007E6830" w:rsidRPr="00F94913" w:rsidRDefault="006F3573">
            <w:pPr>
              <w:jc w:val="left"/>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适用于各级公立医院及卫生健康主管部门的医疗服务战略决策：专科建设、医联体布局、资源扩容、竞争应对等场景。</w:t>
            </w:r>
          </w:p>
          <w:p w14:paraId="0ADDBB27" w14:textId="77777777" w:rsidR="007E6830" w:rsidRPr="00F94913" w:rsidRDefault="006F3573">
            <w:pPr>
              <w:jc w:val="left"/>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平台已在青岛市第三人民医院内网完成原型验证，技术栈轻量、数据本地化，可快速复制推广至同类医疗机构。</w:t>
            </w:r>
          </w:p>
        </w:tc>
      </w:tr>
      <w:tr w:rsidR="007E6830" w:rsidRPr="00F94913" w14:paraId="40129FC9" w14:textId="77777777">
        <w:trPr>
          <w:jc w:val="center"/>
        </w:trPr>
        <w:tc>
          <w:tcPr>
            <w:tcW w:w="1524" w:type="dxa"/>
            <w:vMerge w:val="restart"/>
            <w:vAlign w:val="center"/>
          </w:tcPr>
          <w:p w14:paraId="36AB5D8E"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项目第一完成人</w:t>
            </w:r>
          </w:p>
        </w:tc>
        <w:tc>
          <w:tcPr>
            <w:tcW w:w="721" w:type="dxa"/>
            <w:vAlign w:val="center"/>
          </w:tcPr>
          <w:p w14:paraId="5CFF8E8C"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姓名</w:t>
            </w:r>
          </w:p>
        </w:tc>
        <w:tc>
          <w:tcPr>
            <w:tcW w:w="954" w:type="dxa"/>
            <w:vAlign w:val="center"/>
          </w:tcPr>
          <w:p w14:paraId="10993ECA" w14:textId="77777777" w:rsidR="007E6830" w:rsidRPr="00F94913" w:rsidRDefault="007E6830">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吴峰</w:t>
            </w:r>
          </w:p>
        </w:tc>
        <w:tc>
          <w:tcPr>
            <w:tcW w:w="947" w:type="dxa"/>
            <w:vAlign w:val="center"/>
          </w:tcPr>
          <w:p w14:paraId="0D6129CB"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性别</w:t>
            </w:r>
          </w:p>
        </w:tc>
        <w:tc>
          <w:tcPr>
            <w:tcW w:w="1025" w:type="dxa"/>
            <w:vAlign w:val="center"/>
          </w:tcPr>
          <w:p w14:paraId="598D978F" w14:textId="77777777" w:rsidR="007E6830" w:rsidRPr="00F94913" w:rsidRDefault="007E6830">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男</w:t>
            </w:r>
          </w:p>
        </w:tc>
        <w:tc>
          <w:tcPr>
            <w:tcW w:w="2167" w:type="dxa"/>
            <w:gridSpan w:val="2"/>
            <w:vAlign w:val="center"/>
          </w:tcPr>
          <w:p w14:paraId="5AD8A5EE"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身份证号</w:t>
            </w:r>
          </w:p>
        </w:tc>
        <w:tc>
          <w:tcPr>
            <w:tcW w:w="1622" w:type="dxa"/>
            <w:vAlign w:val="center"/>
          </w:tcPr>
          <w:p w14:paraId="0CAF375E" w14:textId="77777777" w:rsidR="007E6830" w:rsidRPr="00F94913" w:rsidRDefault="007E6830">
            <w:pPr>
              <w:jc w:val="center"/>
              <w:rPr>
                <w:rFonts w:ascii="Times New Roman" w:hAnsi="Times New Roman" w:cs="Times New Roman"/>
                <w:kern w:val="0"/>
                <w:sz w:val="20"/>
                <w:szCs w:val="21"/>
              </w:rPr>
            </w:pPr>
          </w:p>
        </w:tc>
      </w:tr>
      <w:tr w:rsidR="007E6830" w:rsidRPr="00F94913" w14:paraId="0A910A04" w14:textId="77777777">
        <w:trPr>
          <w:jc w:val="center"/>
        </w:trPr>
        <w:tc>
          <w:tcPr>
            <w:tcW w:w="1524" w:type="dxa"/>
            <w:vMerge/>
            <w:vAlign w:val="center"/>
          </w:tcPr>
          <w:p w14:paraId="5D7D28BF"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37B1AD68"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工作单位</w:t>
            </w:r>
          </w:p>
        </w:tc>
        <w:tc>
          <w:tcPr>
            <w:tcW w:w="1972" w:type="dxa"/>
            <w:gridSpan w:val="2"/>
            <w:vAlign w:val="center"/>
          </w:tcPr>
          <w:p w14:paraId="3CF3C9D9" w14:textId="77777777" w:rsidR="007E6830" w:rsidRPr="00F94913" w:rsidRDefault="007E6830">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青岛市第三人民医院</w:t>
            </w:r>
          </w:p>
        </w:tc>
        <w:tc>
          <w:tcPr>
            <w:tcW w:w="2167" w:type="dxa"/>
            <w:gridSpan w:val="2"/>
            <w:vAlign w:val="center"/>
          </w:tcPr>
          <w:p w14:paraId="62881A8F"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职务</w:t>
            </w:r>
            <w:r w:rsidRPr="00F94913">
              <w:rPr>
                <w:rFonts w:ascii="Times New Roman" w:hAnsi="Times New Roman" w:cs="Times New Roman"/>
                <w:kern w:val="0"/>
                <w:sz w:val="20"/>
                <w:szCs w:val="21"/>
              </w:rPr>
              <w:t>/</w:t>
            </w:r>
            <w:r w:rsidRPr="00F94913">
              <w:rPr>
                <w:rFonts w:ascii="Times New Roman" w:hAnsi="Times New Roman" w:cs="Times New Roman"/>
                <w:kern w:val="0"/>
                <w:sz w:val="20"/>
                <w:szCs w:val="21"/>
              </w:rPr>
              <w:t>职称</w:t>
            </w:r>
            <w:r w:rsidRPr="00F94913">
              <w:rPr>
                <w:rFonts w:ascii="Times New Roman" w:hAnsi="Times New Roman" w:cs="Times New Roman"/>
                <w:kern w:val="0"/>
                <w:sz w:val="20"/>
                <w:szCs w:val="21"/>
              </w:rPr>
              <w:t>/</w:t>
            </w:r>
            <w:r w:rsidRPr="00F94913">
              <w:rPr>
                <w:rFonts w:ascii="Times New Roman" w:hAnsi="Times New Roman" w:cs="Times New Roman"/>
                <w:kern w:val="0"/>
                <w:sz w:val="20"/>
                <w:szCs w:val="21"/>
              </w:rPr>
              <w:t>技术等级</w:t>
            </w:r>
          </w:p>
        </w:tc>
        <w:tc>
          <w:tcPr>
            <w:tcW w:w="1622" w:type="dxa"/>
            <w:vAlign w:val="center"/>
          </w:tcPr>
          <w:p w14:paraId="1694BB30" w14:textId="77777777" w:rsidR="007E6830" w:rsidRPr="00F94913" w:rsidRDefault="007E6830">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中级职称（副科级）</w:t>
            </w:r>
          </w:p>
        </w:tc>
      </w:tr>
      <w:tr w:rsidR="007E6830" w:rsidRPr="00F94913" w14:paraId="5518B0C5" w14:textId="77777777">
        <w:trPr>
          <w:jc w:val="center"/>
        </w:trPr>
        <w:tc>
          <w:tcPr>
            <w:tcW w:w="1524" w:type="dxa"/>
            <w:vMerge/>
            <w:vAlign w:val="center"/>
          </w:tcPr>
          <w:p w14:paraId="68596090"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5CD78EBA"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联系电话</w:t>
            </w:r>
          </w:p>
        </w:tc>
        <w:tc>
          <w:tcPr>
            <w:tcW w:w="1972" w:type="dxa"/>
            <w:gridSpan w:val="2"/>
            <w:vAlign w:val="center"/>
          </w:tcPr>
          <w:p w14:paraId="2661C615" w14:textId="77777777" w:rsidR="007E6830" w:rsidRPr="00F94913" w:rsidRDefault="007E6830">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15564876062</w:t>
            </w:r>
          </w:p>
        </w:tc>
        <w:tc>
          <w:tcPr>
            <w:tcW w:w="2167" w:type="dxa"/>
            <w:gridSpan w:val="2"/>
            <w:vAlign w:val="center"/>
          </w:tcPr>
          <w:p w14:paraId="6BFEC66C"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电子邮箱</w:t>
            </w:r>
          </w:p>
        </w:tc>
        <w:tc>
          <w:tcPr>
            <w:tcW w:w="1622" w:type="dxa"/>
            <w:vAlign w:val="center"/>
          </w:tcPr>
          <w:p w14:paraId="6F713A89" w14:textId="77777777" w:rsidR="007E6830" w:rsidRPr="00F94913" w:rsidRDefault="007E6830">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（请填写电子邮箱）</w:t>
            </w:r>
          </w:p>
        </w:tc>
      </w:tr>
      <w:tr w:rsidR="007E6830" w:rsidRPr="00F94913" w14:paraId="461401A6" w14:textId="77777777">
        <w:trPr>
          <w:jc w:val="center"/>
        </w:trPr>
        <w:tc>
          <w:tcPr>
            <w:tcW w:w="1524" w:type="dxa"/>
            <w:vMerge/>
            <w:vAlign w:val="center"/>
          </w:tcPr>
          <w:p w14:paraId="7436B94B" w14:textId="77777777" w:rsidR="007E6830" w:rsidRPr="00F94913" w:rsidRDefault="007E6830">
            <w:pPr>
              <w:jc w:val="center"/>
              <w:rPr>
                <w:rFonts w:ascii="Times New Roman" w:hAnsi="Times New Roman" w:cs="Times New Roman"/>
                <w:kern w:val="0"/>
                <w:sz w:val="20"/>
                <w:szCs w:val="21"/>
              </w:rPr>
            </w:pPr>
          </w:p>
        </w:tc>
        <w:tc>
          <w:tcPr>
            <w:tcW w:w="7436" w:type="dxa"/>
            <w:gridSpan w:val="7"/>
            <w:vAlign w:val="center"/>
          </w:tcPr>
          <w:p w14:paraId="6AC0842C" w14:textId="77777777" w:rsidR="007E6830" w:rsidRPr="00F94913" w:rsidRDefault="006F3573">
            <w:pPr>
              <w:spacing w:line="400" w:lineRule="exact"/>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吴峰，本科，计算机科学与技术专业，中级职称（副科级），青岛市第三人民医院信息化骨干，长期从事医院信息化与医疗AI研发，主持多智能体辅助诊断等项目，擅长数据治理、智能体平台搭建与数字孪生系统开发。</w:t>
            </w:r>
          </w:p>
        </w:tc>
      </w:tr>
      <w:tr w:rsidR="007E6830" w:rsidRPr="00F94913" w14:paraId="2DC1D8FE" w14:textId="77777777">
        <w:trPr>
          <w:jc w:val="center"/>
        </w:trPr>
        <w:tc>
          <w:tcPr>
            <w:tcW w:w="1524" w:type="dxa"/>
            <w:vMerge w:val="restart"/>
            <w:vAlign w:val="center"/>
          </w:tcPr>
          <w:p w14:paraId="7BF8C6DF"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项目参与人</w:t>
            </w:r>
          </w:p>
          <w:p w14:paraId="7E7D15CE"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（最多</w:t>
            </w:r>
            <w:r w:rsidRPr="00F94913">
              <w:rPr>
                <w:rFonts w:ascii="Times New Roman" w:hAnsi="Times New Roman" w:cs="Times New Roman"/>
                <w:kern w:val="0"/>
                <w:sz w:val="20"/>
                <w:szCs w:val="21"/>
              </w:rPr>
              <w:t>9</w:t>
            </w:r>
            <w:r w:rsidRPr="00F94913">
              <w:rPr>
                <w:rFonts w:ascii="Times New Roman" w:hAnsi="Times New Roman" w:cs="Times New Roman"/>
                <w:kern w:val="0"/>
                <w:sz w:val="20"/>
                <w:szCs w:val="21"/>
              </w:rPr>
              <w:t>人，不含项目第一完成人）</w:t>
            </w:r>
          </w:p>
        </w:tc>
        <w:tc>
          <w:tcPr>
            <w:tcW w:w="721" w:type="dxa"/>
            <w:vAlign w:val="center"/>
          </w:tcPr>
          <w:p w14:paraId="770C0763"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序号</w:t>
            </w:r>
          </w:p>
        </w:tc>
        <w:tc>
          <w:tcPr>
            <w:tcW w:w="954" w:type="dxa"/>
            <w:vAlign w:val="center"/>
          </w:tcPr>
          <w:p w14:paraId="68035231"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姓名</w:t>
            </w:r>
          </w:p>
        </w:tc>
        <w:tc>
          <w:tcPr>
            <w:tcW w:w="1972" w:type="dxa"/>
            <w:gridSpan w:val="2"/>
            <w:vAlign w:val="center"/>
          </w:tcPr>
          <w:p w14:paraId="244F0B96"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身份证号</w:t>
            </w:r>
          </w:p>
        </w:tc>
        <w:tc>
          <w:tcPr>
            <w:tcW w:w="2167" w:type="dxa"/>
            <w:gridSpan w:val="2"/>
            <w:vAlign w:val="center"/>
          </w:tcPr>
          <w:p w14:paraId="16086C47"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职位</w:t>
            </w:r>
            <w:r w:rsidRPr="00F94913">
              <w:rPr>
                <w:rFonts w:ascii="Times New Roman" w:hAnsi="Times New Roman" w:cs="Times New Roman"/>
                <w:kern w:val="0"/>
                <w:sz w:val="20"/>
                <w:szCs w:val="21"/>
              </w:rPr>
              <w:t>/</w:t>
            </w:r>
            <w:r w:rsidRPr="00F94913">
              <w:rPr>
                <w:rFonts w:ascii="Times New Roman" w:hAnsi="Times New Roman" w:cs="Times New Roman"/>
                <w:kern w:val="0"/>
                <w:sz w:val="20"/>
                <w:szCs w:val="21"/>
              </w:rPr>
              <w:t>职称</w:t>
            </w:r>
            <w:r w:rsidRPr="00F94913">
              <w:rPr>
                <w:rFonts w:ascii="Times New Roman" w:hAnsi="Times New Roman" w:cs="Times New Roman"/>
                <w:kern w:val="0"/>
                <w:sz w:val="20"/>
                <w:szCs w:val="21"/>
              </w:rPr>
              <w:t>/</w:t>
            </w:r>
            <w:r w:rsidRPr="00F94913">
              <w:rPr>
                <w:rFonts w:ascii="Times New Roman" w:hAnsi="Times New Roman" w:cs="Times New Roman"/>
                <w:kern w:val="0"/>
                <w:sz w:val="20"/>
                <w:szCs w:val="21"/>
              </w:rPr>
              <w:t>技术等级</w:t>
            </w:r>
          </w:p>
        </w:tc>
        <w:tc>
          <w:tcPr>
            <w:tcW w:w="1622" w:type="dxa"/>
            <w:vAlign w:val="center"/>
          </w:tcPr>
          <w:p w14:paraId="229486EB"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学历</w:t>
            </w:r>
          </w:p>
        </w:tc>
      </w:tr>
      <w:tr w:rsidR="007E6830" w:rsidRPr="00F94913" w14:paraId="70C4B291" w14:textId="77777777">
        <w:trPr>
          <w:jc w:val="center"/>
        </w:trPr>
        <w:tc>
          <w:tcPr>
            <w:tcW w:w="1524" w:type="dxa"/>
            <w:vMerge/>
            <w:vAlign w:val="center"/>
          </w:tcPr>
          <w:p w14:paraId="5823D731"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1BFE6E20"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1</w:t>
            </w:r>
          </w:p>
        </w:tc>
        <w:tc>
          <w:tcPr>
            <w:tcW w:w="954" w:type="dxa"/>
            <w:vAlign w:val="center"/>
          </w:tcPr>
          <w:p w14:paraId="148990DF"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018C6200"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3559E527"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2A0F53B4" w14:textId="77777777" w:rsidR="007E6830" w:rsidRPr="00F94913" w:rsidRDefault="007E6830">
            <w:pPr>
              <w:jc w:val="center"/>
              <w:rPr>
                <w:rFonts w:ascii="Times New Roman" w:hAnsi="Times New Roman" w:cs="Times New Roman"/>
                <w:kern w:val="0"/>
                <w:sz w:val="20"/>
                <w:szCs w:val="21"/>
              </w:rPr>
            </w:pPr>
          </w:p>
        </w:tc>
      </w:tr>
      <w:tr w:rsidR="007E6830" w:rsidRPr="00F94913" w14:paraId="3ABBAF4B" w14:textId="77777777">
        <w:trPr>
          <w:jc w:val="center"/>
        </w:trPr>
        <w:tc>
          <w:tcPr>
            <w:tcW w:w="1524" w:type="dxa"/>
            <w:vMerge/>
            <w:vAlign w:val="center"/>
          </w:tcPr>
          <w:p w14:paraId="2A063F92"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68C217BC"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2</w:t>
            </w:r>
          </w:p>
        </w:tc>
        <w:tc>
          <w:tcPr>
            <w:tcW w:w="954" w:type="dxa"/>
            <w:vAlign w:val="center"/>
          </w:tcPr>
          <w:p w14:paraId="4B05772E"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05527C14"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4DFF0909"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737171A7" w14:textId="77777777" w:rsidR="007E6830" w:rsidRPr="00F94913" w:rsidRDefault="007E6830">
            <w:pPr>
              <w:jc w:val="center"/>
              <w:rPr>
                <w:rFonts w:ascii="Times New Roman" w:hAnsi="Times New Roman" w:cs="Times New Roman"/>
                <w:kern w:val="0"/>
                <w:sz w:val="20"/>
                <w:szCs w:val="21"/>
              </w:rPr>
            </w:pPr>
          </w:p>
        </w:tc>
      </w:tr>
      <w:tr w:rsidR="007E6830" w:rsidRPr="00F94913" w14:paraId="3BE16C06" w14:textId="77777777">
        <w:trPr>
          <w:jc w:val="center"/>
        </w:trPr>
        <w:tc>
          <w:tcPr>
            <w:tcW w:w="1524" w:type="dxa"/>
            <w:vMerge/>
            <w:vAlign w:val="center"/>
          </w:tcPr>
          <w:p w14:paraId="6C718E0F"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0636EFBD"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3</w:t>
            </w:r>
          </w:p>
        </w:tc>
        <w:tc>
          <w:tcPr>
            <w:tcW w:w="954" w:type="dxa"/>
            <w:vAlign w:val="center"/>
          </w:tcPr>
          <w:p w14:paraId="76A5408F"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03666856"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56CE141B"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2ACF1CD6" w14:textId="77777777" w:rsidR="007E6830" w:rsidRPr="00F94913" w:rsidRDefault="007E6830">
            <w:pPr>
              <w:jc w:val="center"/>
              <w:rPr>
                <w:rFonts w:ascii="Times New Roman" w:hAnsi="Times New Roman" w:cs="Times New Roman"/>
                <w:kern w:val="0"/>
                <w:sz w:val="20"/>
                <w:szCs w:val="21"/>
              </w:rPr>
            </w:pPr>
          </w:p>
        </w:tc>
      </w:tr>
      <w:tr w:rsidR="007E6830" w:rsidRPr="00F94913" w14:paraId="0BF08BE0" w14:textId="77777777">
        <w:trPr>
          <w:jc w:val="center"/>
        </w:trPr>
        <w:tc>
          <w:tcPr>
            <w:tcW w:w="1524" w:type="dxa"/>
            <w:vMerge/>
            <w:vAlign w:val="center"/>
          </w:tcPr>
          <w:p w14:paraId="1B005F55"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133E0B25"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4</w:t>
            </w:r>
          </w:p>
        </w:tc>
        <w:tc>
          <w:tcPr>
            <w:tcW w:w="954" w:type="dxa"/>
            <w:vAlign w:val="center"/>
          </w:tcPr>
          <w:p w14:paraId="469CC4CF"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56791123"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75BE7874"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2FCAAC91" w14:textId="77777777" w:rsidR="007E6830" w:rsidRPr="00F94913" w:rsidRDefault="007E6830">
            <w:pPr>
              <w:jc w:val="center"/>
              <w:rPr>
                <w:rFonts w:ascii="Times New Roman" w:hAnsi="Times New Roman" w:cs="Times New Roman"/>
                <w:kern w:val="0"/>
                <w:sz w:val="20"/>
                <w:szCs w:val="21"/>
              </w:rPr>
            </w:pPr>
          </w:p>
        </w:tc>
      </w:tr>
      <w:tr w:rsidR="007E6830" w:rsidRPr="00F94913" w14:paraId="3E77C9E7" w14:textId="77777777">
        <w:trPr>
          <w:jc w:val="center"/>
        </w:trPr>
        <w:tc>
          <w:tcPr>
            <w:tcW w:w="1524" w:type="dxa"/>
            <w:vMerge/>
            <w:vAlign w:val="center"/>
          </w:tcPr>
          <w:p w14:paraId="5C6328D7"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7C6621BA"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5</w:t>
            </w:r>
          </w:p>
        </w:tc>
        <w:tc>
          <w:tcPr>
            <w:tcW w:w="954" w:type="dxa"/>
            <w:vAlign w:val="center"/>
          </w:tcPr>
          <w:p w14:paraId="1D84365B"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7E9C9E5E"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7B8D24A5"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39FB4093" w14:textId="77777777" w:rsidR="007E6830" w:rsidRPr="00F94913" w:rsidRDefault="007E6830">
            <w:pPr>
              <w:jc w:val="center"/>
              <w:rPr>
                <w:rFonts w:ascii="Times New Roman" w:hAnsi="Times New Roman" w:cs="Times New Roman"/>
                <w:kern w:val="0"/>
                <w:sz w:val="20"/>
                <w:szCs w:val="21"/>
              </w:rPr>
            </w:pPr>
          </w:p>
        </w:tc>
      </w:tr>
      <w:tr w:rsidR="007E6830" w:rsidRPr="00F94913" w14:paraId="00AF1C57" w14:textId="77777777">
        <w:trPr>
          <w:jc w:val="center"/>
        </w:trPr>
        <w:tc>
          <w:tcPr>
            <w:tcW w:w="1524" w:type="dxa"/>
            <w:vMerge/>
            <w:vAlign w:val="center"/>
          </w:tcPr>
          <w:p w14:paraId="491A7D2A"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77664386"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6</w:t>
            </w:r>
          </w:p>
        </w:tc>
        <w:tc>
          <w:tcPr>
            <w:tcW w:w="954" w:type="dxa"/>
            <w:vAlign w:val="center"/>
          </w:tcPr>
          <w:p w14:paraId="76716F68"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0E63AC0B"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4F0F581A"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696676A0" w14:textId="77777777" w:rsidR="007E6830" w:rsidRPr="00F94913" w:rsidRDefault="007E6830">
            <w:pPr>
              <w:jc w:val="center"/>
              <w:rPr>
                <w:rFonts w:ascii="Times New Roman" w:hAnsi="Times New Roman" w:cs="Times New Roman"/>
                <w:kern w:val="0"/>
                <w:sz w:val="20"/>
                <w:szCs w:val="21"/>
              </w:rPr>
            </w:pPr>
          </w:p>
        </w:tc>
      </w:tr>
      <w:tr w:rsidR="007E6830" w:rsidRPr="00F94913" w14:paraId="18EAA143" w14:textId="77777777">
        <w:trPr>
          <w:jc w:val="center"/>
        </w:trPr>
        <w:tc>
          <w:tcPr>
            <w:tcW w:w="1524" w:type="dxa"/>
            <w:vMerge/>
            <w:vAlign w:val="center"/>
          </w:tcPr>
          <w:p w14:paraId="139F1C4E"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402CAAFB"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7</w:t>
            </w:r>
          </w:p>
        </w:tc>
        <w:tc>
          <w:tcPr>
            <w:tcW w:w="954" w:type="dxa"/>
            <w:vAlign w:val="center"/>
          </w:tcPr>
          <w:p w14:paraId="4E3EDF4C"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2661E05E"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5D2B885C"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633EDBA4" w14:textId="77777777" w:rsidR="007E6830" w:rsidRPr="00F94913" w:rsidRDefault="007E6830">
            <w:pPr>
              <w:jc w:val="center"/>
              <w:rPr>
                <w:rFonts w:ascii="Times New Roman" w:hAnsi="Times New Roman" w:cs="Times New Roman"/>
                <w:kern w:val="0"/>
                <w:sz w:val="20"/>
                <w:szCs w:val="21"/>
              </w:rPr>
            </w:pPr>
          </w:p>
        </w:tc>
      </w:tr>
      <w:tr w:rsidR="007E6830" w:rsidRPr="00F94913" w14:paraId="7DBCD095" w14:textId="77777777">
        <w:trPr>
          <w:jc w:val="center"/>
        </w:trPr>
        <w:tc>
          <w:tcPr>
            <w:tcW w:w="1524" w:type="dxa"/>
            <w:vMerge/>
            <w:vAlign w:val="center"/>
          </w:tcPr>
          <w:p w14:paraId="0A0DE15F"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29C7EAFA"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8</w:t>
            </w:r>
          </w:p>
        </w:tc>
        <w:tc>
          <w:tcPr>
            <w:tcW w:w="954" w:type="dxa"/>
            <w:vAlign w:val="center"/>
          </w:tcPr>
          <w:p w14:paraId="00776FED"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39367020"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326D4596"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4863CD4F" w14:textId="77777777" w:rsidR="007E6830" w:rsidRPr="00F94913" w:rsidRDefault="007E6830">
            <w:pPr>
              <w:jc w:val="center"/>
              <w:rPr>
                <w:rFonts w:ascii="Times New Roman" w:hAnsi="Times New Roman" w:cs="Times New Roman"/>
                <w:kern w:val="0"/>
                <w:sz w:val="20"/>
                <w:szCs w:val="21"/>
              </w:rPr>
            </w:pPr>
          </w:p>
        </w:tc>
      </w:tr>
      <w:tr w:rsidR="007E6830" w:rsidRPr="00F94913" w14:paraId="6182D472" w14:textId="77777777">
        <w:trPr>
          <w:trHeight w:val="90"/>
          <w:jc w:val="center"/>
        </w:trPr>
        <w:tc>
          <w:tcPr>
            <w:tcW w:w="1524" w:type="dxa"/>
            <w:vMerge/>
            <w:vAlign w:val="center"/>
          </w:tcPr>
          <w:p w14:paraId="46DCBE08" w14:textId="77777777" w:rsidR="007E6830" w:rsidRPr="00F94913" w:rsidRDefault="007E6830">
            <w:pPr>
              <w:jc w:val="center"/>
              <w:rPr>
                <w:rFonts w:ascii="Times New Roman" w:hAnsi="Times New Roman" w:cs="Times New Roman"/>
                <w:kern w:val="0"/>
                <w:sz w:val="20"/>
                <w:szCs w:val="21"/>
              </w:rPr>
            </w:pPr>
          </w:p>
        </w:tc>
        <w:tc>
          <w:tcPr>
            <w:tcW w:w="721" w:type="dxa"/>
            <w:vAlign w:val="center"/>
          </w:tcPr>
          <w:p w14:paraId="4959DBD8"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9</w:t>
            </w:r>
          </w:p>
        </w:tc>
        <w:tc>
          <w:tcPr>
            <w:tcW w:w="954" w:type="dxa"/>
            <w:vAlign w:val="center"/>
          </w:tcPr>
          <w:p w14:paraId="15ABF2CA"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4909E4F3" w14:textId="77777777" w:rsidR="007E6830" w:rsidRPr="00F94913" w:rsidRDefault="007E6830">
            <w:pPr>
              <w:jc w:val="center"/>
              <w:rPr>
                <w:rFonts w:ascii="Times New Roman" w:hAnsi="Times New Roman" w:cs="Times New Roman"/>
                <w:kern w:val="0"/>
                <w:sz w:val="20"/>
                <w:szCs w:val="21"/>
              </w:rPr>
            </w:pPr>
          </w:p>
        </w:tc>
        <w:tc>
          <w:tcPr>
            <w:tcW w:w="2167" w:type="dxa"/>
            <w:gridSpan w:val="2"/>
            <w:vAlign w:val="center"/>
          </w:tcPr>
          <w:p w14:paraId="24F7F364" w14:textId="77777777" w:rsidR="007E6830" w:rsidRPr="00F94913" w:rsidRDefault="007E6830">
            <w:pPr>
              <w:jc w:val="center"/>
              <w:rPr>
                <w:rFonts w:ascii="Times New Roman" w:hAnsi="Times New Roman" w:cs="Times New Roman"/>
                <w:kern w:val="0"/>
                <w:sz w:val="20"/>
                <w:szCs w:val="21"/>
              </w:rPr>
            </w:pPr>
          </w:p>
        </w:tc>
        <w:tc>
          <w:tcPr>
            <w:tcW w:w="1622" w:type="dxa"/>
            <w:vAlign w:val="center"/>
          </w:tcPr>
          <w:p w14:paraId="168AA620" w14:textId="77777777" w:rsidR="007E6830" w:rsidRPr="00F94913" w:rsidRDefault="007E6830">
            <w:pPr>
              <w:jc w:val="center"/>
              <w:rPr>
                <w:rFonts w:ascii="Times New Roman" w:hAnsi="Times New Roman" w:cs="Times New Roman"/>
                <w:kern w:val="0"/>
                <w:sz w:val="20"/>
                <w:szCs w:val="21"/>
              </w:rPr>
            </w:pPr>
          </w:p>
        </w:tc>
      </w:tr>
      <w:tr w:rsidR="007E6830" w:rsidRPr="00F94913" w14:paraId="650C6DC4" w14:textId="77777777">
        <w:trPr>
          <w:trHeight w:val="90"/>
          <w:jc w:val="center"/>
        </w:trPr>
        <w:tc>
          <w:tcPr>
            <w:tcW w:w="1524" w:type="dxa"/>
            <w:vAlign w:val="center"/>
          </w:tcPr>
          <w:p w14:paraId="7A625CB4"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团队优势</w:t>
            </w:r>
          </w:p>
        </w:tc>
        <w:tc>
          <w:tcPr>
            <w:tcW w:w="7436" w:type="dxa"/>
            <w:gridSpan w:val="7"/>
            <w:vAlign w:val="center"/>
          </w:tcPr>
          <w:p w14:paraId="7AD353B8"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第一完成人具备计算机科学与技术专业背景与多年医院信息化实战经验，熟悉HIS/EMR等核心业务系统与医院真实数据治理，同时长期研究Dify、DeepSeek等智能体平台技术，兼具医疗业务理解与全栈开发能力，可独立完成从数据建模、后端引擎、三维前端到AI集成的全部研发工作。</w:t>
            </w:r>
          </w:p>
          <w:p w14:paraId="7AD353B8"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项目全部核心技术（人口空间模型、HRI指标体系、推演引擎、AI巡检）由本人自主完成，拥有医院脱敏业务数据、街道人口数据与竞争医院库等一手资料，并已在院内完成五层闭环原型验证。团队可随时吸纳医院管理、卫生统计、临床等专业人员协同，保障成果在院内落地与持续迭代。</w:t>
            </w:r>
          </w:p>
        </w:tc>
      </w:tr>
      <w:tr w:rsidR="007E6830" w:rsidRPr="00F94913" w14:paraId="4D74E9BD" w14:textId="77777777">
        <w:trPr>
          <w:jc w:val="center"/>
        </w:trPr>
        <w:tc>
          <w:tcPr>
            <w:tcW w:w="1524" w:type="dxa"/>
            <w:vMerge w:val="restart"/>
            <w:vAlign w:val="center"/>
          </w:tcPr>
          <w:p w14:paraId="418ADAA3" w14:textId="77777777" w:rsidR="007E6830" w:rsidRPr="00F94913" w:rsidRDefault="006F3573">
            <w:pPr>
              <w:rPr>
                <w:rFonts w:ascii="Times New Roman" w:hAnsi="Times New Roman" w:cs="Times New Roman"/>
                <w:kern w:val="0"/>
                <w:sz w:val="20"/>
                <w:szCs w:val="21"/>
              </w:rPr>
            </w:pPr>
            <w:r w:rsidRPr="00F94913">
              <w:rPr>
                <w:rFonts w:ascii="Times New Roman" w:hAnsi="Times New Roman" w:cs="Times New Roman"/>
                <w:kern w:val="0"/>
                <w:sz w:val="20"/>
                <w:szCs w:val="21"/>
              </w:rPr>
              <w:t>项目获奖情况（最多</w:t>
            </w:r>
            <w:r w:rsidRPr="00F94913">
              <w:rPr>
                <w:rFonts w:ascii="Times New Roman" w:hAnsi="Times New Roman" w:cs="Times New Roman"/>
                <w:kern w:val="0"/>
                <w:sz w:val="20"/>
                <w:szCs w:val="21"/>
              </w:rPr>
              <w:t>3</w:t>
            </w:r>
            <w:r w:rsidRPr="00F94913">
              <w:rPr>
                <w:rFonts w:ascii="Times New Roman" w:hAnsi="Times New Roman" w:cs="Times New Roman"/>
                <w:kern w:val="0"/>
                <w:sz w:val="20"/>
                <w:szCs w:val="21"/>
              </w:rPr>
              <w:t>项）</w:t>
            </w:r>
          </w:p>
        </w:tc>
        <w:tc>
          <w:tcPr>
            <w:tcW w:w="1675" w:type="dxa"/>
            <w:gridSpan w:val="2"/>
            <w:vAlign w:val="center"/>
          </w:tcPr>
          <w:p w14:paraId="45497031" w14:textId="77777777" w:rsidR="007E6830" w:rsidRPr="00F94913" w:rsidRDefault="006F3573">
            <w:pPr>
              <w:jc w:val="center"/>
              <w:rPr>
                <w:rFonts w:ascii="Times New Roman" w:hAnsi="Times New Roman" w:cs="Times New Roman"/>
                <w:i/>
                <w:iCs/>
                <w:kern w:val="0"/>
                <w:sz w:val="20"/>
                <w:szCs w:val="21"/>
              </w:rPr>
            </w:pPr>
            <w:r w:rsidRPr="00F94913">
              <w:rPr>
                <w:rFonts w:ascii="Times New Roman" w:hAnsi="Times New Roman" w:cs="Times New Roman"/>
                <w:kern w:val="0"/>
                <w:sz w:val="20"/>
                <w:szCs w:val="21"/>
              </w:rPr>
              <w:t>获奖名称</w:t>
            </w:r>
          </w:p>
        </w:tc>
        <w:tc>
          <w:tcPr>
            <w:tcW w:w="1972" w:type="dxa"/>
            <w:gridSpan w:val="2"/>
            <w:vAlign w:val="center"/>
          </w:tcPr>
          <w:p w14:paraId="4AC5279B" w14:textId="77777777" w:rsidR="007E6830" w:rsidRPr="00F94913" w:rsidRDefault="006F3573">
            <w:pPr>
              <w:jc w:val="center"/>
              <w:rPr>
                <w:rFonts w:ascii="Times New Roman" w:hAnsi="Times New Roman" w:cs="Times New Roman"/>
                <w:i/>
                <w:iCs/>
                <w:kern w:val="0"/>
                <w:sz w:val="20"/>
                <w:szCs w:val="21"/>
              </w:rPr>
            </w:pPr>
            <w:r w:rsidRPr="00F94913">
              <w:rPr>
                <w:rFonts w:ascii="Times New Roman" w:hAnsi="Times New Roman" w:cs="Times New Roman"/>
                <w:kern w:val="0"/>
                <w:sz w:val="20"/>
                <w:szCs w:val="21"/>
              </w:rPr>
              <w:t>获奖日期</w:t>
            </w:r>
          </w:p>
        </w:tc>
        <w:tc>
          <w:tcPr>
            <w:tcW w:w="1997" w:type="dxa"/>
            <w:vAlign w:val="center"/>
          </w:tcPr>
          <w:p w14:paraId="21D8463A" w14:textId="77777777" w:rsidR="007E6830" w:rsidRPr="00F94913" w:rsidRDefault="006F3573">
            <w:pPr>
              <w:jc w:val="center"/>
              <w:rPr>
                <w:rFonts w:ascii="Times New Roman" w:hAnsi="Times New Roman" w:cs="Times New Roman"/>
                <w:i/>
                <w:iCs/>
                <w:kern w:val="0"/>
                <w:sz w:val="20"/>
                <w:szCs w:val="21"/>
              </w:rPr>
            </w:pPr>
            <w:r w:rsidRPr="00F94913">
              <w:rPr>
                <w:rFonts w:ascii="Times New Roman" w:hAnsi="Times New Roman" w:cs="Times New Roman"/>
                <w:kern w:val="0"/>
                <w:sz w:val="20"/>
                <w:szCs w:val="21"/>
              </w:rPr>
              <w:t>奖励等级</w:t>
            </w:r>
          </w:p>
        </w:tc>
        <w:tc>
          <w:tcPr>
            <w:tcW w:w="1792" w:type="dxa"/>
            <w:gridSpan w:val="2"/>
            <w:vAlign w:val="center"/>
          </w:tcPr>
          <w:p w14:paraId="6E3FCE7C" w14:textId="77777777" w:rsidR="007E6830" w:rsidRPr="00F94913" w:rsidRDefault="006F3573">
            <w:pPr>
              <w:jc w:val="center"/>
              <w:rPr>
                <w:rFonts w:ascii="Times New Roman" w:hAnsi="Times New Roman" w:cs="Times New Roman"/>
                <w:i/>
                <w:iCs/>
                <w:kern w:val="0"/>
                <w:sz w:val="20"/>
                <w:szCs w:val="21"/>
              </w:rPr>
            </w:pPr>
            <w:r w:rsidRPr="00F94913">
              <w:rPr>
                <w:rFonts w:ascii="Times New Roman" w:hAnsi="Times New Roman" w:cs="Times New Roman"/>
                <w:kern w:val="0"/>
                <w:sz w:val="20"/>
                <w:szCs w:val="21"/>
              </w:rPr>
              <w:t>授奖单位</w:t>
            </w:r>
          </w:p>
        </w:tc>
      </w:tr>
      <w:tr w:rsidR="007E6830" w:rsidRPr="00F94913" w14:paraId="07A827CB" w14:textId="77777777">
        <w:trPr>
          <w:jc w:val="center"/>
        </w:trPr>
        <w:tc>
          <w:tcPr>
            <w:tcW w:w="1524" w:type="dxa"/>
            <w:vMerge/>
            <w:vAlign w:val="center"/>
          </w:tcPr>
          <w:p w14:paraId="5F82868F"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3F0DBF6E"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21711ABA" w14:textId="77777777" w:rsidR="007E6830" w:rsidRPr="00F94913" w:rsidRDefault="007E6830">
            <w:pPr>
              <w:jc w:val="center"/>
              <w:rPr>
                <w:rFonts w:ascii="Times New Roman" w:hAnsi="Times New Roman" w:cs="Times New Roman"/>
                <w:kern w:val="0"/>
                <w:sz w:val="20"/>
                <w:szCs w:val="21"/>
              </w:rPr>
            </w:pPr>
          </w:p>
        </w:tc>
        <w:tc>
          <w:tcPr>
            <w:tcW w:w="1997" w:type="dxa"/>
            <w:vAlign w:val="center"/>
          </w:tcPr>
          <w:p w14:paraId="33CA0EDB" w14:textId="77777777" w:rsidR="007E6830" w:rsidRPr="00F94913" w:rsidRDefault="007E6830">
            <w:pPr>
              <w:jc w:val="center"/>
              <w:rPr>
                <w:rFonts w:ascii="Times New Roman" w:hAnsi="Times New Roman" w:cs="Times New Roman"/>
                <w:kern w:val="0"/>
                <w:sz w:val="20"/>
                <w:szCs w:val="21"/>
              </w:rPr>
            </w:pPr>
          </w:p>
        </w:tc>
        <w:tc>
          <w:tcPr>
            <w:tcW w:w="1792" w:type="dxa"/>
            <w:gridSpan w:val="2"/>
            <w:vAlign w:val="center"/>
          </w:tcPr>
          <w:p w14:paraId="79A8AB4B" w14:textId="77777777" w:rsidR="007E6830" w:rsidRPr="00F94913" w:rsidRDefault="007E6830">
            <w:pPr>
              <w:jc w:val="center"/>
              <w:rPr>
                <w:rFonts w:ascii="Times New Roman" w:hAnsi="Times New Roman" w:cs="Times New Roman"/>
                <w:kern w:val="0"/>
                <w:sz w:val="20"/>
                <w:szCs w:val="21"/>
              </w:rPr>
            </w:pPr>
          </w:p>
        </w:tc>
      </w:tr>
      <w:tr w:rsidR="007E6830" w:rsidRPr="00F94913" w14:paraId="17527650" w14:textId="77777777">
        <w:trPr>
          <w:jc w:val="center"/>
        </w:trPr>
        <w:tc>
          <w:tcPr>
            <w:tcW w:w="1524" w:type="dxa"/>
            <w:vMerge/>
            <w:vAlign w:val="center"/>
          </w:tcPr>
          <w:p w14:paraId="77EF5756"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58EE8B6D"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7F45DEDB" w14:textId="77777777" w:rsidR="007E6830" w:rsidRPr="00F94913" w:rsidRDefault="007E6830">
            <w:pPr>
              <w:jc w:val="center"/>
              <w:rPr>
                <w:rFonts w:ascii="Times New Roman" w:hAnsi="Times New Roman" w:cs="Times New Roman"/>
                <w:kern w:val="0"/>
                <w:sz w:val="20"/>
                <w:szCs w:val="21"/>
              </w:rPr>
            </w:pPr>
          </w:p>
        </w:tc>
        <w:tc>
          <w:tcPr>
            <w:tcW w:w="1997" w:type="dxa"/>
            <w:vAlign w:val="center"/>
          </w:tcPr>
          <w:p w14:paraId="1E0663D2" w14:textId="77777777" w:rsidR="007E6830" w:rsidRPr="00F94913" w:rsidRDefault="007E6830">
            <w:pPr>
              <w:jc w:val="center"/>
              <w:rPr>
                <w:rFonts w:ascii="Times New Roman" w:hAnsi="Times New Roman" w:cs="Times New Roman"/>
                <w:kern w:val="0"/>
                <w:sz w:val="20"/>
                <w:szCs w:val="21"/>
              </w:rPr>
            </w:pPr>
          </w:p>
        </w:tc>
        <w:tc>
          <w:tcPr>
            <w:tcW w:w="1792" w:type="dxa"/>
            <w:gridSpan w:val="2"/>
            <w:vAlign w:val="center"/>
          </w:tcPr>
          <w:p w14:paraId="46EBCF24" w14:textId="77777777" w:rsidR="007E6830" w:rsidRPr="00F94913" w:rsidRDefault="007E6830">
            <w:pPr>
              <w:jc w:val="center"/>
              <w:rPr>
                <w:rFonts w:ascii="Times New Roman" w:hAnsi="Times New Roman" w:cs="Times New Roman"/>
                <w:kern w:val="0"/>
                <w:sz w:val="20"/>
                <w:szCs w:val="21"/>
              </w:rPr>
            </w:pPr>
          </w:p>
        </w:tc>
      </w:tr>
      <w:tr w:rsidR="007E6830" w:rsidRPr="00F94913" w14:paraId="55931A70" w14:textId="77777777">
        <w:trPr>
          <w:jc w:val="center"/>
        </w:trPr>
        <w:tc>
          <w:tcPr>
            <w:tcW w:w="1524" w:type="dxa"/>
            <w:vMerge/>
            <w:vAlign w:val="center"/>
          </w:tcPr>
          <w:p w14:paraId="777C0CF3"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602AB4F1"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3055BE77" w14:textId="77777777" w:rsidR="007E6830" w:rsidRPr="00F94913" w:rsidRDefault="007E6830">
            <w:pPr>
              <w:jc w:val="center"/>
              <w:rPr>
                <w:rFonts w:ascii="Times New Roman" w:hAnsi="Times New Roman" w:cs="Times New Roman"/>
                <w:kern w:val="0"/>
                <w:sz w:val="20"/>
                <w:szCs w:val="21"/>
              </w:rPr>
            </w:pPr>
          </w:p>
        </w:tc>
        <w:tc>
          <w:tcPr>
            <w:tcW w:w="1997" w:type="dxa"/>
            <w:vAlign w:val="center"/>
          </w:tcPr>
          <w:p w14:paraId="1CB0B19F" w14:textId="77777777" w:rsidR="007E6830" w:rsidRPr="00F94913" w:rsidRDefault="007E6830">
            <w:pPr>
              <w:jc w:val="center"/>
              <w:rPr>
                <w:rFonts w:ascii="Times New Roman" w:hAnsi="Times New Roman" w:cs="Times New Roman"/>
                <w:kern w:val="0"/>
                <w:sz w:val="20"/>
                <w:szCs w:val="21"/>
              </w:rPr>
            </w:pPr>
          </w:p>
        </w:tc>
        <w:tc>
          <w:tcPr>
            <w:tcW w:w="1792" w:type="dxa"/>
            <w:gridSpan w:val="2"/>
            <w:vAlign w:val="center"/>
          </w:tcPr>
          <w:p w14:paraId="2F345B3A" w14:textId="77777777" w:rsidR="007E6830" w:rsidRPr="00F94913" w:rsidRDefault="007E6830">
            <w:pPr>
              <w:jc w:val="center"/>
              <w:rPr>
                <w:rFonts w:ascii="Times New Roman" w:hAnsi="Times New Roman" w:cs="Times New Roman"/>
                <w:kern w:val="0"/>
                <w:sz w:val="20"/>
                <w:szCs w:val="21"/>
              </w:rPr>
            </w:pPr>
          </w:p>
        </w:tc>
      </w:tr>
      <w:tr w:rsidR="007E6830" w:rsidRPr="00F94913" w14:paraId="18425902" w14:textId="77777777">
        <w:trPr>
          <w:trHeight w:val="498"/>
          <w:jc w:val="center"/>
        </w:trPr>
        <w:tc>
          <w:tcPr>
            <w:tcW w:w="1524" w:type="dxa"/>
            <w:vMerge/>
            <w:vAlign w:val="center"/>
          </w:tcPr>
          <w:p w14:paraId="34F36EBF" w14:textId="77777777" w:rsidR="007E6830" w:rsidRPr="00F94913" w:rsidRDefault="007E6830">
            <w:pPr>
              <w:jc w:val="center"/>
              <w:rPr>
                <w:rFonts w:ascii="Times New Roman" w:hAnsi="Times New Roman" w:cs="Times New Roman"/>
                <w:kern w:val="0"/>
                <w:sz w:val="20"/>
                <w:szCs w:val="21"/>
              </w:rPr>
            </w:pPr>
          </w:p>
        </w:tc>
        <w:tc>
          <w:tcPr>
            <w:tcW w:w="7436" w:type="dxa"/>
            <w:gridSpan w:val="7"/>
            <w:vAlign w:val="center"/>
          </w:tcPr>
          <w:p w14:paraId="39AA5FC8" w14:textId="77777777" w:rsidR="007E6830" w:rsidRPr="00F94913" w:rsidRDefault="006F3573">
            <w:pPr>
              <w:jc w:val="center"/>
              <w:rPr>
                <w:rFont w:ascii="Times New Roman" w:hAnsi="Times New Roman" w:eastAsia="宋体" w:cs="Times New Roman"/>
                <w:kern w:val="0"/>
                <w:sz w:val="21"/>
                <w:szCs w:val="21"/>
              </w:rPr>
            </w:pPr>
            <w:r>
              <w:rPr>
                <w:rFont w:ascii="Times New Roman" w:hAnsi="Times New Roman" w:eastAsia="宋体" w:cs="Times New Roman"/>
                <w:sz w:val="21"/>
                <w:szCs w:val="21"/>
              </w:rPr>
              <w:t xml:space="preserve">是否为往届创新大赛获奖项目：□是；■否</w:t>
            </w:r>
          </w:p>
        </w:tc>
      </w:tr>
      <w:tr w:rsidR="007E6830" w:rsidRPr="00F94913" w14:paraId="2F7006AC" w14:textId="77777777">
        <w:trPr>
          <w:jc w:val="center"/>
        </w:trPr>
        <w:tc>
          <w:tcPr>
            <w:tcW w:w="1524" w:type="dxa"/>
            <w:vMerge w:val="restart"/>
            <w:vAlign w:val="center"/>
          </w:tcPr>
          <w:p w14:paraId="0DF5853D" w14:textId="77777777" w:rsidR="007E6830" w:rsidRPr="00F94913" w:rsidRDefault="006F3573">
            <w:pPr>
              <w:rPr>
                <w:rFonts w:ascii="Times New Roman" w:hAnsi="Times New Roman" w:cs="Times New Roman"/>
                <w:kern w:val="0"/>
                <w:sz w:val="20"/>
                <w:szCs w:val="21"/>
              </w:rPr>
            </w:pPr>
            <w:r w:rsidRPr="00F94913">
              <w:rPr>
                <w:rFonts w:ascii="Times New Roman" w:hAnsi="Times New Roman" w:cs="Times New Roman"/>
                <w:kern w:val="0"/>
                <w:sz w:val="20"/>
                <w:szCs w:val="21"/>
              </w:rPr>
              <w:t>申请专利情况（最多</w:t>
            </w:r>
            <w:r w:rsidRPr="00F94913">
              <w:rPr>
                <w:rFonts w:ascii="Times New Roman" w:hAnsi="Times New Roman" w:cs="Times New Roman"/>
                <w:kern w:val="0"/>
                <w:sz w:val="20"/>
                <w:szCs w:val="21"/>
              </w:rPr>
              <w:t>3</w:t>
            </w:r>
            <w:r w:rsidRPr="00F94913">
              <w:rPr>
                <w:rFonts w:ascii="Times New Roman" w:hAnsi="Times New Roman" w:cs="Times New Roman"/>
                <w:kern w:val="0"/>
                <w:sz w:val="20"/>
                <w:szCs w:val="21"/>
              </w:rPr>
              <w:t>项）</w:t>
            </w:r>
          </w:p>
        </w:tc>
        <w:tc>
          <w:tcPr>
            <w:tcW w:w="1675" w:type="dxa"/>
            <w:gridSpan w:val="2"/>
            <w:vAlign w:val="center"/>
          </w:tcPr>
          <w:p w14:paraId="5B6FC11F"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专利名称</w:t>
            </w:r>
          </w:p>
        </w:tc>
        <w:tc>
          <w:tcPr>
            <w:tcW w:w="1972" w:type="dxa"/>
            <w:gridSpan w:val="2"/>
            <w:vAlign w:val="center"/>
          </w:tcPr>
          <w:p w14:paraId="7E3DBD76"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公告日</w:t>
            </w:r>
            <w:r w:rsidRPr="00F94913">
              <w:rPr>
                <w:rFonts w:ascii="Times New Roman" w:hAnsi="Times New Roman" w:cs="Times New Roman"/>
                <w:kern w:val="0"/>
                <w:sz w:val="20"/>
                <w:szCs w:val="21"/>
              </w:rPr>
              <w:t>/</w:t>
            </w:r>
            <w:r w:rsidRPr="00F94913">
              <w:rPr>
                <w:rFonts w:ascii="Times New Roman" w:hAnsi="Times New Roman" w:cs="Times New Roman"/>
                <w:kern w:val="0"/>
                <w:sz w:val="20"/>
                <w:szCs w:val="21"/>
              </w:rPr>
              <w:t>申请日</w:t>
            </w:r>
          </w:p>
        </w:tc>
        <w:tc>
          <w:tcPr>
            <w:tcW w:w="1997" w:type="dxa"/>
            <w:vAlign w:val="center"/>
          </w:tcPr>
          <w:p w14:paraId="4F2F71B2"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专利号</w:t>
            </w:r>
            <w:r w:rsidRPr="00F94913">
              <w:rPr>
                <w:rFonts w:ascii="Times New Roman" w:hAnsi="Times New Roman" w:cs="Times New Roman"/>
                <w:kern w:val="0"/>
                <w:sz w:val="20"/>
                <w:szCs w:val="21"/>
              </w:rPr>
              <w:t>/</w:t>
            </w:r>
            <w:r w:rsidRPr="00F94913">
              <w:rPr>
                <w:rFonts w:ascii="Times New Roman" w:hAnsi="Times New Roman" w:cs="Times New Roman"/>
                <w:kern w:val="0"/>
                <w:sz w:val="20"/>
                <w:szCs w:val="21"/>
              </w:rPr>
              <w:t>申请号</w:t>
            </w:r>
          </w:p>
        </w:tc>
        <w:tc>
          <w:tcPr>
            <w:tcW w:w="1792" w:type="dxa"/>
            <w:gridSpan w:val="2"/>
            <w:vAlign w:val="center"/>
          </w:tcPr>
          <w:p w14:paraId="3F96F30B"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专利类别</w:t>
            </w:r>
          </w:p>
        </w:tc>
      </w:tr>
      <w:tr w:rsidR="007E6830" w:rsidRPr="00F94913" w14:paraId="285D2BC0" w14:textId="77777777">
        <w:trPr>
          <w:jc w:val="center"/>
        </w:trPr>
        <w:tc>
          <w:tcPr>
            <w:tcW w:w="1524" w:type="dxa"/>
            <w:vMerge/>
            <w:vAlign w:val="center"/>
          </w:tcPr>
          <w:p w14:paraId="7461B248"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44D111B7"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473B950C" w14:textId="77777777" w:rsidR="007E6830" w:rsidRPr="00F94913" w:rsidRDefault="007E6830">
            <w:pPr>
              <w:jc w:val="center"/>
              <w:rPr>
                <w:rFonts w:ascii="Times New Roman" w:hAnsi="Times New Roman" w:cs="Times New Roman"/>
                <w:kern w:val="0"/>
                <w:sz w:val="20"/>
                <w:szCs w:val="21"/>
              </w:rPr>
            </w:pPr>
          </w:p>
        </w:tc>
        <w:tc>
          <w:tcPr>
            <w:tcW w:w="1997" w:type="dxa"/>
            <w:vAlign w:val="center"/>
          </w:tcPr>
          <w:p w14:paraId="537D4A3A" w14:textId="77777777" w:rsidR="007E6830" w:rsidRPr="00F94913" w:rsidRDefault="007E6830">
            <w:pPr>
              <w:jc w:val="center"/>
              <w:rPr>
                <w:rFonts w:ascii="Times New Roman" w:hAnsi="Times New Roman" w:cs="Times New Roman"/>
                <w:kern w:val="0"/>
                <w:sz w:val="20"/>
                <w:szCs w:val="21"/>
              </w:rPr>
            </w:pPr>
          </w:p>
        </w:tc>
        <w:tc>
          <w:tcPr>
            <w:tcW w:w="1792" w:type="dxa"/>
            <w:gridSpan w:val="2"/>
            <w:vAlign w:val="center"/>
          </w:tcPr>
          <w:p w14:paraId="446FD13F" w14:textId="77777777" w:rsidR="007E6830" w:rsidRPr="00F94913" w:rsidRDefault="007E6830">
            <w:pPr>
              <w:jc w:val="center"/>
              <w:rPr>
                <w:rFonts w:ascii="Times New Roman" w:hAnsi="Times New Roman" w:cs="Times New Roman"/>
                <w:kern w:val="0"/>
                <w:sz w:val="20"/>
                <w:szCs w:val="21"/>
              </w:rPr>
            </w:pPr>
          </w:p>
        </w:tc>
      </w:tr>
      <w:tr w:rsidR="007E6830" w:rsidRPr="00F94913" w14:paraId="3C57BE3F" w14:textId="77777777">
        <w:trPr>
          <w:jc w:val="center"/>
        </w:trPr>
        <w:tc>
          <w:tcPr>
            <w:tcW w:w="1524" w:type="dxa"/>
            <w:vMerge/>
            <w:vAlign w:val="center"/>
          </w:tcPr>
          <w:p w14:paraId="0D36F7AC"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48AD066D"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211643B1" w14:textId="77777777" w:rsidR="007E6830" w:rsidRPr="00F94913" w:rsidRDefault="007E6830">
            <w:pPr>
              <w:jc w:val="center"/>
              <w:rPr>
                <w:rFonts w:ascii="Times New Roman" w:hAnsi="Times New Roman" w:cs="Times New Roman"/>
                <w:kern w:val="0"/>
                <w:sz w:val="20"/>
                <w:szCs w:val="21"/>
              </w:rPr>
            </w:pPr>
          </w:p>
        </w:tc>
        <w:tc>
          <w:tcPr>
            <w:tcW w:w="1997" w:type="dxa"/>
            <w:vAlign w:val="center"/>
          </w:tcPr>
          <w:p w14:paraId="1D1ADA43" w14:textId="77777777" w:rsidR="007E6830" w:rsidRPr="00F94913" w:rsidRDefault="007E6830">
            <w:pPr>
              <w:jc w:val="center"/>
              <w:rPr>
                <w:rFonts w:ascii="Times New Roman" w:hAnsi="Times New Roman" w:cs="Times New Roman"/>
                <w:kern w:val="0"/>
                <w:sz w:val="20"/>
                <w:szCs w:val="21"/>
              </w:rPr>
            </w:pPr>
          </w:p>
        </w:tc>
        <w:tc>
          <w:tcPr>
            <w:tcW w:w="1792" w:type="dxa"/>
            <w:gridSpan w:val="2"/>
            <w:vAlign w:val="center"/>
          </w:tcPr>
          <w:p w14:paraId="6A96D277" w14:textId="77777777" w:rsidR="007E6830" w:rsidRPr="00F94913" w:rsidRDefault="007E6830">
            <w:pPr>
              <w:jc w:val="center"/>
              <w:rPr>
                <w:rFonts w:ascii="Times New Roman" w:hAnsi="Times New Roman" w:cs="Times New Roman"/>
                <w:kern w:val="0"/>
                <w:sz w:val="20"/>
                <w:szCs w:val="21"/>
              </w:rPr>
            </w:pPr>
          </w:p>
        </w:tc>
      </w:tr>
      <w:tr w:rsidR="007E6830" w:rsidRPr="00F94913" w14:paraId="1491E137" w14:textId="77777777">
        <w:trPr>
          <w:jc w:val="center"/>
        </w:trPr>
        <w:tc>
          <w:tcPr>
            <w:tcW w:w="1524" w:type="dxa"/>
            <w:vMerge/>
            <w:vAlign w:val="center"/>
          </w:tcPr>
          <w:p w14:paraId="451007DF" w14:textId="77777777" w:rsidR="007E6830" w:rsidRPr="00F94913" w:rsidRDefault="007E6830">
            <w:pPr>
              <w:jc w:val="center"/>
              <w:rPr>
                <w:rFonts w:ascii="Times New Roman" w:hAnsi="Times New Roman" w:cs="Times New Roman"/>
                <w:kern w:val="0"/>
                <w:sz w:val="20"/>
                <w:szCs w:val="21"/>
              </w:rPr>
            </w:pPr>
          </w:p>
        </w:tc>
        <w:tc>
          <w:tcPr>
            <w:tcW w:w="1675" w:type="dxa"/>
            <w:gridSpan w:val="2"/>
            <w:vAlign w:val="center"/>
          </w:tcPr>
          <w:p w14:paraId="4FF4B0F2" w14:textId="77777777" w:rsidR="007E6830" w:rsidRPr="00F94913" w:rsidRDefault="007E6830">
            <w:pPr>
              <w:jc w:val="center"/>
              <w:rPr>
                <w:rFonts w:ascii="Times New Roman" w:hAnsi="Times New Roman" w:cs="Times New Roman"/>
                <w:kern w:val="0"/>
                <w:sz w:val="20"/>
                <w:szCs w:val="21"/>
              </w:rPr>
            </w:pPr>
          </w:p>
        </w:tc>
        <w:tc>
          <w:tcPr>
            <w:tcW w:w="1972" w:type="dxa"/>
            <w:gridSpan w:val="2"/>
            <w:vAlign w:val="center"/>
          </w:tcPr>
          <w:p w14:paraId="72CAD7B6" w14:textId="77777777" w:rsidR="007E6830" w:rsidRPr="00F94913" w:rsidRDefault="007E6830">
            <w:pPr>
              <w:jc w:val="center"/>
              <w:rPr>
                <w:rFonts w:ascii="Times New Roman" w:hAnsi="Times New Roman" w:cs="Times New Roman"/>
                <w:kern w:val="0"/>
                <w:sz w:val="20"/>
                <w:szCs w:val="21"/>
              </w:rPr>
            </w:pPr>
          </w:p>
        </w:tc>
        <w:tc>
          <w:tcPr>
            <w:tcW w:w="1997" w:type="dxa"/>
            <w:vAlign w:val="center"/>
          </w:tcPr>
          <w:p w14:paraId="6D81E891" w14:textId="77777777" w:rsidR="007E6830" w:rsidRPr="00F94913" w:rsidRDefault="007E6830">
            <w:pPr>
              <w:jc w:val="center"/>
              <w:rPr>
                <w:rFonts w:ascii="Times New Roman" w:hAnsi="Times New Roman" w:cs="Times New Roman"/>
                <w:kern w:val="0"/>
                <w:sz w:val="20"/>
                <w:szCs w:val="21"/>
              </w:rPr>
            </w:pPr>
          </w:p>
        </w:tc>
        <w:tc>
          <w:tcPr>
            <w:tcW w:w="1792" w:type="dxa"/>
            <w:gridSpan w:val="2"/>
            <w:vAlign w:val="center"/>
          </w:tcPr>
          <w:p w14:paraId="71A93A04" w14:textId="77777777" w:rsidR="007E6830" w:rsidRPr="00F94913" w:rsidRDefault="007E6830">
            <w:pPr>
              <w:jc w:val="center"/>
              <w:rPr>
                <w:rFonts w:ascii="Times New Roman" w:hAnsi="Times New Roman" w:cs="Times New Roman"/>
                <w:kern w:val="0"/>
                <w:sz w:val="20"/>
                <w:szCs w:val="21"/>
              </w:rPr>
            </w:pPr>
          </w:p>
        </w:tc>
      </w:tr>
      <w:tr w:rsidR="007E6830" w:rsidRPr="00F94913" w14:paraId="520247E2" w14:textId="77777777">
        <w:trPr>
          <w:jc w:val="center"/>
        </w:trPr>
        <w:tc>
          <w:tcPr>
            <w:tcW w:w="8960" w:type="dxa"/>
            <w:gridSpan w:val="8"/>
            <w:shd w:val="clear" w:color="auto" w:fill="D8D8D8"/>
            <w:vAlign w:val="center"/>
          </w:tcPr>
          <w:p w14:paraId="5BBD4B14"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bCs/>
                <w:kern w:val="0"/>
                <w:sz w:val="20"/>
                <w:szCs w:val="21"/>
              </w:rPr>
              <w:t>商业计划书</w:t>
            </w:r>
          </w:p>
        </w:tc>
      </w:tr>
      <w:tr w:rsidR="007E6830" w:rsidRPr="00F94913" w14:paraId="52E70E31" w14:textId="77777777">
        <w:trPr>
          <w:trHeight w:val="1588"/>
          <w:jc w:val="center"/>
        </w:trPr>
        <w:tc>
          <w:tcPr>
            <w:tcW w:w="1524" w:type="dxa"/>
            <w:vAlign w:val="center"/>
          </w:tcPr>
          <w:p w14:paraId="7D1BCBC3"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lastRenderedPageBreak/>
              <w:t>项目简介</w:t>
            </w:r>
          </w:p>
        </w:tc>
        <w:tc>
          <w:tcPr>
            <w:tcW w:w="7436" w:type="dxa"/>
            <w:gridSpan w:val="7"/>
            <w:vAlign w:val="center"/>
          </w:tcPr>
          <w:p w14:paraId="4DCF955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背景与痛点】医院HIS/EMR系统回答的是"院内发生了什么"，而管理决策真正需要回答的是"医院服务了谁、覆盖了哪里、未来该怎么布局"。传统报表只统计患者数量，无法反映人口空间分布、辐射能力强弱与竞争格局，专科建设、医联体布局主要凭经验，缺乏量化推演工具。</w:t>
            </w:r>
          </w:p>
          <w:p w14:paraId="4DCF955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项目内容】平台以医院真实就诊数据、七普及WorldPop街道人口空间数据为底座，构建"医疗服务感知—AI智能洞察—战略推演—方案比较—智能决策"五层闭环：三维青岛医疗沙盘可视化患者来源与辐射版图；原创HRI医疗辐射指数、GOI增长机会指数、CPI竞争压力指数实现人口标准化空间评价；AI智能巡检自动发现异常增长、覆盖不足并归因解释；战略推演引擎将专科提升、医联体建设、资源扩容等管理动作参数化，按街道级容量约束仿真1—5年效果，支持A/B/C方案对比与乐观/中性/保守情景分析，一键导出决策报告。</w:t>
            </w:r>
          </w:p>
          <w:p w14:paraId="4DCF955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技术与状态】前端MapLibre+ECharts本地化、后端FastAPI+SQLite、DeepSeek仅做管理语言组织，全部计算由本地规则引擎完成、无网可演示；数据经脱敏聚合，小样本隐私保护。一期五层功能已全部开发完成并完成院内实测。</w:t>
            </w:r>
          </w:p>
        </w:tc>
      </w:tr>
      <w:tr w:rsidR="007E6830" w:rsidRPr="00F94913" w14:paraId="46DE5139" w14:textId="77777777">
        <w:trPr>
          <w:trHeight w:val="1588"/>
          <w:jc w:val="center"/>
        </w:trPr>
        <w:tc>
          <w:tcPr>
            <w:tcW w:w="1524" w:type="dxa"/>
            <w:vAlign w:val="center"/>
          </w:tcPr>
          <w:p w14:paraId="4D29ABE0" w14:textId="77777777" w:rsidR="007E6830" w:rsidRPr="00F94913" w:rsidRDefault="006F3573">
            <w:pPr>
              <w:ind w:firstLineChars="100" w:firstLine="200"/>
              <w:jc w:val="left"/>
              <w:rPr>
                <w:rFonts w:ascii="Times New Roman" w:hAnsi="Times New Roman" w:cs="Times New Roman"/>
                <w:i/>
                <w:iCs/>
                <w:kern w:val="0"/>
                <w:sz w:val="20"/>
                <w:szCs w:val="21"/>
              </w:rPr>
            </w:pPr>
            <w:r w:rsidRPr="00F94913">
              <w:rPr>
                <w:rFonts w:ascii="Times New Roman" w:hAnsi="Times New Roman" w:cs="Times New Roman"/>
                <w:kern w:val="0"/>
                <w:sz w:val="20"/>
                <w:szCs w:val="21"/>
              </w:rPr>
              <w:t>市场分析</w:t>
            </w:r>
          </w:p>
        </w:tc>
        <w:tc>
          <w:tcPr>
            <w:tcW w:w="7436" w:type="dxa"/>
            <w:gridSpan w:val="7"/>
            <w:vAlign w:val="center"/>
          </w:tcPr>
          <w:p w14:paraId="70ACB42D"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政策与前景】国家"数据要素×"、公立医院高质量发展、紧密型医联体建设等政策持续推进，医院从规模扩张转向精细化运营，对服务能力评价与战略决策工具需求迫切。AI+医疗正从辅助诊疗向运营管理延伸，而国内面向"医院医疗服务空间战略决策"的成熟产品基本空白，现有BI工具只做院内统计、不做空间推演，存在明显蓝海。</w:t>
            </w:r>
          </w:p>
          <w:p w14:paraId="70ACB42D"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【需求与规模】全国二级以上公立医院逾5000家，均面临专科布局、医联体选址、资源配置与区域竞争决策难题；区县卫健部门也需要区域医疗资源评价工具，市场空间广阔。</w:t>
            </w:r>
          </w:p>
          <w:p w14:paraId="70ACB42D"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【市场定位】定位"医院管理决策的数字孪生实验系统"，私有化部署、数据不出院，契合医疗数据安全合规要求。</w:t>
            </w:r>
          </w:p>
          <w:p w14:paraId="70ACB42D"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【进入壁垒】核心壁垒为多源人口空间建模方法、原创指标体系与经真实数据验证的推演引擎，且具备医疗行业Know-how，通用软件厂商短期难以复制。</w:t>
            </w:r>
          </w:p>
        </w:tc>
      </w:tr>
      <w:tr w:rsidR="007E6830" w:rsidRPr="00F94913" w14:paraId="473484C7" w14:textId="77777777">
        <w:trPr>
          <w:trHeight w:val="1588"/>
          <w:jc w:val="center"/>
        </w:trPr>
        <w:tc>
          <w:tcPr>
            <w:tcW w:w="1524" w:type="dxa"/>
            <w:vAlign w:val="center"/>
          </w:tcPr>
          <w:p w14:paraId="3AB7CC2B"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核心竞争力</w:t>
            </w:r>
          </w:p>
        </w:tc>
        <w:tc>
          <w:tcPr>
            <w:tcW w:w="7436" w:type="dxa"/>
            <w:gridSpan w:val="7"/>
            <w:vAlign w:val="center"/>
          </w:tcPr>
          <w:p w14:paraId="451F2071"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1.创新性：首创将数字孪生与AI推演引入医院医疗服务战略管理。原创HRI、GOI、CPI三大指数构成人口标准化空间评价体系；战略动作参数化+街道级容量约束仿真，实现从"展示沙盘"到"可计算沙盘"的跨越；AI"检测—归因—解释"三段式闭环，在医疗管理决策领域具差异化。</w:t>
            </w:r>
          </w:p>
          <w:p w14:paraId="451F2071"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2.安全合规：数据院内脱敏（删除姓名、身份证、手机号等）后以街道聚合进入系统，小样本（N&lt;10）不显示具体数值；大模型只读脱敏聚合指标、不碰明细、不参与计算，任何数字可沿"参数→公式→结果"复核，杜绝AI幻觉；全平台内网离线可运行。</w:t>
            </w:r>
          </w:p>
          <w:p w14:paraId="451F2071"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3.实用性：已用本院真实数据完成原型，覆盖2020—2026年街道级人口与就诊序列、106个科室能力画像、25家竞争医院核实数据；推演结果直出床位/号源利用率、辐射半径、HRI变化等管理指标，一键生成领导版决策报告，可直接支撑院级决策。</w:t>
            </w:r>
          </w:p>
          <w:p w14:paraId="451F2071"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4.低成本可推广：轻量技术栈、零外网依赖、单机部署，硬件投入低；指标体系与推演方法不绑定本院数据，可快速复制到其他医院及卫健部门。</w:t>
            </w:r>
          </w:p>
        </w:tc>
      </w:tr>
      <w:tr w:rsidR="007E6830" w:rsidRPr="00F94913" w14:paraId="6ED1C5C6" w14:textId="77777777">
        <w:trPr>
          <w:trHeight w:val="1588"/>
          <w:jc w:val="center"/>
        </w:trPr>
        <w:tc>
          <w:tcPr>
            <w:tcW w:w="1524" w:type="dxa"/>
            <w:vAlign w:val="center"/>
          </w:tcPr>
          <w:p w14:paraId="16C7C092"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商业模式</w:t>
            </w:r>
          </w:p>
        </w:tc>
        <w:tc>
          <w:tcPr>
            <w:tcW w:w="7436" w:type="dxa"/>
            <w:gridSpan w:val="7"/>
            <w:vAlign w:val="center"/>
          </w:tcPr>
          <w:p w14:paraId="57553356"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【客户分析】直接客户为二三级公立医院管理层（院领导、医务、运营、门急诊管理部门）与医联体牵头单位；延伸客户为区县卫生健康主管部门及医疗投资、健康产业园区规划机构。</w:t>
            </w:r>
          </w:p>
          <w:p w14:paraId="57553356"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【产品与服务】以"私有化软件部署+年度数据更新服务"为主，提供标准平台部署、院内数据接入治理、指标定制、管理层培训与年度推演复盘服务；二期叠加患者选择模型、转诊网络分析等增值模块。</w:t>
            </w:r>
          </w:p>
          <w:p w14:paraId="57553356"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【盈利模式】一是软件授权与部署实施费（按医院等级与模块配置）；二是年度数据更新与运维服务费；三是面向卫健部门的区域版评价服务；四是二期高级模型模块订阅。</w:t>
            </w:r>
          </w:p>
          <w:p w14:paraId="57553356"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【经济效益】平台可前置评估专科建设、床位号源扩容与医联体投入的预期收益，避免盲目投资，单次科学决策节约的资源投入即可远超系统成本；研发以个人自主完成为主、投入可控。</w:t>
            </w:r>
          </w:p>
          <w:p w14:paraId="57553356"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【社会效益】推动医院管理从经验决策转向数据决策，优化区域医疗资源配置，助力分级诊疗与健康青岛建设。</w:t>
            </w:r>
          </w:p>
        </w:tc>
      </w:tr>
      <w:tr w:rsidR="007E6830" w:rsidRPr="00F94913" w14:paraId="08F0ABD7" w14:textId="77777777">
        <w:trPr>
          <w:trHeight w:val="1588"/>
          <w:jc w:val="center"/>
        </w:trPr>
        <w:tc>
          <w:tcPr>
            <w:tcW w:w="1524" w:type="dxa"/>
            <w:vAlign w:val="center"/>
          </w:tcPr>
          <w:p w14:paraId="2E9FE4AB"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实施计划</w:t>
            </w:r>
          </w:p>
        </w:tc>
        <w:tc>
          <w:tcPr>
            <w:tcW w:w="7436" w:type="dxa"/>
            <w:gridSpan w:val="7"/>
            <w:vAlign w:val="center"/>
          </w:tcPr>
          <w:p w14:paraId="72219014"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1.院内试点（2026年9—12月）：完成系统在本院内网正式部署，接入年度真实脱敏数据，面向院领导及运营、医务部门试运行；选取专科建设、医联体合作两类真实决策场景完成推演验证，固化"数据更新—推演—报告"月度使用流程，同步申请软件著作权。</w:t>
            </w:r>
          </w:p>
          <w:p w14:paraId="72219014"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2.优化完善（2027年1—6月）：根据使用反馈优化推演参数与报告模板，开发二期患者选择模型（Logistic+LightGBM+SHAP），完成多动作叠加推演与转诊网络分析，形成标准化部署手册与数据接入规范。</w:t>
            </w:r>
          </w:p>
          <w:p w14:paraId="72219014"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3.区域推广（2027年下半年起）：依托市医务工会、市卫健委及医联体渠道，在李沧区及青岛市属医院推广试点，形成2—3家标杆案例，总结可复制实施方法论。</w:t>
            </w:r>
          </w:p>
          <w:p w14:paraId="72219014"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4.市场化转化（2028年起）：与医疗信息化企业合作进行产品化包装与联合推广，面向全省二级以上医院及区县卫健部门输出标准产品与区域评价服务，参加各级数字赋能与医疗信息化展会，实现成果规模化转化。</w:t>
            </w:r>
          </w:p>
        </w:tc>
      </w:tr>
      <w:tr w:rsidR="007E6830" w:rsidRPr="00F94913" w14:paraId="1FAAB81F" w14:textId="77777777">
        <w:trPr>
          <w:trHeight w:val="1588"/>
          <w:jc w:val="center"/>
        </w:trPr>
        <w:tc>
          <w:tcPr>
            <w:tcW w:w="1524" w:type="dxa"/>
            <w:vAlign w:val="center"/>
          </w:tcPr>
          <w:p w14:paraId="43BB36CC"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安全、风险</w:t>
            </w:r>
          </w:p>
          <w:p w14:paraId="7EFD7BD2"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与对策</w:t>
            </w:r>
          </w:p>
        </w:tc>
        <w:tc>
          <w:tcPr>
            <w:tcW w:w="7436" w:type="dxa"/>
            <w:gridSpan w:val="7"/>
            <w:vAlign w:val="center"/>
          </w:tcPr>
          <w:p w14:paraId="60071E2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1.数据安全风险：严格执行院内脱敏流程，删除姓名、身份证号、手机号、门牌号、病案号等标识，仅保留匿名ID与街道编码；地图只展示街道级聚合指标，小样本区域（N&lt;10）不显示具体数值；系统全量内网部署、数据不出院，大模型仅读取聚合指标并支持无网回退，从机制上杜绝泄露与幻觉。</w:t>
            </w:r>
          </w:p>
          <w:p w14:paraId="60071E2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2.政策合规风险：平台定位于管理决策辅助、不用于临床诊断，所有推演结果明确标注"模型模拟、仅作决策实验"；遵守《数据安全法》《个人信息保护法》及医疗数据管理规定，上线前经院信息与法务部门审核。</w:t>
            </w:r>
          </w:p>
          <w:p w14:paraId="60071E2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3.技术开发风险：采用轻量成熟技术栈（FastAPI、SQLite、MapLibre），规则引擎与AI解耦、断网可演示，避免对单一模型与外部服务的依赖；二期算法坚持可解释路线（Logistic+SHAP），降低模型不可控风险。</w:t>
            </w:r>
          </w:p>
          <w:p w14:paraId="60071E2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4.推广落地风险：先院内试点验证价值、再区域推广，配套标准化数据接入规范与培训体系；通过工会与卫健系统渠道组织现场演示，以标杆案例带动复制。</w:t>
            </w:r>
          </w:p>
          <w:p w14:paraId="60071E2A" w14:textId="77777777" w:rsidR="007E6830" w:rsidRPr="00F94913" w:rsidRDefault="006F3573">
            <w:pPr>
              <w:jc w:val="left"/>
              <w:rPr>
                <w:rFont w:ascii="Times New Roman" w:hAnsi="Times New Roman" w:eastAsia="宋体" w:cs="Times New Roman"/>
                <w:i/>
                <w:iCs/>
                <w:kern w:val="0"/>
                <w:sz w:val="21"/>
                <w:szCs w:val="21"/>
              </w:rPr>
            </w:pPr>
            <w:r>
              <w:rPr>
                <w:rFont w:ascii="Times New Roman" w:hAnsi="Times New Roman" w:eastAsia="宋体" w:cs="Times New Roman"/>
                <w:sz w:val="21"/>
                <w:szCs w:val="21"/>
              </w:rPr>
              <w:t xml:space="preserve">5.人员依赖风险：核心代码、模型公式、数据口径全部文档化留痕，建立版本与备份规范，逐步培养院内复合型团队，降低对关键个人的依赖。</w:t>
            </w:r>
          </w:p>
        </w:tc>
      </w:tr>
      <w:tr w:rsidR="007E6830" w:rsidRPr="00F94913" w14:paraId="704E2BB8" w14:textId="77777777">
        <w:trPr>
          <w:jc w:val="center"/>
        </w:trPr>
        <w:tc>
          <w:tcPr>
            <w:tcW w:w="8960" w:type="dxa"/>
            <w:gridSpan w:val="8"/>
            <w:shd w:val="clear" w:color="auto" w:fill="D8D8D8"/>
            <w:vAlign w:val="center"/>
          </w:tcPr>
          <w:p w14:paraId="07C14E3E" w14:textId="77777777" w:rsidR="007E6830" w:rsidRPr="00F94913" w:rsidRDefault="006F3573">
            <w:pPr>
              <w:jc w:val="center"/>
              <w:rPr>
                <w:rFonts w:ascii="Times New Roman" w:eastAsia="宋体" w:hAnsi="Times New Roman" w:cs="Times New Roman"/>
                <w:bCs/>
                <w:kern w:val="0"/>
                <w:sz w:val="20"/>
                <w:szCs w:val="21"/>
              </w:rPr>
            </w:pPr>
            <w:r w:rsidRPr="00F94913">
              <w:rPr>
                <w:rFonts w:ascii="Times New Roman" w:hAnsi="Times New Roman" w:cs="Times New Roman"/>
                <w:bCs/>
                <w:kern w:val="0"/>
                <w:sz w:val="20"/>
                <w:szCs w:val="21"/>
              </w:rPr>
              <w:t>单位意见</w:t>
            </w:r>
          </w:p>
        </w:tc>
      </w:tr>
      <w:tr w:rsidR="007E6830" w:rsidRPr="00F94913" w14:paraId="2CC2C8C8" w14:textId="77777777">
        <w:trPr>
          <w:trHeight w:val="2541"/>
          <w:jc w:val="center"/>
        </w:trPr>
        <w:tc>
          <w:tcPr>
            <w:tcW w:w="1524" w:type="dxa"/>
            <w:vAlign w:val="center"/>
          </w:tcPr>
          <w:p w14:paraId="70F9AF16"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申报单位意见</w:t>
            </w:r>
          </w:p>
        </w:tc>
        <w:tc>
          <w:tcPr>
            <w:tcW w:w="7436" w:type="dxa"/>
            <w:gridSpan w:val="7"/>
            <w:vAlign w:val="center"/>
          </w:tcPr>
          <w:p w14:paraId="1786CB3C" w14:textId="77777777" w:rsidR="007E6830" w:rsidRPr="00F94913" w:rsidRDefault="006F3573">
            <w:pPr>
              <w:pStyle w:val="a3"/>
              <w:rPr>
                <w:rFonts w:eastAsia="仿宋_GB2312"/>
                <w:b/>
                <w:i/>
                <w:sz w:val="24"/>
              </w:rPr>
            </w:pPr>
            <w:r w:rsidRPr="00F94913">
              <w:rPr>
                <w:rFonts w:eastAsia="仿宋_GB2312"/>
                <w:b/>
                <w:i/>
                <w:sz w:val="24"/>
              </w:rPr>
              <w:t>各区市总工会，市直有关单位工会，中央、省驻青有关单位工会填写申报意见，并加盖公章。</w:t>
            </w:r>
          </w:p>
          <w:p w14:paraId="156C45F6"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 xml:space="preserve">                                      </w:t>
            </w:r>
          </w:p>
          <w:p w14:paraId="49D65622" w14:textId="77777777" w:rsidR="007E6830" w:rsidRPr="00F94913" w:rsidRDefault="006F3573">
            <w:pPr>
              <w:jc w:val="center"/>
              <w:rPr>
                <w:rFonts w:ascii="Times New Roman" w:hAnsi="Times New Roman" w:cs="Times New Roman"/>
                <w:kern w:val="0"/>
                <w:sz w:val="20"/>
                <w:szCs w:val="21"/>
              </w:rPr>
            </w:pPr>
            <w:r w:rsidRPr="00F94913">
              <w:rPr>
                <w:rFonts w:ascii="Times New Roman" w:hAnsi="Times New Roman" w:cs="Times New Roman"/>
                <w:kern w:val="0"/>
                <w:sz w:val="20"/>
                <w:szCs w:val="21"/>
              </w:rPr>
              <w:t xml:space="preserve">                                       </w:t>
            </w:r>
            <w:r w:rsidRPr="00F94913">
              <w:rPr>
                <w:rFonts w:ascii="Times New Roman" w:hAnsi="Times New Roman" w:cs="Times New Roman"/>
                <w:kern w:val="0"/>
                <w:sz w:val="20"/>
                <w:szCs w:val="21"/>
              </w:rPr>
              <w:t>市直工会（盖章）</w:t>
            </w:r>
          </w:p>
          <w:p w14:paraId="798AD6A7" w14:textId="77777777" w:rsidR="007E6830" w:rsidRPr="00F94913" w:rsidRDefault="006F3573">
            <w:pPr>
              <w:ind w:leftChars="2100" w:left="4810" w:hangingChars="200" w:hanging="400"/>
              <w:jc w:val="left"/>
              <w:rPr>
                <w:rFonts w:ascii="Times New Roman" w:hAnsi="Times New Roman" w:cs="Times New Roman"/>
                <w:i/>
                <w:iCs/>
                <w:kern w:val="0"/>
                <w:sz w:val="20"/>
                <w:szCs w:val="21"/>
              </w:rPr>
            </w:pPr>
            <w:r w:rsidRPr="00F94913">
              <w:rPr>
                <w:rFonts w:ascii="Times New Roman" w:hAnsi="Times New Roman" w:cs="Times New Roman"/>
                <w:kern w:val="0"/>
                <w:sz w:val="20"/>
                <w:szCs w:val="21"/>
              </w:rPr>
              <w:t xml:space="preserve">                                   </w:t>
            </w:r>
            <w:r w:rsidRPr="00F94913">
              <w:rPr>
                <w:rFonts w:ascii="Times New Roman" w:hAnsi="Times New Roman" w:cs="Times New Roman"/>
                <w:kern w:val="0"/>
                <w:sz w:val="20"/>
                <w:szCs w:val="21"/>
              </w:rPr>
              <w:t>年</w:t>
            </w:r>
            <w:r w:rsidRPr="00F94913">
              <w:rPr>
                <w:rFonts w:ascii="Times New Roman" w:hAnsi="Times New Roman" w:cs="Times New Roman"/>
                <w:kern w:val="0"/>
                <w:sz w:val="20"/>
                <w:szCs w:val="21"/>
              </w:rPr>
              <w:t xml:space="preserve">    </w:t>
            </w:r>
            <w:r w:rsidRPr="00F94913">
              <w:rPr>
                <w:rFonts w:ascii="Times New Roman" w:hAnsi="Times New Roman" w:cs="Times New Roman"/>
                <w:kern w:val="0"/>
                <w:sz w:val="20"/>
                <w:szCs w:val="21"/>
              </w:rPr>
              <w:t>月</w:t>
            </w:r>
            <w:r w:rsidRPr="00F94913">
              <w:rPr>
                <w:rFonts w:ascii="Times New Roman" w:hAnsi="Times New Roman" w:cs="Times New Roman"/>
                <w:kern w:val="0"/>
                <w:sz w:val="20"/>
                <w:szCs w:val="21"/>
              </w:rPr>
              <w:t xml:space="preserve">    </w:t>
            </w:r>
            <w:r w:rsidRPr="00F94913">
              <w:rPr>
                <w:rFonts w:ascii="Times New Roman" w:hAnsi="Times New Roman" w:cs="Times New Roman"/>
                <w:kern w:val="0"/>
                <w:sz w:val="20"/>
                <w:szCs w:val="21"/>
              </w:rPr>
              <w:t>日</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33D595" w14:textId="77777777" w:rsidR="00CD2A9D" w:rsidRDefault="00CD2A9D">
      <w:r>
        <w:separator/>
      </w:r>
    </w:p>
  </w:endnote>
  <w:endnote w:type="continuationSeparator" w:id="0">
    <w:p w14:paraId="224BC4C4" w14:textId="77777777" w:rsidR="00CD2A9D" w:rsidRDefault="00CD2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altName w:val="Helvetica Neue"/>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简体">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0316183"/>
    </w:sdtPr>
    <w:sdtEndPr>
      <w:rPr>
        <w:rFonts w:asciiTheme="minorEastAsia" w:hAnsiTheme="minorEastAsia"/>
        <w:sz w:val="28"/>
        <w:szCs w:val="28"/>
      </w:rPr>
    </w:sdtEndPr>
    <w:sdtContent>
      <w:p w14:paraId="54FDAD42" w14:textId="253D4A51" w:rsidR="007E6830" w:rsidRDefault="006F3573">
        <w:pPr>
          <w:pStyle w:val="ab"/>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PAGE   \* MERGEFORMAT</w:instrText>
        </w:r>
        <w:r>
          <w:rPr>
            <w:rFonts w:asciiTheme="minorEastAsia" w:hAnsiTheme="minorEastAsia"/>
            <w:sz w:val="28"/>
            <w:szCs w:val="28"/>
          </w:rPr>
          <w:fldChar w:fldCharType="separate"/>
        </w:r>
        <w:r w:rsidR="00FA29FA" w:rsidRPr="00FA29FA">
          <w:rPr>
            <w:rFonts w:asciiTheme="minorEastAsia" w:hAnsiTheme="minorEastAsia"/>
            <w:noProof/>
            <w:sz w:val="28"/>
            <w:szCs w:val="28"/>
            <w:lang w:val="zh-CN"/>
          </w:rPr>
          <w:t>-</w:t>
        </w:r>
        <w:r w:rsidR="00FA29FA">
          <w:rPr>
            <w:rFonts w:asciiTheme="minorEastAsia" w:hAnsiTheme="minorEastAsia"/>
            <w:noProof/>
            <w:sz w:val="28"/>
            <w:szCs w:val="28"/>
          </w:rPr>
          <w:t xml:space="preserve"> 2 -</w:t>
        </w:r>
        <w:r>
          <w:rPr>
            <w:rFonts w:asciiTheme="minorEastAsia" w:hAnsiTheme="minorEastAsia"/>
            <w:sz w:val="28"/>
            <w:szCs w:val="28"/>
          </w:rPr>
          <w:fldChar w:fldCharType="end"/>
        </w:r>
      </w:p>
    </w:sdtContent>
  </w:sdt>
  <w:p w14:paraId="20E8A657" w14:textId="77777777" w:rsidR="007E6830" w:rsidRDefault="007E6830">
    <w:pPr>
      <w:pStyle w:val="a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0402632"/>
    </w:sdtPr>
    <w:sdtEndPr>
      <w:rPr>
        <w:rFonts w:asciiTheme="minorEastAsia" w:hAnsiTheme="minorEastAsia"/>
        <w:sz w:val="28"/>
        <w:szCs w:val="28"/>
      </w:rPr>
    </w:sdtEndPr>
    <w:sdtContent>
      <w:p w14:paraId="03BE0D08" w14:textId="0856A7A3" w:rsidR="007E6830" w:rsidRDefault="006F3573">
        <w:pPr>
          <w:pStyle w:val="ab"/>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PAGE   \* MERGEFORMAT</w:instrText>
        </w:r>
        <w:r>
          <w:rPr>
            <w:rFonts w:asciiTheme="minorEastAsia" w:hAnsiTheme="minorEastAsia"/>
            <w:sz w:val="28"/>
            <w:szCs w:val="28"/>
          </w:rPr>
          <w:fldChar w:fldCharType="separate"/>
        </w:r>
        <w:r w:rsidR="00FA29FA" w:rsidRPr="00FA29FA">
          <w:rPr>
            <w:rFonts w:asciiTheme="minorEastAsia" w:hAnsiTheme="minorEastAsia"/>
            <w:noProof/>
            <w:sz w:val="28"/>
            <w:szCs w:val="28"/>
            <w:lang w:val="zh-CN"/>
          </w:rPr>
          <w:t>-</w:t>
        </w:r>
        <w:r w:rsidR="00FA29FA">
          <w:rPr>
            <w:rFonts w:asciiTheme="minorEastAsia" w:hAnsiTheme="minorEastAsia"/>
            <w:noProof/>
            <w:sz w:val="28"/>
            <w:szCs w:val="28"/>
          </w:rPr>
          <w:t xml:space="preserve"> 1 -</w:t>
        </w:r>
        <w:r>
          <w:rPr>
            <w:rFonts w:asciiTheme="minorEastAsia" w:hAnsiTheme="minorEastAsia"/>
            <w:sz w:val="28"/>
            <w:szCs w:val="28"/>
          </w:rPr>
          <w:fldChar w:fldCharType="end"/>
        </w:r>
      </w:p>
    </w:sdtContent>
  </w:sdt>
  <w:p w14:paraId="6A6B6566" w14:textId="77777777" w:rsidR="007E6830" w:rsidRDefault="007E683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C53DD2" w14:textId="77777777" w:rsidR="00CD2A9D" w:rsidRDefault="00CD2A9D">
      <w:r>
        <w:separator/>
      </w:r>
    </w:p>
  </w:footnote>
  <w:footnote w:type="continuationSeparator" w:id="0">
    <w:p w14:paraId="537E3768" w14:textId="77777777" w:rsidR="00CD2A9D" w:rsidRDefault="00CD2A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479DBD9"/>
    <w:multiLevelType w:val="singleLevel"/>
    <w:tmpl w:val="C479DBD9"/>
    <w:lvl w:ilvl="0">
      <w:start w:val="1"/>
      <w:numFmt w:val="chineseCounting"/>
      <w:suff w:val="nothing"/>
      <w:lvlText w:val="（%1）"/>
      <w:lvlJc w:val="left"/>
      <w:rPr>
        <w:rFonts w:hint="eastAsia"/>
      </w:rPr>
    </w:lvl>
  </w:abstractNum>
  <w:abstractNum w:abstractNumId="1" w15:restartNumberingAfterBreak="0">
    <w:nsid w:val="31B04708"/>
    <w:multiLevelType w:val="singleLevel"/>
    <w:tmpl w:val="31B04708"/>
    <w:lvl w:ilvl="0">
      <w:start w:val="4"/>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evenAndOddHeaders/>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OGRiMWQ1MTFjMGFjYTc5NGFkYjFiODllMmQ0ODNiNzgifQ=="/>
  </w:docVars>
  <w:rsids>
    <w:rsidRoot w:val="00583B21"/>
    <w:rsid w:val="00013E21"/>
    <w:rsid w:val="0001631C"/>
    <w:rsid w:val="00030FAC"/>
    <w:rsid w:val="00044A60"/>
    <w:rsid w:val="00053E98"/>
    <w:rsid w:val="000545C4"/>
    <w:rsid w:val="000569CC"/>
    <w:rsid w:val="000646B3"/>
    <w:rsid w:val="0007557D"/>
    <w:rsid w:val="000B6A3B"/>
    <w:rsid w:val="000E7D49"/>
    <w:rsid w:val="00102559"/>
    <w:rsid w:val="00103BB7"/>
    <w:rsid w:val="00124C45"/>
    <w:rsid w:val="001276AD"/>
    <w:rsid w:val="00131893"/>
    <w:rsid w:val="001435F7"/>
    <w:rsid w:val="00152E9B"/>
    <w:rsid w:val="0015419A"/>
    <w:rsid w:val="00163D76"/>
    <w:rsid w:val="00194181"/>
    <w:rsid w:val="0019596A"/>
    <w:rsid w:val="001B24E1"/>
    <w:rsid w:val="001B665E"/>
    <w:rsid w:val="001C7A4F"/>
    <w:rsid w:val="001D65BD"/>
    <w:rsid w:val="001D7DA7"/>
    <w:rsid w:val="002016E8"/>
    <w:rsid w:val="0020554E"/>
    <w:rsid w:val="00234E1B"/>
    <w:rsid w:val="002433D1"/>
    <w:rsid w:val="00256F0F"/>
    <w:rsid w:val="00257FDC"/>
    <w:rsid w:val="00271EE6"/>
    <w:rsid w:val="002813BB"/>
    <w:rsid w:val="002B1BC7"/>
    <w:rsid w:val="002E360A"/>
    <w:rsid w:val="002F123E"/>
    <w:rsid w:val="002F14B5"/>
    <w:rsid w:val="002F47C5"/>
    <w:rsid w:val="003017C5"/>
    <w:rsid w:val="00327082"/>
    <w:rsid w:val="00362CC9"/>
    <w:rsid w:val="003635A6"/>
    <w:rsid w:val="00396BC1"/>
    <w:rsid w:val="003A45D0"/>
    <w:rsid w:val="003F4F9D"/>
    <w:rsid w:val="003F50DD"/>
    <w:rsid w:val="004067DC"/>
    <w:rsid w:val="00415413"/>
    <w:rsid w:val="00415CC9"/>
    <w:rsid w:val="00424314"/>
    <w:rsid w:val="00431B02"/>
    <w:rsid w:val="00433E55"/>
    <w:rsid w:val="00436179"/>
    <w:rsid w:val="004563CD"/>
    <w:rsid w:val="004655C5"/>
    <w:rsid w:val="00472A7D"/>
    <w:rsid w:val="004B18CF"/>
    <w:rsid w:val="004B7B9D"/>
    <w:rsid w:val="004C02CC"/>
    <w:rsid w:val="004C4A61"/>
    <w:rsid w:val="00501E87"/>
    <w:rsid w:val="00505551"/>
    <w:rsid w:val="00514602"/>
    <w:rsid w:val="00514F8E"/>
    <w:rsid w:val="00531172"/>
    <w:rsid w:val="005365B7"/>
    <w:rsid w:val="00547F42"/>
    <w:rsid w:val="0058020F"/>
    <w:rsid w:val="00583B21"/>
    <w:rsid w:val="005A6D91"/>
    <w:rsid w:val="005A7E41"/>
    <w:rsid w:val="005B201B"/>
    <w:rsid w:val="005B2688"/>
    <w:rsid w:val="005E4092"/>
    <w:rsid w:val="005E7BB2"/>
    <w:rsid w:val="005F4FEF"/>
    <w:rsid w:val="00665356"/>
    <w:rsid w:val="0069670A"/>
    <w:rsid w:val="006B54CC"/>
    <w:rsid w:val="006C241A"/>
    <w:rsid w:val="006C5E93"/>
    <w:rsid w:val="006C6316"/>
    <w:rsid w:val="006D49AE"/>
    <w:rsid w:val="006D59DF"/>
    <w:rsid w:val="006E5EC3"/>
    <w:rsid w:val="006F3573"/>
    <w:rsid w:val="0073730F"/>
    <w:rsid w:val="00737D2E"/>
    <w:rsid w:val="00763778"/>
    <w:rsid w:val="00767563"/>
    <w:rsid w:val="007842A8"/>
    <w:rsid w:val="007A3426"/>
    <w:rsid w:val="007B52BD"/>
    <w:rsid w:val="007C5D74"/>
    <w:rsid w:val="007D1C11"/>
    <w:rsid w:val="007E6830"/>
    <w:rsid w:val="007F1837"/>
    <w:rsid w:val="007F4BCC"/>
    <w:rsid w:val="00801561"/>
    <w:rsid w:val="00836D1E"/>
    <w:rsid w:val="008464A0"/>
    <w:rsid w:val="00877817"/>
    <w:rsid w:val="00895DEA"/>
    <w:rsid w:val="008A1E0E"/>
    <w:rsid w:val="008C6365"/>
    <w:rsid w:val="008E71DE"/>
    <w:rsid w:val="008F00A9"/>
    <w:rsid w:val="00903F9B"/>
    <w:rsid w:val="0094019C"/>
    <w:rsid w:val="009450CF"/>
    <w:rsid w:val="00947189"/>
    <w:rsid w:val="00951970"/>
    <w:rsid w:val="00960BE0"/>
    <w:rsid w:val="00975C13"/>
    <w:rsid w:val="00976F67"/>
    <w:rsid w:val="009776F1"/>
    <w:rsid w:val="009823E9"/>
    <w:rsid w:val="009A3754"/>
    <w:rsid w:val="009A54C4"/>
    <w:rsid w:val="009C5226"/>
    <w:rsid w:val="009F4EDD"/>
    <w:rsid w:val="00A122DE"/>
    <w:rsid w:val="00A14E4C"/>
    <w:rsid w:val="00A66F4D"/>
    <w:rsid w:val="00AA7156"/>
    <w:rsid w:val="00AB08C4"/>
    <w:rsid w:val="00AD02B7"/>
    <w:rsid w:val="00AD2834"/>
    <w:rsid w:val="00AD4C43"/>
    <w:rsid w:val="00AD6B89"/>
    <w:rsid w:val="00B21DE4"/>
    <w:rsid w:val="00B32715"/>
    <w:rsid w:val="00B42FD5"/>
    <w:rsid w:val="00B6026B"/>
    <w:rsid w:val="00B71A55"/>
    <w:rsid w:val="00B73AF5"/>
    <w:rsid w:val="00B91CEE"/>
    <w:rsid w:val="00BB614A"/>
    <w:rsid w:val="00BC32B6"/>
    <w:rsid w:val="00BE1B3A"/>
    <w:rsid w:val="00BF556B"/>
    <w:rsid w:val="00BF5C02"/>
    <w:rsid w:val="00C1634A"/>
    <w:rsid w:val="00C22880"/>
    <w:rsid w:val="00C306E3"/>
    <w:rsid w:val="00C34637"/>
    <w:rsid w:val="00C52BC8"/>
    <w:rsid w:val="00C72CC9"/>
    <w:rsid w:val="00CA7281"/>
    <w:rsid w:val="00CD09AF"/>
    <w:rsid w:val="00CD2A9D"/>
    <w:rsid w:val="00CF412A"/>
    <w:rsid w:val="00D01EF1"/>
    <w:rsid w:val="00D05B95"/>
    <w:rsid w:val="00D43B30"/>
    <w:rsid w:val="00D60AAC"/>
    <w:rsid w:val="00D61EF8"/>
    <w:rsid w:val="00D644CE"/>
    <w:rsid w:val="00D66698"/>
    <w:rsid w:val="00D73BF4"/>
    <w:rsid w:val="00D90338"/>
    <w:rsid w:val="00D90A5B"/>
    <w:rsid w:val="00DD1A71"/>
    <w:rsid w:val="00DF2B70"/>
    <w:rsid w:val="00E150B2"/>
    <w:rsid w:val="00E377E3"/>
    <w:rsid w:val="00E4026B"/>
    <w:rsid w:val="00E40461"/>
    <w:rsid w:val="00E67016"/>
    <w:rsid w:val="00E77EE5"/>
    <w:rsid w:val="00E96565"/>
    <w:rsid w:val="00EA09C7"/>
    <w:rsid w:val="00EA0F1F"/>
    <w:rsid w:val="00EC29E3"/>
    <w:rsid w:val="00EC33A8"/>
    <w:rsid w:val="00F136D2"/>
    <w:rsid w:val="00F22A07"/>
    <w:rsid w:val="00F74408"/>
    <w:rsid w:val="00F775A2"/>
    <w:rsid w:val="00F84F40"/>
    <w:rsid w:val="00F94913"/>
    <w:rsid w:val="00FA29FA"/>
    <w:rsid w:val="00FB0D18"/>
    <w:rsid w:val="00FB6A58"/>
    <w:rsid w:val="00FC09E9"/>
    <w:rsid w:val="01E46D89"/>
    <w:rsid w:val="01E92568"/>
    <w:rsid w:val="08791710"/>
    <w:rsid w:val="0AAA75AB"/>
    <w:rsid w:val="114762B3"/>
    <w:rsid w:val="120F1089"/>
    <w:rsid w:val="15111772"/>
    <w:rsid w:val="15B73F50"/>
    <w:rsid w:val="19411DB3"/>
    <w:rsid w:val="1A407A80"/>
    <w:rsid w:val="1C5B1348"/>
    <w:rsid w:val="1E462F35"/>
    <w:rsid w:val="1F8E6FBA"/>
    <w:rsid w:val="2087367A"/>
    <w:rsid w:val="25722423"/>
    <w:rsid w:val="25C968FE"/>
    <w:rsid w:val="26FB67A0"/>
    <w:rsid w:val="28185785"/>
    <w:rsid w:val="2A0156CE"/>
    <w:rsid w:val="2D920795"/>
    <w:rsid w:val="2E7A5203"/>
    <w:rsid w:val="2FAD75DA"/>
    <w:rsid w:val="329C692C"/>
    <w:rsid w:val="34542E0E"/>
    <w:rsid w:val="35717D1D"/>
    <w:rsid w:val="384E7227"/>
    <w:rsid w:val="3A2A623E"/>
    <w:rsid w:val="3A6656F7"/>
    <w:rsid w:val="3A6F00D4"/>
    <w:rsid w:val="3ACE5267"/>
    <w:rsid w:val="3F2F6B8F"/>
    <w:rsid w:val="41B16375"/>
    <w:rsid w:val="46AC0868"/>
    <w:rsid w:val="4735049E"/>
    <w:rsid w:val="48B017A2"/>
    <w:rsid w:val="495D2F32"/>
    <w:rsid w:val="49AF00EC"/>
    <w:rsid w:val="4D870B65"/>
    <w:rsid w:val="509C3AB0"/>
    <w:rsid w:val="51962400"/>
    <w:rsid w:val="51FC4FF6"/>
    <w:rsid w:val="51FE0430"/>
    <w:rsid w:val="54E74B1A"/>
    <w:rsid w:val="58125598"/>
    <w:rsid w:val="58C46B9B"/>
    <w:rsid w:val="597B1AB4"/>
    <w:rsid w:val="5FF058B9"/>
    <w:rsid w:val="60792324"/>
    <w:rsid w:val="63564D52"/>
    <w:rsid w:val="69BE74CD"/>
    <w:rsid w:val="73514FBD"/>
    <w:rsid w:val="781D4A25"/>
    <w:rsid w:val="7D764D4B"/>
    <w:rsid w:val="7EB67A28"/>
    <w:rsid w:val="7F8D3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AC79BB5"/>
  <w15:docId w15:val="{33748D54-3C0D-451E-B207-205EBEE85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9" w:unhideWhenUsed="1" w:qFormat="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1"/>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
    <w:name w:val="toc 1"/>
    <w:basedOn w:val="a"/>
    <w:next w:val="a"/>
    <w:uiPriority w:val="99"/>
    <w:qFormat/>
    <w:pPr>
      <w:spacing w:line="580" w:lineRule="exact"/>
      <w:jc w:val="center"/>
    </w:pPr>
    <w:rPr>
      <w:rFonts w:ascii="楷体" w:eastAsia="楷体" w:hAnsi="楷体" w:cs="楷体"/>
      <w:bCs/>
      <w:szCs w:val="32"/>
    </w:rPr>
  </w:style>
  <w:style w:type="paragraph" w:styleId="a3">
    <w:name w:val="Body Text"/>
    <w:basedOn w:val="a"/>
    <w:link w:val="a4"/>
    <w:qFormat/>
    <w:pPr>
      <w:spacing w:after="120"/>
    </w:pPr>
    <w:rPr>
      <w:rFonts w:ascii="Times New Roman" w:eastAsia="宋体" w:hAnsi="Times New Roman" w:cs="Times New Roman"/>
    </w:rPr>
  </w:style>
  <w:style w:type="paragraph" w:styleId="a5">
    <w:name w:val="Plain Text"/>
    <w:basedOn w:val="a"/>
    <w:link w:val="a6"/>
    <w:qFormat/>
    <w:rPr>
      <w:rFonts w:ascii="宋体" w:eastAsia="宋体" w:hAnsi="Courier New" w:cs="Courier New" w:hint="eastAsia"/>
      <w:szCs w:val="21"/>
    </w:rPr>
  </w:style>
  <w:style w:type="paragraph" w:styleId="a7">
    <w:name w:val="Date"/>
    <w:basedOn w:val="a"/>
    <w:next w:val="a"/>
    <w:link w:val="a8"/>
    <w:uiPriority w:val="99"/>
    <w:qFormat/>
    <w:pPr>
      <w:ind w:leftChars="2500" w:left="100"/>
    </w:pPr>
  </w:style>
  <w:style w:type="paragraph" w:styleId="a9">
    <w:name w:val="Balloon Text"/>
    <w:basedOn w:val="a"/>
    <w:link w:val="aa"/>
    <w:qFormat/>
    <w:rPr>
      <w:sz w:val="18"/>
      <w:szCs w:val="18"/>
    </w:rPr>
  </w:style>
  <w:style w:type="paragraph" w:styleId="ab">
    <w:name w:val="footer"/>
    <w:basedOn w:val="a"/>
    <w:link w:val="ac"/>
    <w:uiPriority w:val="99"/>
    <w:qFormat/>
    <w:pPr>
      <w:tabs>
        <w:tab w:val="center" w:pos="4153"/>
        <w:tab w:val="right" w:pos="8306"/>
      </w:tabs>
      <w:snapToGrid w:val="0"/>
      <w:jc w:val="left"/>
    </w:pPr>
    <w:rPr>
      <w:sz w:val="18"/>
    </w:rPr>
  </w:style>
  <w:style w:type="paragraph" w:styleId="ad">
    <w:name w:val="header"/>
    <w:basedOn w:val="a"/>
    <w:link w:val="ae"/>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
    <w:name w:val="HTML Preformatted"/>
    <w:basedOn w:val="a"/>
    <w:link w:val="HTML0"/>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f">
    <w:name w:val="Normal (Web)"/>
    <w:basedOn w:val="a"/>
    <w:unhideWhenUsed/>
    <w:qFormat/>
    <w:pPr>
      <w:widowControl/>
      <w:spacing w:before="100" w:beforeAutospacing="1" w:after="100" w:afterAutospacing="1"/>
      <w:jc w:val="left"/>
    </w:pPr>
    <w:rPr>
      <w:rFonts w:ascii="宋体" w:eastAsia="宋体" w:hAnsi="宋体" w:cs="Times New Roman"/>
      <w:kern w:val="0"/>
      <w:sz w:val="24"/>
    </w:rPr>
  </w:style>
  <w:style w:type="character" w:styleId="af0">
    <w:name w:val="Strong"/>
    <w:basedOn w:val="a0"/>
    <w:qFormat/>
    <w:rPr>
      <w:b/>
    </w:rPr>
  </w:style>
  <w:style w:type="character" w:styleId="af1">
    <w:name w:val="Hyperlink"/>
    <w:basedOn w:val="a0"/>
    <w:qFormat/>
    <w:rPr>
      <w:color w:val="0563C1" w:themeColor="hyperlink"/>
      <w:u w:val="single"/>
    </w:rPr>
  </w:style>
  <w:style w:type="paragraph" w:customStyle="1" w:styleId="16">
    <w:name w:val="样式16"/>
    <w:basedOn w:val="a"/>
    <w:qFormat/>
    <w:pPr>
      <w:autoSpaceDE w:val="0"/>
      <w:autoSpaceDN w:val="0"/>
      <w:spacing w:line="560" w:lineRule="exact"/>
      <w:ind w:firstLineChars="200" w:firstLine="640"/>
      <w:jc w:val="left"/>
    </w:pPr>
    <w:rPr>
      <w:rFonts w:ascii="仿宋_GB2312" w:eastAsia="仿宋_GB2312" w:hAnsi="仿宋_GB2312" w:cs="仿宋_GB2312"/>
      <w:kern w:val="0"/>
      <w:sz w:val="32"/>
      <w:szCs w:val="32"/>
      <w:lang w:val="zh-CN" w:bidi="zh-CN"/>
    </w:rPr>
  </w:style>
  <w:style w:type="character" w:customStyle="1" w:styleId="aa">
    <w:name w:val="批注框文本 字符"/>
    <w:basedOn w:val="a0"/>
    <w:link w:val="a9"/>
    <w:qFormat/>
    <w:rPr>
      <w:kern w:val="2"/>
      <w:sz w:val="18"/>
      <w:szCs w:val="18"/>
    </w:rPr>
  </w:style>
  <w:style w:type="character" w:customStyle="1" w:styleId="HTML0">
    <w:name w:val="HTML 预设格式 字符"/>
    <w:basedOn w:val="a0"/>
    <w:link w:val="HTML"/>
    <w:uiPriority w:val="99"/>
    <w:qFormat/>
    <w:rPr>
      <w:rFonts w:ascii="宋体" w:eastAsia="宋体" w:hAnsi="宋体" w:cs="Times New Roman"/>
      <w:sz w:val="24"/>
      <w:szCs w:val="24"/>
    </w:rPr>
  </w:style>
  <w:style w:type="character" w:customStyle="1" w:styleId="a6">
    <w:name w:val="纯文本 字符"/>
    <w:basedOn w:val="a0"/>
    <w:link w:val="a5"/>
    <w:qFormat/>
    <w:rPr>
      <w:rFonts w:ascii="宋体" w:eastAsia="宋体" w:hAnsi="Courier New" w:cs="Courier New"/>
      <w:kern w:val="2"/>
      <w:sz w:val="21"/>
      <w:szCs w:val="21"/>
    </w:rPr>
  </w:style>
  <w:style w:type="paragraph" w:styleId="af2">
    <w:name w:val="List Paragraph"/>
    <w:basedOn w:val="a"/>
    <w:uiPriority w:val="99"/>
    <w:qFormat/>
    <w:pPr>
      <w:ind w:firstLineChars="200" w:firstLine="420"/>
    </w:pPr>
    <w:rPr>
      <w:rFonts w:ascii="Times New Roman" w:eastAsia="仿宋_GB2312" w:hAnsi="Times New Roman" w:cs="Times New Roman"/>
      <w:sz w:val="32"/>
    </w:rPr>
  </w:style>
  <w:style w:type="character" w:customStyle="1" w:styleId="ac">
    <w:name w:val="页脚 字符"/>
    <w:basedOn w:val="a0"/>
    <w:link w:val="ab"/>
    <w:uiPriority w:val="99"/>
    <w:qFormat/>
    <w:rPr>
      <w:kern w:val="2"/>
      <w:sz w:val="18"/>
      <w:szCs w:val="24"/>
    </w:rPr>
  </w:style>
  <w:style w:type="character" w:customStyle="1" w:styleId="a8">
    <w:name w:val="日期 字符"/>
    <w:basedOn w:val="a0"/>
    <w:link w:val="a7"/>
    <w:uiPriority w:val="99"/>
    <w:qFormat/>
    <w:rPr>
      <w:kern w:val="2"/>
      <w:sz w:val="21"/>
      <w:szCs w:val="24"/>
    </w:rPr>
  </w:style>
  <w:style w:type="paragraph" w:customStyle="1" w:styleId="Heading21">
    <w:name w:val="Heading #2|1"/>
    <w:basedOn w:val="a"/>
    <w:qFormat/>
    <w:pPr>
      <w:spacing w:after="460" w:line="557" w:lineRule="exact"/>
      <w:jc w:val="center"/>
      <w:outlineLvl w:val="1"/>
    </w:pPr>
    <w:rPr>
      <w:rFonts w:ascii="宋体" w:eastAsia="宋体" w:hAnsi="宋体" w:cs="宋体"/>
      <w:sz w:val="44"/>
      <w:szCs w:val="44"/>
      <w:lang w:val="zh-TW" w:eastAsia="zh-TW" w:bidi="zh-TW"/>
    </w:rPr>
  </w:style>
  <w:style w:type="character" w:customStyle="1" w:styleId="ae">
    <w:name w:val="页眉 字符"/>
    <w:basedOn w:val="a0"/>
    <w:link w:val="ad"/>
    <w:uiPriority w:val="99"/>
    <w:qFormat/>
    <w:rPr>
      <w:kern w:val="2"/>
      <w:sz w:val="18"/>
      <w:szCs w:val="24"/>
    </w:rPr>
  </w:style>
  <w:style w:type="character" w:customStyle="1" w:styleId="20">
    <w:name w:val="标题 2 字符"/>
    <w:basedOn w:val="a0"/>
    <w:link w:val="2"/>
    <w:semiHidden/>
    <w:qFormat/>
    <w:rPr>
      <w:rFonts w:ascii="宋体" w:eastAsia="宋体" w:hAnsi="宋体" w:cs="Times New Roman"/>
      <w:b/>
      <w:bCs/>
      <w:sz w:val="36"/>
      <w:szCs w:val="36"/>
    </w:rPr>
  </w:style>
  <w:style w:type="paragraph" w:customStyle="1" w:styleId="GW">
    <w:name w:val="GW正文"/>
    <w:basedOn w:val="a"/>
    <w:qFormat/>
    <w:pPr>
      <w:spacing w:line="580" w:lineRule="exact"/>
      <w:ind w:firstLineChars="200" w:firstLine="200"/>
    </w:pPr>
    <w:rPr>
      <w:rFonts w:ascii="方正仿宋_GBK" w:eastAsia="方正仿宋_GBK" w:hAnsi="方正仿宋_GBK" w:cs="Times New Roman"/>
      <w:snapToGrid w:val="0"/>
      <w:kern w:val="0"/>
      <w:sz w:val="32"/>
      <w:szCs w:val="32"/>
    </w:rPr>
  </w:style>
  <w:style w:type="paragraph" w:customStyle="1" w:styleId="10">
    <w:name w:val="页脚1"/>
    <w:basedOn w:val="a"/>
    <w:uiPriority w:val="99"/>
    <w:qFormat/>
    <w:pPr>
      <w:tabs>
        <w:tab w:val="right" w:pos="4153"/>
        <w:tab w:val="left" w:leader="underscore" w:pos="8306"/>
      </w:tabs>
      <w:jc w:val="left"/>
    </w:pPr>
    <w:rPr>
      <w:rFonts w:ascii="Calibri" w:eastAsia="宋体" w:hAnsi="Calibri" w:cs="Times New Roman"/>
      <w:kern w:val="0"/>
      <w:sz w:val="18"/>
      <w:szCs w:val="18"/>
    </w:rPr>
  </w:style>
  <w:style w:type="character" w:customStyle="1" w:styleId="a4">
    <w:name w:val="正文文本 字符"/>
    <w:basedOn w:val="a0"/>
    <w:link w:val="a3"/>
    <w:qFormat/>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32E5D0-64CA-47C3-8E58-B50CE29CE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12</Pages>
  <Words>842</Words>
  <Characters>4800</Characters>
  <Application>Microsoft Office Word</Application>
  <DocSecurity>0</DocSecurity>
  <Lines>40</Lines>
  <Paragraphs>11</Paragraphs>
  <ScaleCrop>false</ScaleCrop>
  <Company>Organization</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qdslm</dc:creator>
  <cp:lastModifiedBy>信访办</cp:lastModifiedBy>
  <cp:revision>82</cp:revision>
  <cp:lastPrinted>2026-08-04T09:15:00Z</cp:lastPrinted>
  <dcterms:created xsi:type="dcterms:W3CDTF">2023-01-28T04:25:00Z</dcterms:created>
  <dcterms:modified xsi:type="dcterms:W3CDTF">2026-08-20T03:27:00Z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766DBCA4338E4BD6B0C95120CF52A568</vt:lpwstr>
  </property>
  <property fmtid="{D5CDD505-2E9C-101B-9397-08002B2CF9AE}" pid="4" name="KSOTemplateDocerSaveRecord">
    <vt:lpwstr>eyJoZGlkIjoiYWE1ODA5ODhmNjUwOTAzOGYwOTJlYzFlMDNiYjkxOWUiLCJ1c2VySWQiOiIyMzUwNTYwNDkifQ==</vt:lpwstr>
  </property>
  <property fmtid="{D5CDD505-2E9C-101B-9397-08002B2CF9AE}" pid="5" name="AIGC">
    <vt:lpwstr>{"Label":"1","ContentProducer":"001191110102MACQD9K64018705","ProduceID":"7626363973637800227-data_volume/files/所有对话/主对话/青岛数字赋能大赛申报/附件1_参赛申报表_已填写.docx","ReservedCode1":"","ContentPropagator":"001191110102MACQD9K64028705","PropagateID":"789920739515066#1788934294423","ReservedCode2":""}</vt:lpwstr>
  </property>
</Properties>
</file>