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spacing w:before="468" w:after="624"/>
      </w:pPr>
      <w:r>
        <w:rPr>
          <w:rFonts w:hint="eastAsia"/>
        </w:rPr>
        <w:t>第四章架构设计</w:t>
      </w:r>
    </w:p>
    <w:p>
      <w:pPr>
        <w:ind w:firstLine="425"/>
      </w:pPr>
      <w:r>
        <w:rPr>
          <w:rFonts w:hint="eastAsia"/>
          <w:lang w:eastAsia="zh-CN"/>
        </w:rPr>
        <w:t>首先</w:t>
      </w:r>
      <w:r>
        <w:rPr>
          <w:rFonts w:hint="eastAsia"/>
        </w:rPr>
        <w:t>介绍</w:t>
      </w:r>
      <w:r>
        <w:t>了整个</w:t>
      </w:r>
      <w:r>
        <w:rPr>
          <w:rFonts w:hint="eastAsia"/>
          <w:lang w:eastAsia="zh-CN"/>
        </w:rPr>
        <w:t>运维</w:t>
      </w:r>
      <w:r>
        <w:t>系统的整体架构以及</w:t>
      </w:r>
      <w:r>
        <w:rPr>
          <w:rFonts w:hint="eastAsia"/>
          <w:lang w:eastAsia="zh-CN"/>
        </w:rPr>
        <w:t>物理架构</w:t>
      </w:r>
      <w:r>
        <w:t>，并</w:t>
      </w:r>
      <w:r>
        <w:rPr>
          <w:rFonts w:hint="eastAsia"/>
        </w:rPr>
        <w:t>对</w:t>
      </w:r>
      <w:r>
        <w:rPr>
          <w:rFonts w:hint="eastAsia"/>
          <w:lang w:eastAsia="zh-CN"/>
        </w:rPr>
        <w:t>本模块的</w:t>
      </w:r>
      <w:r>
        <w:t>关键用例的实现</w:t>
      </w:r>
      <w:r>
        <w:rPr>
          <w:rFonts w:hint="eastAsia"/>
        </w:rPr>
        <w:t>进行</w:t>
      </w:r>
      <w:r>
        <w:t>了分析。最后</w:t>
      </w:r>
      <w:r>
        <w:rPr>
          <w:rFonts w:hint="eastAsia"/>
        </w:rPr>
        <w:t>，</w:t>
      </w:r>
      <w:r>
        <w:t>介绍了</w:t>
      </w:r>
      <w:r>
        <w:rPr>
          <w:rFonts w:hint="eastAsia"/>
          <w:lang w:eastAsia="zh-CN"/>
        </w:rPr>
        <w:t>本模块</w:t>
      </w:r>
      <w:r>
        <w:t>的</w:t>
      </w:r>
      <w:r>
        <w:rPr>
          <w:rFonts w:hint="eastAsia"/>
          <w:lang w:eastAsia="zh-CN"/>
        </w:rPr>
        <w:t>静态结构分析与</w:t>
      </w:r>
      <w:r>
        <w:t>数据库设计。</w:t>
      </w:r>
    </w:p>
    <w:p>
      <w:pPr>
        <w:pStyle w:val="9"/>
        <w:keepNext/>
        <w:keepLines/>
        <w:numPr>
          <w:ilvl w:val="0"/>
          <w:numId w:val="1"/>
        </w:numPr>
        <w:spacing w:before="140" w:after="140" w:line="415" w:lineRule="auto"/>
        <w:ind w:firstLineChars="0"/>
        <w:outlineLvl w:val="1"/>
        <w:rPr>
          <w:b/>
          <w:vanish/>
          <w:sz w:val="30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140" w:afterLines="0" w:line="416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</w:rPr>
      </w:pPr>
      <w:bookmarkStart w:id="0" w:name="_Toc416794938"/>
      <w:r>
        <w:rPr>
          <w:rFonts w:hint="eastAsia"/>
        </w:rPr>
        <w:t>系统架构及其原理</w:t>
      </w:r>
      <w:bookmarkEnd w:id="0"/>
    </w:p>
    <w:p>
      <w:pPr>
        <w:pStyle w:val="4"/>
      </w:pPr>
      <w:r>
        <w:rPr>
          <w:rFonts w:hint="eastAsia"/>
          <w:lang w:val="en-US" w:eastAsia="zh-CN"/>
        </w:rPr>
        <w:t>Clip系统概述</w:t>
      </w:r>
    </w:p>
    <w:p>
      <w:pPr>
        <w:ind w:firstLine="480" w:firstLineChars="200"/>
        <w:jc w:val="left"/>
        <w:rPr>
          <w:rFonts w:hint="eastAsia"/>
          <w:lang w:eastAsia="zh-CN"/>
        </w:rPr>
      </w:pPr>
      <w:r>
        <w:rPr>
          <w:rFonts w:hint="eastAsia"/>
        </w:rPr>
        <w:t>本系统</w:t>
      </w:r>
      <w:r>
        <w:t>设计了五个模块，</w:t>
      </w:r>
      <w:r>
        <w:rPr>
          <w:rFonts w:hint="eastAsia"/>
        </w:rPr>
        <w:t>通过</w:t>
      </w:r>
      <w:r>
        <w:rPr>
          <w:rFonts w:hint="eastAsia"/>
          <w:lang w:eastAsia="zh-CN"/>
        </w:rPr>
        <w:t>服务器</w:t>
      </w:r>
      <w:r>
        <w:t>部署、</w:t>
      </w:r>
      <w:r>
        <w:rPr>
          <w:rFonts w:hint="eastAsia"/>
          <w:lang w:eastAsia="zh-CN"/>
        </w:rPr>
        <w:t>服务器</w:t>
      </w:r>
      <w:r>
        <w:t>管理、</w:t>
      </w:r>
      <w:r>
        <w:rPr>
          <w:rFonts w:hint="eastAsia"/>
        </w:rPr>
        <w:t>应用</w:t>
      </w:r>
      <w:r>
        <w:rPr>
          <w:rFonts w:hint="eastAsia"/>
          <w:lang w:eastAsia="zh-CN"/>
        </w:rPr>
        <w:t>管理</w:t>
      </w:r>
      <w:r>
        <w:t>、监控管理、</w:t>
      </w:r>
      <w:r>
        <w:rPr>
          <w:rFonts w:hint="eastAsia"/>
        </w:rPr>
        <w:t>日志</w:t>
      </w:r>
      <w:r>
        <w:t>管理。</w:t>
      </w:r>
      <w:r>
        <w:rPr>
          <w:rFonts w:hint="eastAsia"/>
        </w:rPr>
        <w:t>加入</w:t>
      </w:r>
      <w:r>
        <w:t>docker的概念简化服务器的部署，</w:t>
      </w:r>
      <w:r>
        <w:rPr>
          <w:rFonts w:hint="eastAsia"/>
        </w:rPr>
        <w:t>节省</w:t>
      </w:r>
      <w:r>
        <w:t>资源的</w:t>
      </w:r>
      <w:r>
        <w:rPr>
          <w:rFonts w:hint="eastAsia"/>
        </w:rPr>
        <w:t>消耗</w:t>
      </w:r>
      <w:r>
        <w:t>，</w:t>
      </w:r>
      <w:r>
        <w:rPr>
          <w:rFonts w:hint="eastAsia"/>
        </w:rPr>
        <w:t>大大提高</w:t>
      </w:r>
      <w:r>
        <w:t>应用部署的效率与灵活性。为了更加清晰地</w:t>
      </w:r>
      <w:r>
        <w:rPr>
          <w:rFonts w:hint="eastAsia"/>
          <w:lang w:eastAsia="zh-CN"/>
        </w:rPr>
        <w:t>理解本模块</w:t>
      </w:r>
      <w:r>
        <w:rPr>
          <w:rFonts w:hint="eastAsia"/>
        </w:rPr>
        <w:t>首先</w:t>
      </w:r>
      <w:r>
        <w:t>对</w:t>
      </w:r>
      <w:r>
        <w:rPr>
          <w:rFonts w:hint="eastAsia"/>
          <w:lang w:eastAsia="zh-CN"/>
        </w:rPr>
        <w:t>整个运维系统</w:t>
      </w:r>
      <w:r>
        <w:t>的整体架构进行简单的介绍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具体</w:t>
      </w:r>
      <w:r>
        <w:t>如表</w:t>
      </w:r>
      <w:r>
        <w:rPr>
          <w:rFonts w:hint="eastAsia"/>
          <w:lang w:val="en-US" w:eastAsia="zh-CN"/>
        </w:rPr>
        <w:t xml:space="preserve">4- </w:t>
      </w:r>
      <w:r>
        <w:t>1</w:t>
      </w:r>
      <w:r>
        <w:rPr>
          <w:rFonts w:hint="eastAsia"/>
        </w:rPr>
        <w:t>所示</w:t>
      </w:r>
      <w:r>
        <w:rPr>
          <w:rFonts w:hint="eastAsia"/>
          <w:lang w:eastAsia="zh-CN"/>
        </w:rPr>
        <w:t>：</w:t>
      </w:r>
    </w:p>
    <w:p>
      <w:pPr>
        <w:pStyle w:val="5"/>
        <w:ind w:firstLine="0"/>
        <w:jc w:val="center"/>
        <w:rPr>
          <w:rFonts w:hint="eastAsia"/>
          <w:lang w:eastAsia="zh-CN"/>
        </w:rPr>
      </w:pPr>
      <w:r>
        <w:rPr>
          <w:rFonts w:hint="eastAsia" w:ascii="宋体" w:hAnsi="宋体"/>
          <w:sz w:val="21"/>
          <w:szCs w:val="21"/>
          <w:lang w:eastAsia="zh-CN"/>
        </w:rPr>
        <w:t>表</w:t>
      </w:r>
      <w:r>
        <w:rPr>
          <w:rFonts w:hint="eastAsia" w:ascii="宋体" w:hAnsi="宋体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t>-</w:t>
      </w:r>
      <w:r>
        <w:rPr>
          <w:rFonts w:hint="eastAsia" w:ascii="宋体" w:hAnsi="宋体"/>
          <w:sz w:val="21"/>
          <w:szCs w:val="21"/>
          <w:lang w:val="en-US" w:eastAsia="zh-CN"/>
        </w:rPr>
        <w:t>1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>Clip</w:t>
      </w:r>
      <w:r>
        <w:rPr>
          <w:rFonts w:hint="eastAsia" w:ascii="宋体" w:hAnsi="宋体"/>
          <w:sz w:val="21"/>
          <w:szCs w:val="21"/>
          <w:lang w:eastAsia="zh-CN"/>
        </w:rPr>
        <w:t>系统模块划分表</w:t>
      </w:r>
    </w:p>
    <w:tbl>
      <w:tblPr>
        <w:tblStyle w:val="8"/>
        <w:tblW w:w="6814" w:type="dxa"/>
        <w:jc w:val="center"/>
        <w:tblInd w:w="1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350"/>
        <w:gridCol w:w="1860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96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模块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解决的需求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模块的功能</w:t>
            </w:r>
          </w:p>
        </w:tc>
        <w:tc>
          <w:tcPr>
            <w:tcW w:w="264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实现原理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服务器部署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模块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服务器批量部署困难，难以管理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完成对服务器的注册、电源控制以及操作系统的远程部署</w:t>
            </w:r>
          </w:p>
        </w:tc>
        <w:tc>
          <w:tcPr>
            <w:tcW w:w="264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Cobbler部署软件针对服务器进行系统配置，IPMI控制电源启动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服务器上应用难以统一管理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服务器管理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模块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服务器日常管理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完成远程登陆服务器、备份文件、网络的相关配置</w:t>
            </w:r>
          </w:p>
        </w:tc>
        <w:tc>
          <w:tcPr>
            <w:tcW w:w="264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Ssh实现服务器访问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saltstack实现文件备份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IMPI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实现网卡设置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  <w:jc w:val="center"/>
        </w:trPr>
        <w:tc>
          <w:tcPr>
            <w:tcW w:w="96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应用管理模块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服务器上应用难以统一管理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60" w:type="dxa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完成对服务器远程配置应用的功能，并进行一系列的监控</w:t>
            </w:r>
          </w:p>
        </w:tc>
        <w:tc>
          <w:tcPr>
            <w:tcW w:w="264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Saltstack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实现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docker应用的部署与配置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8" w:hRule="atLeast"/>
          <w:jc w:val="center"/>
        </w:trPr>
        <w:tc>
          <w:tcPr>
            <w:tcW w:w="96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监控管理模块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服务器的监控</w:t>
            </w:r>
          </w:p>
        </w:tc>
        <w:tc>
          <w:tcPr>
            <w:tcW w:w="1860" w:type="dxa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监控服务器的硬件、网络信息，增加报警功能</w:t>
            </w:r>
          </w:p>
        </w:tc>
        <w:tc>
          <w:tcPr>
            <w:tcW w:w="264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Python中的包完成监控数据的获取与统计分析等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  <w:jc w:val="center"/>
        </w:trPr>
        <w:tc>
          <w:tcPr>
            <w:tcW w:w="96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日志管理模块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日志采集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、查看、分析、统计等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6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对服务器应用、管理系统的日志进行整理归纳</w:t>
            </w:r>
          </w:p>
        </w:tc>
        <w:tc>
          <w:tcPr>
            <w:tcW w:w="264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lasticsearch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日志信息的操作；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logstash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完成日志信息的获取；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kibana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日志信息统计与展现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ind w:firstLine="480" w:firstLineChars="20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总体框架对主要的五个功能模块进行整合，提供一个交互界面传递信息，管理人员可以在界面上对服务器及上面的</w:t>
      </w:r>
      <w:r>
        <w:rPr>
          <w:rFonts w:hint="eastAsia" w:ascii="Times New Roman" w:hAnsi="Times New Roman" w:cs="Times New Roman" w:eastAsiaTheme="minorEastAsia"/>
          <w:lang w:eastAsia="zh-CN"/>
        </w:rPr>
        <w:t>应用</w:t>
      </w:r>
      <w:r>
        <w:rPr>
          <w:rFonts w:hint="default" w:ascii="Times New Roman" w:hAnsi="Times New Roman" w:cs="Times New Roman" w:eastAsiaTheme="minorEastAsia"/>
        </w:rPr>
        <w:t>进行各种操作处理，高效管理服务器集群，快捷部署</w:t>
      </w:r>
      <w:r>
        <w:rPr>
          <w:rFonts w:hint="eastAsia" w:ascii="Times New Roman" w:hAnsi="Times New Roman" w:cs="Times New Roman" w:eastAsiaTheme="minorEastAsia"/>
          <w:lang w:val="en-US" w:eastAsia="zh-CN"/>
        </w:rPr>
        <w:t>O</w:t>
      </w:r>
      <w:r>
        <w:rPr>
          <w:rFonts w:hint="default" w:ascii="Times New Roman" w:hAnsi="Times New Roman" w:cs="Times New Roman" w:eastAsiaTheme="minorEastAsia"/>
        </w:rPr>
        <w:t>penstack服务。</w:t>
      </w:r>
    </w:p>
    <w:p>
      <w:pPr>
        <w:pStyle w:val="4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Clip系统架构</w:t>
      </w:r>
    </w:p>
    <w:p>
      <w:pPr>
        <w:ind w:firstLine="480" w:firstLineChars="200"/>
        <w:rPr>
          <w:lang w:val="zh-CN"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整体架构</w:t>
      </w:r>
      <w:r>
        <w:rPr>
          <w:rFonts w:hint="default" w:ascii="Times New Roman" w:hAnsi="Times New Roman" w:cs="Times New Roman" w:eastAsiaTheme="minorEastAsia"/>
        </w:rPr>
        <w:t>图如图</w:t>
      </w:r>
      <w:r>
        <w:rPr>
          <w:rFonts w:hint="eastAsia" w:ascii="Times New Roman" w:hAnsi="Times New Roman" w:cs="Times New Roman" w:eastAsiaTheme="minorEastAsia"/>
          <w:lang w:val="en-US" w:eastAsia="zh-CN"/>
        </w:rPr>
        <w:t>4-1</w:t>
      </w:r>
      <w:r>
        <w:rPr>
          <w:rFonts w:hint="default" w:ascii="Times New Roman" w:hAnsi="Times New Roman" w:cs="Times New Roman" w:eastAsiaTheme="minorEastAsia"/>
        </w:rPr>
        <w:t>所示</w:t>
      </w:r>
      <w:r>
        <w:rPr>
          <w:rFonts w:hint="eastAsia" w:ascii="Times New Roman" w:hAnsi="Times New Roman" w:cs="Times New Roman" w:eastAsiaTheme="minorEastAsia"/>
          <w:lang w:eastAsia="zh-CN"/>
        </w:rPr>
        <w:t>：</w:t>
      </w:r>
    </w:p>
    <w:p>
      <w:pPr>
        <w:pStyle w:val="5"/>
        <w:ind w:firstLine="0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114300" distR="114300">
            <wp:extent cx="2812415" cy="3990340"/>
            <wp:effectExtent l="0" t="0" r="6985" b="10160"/>
            <wp:docPr id="9" name="图片 9" descr="序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序列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  <w:rPr>
          <w:lang w:val="zh-CN" w:eastAsia="zh-CN"/>
        </w:rPr>
      </w:pPr>
      <w:r>
        <w:rPr>
          <w:rFonts w:hint="eastAsia" w:ascii="宋体" w:hAnsi="宋体"/>
          <w:sz w:val="21"/>
          <w:szCs w:val="21"/>
        </w:rPr>
        <w:t>图4</w:t>
      </w:r>
      <w:r>
        <w:rPr>
          <w:rFonts w:ascii="宋体" w:hAnsi="宋体"/>
          <w:sz w:val="21"/>
          <w:szCs w:val="21"/>
        </w:rPr>
        <w:t>-1</w:t>
      </w:r>
      <w:r>
        <w:rPr>
          <w:rFonts w:hint="eastAsia" w:ascii="宋体" w:hAnsi="宋体"/>
          <w:sz w:val="21"/>
          <w:szCs w:val="21"/>
          <w:lang w:eastAsia="zh-CN"/>
        </w:rPr>
        <w:t>整体</w:t>
      </w:r>
      <w:r>
        <w:rPr>
          <w:rFonts w:ascii="宋体" w:hAnsi="宋体"/>
          <w:sz w:val="21"/>
          <w:szCs w:val="21"/>
        </w:rPr>
        <w:t>架构</w:t>
      </w:r>
      <w:r>
        <w:rPr>
          <w:rFonts w:hint="eastAsia" w:ascii="宋体" w:hAnsi="宋体"/>
          <w:sz w:val="21"/>
          <w:szCs w:val="21"/>
          <w:lang w:eastAsia="zh-CN"/>
        </w:rPr>
        <w:t>图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/>
          <w:lang w:val="en-US" w:eastAsia="zh-CN"/>
        </w:rPr>
      </w:pPr>
      <w:r>
        <w:rPr>
          <w:rFonts w:ascii="宋体" w:hAnsi="宋体"/>
        </w:rPr>
        <w:t>本系统</w:t>
      </w:r>
      <w:r>
        <w:rPr>
          <w:rFonts w:hint="eastAsia" w:ascii="宋体" w:hAnsi="宋体"/>
          <w:lang w:eastAsia="zh-CN"/>
        </w:rPr>
        <w:t>架构清晰，功能模块众多，主要分为三层：展现层、</w:t>
      </w:r>
      <w:r>
        <w:rPr>
          <w:rFonts w:hint="eastAsia" w:ascii="宋体" w:hAnsi="宋体"/>
          <w:lang w:val="en-US" w:eastAsia="zh-CN"/>
        </w:rPr>
        <w:t>API层、业务逻辑层、数据访问层。</w:t>
      </w:r>
    </w:p>
    <w:p>
      <w:pPr>
        <w:pStyle w:val="5"/>
        <w:numPr>
          <w:ilvl w:val="0"/>
          <w:numId w:val="2"/>
        </w:numPr>
        <w:jc w:val="left"/>
      </w:pPr>
      <w:r>
        <w:rPr>
          <w:rFonts w:hint="eastAsia"/>
          <w:lang w:eastAsia="zh-CN"/>
        </w:rPr>
        <w:t>展现层</w:t>
      </w:r>
    </w:p>
    <w:p>
      <w:pPr>
        <w:pStyle w:val="5"/>
        <w:jc w:val="left"/>
      </w:pPr>
      <w:r>
        <w:rPr>
          <w:rFonts w:hint="eastAsia"/>
          <w:lang w:val="en-US" w:eastAsia="zh-CN"/>
        </w:rPr>
        <w:t>Clip运维</w:t>
      </w:r>
      <w:r>
        <w:t>平台主要</w:t>
      </w:r>
      <w:r>
        <w:rPr>
          <w:rFonts w:hint="eastAsia"/>
          <w:lang w:eastAsia="zh-CN"/>
        </w:rPr>
        <w:t>的</w:t>
      </w:r>
      <w:r>
        <w:t>接入</w:t>
      </w:r>
      <w:r>
        <w:rPr>
          <w:rFonts w:hint="eastAsia"/>
          <w:lang w:eastAsia="zh-CN"/>
        </w:rPr>
        <w:t>方式是</w:t>
      </w:r>
      <w:r>
        <w:t>，主要是通过浏览器，浏览器</w:t>
      </w:r>
      <w:r>
        <w:rPr>
          <w:rFonts w:hint="eastAsia"/>
          <w:lang w:eastAsia="zh-CN"/>
        </w:rPr>
        <w:t>接入直观与可展现性强大，并且兼容的平台会比较多，</w:t>
      </w:r>
      <w:r>
        <w:t>支持Windows、iOS、</w:t>
      </w:r>
      <w:r>
        <w:rPr>
          <w:rFonts w:hint="eastAsia"/>
        </w:rPr>
        <w:t>Linux</w:t>
      </w:r>
      <w:r>
        <w:t>以及Android平台。</w:t>
      </w:r>
    </w:p>
    <w:p>
      <w:pPr>
        <w:pStyle w:val="5"/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API层</w:t>
      </w:r>
    </w:p>
    <w:p>
      <w:pPr>
        <w:pStyle w:val="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主要有两种类型的接口方式，一种是内部</w:t>
      </w:r>
      <w:r>
        <w:rPr>
          <w:rFonts w:hint="eastAsia"/>
          <w:lang w:val="en-US" w:eastAsia="zh-CN"/>
        </w:rPr>
        <w:t>API，接口已封装实现功能的函数，</w:t>
      </w:r>
    </w:p>
    <w:p>
      <w:pPr>
        <w:pStyle w:val="5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调用API可以使代码逻辑更加简洁；另一种是外部API，即系统交互接口，主要是连接堡垒机管理系统，与本系统的配合使用能使数据的管理更加安全。</w:t>
      </w:r>
    </w:p>
    <w:p>
      <w:pPr>
        <w:pStyle w:val="5"/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业务逻辑层</w:t>
      </w:r>
    </w:p>
    <w:p>
      <w:pPr>
        <w:pStyle w:val="5"/>
        <w:numPr>
          <w:numId w:val="0"/>
        </w:numPr>
        <w:ind w:left="425" w:leftChars="0"/>
        <w:jc w:val="left"/>
        <w:rPr>
          <w:rFonts w:ascii="宋体" w:hAnsi="宋体"/>
        </w:rPr>
      </w:pPr>
      <w:r>
        <w:rPr>
          <w:rFonts w:hint="eastAsia" w:ascii="宋体" w:hAnsi="宋体"/>
          <w:lang w:eastAsia="zh-CN"/>
        </w:rPr>
        <w:t>主要实现</w:t>
      </w:r>
      <w:r>
        <w:rPr>
          <w:rFonts w:ascii="宋体" w:hAnsi="宋体"/>
        </w:rPr>
        <w:t>五个模块</w:t>
      </w:r>
      <w:r>
        <w:rPr>
          <w:rFonts w:hint="eastAsia" w:ascii="宋体" w:hAnsi="宋体"/>
          <w:lang w:eastAsia="zh-CN"/>
        </w:rPr>
        <w:t>的业务功能</w:t>
      </w:r>
      <w:r>
        <w:rPr>
          <w:rFonts w:ascii="宋体" w:hAnsi="宋体"/>
        </w:rPr>
        <w:t>，</w:t>
      </w:r>
      <w:r>
        <w:rPr>
          <w:rFonts w:hint="eastAsia" w:ascii="宋体" w:hAnsi="宋体"/>
          <w:lang w:eastAsia="zh-CN"/>
        </w:rPr>
        <w:t>分别是</w:t>
      </w:r>
      <w:r>
        <w:rPr>
          <w:rFonts w:ascii="宋体" w:hAnsi="宋体"/>
        </w:rPr>
        <w:t>服务器部署模块、服务器管理模块、</w:t>
      </w:r>
    </w:p>
    <w:p>
      <w:pPr>
        <w:pStyle w:val="5"/>
        <w:numPr>
          <w:numId w:val="0"/>
        </w:numPr>
        <w:jc w:val="left"/>
      </w:pPr>
      <w:r>
        <w:rPr>
          <w:rFonts w:ascii="宋体" w:hAnsi="宋体"/>
        </w:rPr>
        <w:t>应用模块、</w:t>
      </w:r>
      <w:r>
        <w:rPr>
          <w:rFonts w:hint="eastAsia" w:ascii="宋体" w:hAnsi="宋体"/>
        </w:rPr>
        <w:t>监控</w:t>
      </w:r>
      <w:r>
        <w:rPr>
          <w:rFonts w:hint="eastAsia" w:ascii="宋体" w:hAnsi="宋体"/>
          <w:lang w:eastAsia="zh-CN"/>
        </w:rPr>
        <w:t>模</w:t>
      </w:r>
      <w:r>
        <w:rPr>
          <w:rFonts w:ascii="宋体" w:hAnsi="宋体"/>
        </w:rPr>
        <w:t>块、</w:t>
      </w:r>
      <w:r>
        <w:rPr>
          <w:rFonts w:hint="eastAsia" w:ascii="宋体" w:hAnsi="宋体"/>
        </w:rPr>
        <w:t>日志</w:t>
      </w:r>
      <w:r>
        <w:rPr>
          <w:rFonts w:ascii="宋体" w:hAnsi="宋体"/>
        </w:rPr>
        <w:t>模块</w:t>
      </w:r>
      <w:r>
        <w:rPr>
          <w:rFonts w:hint="eastAsia" w:ascii="宋体" w:hAnsi="宋体"/>
          <w:lang w:eastAsia="zh-CN"/>
        </w:rPr>
        <w:t>。</w:t>
      </w:r>
      <w:r>
        <w:t>是整个</w:t>
      </w:r>
      <w:r>
        <w:rPr>
          <w:rFonts w:hint="eastAsia"/>
          <w:lang w:eastAsia="zh-CN"/>
        </w:rPr>
        <w:t>运维</w:t>
      </w:r>
      <w:r>
        <w:t>系统</w:t>
      </w:r>
      <w:r>
        <w:rPr>
          <w:rFonts w:hint="eastAsia"/>
        </w:rPr>
        <w:t>核心</w:t>
      </w:r>
      <w:r>
        <w:rPr>
          <w:rFonts w:hint="eastAsia"/>
          <w:lang w:eastAsia="zh-CN"/>
        </w:rPr>
        <w:t>层</w:t>
      </w:r>
      <w:r>
        <w:t>。</w:t>
      </w:r>
      <w:r>
        <w:rPr>
          <w:rFonts w:hint="eastAsia" w:ascii="宋体" w:hAnsi="宋体"/>
          <w:lang w:eastAsia="zh-CN"/>
        </w:rPr>
        <w:t>利用</w:t>
      </w:r>
      <w:r>
        <w:rPr>
          <w:rFonts w:hint="eastAsia" w:ascii="宋体" w:hAnsi="宋体"/>
          <w:lang w:val="en-US" w:eastAsia="zh-CN"/>
        </w:rPr>
        <w:t>cobbler工具</w:t>
      </w:r>
      <w:r>
        <w:rPr>
          <w:rFonts w:ascii="宋体" w:hAnsi="宋体"/>
        </w:rPr>
        <w:t>将服务器加入到管理系统中来进行集中部署操作系统，</w:t>
      </w:r>
      <w:r>
        <w:rPr>
          <w:rFonts w:hint="eastAsia" w:ascii="宋体" w:hAnsi="宋体"/>
        </w:rPr>
        <w:t>控制服务器</w:t>
      </w:r>
      <w:r>
        <w:rPr>
          <w:rFonts w:ascii="宋体" w:hAnsi="宋体"/>
        </w:rPr>
        <w:t>的</w:t>
      </w:r>
      <w:r>
        <w:rPr>
          <w:rFonts w:hint="eastAsia" w:ascii="宋体" w:hAnsi="宋体"/>
        </w:rPr>
        <w:t>启动</w:t>
      </w:r>
      <w:r>
        <w:rPr>
          <w:rFonts w:ascii="宋体" w:hAnsi="宋体"/>
        </w:rPr>
        <w:t>与关闭。</w:t>
      </w:r>
      <w:r>
        <w:rPr>
          <w:rFonts w:hint="eastAsia" w:ascii="宋体" w:hAnsi="宋体"/>
          <w:lang w:eastAsia="zh-CN"/>
        </w:rPr>
        <w:t>使用</w:t>
      </w:r>
      <w:r>
        <w:rPr>
          <w:rFonts w:hint="eastAsia" w:ascii="宋体" w:hAnsi="宋体"/>
          <w:lang w:val="en-US" w:eastAsia="zh-CN"/>
        </w:rPr>
        <w:t>wssh</w:t>
      </w:r>
      <w:r>
        <w:rPr>
          <w:rFonts w:ascii="宋体" w:hAnsi="宋体"/>
        </w:rPr>
        <w:t>可以</w:t>
      </w:r>
      <w:r>
        <w:rPr>
          <w:rFonts w:hint="eastAsia" w:ascii="宋体" w:hAnsi="宋体"/>
        </w:rPr>
        <w:t>远程</w:t>
      </w:r>
      <w:r>
        <w:rPr>
          <w:rFonts w:ascii="宋体" w:hAnsi="宋体"/>
        </w:rPr>
        <w:t>登陆服务器，</w:t>
      </w:r>
      <w:r>
        <w:rPr>
          <w:rFonts w:hint="eastAsia" w:ascii="宋体" w:hAnsi="宋体"/>
        </w:rPr>
        <w:t>同时</w:t>
      </w:r>
      <w:r>
        <w:rPr>
          <w:rFonts w:ascii="宋体" w:hAnsi="宋体"/>
        </w:rPr>
        <w:t>进行</w:t>
      </w:r>
      <w:r>
        <w:rPr>
          <w:rFonts w:hint="eastAsia" w:ascii="宋体" w:hAnsi="宋体"/>
        </w:rPr>
        <w:t>服务器</w:t>
      </w:r>
      <w:r>
        <w:rPr>
          <w:rFonts w:ascii="宋体" w:hAnsi="宋体"/>
        </w:rPr>
        <w:t>文件的管理</w:t>
      </w:r>
      <w:r>
        <w:rPr>
          <w:rFonts w:hint="eastAsia" w:ascii="宋体" w:hAnsi="宋体"/>
        </w:rPr>
        <w:t>、同步</w:t>
      </w:r>
      <w:r>
        <w:rPr>
          <w:rFonts w:ascii="宋体" w:hAnsi="宋体"/>
        </w:rPr>
        <w:t>与备份，</w:t>
      </w:r>
      <w:r>
        <w:rPr>
          <w:rFonts w:hint="eastAsia" w:ascii="宋体" w:hAnsi="宋体"/>
        </w:rPr>
        <w:t>通过网络</w:t>
      </w:r>
      <w:r>
        <w:rPr>
          <w:rFonts w:ascii="宋体" w:hAnsi="宋体"/>
        </w:rPr>
        <w:t>管理可以建立虚拟局域网，并对在线服务器</w:t>
      </w:r>
      <w:r>
        <w:rPr>
          <w:rFonts w:hint="eastAsia" w:ascii="宋体" w:hAnsi="宋体"/>
        </w:rPr>
        <w:t>进行网络</w:t>
      </w:r>
      <w:r>
        <w:rPr>
          <w:rFonts w:ascii="宋体" w:hAnsi="宋体"/>
        </w:rPr>
        <w:t>流量限制。</w:t>
      </w:r>
      <w:r>
        <w:rPr>
          <w:rFonts w:hint="eastAsia" w:ascii="宋体" w:hAnsi="宋体"/>
          <w:lang w:eastAsia="zh-CN"/>
        </w:rPr>
        <w:t>使用</w:t>
      </w:r>
      <w:r>
        <w:rPr>
          <w:rFonts w:hint="eastAsia" w:ascii="宋体" w:hAnsi="宋体"/>
          <w:lang w:val="en-US" w:eastAsia="zh-CN"/>
        </w:rPr>
        <w:t>saltstack完成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服务器上进行应用部署的</w:t>
      </w:r>
      <w:r>
        <w:rPr>
          <w:rFonts w:hint="eastAsia" w:ascii="宋体" w:hAnsi="宋体"/>
        </w:rPr>
        <w:t>工作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主要</w:t>
      </w:r>
      <w:r>
        <w:rPr>
          <w:rFonts w:ascii="宋体" w:hAnsi="宋体"/>
        </w:rPr>
        <w:t>针对docker，同时对容器进行监控和错误报警的</w:t>
      </w:r>
      <w:r>
        <w:rPr>
          <w:rFonts w:hint="eastAsia" w:ascii="宋体" w:hAnsi="宋体"/>
        </w:rPr>
        <w:t>配置</w:t>
      </w:r>
      <w:r>
        <w:rPr>
          <w:rFonts w:ascii="宋体" w:hAnsi="宋体"/>
        </w:rPr>
        <w:t>。监控模块</w:t>
      </w:r>
      <w:r>
        <w:rPr>
          <w:rFonts w:hint="eastAsia" w:ascii="宋体" w:hAnsi="宋体"/>
          <w:lang w:eastAsia="zh-CN"/>
        </w:rPr>
        <w:t>则使用</w:t>
      </w:r>
      <w:r>
        <w:rPr>
          <w:rFonts w:hint="eastAsia" w:ascii="宋体" w:hAnsi="宋体"/>
          <w:lang w:val="en-US" w:eastAsia="zh-CN"/>
        </w:rPr>
        <w:t>python的部分模块</w:t>
      </w:r>
      <w:r>
        <w:rPr>
          <w:rFonts w:ascii="宋体" w:hAnsi="宋体"/>
        </w:rPr>
        <w:t>对</w:t>
      </w:r>
      <w:r>
        <w:rPr>
          <w:rFonts w:hint="eastAsia" w:ascii="宋体" w:hAnsi="宋体"/>
        </w:rPr>
        <w:t>服务器状态进行持续监测，并针对监测结果提供一定的系统控制操作。</w:t>
      </w:r>
      <w:r>
        <w:rPr>
          <w:rFonts w:hint="eastAsia" w:ascii="宋体" w:hAnsi="宋体"/>
          <w:lang w:eastAsia="zh-CN"/>
        </w:rPr>
        <w:t>日志管理主要是采用</w:t>
      </w:r>
      <w:r>
        <w:rPr>
          <w:rFonts w:hint="eastAsia" w:ascii="宋体" w:hAnsi="宋体"/>
          <w:lang w:val="en-US" w:eastAsia="zh-CN"/>
        </w:rPr>
        <w:t>ELK模式完成。</w:t>
      </w:r>
    </w:p>
    <w:p>
      <w:pPr>
        <w:pStyle w:val="5"/>
        <w:numPr>
          <w:ilvl w:val="0"/>
          <w:numId w:val="2"/>
        </w:numPr>
        <w:jc w:val="left"/>
        <w:rPr>
          <w:rFonts w:hint="eastAsia" w:ascii="宋体" w:hAnsi="宋体"/>
          <w:lang w:val="en-US" w:eastAsia="zh-CN"/>
        </w:rPr>
      </w:pPr>
      <w:r>
        <w:rPr>
          <w:rFonts w:hint="eastAsia"/>
          <w:lang w:val="en-US" w:eastAsia="zh-CN"/>
        </w:rPr>
        <w:t>数据访问层</w:t>
      </w:r>
    </w:p>
    <w:p>
      <w:pPr>
        <w:pStyle w:val="5"/>
        <w:jc w:val="left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>数据库访问层主要存放</w:t>
      </w:r>
      <w:r>
        <w:rPr>
          <w:rFonts w:hint="eastAsia" w:ascii="Times New Roman" w:hAnsi="Times New Roman" w:cs="Times New Roman" w:eastAsiaTheme="minorEastAsia"/>
          <w:lang w:eastAsia="zh-CN"/>
        </w:rPr>
        <w:t>的数据有</w:t>
      </w:r>
      <w:r>
        <w:rPr>
          <w:rFonts w:hint="default" w:ascii="Times New Roman" w:hAnsi="Times New Roman" w:cs="Times New Roman" w:eastAsiaTheme="minorEastAsia"/>
          <w:lang w:eastAsia="zh-CN"/>
        </w:rPr>
        <w:t>数据库访问数据、记录监控数据与文本文件，它们分别存于</w:t>
      </w:r>
      <w:r>
        <w:rPr>
          <w:rFonts w:hint="default" w:ascii="Times New Roman" w:hAnsi="Times New Roman" w:cs="Times New Roman" w:eastAsiaTheme="minorEastAsia"/>
          <w:lang w:val="en-US" w:eastAsia="zh-CN"/>
        </w:rPr>
        <w:t>Mysql、Redis、文件系统中，用户调用的数据均能在数据访问层找到。</w:t>
      </w:r>
    </w:p>
    <w:p>
      <w:pPr>
        <w:pStyle w:val="5"/>
        <w:jc w:val="left"/>
      </w:pPr>
      <w:r>
        <w:rPr>
          <w:rFonts w:hint="eastAsia"/>
        </w:rPr>
        <w:t>总的</w:t>
      </w:r>
      <w:r>
        <w:t>来说</w:t>
      </w:r>
      <w:r>
        <w:rPr>
          <w:rFonts w:hint="eastAsia"/>
          <w:lang w:eastAsia="zh-CN"/>
        </w:rPr>
        <w:t>，本运维</w:t>
      </w:r>
      <w:r>
        <w:rPr>
          <w:rFonts w:hint="eastAsia"/>
        </w:rPr>
        <w:t>平台</w:t>
      </w:r>
      <w:r>
        <w:t>具有良好的架构，</w:t>
      </w:r>
      <w:r>
        <w:rPr>
          <w:rFonts w:hint="eastAsia"/>
          <w:lang w:eastAsia="zh-CN"/>
        </w:rPr>
        <w:t>同时</w:t>
      </w:r>
      <w:r>
        <w:t>可根据实际需求</w:t>
      </w:r>
      <w:r>
        <w:rPr>
          <w:rFonts w:hint="eastAsia"/>
          <w:lang w:eastAsia="zh-CN"/>
        </w:rPr>
        <w:t>对该系统</w:t>
      </w:r>
      <w:r>
        <w:t>进行功能的扩展。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lang w:val="en-US" w:eastAsia="zh-CN"/>
        </w:rPr>
        <w:t xml:space="preserve">   全局地来看看本系统的基础设施，它反映了本系统</w:t>
      </w:r>
      <w:r>
        <w:rPr>
          <w:rFonts w:ascii="Arial Unicode MS" w:hAnsi="Arial Unicode MS" w:eastAsia="华文楷体"/>
          <w:szCs w:val="24"/>
        </w:rPr>
        <w:t>中间件、数据库、操作系统、服务器、存储、网络、运维终端等</w:t>
      </w:r>
      <w:r>
        <w:rPr>
          <w:rFonts w:hint="eastAsia" w:ascii="Arial Unicode MS" w:hAnsi="Arial Unicode MS" w:eastAsia="华文楷体"/>
          <w:szCs w:val="24"/>
          <w:lang w:eastAsia="zh-CN"/>
        </w:rPr>
        <w:t>之间的关系，</w:t>
      </w:r>
      <w:r>
        <w:rPr>
          <w:rFonts w:hint="eastAsia" w:ascii="宋体" w:hAnsi="宋体"/>
          <w:lang w:eastAsia="zh-CN"/>
        </w:rPr>
        <w:t>如图</w:t>
      </w:r>
      <w:r>
        <w:rPr>
          <w:rFonts w:hint="eastAsia" w:ascii="宋体" w:hAnsi="宋体"/>
          <w:lang w:val="en-US" w:eastAsia="zh-CN"/>
        </w:rPr>
        <w:t>4-2 物理架构图所示：</w:t>
      </w:r>
    </w:p>
    <w:p>
      <w:pPr>
        <w:rPr>
          <w:lang w:val="zh-CN" w:eastAsia="zh-CN"/>
        </w:rPr>
      </w:pPr>
      <w:r>
        <w:rPr>
          <w:rFonts w:hint="eastAsia"/>
          <w:lang w:val="zh-CN" w:eastAsia="zh-CN"/>
        </w:rPr>
        <w:t>用户通过个人</w:t>
      </w:r>
      <w:r>
        <w:rPr>
          <w:rFonts w:hint="eastAsia"/>
          <w:lang w:val="en-US" w:eastAsia="zh-CN"/>
        </w:rPr>
        <w:t>PC中的浏览器连网访问后端服务器，后端服务器中划分接口层、业务层、数据访问层，接口层通过Ssh连接网管服务器中的堡垒机，堡垒机再与服务器集群中的服务器相连，后端服务器的数据访问层通过Sqlalchemy与数据库服务器连接，数据访问层同时与文件服务器连接，可获取文件服务器中的日志、监控、备份文件等文件。</w:t>
      </w:r>
    </w:p>
    <w:p>
      <w:pPr>
        <w:pStyle w:val="5"/>
        <w:ind w:firstLine="0"/>
        <w:jc w:val="center"/>
      </w:pPr>
      <w:r>
        <w:rPr>
          <w:rFonts w:ascii="Arial Unicode MS" w:hAnsi="Arial Unicode MS" w:eastAsia="华文楷体"/>
          <w:szCs w:val="24"/>
          <w:lang w:val="zh-CN" w:eastAsia="zh-CN"/>
        </w:rPr>
        <w:drawing>
          <wp:inline distT="0" distB="0" distL="114300" distR="114300">
            <wp:extent cx="3383280" cy="3202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20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sz w:val="21"/>
          <w:szCs w:val="21"/>
        </w:rPr>
        <w:t>图4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-2 </w:t>
      </w:r>
      <w:r>
        <w:rPr>
          <w:rFonts w:hint="eastAsia" w:ascii="宋体" w:hAnsi="宋体"/>
          <w:sz w:val="21"/>
          <w:szCs w:val="21"/>
          <w:lang w:eastAsia="zh-CN"/>
        </w:rPr>
        <w:t>物理</w:t>
      </w:r>
      <w:r>
        <w:rPr>
          <w:rFonts w:ascii="宋体" w:hAnsi="宋体"/>
          <w:sz w:val="21"/>
          <w:szCs w:val="21"/>
        </w:rPr>
        <w:t>架构</w:t>
      </w:r>
      <w:r>
        <w:rPr>
          <w:rFonts w:hint="eastAsia" w:ascii="宋体" w:hAnsi="宋体"/>
          <w:sz w:val="21"/>
          <w:szCs w:val="21"/>
          <w:lang w:eastAsia="zh-CN"/>
        </w:rPr>
        <w:t>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140" w:afterLines="0" w:line="416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</w:rPr>
      </w:pPr>
      <w:bookmarkStart w:id="1" w:name="_Toc416794939"/>
      <w:r>
        <w:rPr>
          <w:rFonts w:hint="eastAsia"/>
        </w:rPr>
        <w:t>关键用例实现</w:t>
      </w:r>
      <w:bookmarkEnd w:id="1"/>
    </w:p>
    <w:p>
      <w:pPr>
        <w:pStyle w:val="5"/>
      </w:pPr>
      <w:r>
        <w:rPr>
          <w:rFonts w:hint="eastAsia"/>
        </w:rPr>
        <w:t>下面</w:t>
      </w:r>
      <w:r>
        <w:t>对</w:t>
      </w:r>
      <w:r>
        <w:rPr>
          <w:rFonts w:hint="eastAsia"/>
          <w:lang w:eastAsia="zh-CN"/>
        </w:rPr>
        <w:t>本</w:t>
      </w:r>
      <w:r>
        <w:t>系统中</w:t>
      </w:r>
      <w:r>
        <w:rPr>
          <w:rFonts w:hint="eastAsia"/>
          <w:lang w:eastAsia="zh-CN"/>
        </w:rPr>
        <w:t>监控模块的</w:t>
      </w:r>
      <w:r>
        <w:t>关键用例的</w:t>
      </w:r>
      <w:r>
        <w:rPr>
          <w:rFonts w:hint="eastAsia"/>
        </w:rPr>
        <w:t>实现</w:t>
      </w:r>
      <w:r>
        <w:t>进行描述：</w:t>
      </w:r>
    </w:p>
    <w:p>
      <w:pPr>
        <w:pStyle w:val="5"/>
        <w:numPr>
          <w:ilvl w:val="0"/>
          <w:numId w:val="3"/>
        </w:numPr>
      </w:pPr>
      <w:r>
        <w:rPr>
          <w:rFonts w:hint="eastAsia"/>
          <w:lang w:eastAsia="zh-CN"/>
        </w:rPr>
        <w:t>监控数据管理</w:t>
      </w:r>
    </w:p>
    <w:p>
      <w:pPr>
        <w:pStyle w:val="5"/>
      </w:pPr>
      <w:r>
        <w:rPr>
          <w:rFonts w:hint="eastAsia"/>
          <w:lang w:eastAsia="zh-CN"/>
        </w:rPr>
        <w:t>监控数据</w:t>
      </w:r>
      <w:r>
        <w:t>是</w:t>
      </w:r>
      <w:r>
        <w:rPr>
          <w:rFonts w:hint="eastAsia"/>
          <w:lang w:eastAsia="zh-CN"/>
        </w:rPr>
        <w:t>监控系统中重要的一环</w:t>
      </w:r>
      <w:r>
        <w:t>，它</w:t>
      </w:r>
      <w:r>
        <w:rPr>
          <w:rFonts w:hint="eastAsia"/>
          <w:lang w:eastAsia="zh-CN"/>
        </w:rPr>
        <w:t>主要是在实时显示的监控信息的基础上做一系列操作，需要与其他的模块协调使用</w:t>
      </w:r>
      <w:r>
        <w:t>。</w:t>
      </w:r>
      <w:r>
        <w:rPr>
          <w:rFonts w:hint="eastAsia"/>
          <w:lang w:eastAsia="zh-CN"/>
        </w:rPr>
        <w:t>监控数据管理</w:t>
      </w:r>
      <w:r>
        <w:t>的</w:t>
      </w:r>
      <w:r>
        <w:rPr>
          <w:rFonts w:hint="eastAsia"/>
          <w:lang w:eastAsia="zh-CN"/>
        </w:rPr>
        <w:t>接口表如表</w:t>
      </w:r>
      <w:r>
        <w:rPr>
          <w:rFonts w:hint="eastAsia"/>
        </w:rPr>
        <w:t>4</w:t>
      </w:r>
      <w:r>
        <w:t>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所示</w:t>
      </w:r>
      <w:r>
        <w:rPr>
          <w:rFonts w:hint="eastAsia"/>
          <w:lang w:eastAsia="zh-CN"/>
        </w:rPr>
        <w:t>：</w:t>
      </w:r>
    </w:p>
    <w:p>
      <w:pPr>
        <w:pStyle w:val="5"/>
        <w:ind w:firstLine="0"/>
        <w:jc w:val="center"/>
      </w:pPr>
    </w:p>
    <w:p>
      <w:pPr>
        <w:pStyle w:val="5"/>
        <w:ind w:firstLine="0"/>
        <w:jc w:val="center"/>
      </w:pPr>
    </w:p>
    <w:p>
      <w:pPr>
        <w:pStyle w:val="5"/>
        <w:ind w:firstLine="0"/>
        <w:jc w:val="center"/>
      </w:pPr>
    </w:p>
    <w:p>
      <w:pPr>
        <w:pStyle w:val="5"/>
        <w:ind w:firstLine="0"/>
        <w:jc w:val="center"/>
      </w:pPr>
    </w:p>
    <w:p>
      <w:pPr>
        <w:pStyle w:val="5"/>
        <w:ind w:firstLine="0"/>
        <w:jc w:val="center"/>
      </w:pPr>
    </w:p>
    <w:p>
      <w:pPr>
        <w:pStyle w:val="5"/>
        <w:ind w:firstLine="0"/>
        <w:jc w:val="center"/>
      </w:pPr>
    </w:p>
    <w:p>
      <w:pPr>
        <w:pStyle w:val="5"/>
        <w:ind w:firstLine="0"/>
        <w:jc w:val="center"/>
      </w:pPr>
      <w:r>
        <w:rPr>
          <w:rFonts w:hint="eastAsia" w:ascii="宋体" w:hAnsi="宋体"/>
          <w:sz w:val="21"/>
          <w:szCs w:val="21"/>
          <w:lang w:eastAsia="zh-CN"/>
        </w:rPr>
        <w:t>表</w:t>
      </w:r>
      <w:r>
        <w:rPr>
          <w:rFonts w:hint="eastAsia" w:ascii="宋体" w:hAnsi="宋体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t>-</w:t>
      </w:r>
      <w:r>
        <w:rPr>
          <w:rFonts w:hint="eastAsia" w:ascii="宋体" w:hAnsi="宋体"/>
          <w:sz w:val="21"/>
          <w:szCs w:val="21"/>
          <w:lang w:val="en-US" w:eastAsia="zh-CN"/>
        </w:rPr>
        <w:t>2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  <w:lang w:eastAsia="zh-CN"/>
        </w:rPr>
        <w:t>监控数据管理接口表</w:t>
      </w:r>
    </w:p>
    <w:tbl>
      <w:tblPr>
        <w:tblStyle w:val="8"/>
        <w:tblpPr w:leftFromText="180" w:rightFromText="180" w:vertAnchor="text" w:horzAnchor="margin" w:tblpXSpec="center" w:tblpY="265"/>
        <w:tblW w:w="68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750"/>
        <w:gridCol w:w="465"/>
        <w:gridCol w:w="570"/>
        <w:gridCol w:w="1125"/>
        <w:gridCol w:w="1305"/>
        <w:gridCol w:w="114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662" w:type="dxa"/>
            <w:vAlign w:val="center"/>
          </w:tcPr>
          <w:p>
            <w:pPr>
              <w:pStyle w:val="6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名称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监控数据管理</w:t>
            </w:r>
          </w:p>
        </w:tc>
        <w:tc>
          <w:tcPr>
            <w:tcW w:w="1125" w:type="dxa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子系统</w:t>
            </w:r>
          </w:p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名称</w:t>
            </w:r>
          </w:p>
        </w:tc>
        <w:tc>
          <w:tcPr>
            <w:tcW w:w="1305" w:type="dxa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监控管理</w:t>
            </w:r>
          </w:p>
        </w:tc>
        <w:tc>
          <w:tcPr>
            <w:tcW w:w="1140" w:type="dxa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系统名称</w:t>
            </w:r>
          </w:p>
        </w:tc>
        <w:tc>
          <w:tcPr>
            <w:tcW w:w="840" w:type="dxa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Clip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62" w:type="dxa"/>
            <w:vMerge w:val="restart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接口说明</w:t>
            </w:r>
          </w:p>
        </w:tc>
        <w:tc>
          <w:tcPr>
            <w:tcW w:w="750" w:type="dxa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输入</w:t>
            </w:r>
          </w:p>
        </w:tc>
        <w:tc>
          <w:tcPr>
            <w:tcW w:w="5445" w:type="dxa"/>
            <w:gridSpan w:val="6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输入监控结果显示的限制条件（如只显示某些监控点、服务器，只显示某些符合条件的监控结果）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62" w:type="dxa"/>
            <w:vMerge w:val="continue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</w:p>
        </w:tc>
        <w:tc>
          <w:tcPr>
            <w:tcW w:w="750" w:type="dxa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输出</w:t>
            </w:r>
          </w:p>
        </w:tc>
        <w:tc>
          <w:tcPr>
            <w:tcW w:w="5445" w:type="dxa"/>
            <w:gridSpan w:val="6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输出符合限制条件的监控数据组成的列表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2" w:type="dxa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功能说明</w:t>
            </w:r>
          </w:p>
        </w:tc>
        <w:tc>
          <w:tcPr>
            <w:tcW w:w="6195" w:type="dxa"/>
            <w:gridSpan w:val="7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输入用户期望的监控结果显示的限制条件，对监控结果进行查询，返回符合限制条件的所有监控信息组成的列表。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2" w:type="dxa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运行环境</w:t>
            </w:r>
          </w:p>
        </w:tc>
        <w:tc>
          <w:tcPr>
            <w:tcW w:w="6195" w:type="dxa"/>
            <w:gridSpan w:val="7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所有支持sql、redis和python的操作平台都可以运行此程序。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62" w:type="dxa"/>
            <w:vMerge w:val="restart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调用关系</w:t>
            </w:r>
          </w:p>
        </w:tc>
        <w:tc>
          <w:tcPr>
            <w:tcW w:w="1215" w:type="dxa"/>
            <w:gridSpan w:val="2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调用模块</w:t>
            </w:r>
          </w:p>
        </w:tc>
        <w:tc>
          <w:tcPr>
            <w:tcW w:w="4980" w:type="dxa"/>
            <w:gridSpan w:val="5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服务器列表获取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62" w:type="dxa"/>
            <w:vMerge w:val="continue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</w:p>
        </w:tc>
        <w:tc>
          <w:tcPr>
            <w:tcW w:w="1215" w:type="dxa"/>
            <w:gridSpan w:val="2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被调用</w:t>
            </w:r>
          </w:p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模块</w:t>
            </w:r>
          </w:p>
        </w:tc>
        <w:tc>
          <w:tcPr>
            <w:tcW w:w="4980" w:type="dxa"/>
            <w:gridSpan w:val="5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2" w:type="dxa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数据库</w:t>
            </w:r>
          </w:p>
        </w:tc>
        <w:tc>
          <w:tcPr>
            <w:tcW w:w="6195" w:type="dxa"/>
            <w:gridSpan w:val="7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服务器列表、收集的服务器监控信息列表</w:t>
            </w:r>
          </w:p>
        </w:tc>
      </w:tr>
    </w:tbl>
    <w:p>
      <w:pPr>
        <w:pStyle w:val="5"/>
        <w:ind w:firstLine="480"/>
      </w:pPr>
    </w:p>
    <w:p>
      <w:pPr>
        <w:pStyle w:val="5"/>
        <w:ind w:firstLine="0"/>
        <w:jc w:val="center"/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both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both"/>
        <w:rPr>
          <w:rFonts w:hint="eastAsia" w:ascii="宋体" w:hAnsi="宋体"/>
          <w:sz w:val="21"/>
          <w:szCs w:val="21"/>
        </w:rPr>
      </w:pP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监控数据</w:t>
      </w:r>
      <w:r>
        <w:rPr>
          <w:rFonts w:hint="eastAsia"/>
        </w:rPr>
        <w:t>具体</w:t>
      </w:r>
      <w:r>
        <w:t>的实现过程</w:t>
      </w:r>
      <w:r>
        <w:rPr>
          <w:rFonts w:hint="eastAsia"/>
          <w:lang w:eastAsia="zh-CN"/>
        </w:rPr>
        <w:t>如图</w:t>
      </w:r>
      <w:r>
        <w:rPr>
          <w:rFonts w:hint="eastAsia" w:ascii="宋体" w:hAnsi="宋体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t>-</w:t>
      </w:r>
      <w:r>
        <w:rPr>
          <w:rFonts w:hint="eastAsia" w:ascii="宋体" w:hAnsi="宋体"/>
          <w:sz w:val="21"/>
          <w:szCs w:val="21"/>
          <w:lang w:val="en-US" w:eastAsia="zh-CN"/>
        </w:rPr>
        <w:t>3</w:t>
      </w:r>
      <w:r>
        <w:rPr>
          <w:rFonts w:hint="eastAsia"/>
          <w:lang w:eastAsia="zh-CN"/>
        </w:rPr>
        <w:t>时序图</w:t>
      </w:r>
      <w:r>
        <w:t>：</w:t>
      </w:r>
    </w:p>
    <w:p>
      <w:pPr>
        <w:pStyle w:val="5"/>
        <w:rPr>
          <w:rFonts w:hint="eastAsia" w:ascii="宋体" w:hAnsi="宋体"/>
          <w:sz w:val="21"/>
          <w:szCs w:val="21"/>
        </w:rPr>
      </w:pPr>
      <w:r>
        <w:rPr>
          <w:rFonts w:hint="eastAsia"/>
        </w:rPr>
        <w:t>维护人员登录运维系统后在浏览页面中点击“监控管理”按钮请求监控页面，浏览器返回监控页面，接下来用户输入监控条件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所有服务器的CPU、或某服务器的所有监控点，浏览器根据输入的监控条件调用筛选监控操作的API，API再向监控器调用筛选监控操作，监控器向服务器管理模块调用服务器列表获取操作，服务器管理模块向数据库查询服务器列表，数据库将请求的服务器列表返回给服务器管理，最后将返回的监控信息一步步返回到浏览器页面，</w:t>
      </w:r>
      <w:r>
        <w:rPr>
          <w:rFonts w:hint="eastAsia"/>
          <w:lang w:eastAsia="zh-CN"/>
        </w:rPr>
        <w:t>完成并呈现</w:t>
      </w:r>
      <w:r>
        <w:rPr>
          <w:rFonts w:hint="eastAsia"/>
        </w:rPr>
        <w:t>用户想要的监控信息。</w:t>
      </w: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  <w:r>
        <w:rPr>
          <w:b/>
        </w:rPr>
        <w:drawing>
          <wp:inline distT="0" distB="0" distL="114300" distR="114300">
            <wp:extent cx="4601845" cy="3041015"/>
            <wp:effectExtent l="0" t="0" r="8255" b="6985"/>
            <wp:docPr id="5" name="图片 5" descr="监控时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监控时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</w:pPr>
      <w:r>
        <w:rPr>
          <w:rFonts w:hint="eastAsia" w:ascii="宋体" w:hAnsi="宋体"/>
          <w:sz w:val="21"/>
          <w:szCs w:val="21"/>
        </w:rPr>
        <w:t>图4</w:t>
      </w:r>
      <w:r>
        <w:rPr>
          <w:rFonts w:ascii="宋体" w:hAnsi="宋体"/>
          <w:sz w:val="21"/>
          <w:szCs w:val="21"/>
        </w:rPr>
        <w:t>-</w:t>
      </w:r>
      <w:r>
        <w:rPr>
          <w:rFonts w:hint="eastAsia" w:ascii="宋体" w:hAnsi="宋体"/>
          <w:sz w:val="21"/>
          <w:szCs w:val="21"/>
          <w:lang w:val="en-US" w:eastAsia="zh-CN"/>
        </w:rPr>
        <w:t>3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  <w:lang w:eastAsia="zh-CN"/>
        </w:rPr>
        <w:t>监控数据管理时序图</w:t>
      </w:r>
    </w:p>
    <w:p>
      <w:pPr>
        <w:pStyle w:val="5"/>
        <w:numPr>
          <w:ilvl w:val="0"/>
          <w:numId w:val="3"/>
        </w:numPr>
      </w:pPr>
      <w:r>
        <w:rPr>
          <w:rFonts w:hint="eastAsia"/>
          <w:lang w:eastAsia="zh-CN"/>
        </w:rPr>
        <w:t>监控报警设置</w:t>
      </w:r>
    </w:p>
    <w:p>
      <w:pPr>
        <w:pStyle w:val="5"/>
        <w:ind w:firstLine="480"/>
        <w:rPr>
          <w:rFonts w:hint="eastAsia"/>
        </w:rPr>
      </w:pPr>
      <w:r>
        <w:rPr>
          <w:rFonts w:hint="default"/>
        </w:rPr>
        <w:t>监控警</w:t>
      </w:r>
      <w:r>
        <w:rPr>
          <w:rFonts w:hint="default"/>
          <w:sz w:val="24"/>
          <w:szCs w:val="24"/>
        </w:rPr>
        <w:t>报设置</w:t>
      </w:r>
      <w:r>
        <w:rPr>
          <w:rFonts w:hint="eastAsia"/>
          <w:sz w:val="24"/>
          <w:szCs w:val="24"/>
        </w:rPr>
        <w:t>提供了</w:t>
      </w:r>
      <w:r>
        <w:rPr>
          <w:rFonts w:hint="eastAsia"/>
          <w:sz w:val="24"/>
          <w:szCs w:val="24"/>
          <w:lang w:eastAsia="zh-CN"/>
        </w:rPr>
        <w:t>对监控阈值和用户报警联系方式的设置功</w:t>
      </w:r>
      <w:r>
        <w:rPr>
          <w:rFonts w:hint="eastAsia"/>
          <w:lang w:eastAsia="zh-CN"/>
        </w:rPr>
        <w:t>能，</w:t>
      </w:r>
      <w:r>
        <w:rPr>
          <w:rFonts w:hint="default"/>
        </w:rPr>
        <w:t>用户可对监控点对应的监控阈值、警报相关的设置信息（监控人、监控邮箱）进行设置</w:t>
      </w:r>
      <w:r>
        <w:rPr>
          <w:rFonts w:hint="eastAsia"/>
          <w:lang w:eastAsia="zh-CN"/>
        </w:rPr>
        <w:t>如</w:t>
      </w:r>
      <w:r>
        <w:rPr>
          <w:rFonts w:hint="default"/>
        </w:rPr>
        <w:t>添加、删除、更改</w:t>
      </w:r>
      <w:r>
        <w:rPr>
          <w:rFonts w:hint="eastAsia"/>
          <w:lang w:eastAsia="zh-CN"/>
        </w:rPr>
        <w:t>等操作</w:t>
      </w:r>
      <w:r>
        <w:rPr>
          <w:rFonts w:hint="default"/>
        </w:rPr>
        <w:t>。</w:t>
      </w:r>
      <w:r>
        <w:rPr>
          <w:rFonts w:hint="eastAsia"/>
        </w:rPr>
        <w:t>请</w:t>
      </w:r>
      <w:r>
        <w:t>参考</w:t>
      </w:r>
      <w:r>
        <w:rPr>
          <w:rFonts w:hint="eastAsia"/>
          <w:lang w:eastAsia="zh-CN"/>
        </w:rPr>
        <w:t>表</w:t>
      </w:r>
      <w:r>
        <w:rPr>
          <w:rFonts w:hint="eastAsia"/>
        </w:rPr>
        <w:t>4</w:t>
      </w:r>
      <w:r>
        <w:t>-</w:t>
      </w:r>
      <w:r>
        <w:rPr>
          <w:rFonts w:hint="eastAsia"/>
          <w:lang w:val="en-US" w:eastAsia="zh-CN"/>
        </w:rPr>
        <w:t>3：</w:t>
      </w:r>
    </w:p>
    <w:p>
      <w:pPr>
        <w:pStyle w:val="5"/>
        <w:ind w:left="0" w:leftChars="0" w:firstLine="480" w:firstLineChars="200"/>
        <w:jc w:val="center"/>
      </w:pPr>
      <w:r>
        <w:rPr>
          <w:rFonts w:hint="eastAsia" w:ascii="宋体" w:hAnsi="宋体"/>
          <w:sz w:val="21"/>
          <w:szCs w:val="21"/>
          <w:lang w:val="en-US" w:eastAsia="zh-CN"/>
        </w:rPr>
        <w:t>表4</w:t>
      </w:r>
      <w:r>
        <w:rPr>
          <w:rFonts w:ascii="宋体" w:hAnsi="宋体"/>
          <w:sz w:val="21"/>
          <w:szCs w:val="21"/>
        </w:rPr>
        <w:noBreakHyphen/>
      </w:r>
      <w:r>
        <w:rPr>
          <w:rFonts w:hint="eastAsia" w:ascii="宋体" w:hAnsi="宋体"/>
          <w:sz w:val="21"/>
          <w:szCs w:val="21"/>
          <w:lang w:val="en-US" w:eastAsia="zh-CN"/>
        </w:rPr>
        <w:t>3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监控警报设置</w:t>
      </w:r>
      <w:r>
        <w:rPr>
          <w:rFonts w:hint="eastAsia" w:cs="Times New Roman" w:eastAsiaTheme="minorEastAsia"/>
          <w:sz w:val="21"/>
          <w:szCs w:val="21"/>
          <w:lang w:eastAsia="zh-CN"/>
        </w:rPr>
        <w:t>接口表</w:t>
      </w:r>
    </w:p>
    <w:tbl>
      <w:tblPr>
        <w:tblStyle w:val="8"/>
        <w:tblpPr w:leftFromText="180" w:rightFromText="180" w:vertAnchor="text" w:horzAnchor="page" w:tblpX="2651" w:tblpY="139"/>
        <w:tblW w:w="69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780"/>
        <w:gridCol w:w="525"/>
        <w:gridCol w:w="229"/>
        <w:gridCol w:w="1376"/>
        <w:gridCol w:w="1140"/>
        <w:gridCol w:w="1140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696" w:type="dxa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名称</w:t>
            </w:r>
          </w:p>
        </w:tc>
        <w:tc>
          <w:tcPr>
            <w:tcW w:w="1534" w:type="dxa"/>
            <w:gridSpan w:val="3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监控警报设置</w:t>
            </w:r>
          </w:p>
        </w:tc>
        <w:tc>
          <w:tcPr>
            <w:tcW w:w="1376" w:type="dxa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子系统名称</w:t>
            </w:r>
          </w:p>
        </w:tc>
        <w:tc>
          <w:tcPr>
            <w:tcW w:w="1140" w:type="dxa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监控管理</w:t>
            </w:r>
          </w:p>
        </w:tc>
        <w:tc>
          <w:tcPr>
            <w:tcW w:w="1140" w:type="dxa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系统名称</w:t>
            </w:r>
          </w:p>
        </w:tc>
        <w:tc>
          <w:tcPr>
            <w:tcW w:w="1039" w:type="dxa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Clip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696" w:type="dxa"/>
            <w:vMerge w:val="restart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接口说明</w:t>
            </w:r>
          </w:p>
        </w:tc>
        <w:tc>
          <w:tcPr>
            <w:tcW w:w="780" w:type="dxa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输入</w:t>
            </w:r>
          </w:p>
        </w:tc>
        <w:tc>
          <w:tcPr>
            <w:tcW w:w="5449" w:type="dxa"/>
            <w:gridSpan w:val="6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监控点对应的监控阈值、警报相关的设置信息（监控人、监控邮箱）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96" w:type="dxa"/>
            <w:vMerge w:val="continue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</w:p>
        </w:tc>
        <w:tc>
          <w:tcPr>
            <w:tcW w:w="780" w:type="dxa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输出</w:t>
            </w:r>
          </w:p>
        </w:tc>
        <w:tc>
          <w:tcPr>
            <w:tcW w:w="5449" w:type="dxa"/>
            <w:gridSpan w:val="6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数据库中的监控阈值列表、监控人信息列表更新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功能说明</w:t>
            </w:r>
          </w:p>
        </w:tc>
        <w:tc>
          <w:tcPr>
            <w:tcW w:w="6229" w:type="dxa"/>
            <w:gridSpan w:val="7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用户可对监控点对应的监控阈值、警报相关的设置信息（监控人、监控邮箱）进行设置（添加、删除、更改）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运行环境</w:t>
            </w:r>
          </w:p>
        </w:tc>
        <w:tc>
          <w:tcPr>
            <w:tcW w:w="6229" w:type="dxa"/>
            <w:gridSpan w:val="7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所有支持sql、redis和python的操作平台都可以运行此程序。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96" w:type="dxa"/>
            <w:vMerge w:val="restart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调用关系</w:t>
            </w:r>
          </w:p>
        </w:tc>
        <w:tc>
          <w:tcPr>
            <w:tcW w:w="1305" w:type="dxa"/>
            <w:gridSpan w:val="2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调用模块</w:t>
            </w:r>
          </w:p>
        </w:tc>
        <w:tc>
          <w:tcPr>
            <w:tcW w:w="4924" w:type="dxa"/>
            <w:gridSpan w:val="5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96" w:type="dxa"/>
            <w:vMerge w:val="continue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</w:p>
        </w:tc>
        <w:tc>
          <w:tcPr>
            <w:tcW w:w="1305" w:type="dxa"/>
            <w:gridSpan w:val="2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被调用模块</w:t>
            </w:r>
          </w:p>
        </w:tc>
        <w:tc>
          <w:tcPr>
            <w:tcW w:w="4924" w:type="dxa"/>
            <w:gridSpan w:val="5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数据库</w:t>
            </w:r>
          </w:p>
        </w:tc>
        <w:tc>
          <w:tcPr>
            <w:tcW w:w="6229" w:type="dxa"/>
            <w:gridSpan w:val="7"/>
            <w:vAlign w:val="center"/>
          </w:tcPr>
          <w:p>
            <w:pPr>
              <w:pStyle w:val="6"/>
              <w:spacing w:after="0"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监控阈值列表、监控人信息列表</w:t>
            </w:r>
          </w:p>
        </w:tc>
      </w:tr>
    </w:tbl>
    <w:p>
      <w:pPr>
        <w:pStyle w:val="5"/>
        <w:ind w:left="0" w:leftChars="0" w:firstLine="0" w:firstLineChars="0"/>
      </w:pPr>
    </w:p>
    <w:p>
      <w:pPr>
        <w:pStyle w:val="5"/>
        <w:ind w:firstLine="0"/>
        <w:jc w:val="both"/>
      </w:pPr>
    </w:p>
    <w:p>
      <w:pPr>
        <w:pStyle w:val="5"/>
        <w:ind w:firstLine="480"/>
      </w:pPr>
    </w:p>
    <w:p>
      <w:pPr>
        <w:pStyle w:val="5"/>
        <w:ind w:firstLine="0"/>
        <w:jc w:val="center"/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监控警报设置具</w:t>
      </w:r>
      <w:r>
        <w:rPr>
          <w:rFonts w:hint="default" w:ascii="Times New Roman" w:hAnsi="Times New Roman" w:cs="Times New Roman"/>
          <w:sz w:val="24"/>
          <w:szCs w:val="24"/>
        </w:rPr>
        <w:t>体的实现过程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如图</w:t>
      </w:r>
      <w:r>
        <w:rPr>
          <w:rFonts w:hint="default" w:ascii="Times New Roman" w:hAnsi="Times New Roman" w:cs="Times New Roman"/>
          <w:sz w:val="24"/>
          <w:szCs w:val="24"/>
        </w:rPr>
        <w:t>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时序图</w:t>
      </w:r>
      <w:r>
        <w:rPr>
          <w:rFonts w:hint="default" w:ascii="Times New Roman" w:hAnsi="Times New Roman" w:cs="Times New Roman"/>
          <w:sz w:val="24"/>
          <w:szCs w:val="24"/>
        </w:rPr>
        <w:t>：</w:t>
      </w:r>
    </w:p>
    <w:p>
      <w:pPr>
        <w:pStyle w:val="5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维护人员（用户）点击“监控管理”按钮，向浏览器请求监控页面，浏览器返回监控页面，用户在返回的监控页面中选择报警设置内容，接着页面调用报警设置API，如果用户是设置监控阈值，API对数据库中的阈值列表进行操作，如添加、删除或修改操作，然后数据库向API返回设置状态，设置状态通过页面最后返回到用户，完成阈值的设置；如果用户是设置监控人信息，API对数据库中的监控人信息列表进行操作，如添加、删除或修改操作，然后数据库向API返回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设</w:t>
      </w:r>
      <w:r>
        <w:rPr>
          <w:rFonts w:hint="default" w:ascii="Times New Roman" w:hAnsi="Times New Roman" w:cs="Times New Roman"/>
          <w:sz w:val="24"/>
          <w:szCs w:val="24"/>
        </w:rPr>
        <w:t>置状态，设置状态通过页面最后返回到用户，完成监控人信息的设置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  <w:r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551180</wp:posOffset>
            </wp:positionH>
            <wp:positionV relativeFrom="paragraph">
              <wp:posOffset>284480</wp:posOffset>
            </wp:positionV>
            <wp:extent cx="4466590" cy="4396740"/>
            <wp:effectExtent l="0" t="0" r="10160" b="3810"/>
            <wp:wrapTopAndBottom/>
            <wp:docPr id="3" name="图片 3" descr="报警时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报警时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1645920" y="1522095"/>
                      <a:ext cx="4466590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1"/>
          <w:szCs w:val="21"/>
          <w:lang w:eastAsia="zh-CN"/>
        </w:rPr>
        <w:t>图</w:t>
      </w:r>
      <w:r>
        <w:rPr>
          <w:rFonts w:hint="eastAsia" w:ascii="宋体" w:hAnsi="宋体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t>-</w:t>
      </w:r>
      <w:r>
        <w:rPr>
          <w:rFonts w:hint="eastAsia" w:ascii="宋体" w:hAnsi="宋体"/>
          <w:sz w:val="21"/>
          <w:szCs w:val="21"/>
          <w:lang w:val="en-US" w:eastAsia="zh-CN"/>
        </w:rPr>
        <w:t>4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  <w:lang w:eastAsia="zh-CN"/>
        </w:rPr>
        <w:t>警报邮件发送时序图</w:t>
      </w:r>
    </w:p>
    <w:p>
      <w:pPr>
        <w:pStyle w:val="5"/>
        <w:numPr>
          <w:ilvl w:val="0"/>
          <w:numId w:val="3"/>
        </w:numPr>
      </w:pPr>
      <w:r>
        <w:rPr>
          <w:rFonts w:hint="eastAsia"/>
          <w:lang w:eastAsia="zh-CN"/>
        </w:rPr>
        <w:t>警报邮件发送</w:t>
      </w:r>
    </w:p>
    <w:p>
      <w:pPr>
        <w:pStyle w:val="5"/>
        <w:ind w:firstLine="480"/>
        <w:rPr>
          <w:rFonts w:hint="eastAsia" w:ascii="宋体" w:hAnsi="宋体"/>
          <w:sz w:val="21"/>
          <w:szCs w:val="21"/>
        </w:rPr>
      </w:pPr>
      <w:r>
        <w:rPr>
          <w:rFonts w:hint="default"/>
        </w:rPr>
        <w:t>警</w:t>
      </w:r>
      <w:r>
        <w:rPr>
          <w:rFonts w:hint="default"/>
          <w:sz w:val="24"/>
          <w:szCs w:val="24"/>
        </w:rPr>
        <w:t>报</w:t>
      </w:r>
      <w:r>
        <w:rPr>
          <w:rFonts w:hint="eastAsia"/>
          <w:sz w:val="24"/>
          <w:szCs w:val="24"/>
          <w:lang w:eastAsia="zh-CN"/>
        </w:rPr>
        <w:t>邮件发送主要是完成</w:t>
      </w:r>
      <w:r>
        <w:rPr>
          <w:rFonts w:hint="eastAsia"/>
        </w:rPr>
        <w:t>对服务器的监控结果进行监测，在检测到异常数据时，发送报警邮件到指定邮箱，</w:t>
      </w:r>
      <w:r>
        <w:rPr>
          <w:rFonts w:hint="eastAsia"/>
          <w:lang w:eastAsia="zh-CN"/>
        </w:rPr>
        <w:t>将异常监控信息</w:t>
      </w:r>
      <w:r>
        <w:rPr>
          <w:rFonts w:hint="eastAsia"/>
        </w:rPr>
        <w:t>通知</w:t>
      </w:r>
      <w:r>
        <w:rPr>
          <w:rFonts w:hint="eastAsia"/>
          <w:lang w:eastAsia="zh-CN"/>
        </w:rPr>
        <w:t>给维护人员。此模块需和其他模块配合完成，主要是服务器列表获取、监控数据管理、监控报警设置等模块，具体</w:t>
      </w:r>
      <w:r>
        <w:rPr>
          <w:rFonts w:hint="eastAsia"/>
        </w:rPr>
        <w:t>请</w:t>
      </w:r>
      <w:r>
        <w:t>参考</w:t>
      </w:r>
      <w:r>
        <w:rPr>
          <w:rFonts w:hint="eastAsia"/>
          <w:lang w:eastAsia="zh-CN"/>
        </w:rPr>
        <w:t>表</w:t>
      </w:r>
      <w:r>
        <w:rPr>
          <w:rFonts w:hint="eastAsia"/>
        </w:rPr>
        <w:t>4</w:t>
      </w:r>
      <w:r>
        <w:t>-</w:t>
      </w:r>
      <w:r>
        <w:rPr>
          <w:rFonts w:hint="eastAsia"/>
          <w:lang w:val="en-US" w:eastAsia="zh-CN"/>
        </w:rPr>
        <w:t>4：</w:t>
      </w:r>
    </w:p>
    <w:p>
      <w:pPr>
        <w:pStyle w:val="5"/>
        <w:ind w:left="0" w:leftChars="0" w:firstLine="0" w:firstLineChars="0"/>
        <w:jc w:val="center"/>
        <w:rPr>
          <w:rFonts w:hint="eastAsia" w:cs="Times New Roman" w:eastAsiaTheme="minorEastAsia"/>
          <w:sz w:val="21"/>
          <w:szCs w:val="21"/>
          <w:lang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表4</w:t>
      </w:r>
      <w:r>
        <w:rPr>
          <w:rFonts w:ascii="宋体" w:hAnsi="宋体"/>
          <w:sz w:val="21"/>
          <w:szCs w:val="21"/>
        </w:rPr>
        <w:noBreakHyphen/>
      </w:r>
      <w:r>
        <w:rPr>
          <w:rFonts w:hint="eastAsia" w:ascii="宋体" w:hAnsi="宋体"/>
          <w:sz w:val="21"/>
          <w:szCs w:val="21"/>
          <w:lang w:val="en-US" w:eastAsia="zh-CN"/>
        </w:rPr>
        <w:t>4警报邮件发送</w:t>
      </w:r>
      <w:r>
        <w:rPr>
          <w:rFonts w:hint="eastAsia" w:cs="Times New Roman" w:eastAsiaTheme="minorEastAsia"/>
          <w:sz w:val="21"/>
          <w:szCs w:val="21"/>
          <w:lang w:eastAsia="zh-CN"/>
        </w:rPr>
        <w:t>接口表</w:t>
      </w:r>
    </w:p>
    <w:tbl>
      <w:tblPr>
        <w:tblStyle w:val="8"/>
        <w:tblpPr w:leftFromText="180" w:rightFromText="180" w:vertAnchor="text" w:horzAnchor="page" w:tblpX="2775" w:tblpY="72"/>
        <w:tblW w:w="69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031"/>
        <w:gridCol w:w="546"/>
        <w:gridCol w:w="1290"/>
        <w:gridCol w:w="1140"/>
        <w:gridCol w:w="109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34" w:type="dxa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名称</w:t>
            </w:r>
          </w:p>
        </w:tc>
        <w:tc>
          <w:tcPr>
            <w:tcW w:w="1577" w:type="dxa"/>
            <w:gridSpan w:val="2"/>
            <w:vAlign w:val="center"/>
          </w:tcPr>
          <w:p>
            <w:pPr>
              <w:pStyle w:val="6"/>
              <w:spacing w:after="0" w:line="360" w:lineRule="auto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警报邮件发送</w:t>
            </w:r>
          </w:p>
        </w:tc>
        <w:tc>
          <w:tcPr>
            <w:tcW w:w="1290" w:type="dxa"/>
            <w:vAlign w:val="center"/>
          </w:tcPr>
          <w:p>
            <w:pPr>
              <w:pStyle w:val="6"/>
              <w:spacing w:after="0" w:line="360" w:lineRule="auto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子系统名称</w:t>
            </w:r>
          </w:p>
        </w:tc>
        <w:tc>
          <w:tcPr>
            <w:tcW w:w="1140" w:type="dxa"/>
            <w:vAlign w:val="center"/>
          </w:tcPr>
          <w:p>
            <w:pPr>
              <w:pStyle w:val="6"/>
              <w:spacing w:after="0" w:line="360" w:lineRule="auto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监控管理</w:t>
            </w:r>
          </w:p>
        </w:tc>
        <w:tc>
          <w:tcPr>
            <w:tcW w:w="1095" w:type="dxa"/>
            <w:vAlign w:val="center"/>
          </w:tcPr>
          <w:p>
            <w:pPr>
              <w:pStyle w:val="6"/>
              <w:spacing w:after="0" w:line="360" w:lineRule="auto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系统名称</w:t>
            </w:r>
          </w:p>
        </w:tc>
        <w:tc>
          <w:tcPr>
            <w:tcW w:w="945" w:type="dxa"/>
            <w:vAlign w:val="center"/>
          </w:tcPr>
          <w:p>
            <w:pPr>
              <w:pStyle w:val="6"/>
              <w:spacing w:after="0" w:line="360" w:lineRule="auto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ascii="Arial Unicode MS" w:hAnsi="Arial Unicode MS" w:eastAsia="华文楷体"/>
                <w:sz w:val="21"/>
                <w:szCs w:val="21"/>
              </w:rPr>
              <w:t>Clip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34" w:type="dxa"/>
            <w:vMerge w:val="restart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eastAsia"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接口</w:t>
            </w:r>
          </w:p>
          <w:p>
            <w:pPr>
              <w:pStyle w:val="6"/>
              <w:spacing w:after="0" w:line="360" w:lineRule="auto"/>
              <w:jc w:val="center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说明</w:t>
            </w:r>
          </w:p>
        </w:tc>
        <w:tc>
          <w:tcPr>
            <w:tcW w:w="1031" w:type="dxa"/>
            <w:vAlign w:val="center"/>
          </w:tcPr>
          <w:p>
            <w:pPr>
              <w:pStyle w:val="6"/>
              <w:spacing w:after="0" w:line="360" w:lineRule="auto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输入</w:t>
            </w:r>
          </w:p>
        </w:tc>
        <w:tc>
          <w:tcPr>
            <w:tcW w:w="5016" w:type="dxa"/>
            <w:gridSpan w:val="5"/>
            <w:vAlign w:val="center"/>
          </w:tcPr>
          <w:p>
            <w:pPr>
              <w:pStyle w:val="6"/>
              <w:spacing w:after="0" w:line="360" w:lineRule="auto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需要在超出一定值时触发报警操作的监控点对应的监控阈值、警报相关的监控邮箱、服务器的监控信息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34" w:type="dxa"/>
            <w:vMerge w:val="continue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ascii="Arial Unicode MS" w:hAnsi="Arial Unicode MS" w:eastAsia="华文楷体"/>
                <w:sz w:val="21"/>
                <w:szCs w:val="21"/>
              </w:rPr>
            </w:pPr>
          </w:p>
        </w:tc>
        <w:tc>
          <w:tcPr>
            <w:tcW w:w="1031" w:type="dxa"/>
            <w:vAlign w:val="center"/>
          </w:tcPr>
          <w:p>
            <w:pPr>
              <w:pStyle w:val="6"/>
              <w:spacing w:after="0" w:line="360" w:lineRule="auto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输出</w:t>
            </w:r>
          </w:p>
        </w:tc>
        <w:tc>
          <w:tcPr>
            <w:tcW w:w="5016" w:type="dxa"/>
            <w:gridSpan w:val="5"/>
            <w:vAlign w:val="center"/>
          </w:tcPr>
          <w:p>
            <w:pPr>
              <w:pStyle w:val="6"/>
              <w:spacing w:after="0" w:line="360" w:lineRule="auto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在监测到异常数据时发送报警邮件到指定邮箱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" w:type="dxa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eastAsia"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功能</w:t>
            </w:r>
          </w:p>
          <w:p>
            <w:pPr>
              <w:pStyle w:val="6"/>
              <w:spacing w:after="0" w:line="360" w:lineRule="auto"/>
              <w:jc w:val="center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说明</w:t>
            </w:r>
          </w:p>
        </w:tc>
        <w:tc>
          <w:tcPr>
            <w:tcW w:w="6047" w:type="dxa"/>
            <w:gridSpan w:val="6"/>
            <w:vAlign w:val="center"/>
          </w:tcPr>
          <w:p>
            <w:pPr>
              <w:pStyle w:val="6"/>
              <w:spacing w:after="0" w:line="360" w:lineRule="auto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对服务器的监控结果进行监测，在检测到异常数据时，发送报警邮件到指定邮箱，通知异常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" w:type="dxa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eastAsia"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运行</w:t>
            </w:r>
          </w:p>
          <w:p>
            <w:pPr>
              <w:pStyle w:val="6"/>
              <w:spacing w:after="0" w:line="360" w:lineRule="auto"/>
              <w:jc w:val="center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环境</w:t>
            </w:r>
          </w:p>
        </w:tc>
        <w:tc>
          <w:tcPr>
            <w:tcW w:w="6047" w:type="dxa"/>
            <w:gridSpan w:val="6"/>
            <w:vAlign w:val="center"/>
          </w:tcPr>
          <w:p>
            <w:pPr>
              <w:pStyle w:val="6"/>
              <w:spacing w:after="0" w:line="360" w:lineRule="auto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所有支持sql、redis和python的操作平台都可以运行此程序。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34" w:type="dxa"/>
            <w:vMerge w:val="restart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hint="eastAsia"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调用</w:t>
            </w:r>
          </w:p>
          <w:p>
            <w:pPr>
              <w:pStyle w:val="6"/>
              <w:spacing w:after="0" w:line="360" w:lineRule="auto"/>
              <w:jc w:val="center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关系</w:t>
            </w:r>
          </w:p>
        </w:tc>
        <w:tc>
          <w:tcPr>
            <w:tcW w:w="1031" w:type="dxa"/>
            <w:vAlign w:val="center"/>
          </w:tcPr>
          <w:p>
            <w:pPr>
              <w:pStyle w:val="6"/>
              <w:spacing w:after="0" w:line="360" w:lineRule="auto"/>
              <w:rPr>
                <w:rFonts w:hint="eastAsia"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调用</w:t>
            </w:r>
          </w:p>
          <w:p>
            <w:pPr>
              <w:pStyle w:val="6"/>
              <w:spacing w:after="0" w:line="360" w:lineRule="auto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模块</w:t>
            </w:r>
          </w:p>
        </w:tc>
        <w:tc>
          <w:tcPr>
            <w:tcW w:w="5016" w:type="dxa"/>
            <w:gridSpan w:val="5"/>
            <w:vAlign w:val="center"/>
          </w:tcPr>
          <w:p>
            <w:pPr>
              <w:pStyle w:val="6"/>
              <w:spacing w:after="0" w:line="360" w:lineRule="auto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服务器列表获取、监控数据管理、监控报警设置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6" w:hRule="atLeast"/>
          <w:jc w:val="center"/>
        </w:trPr>
        <w:tc>
          <w:tcPr>
            <w:tcW w:w="934" w:type="dxa"/>
            <w:vMerge w:val="continue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ascii="Arial Unicode MS" w:hAnsi="Arial Unicode MS" w:eastAsia="华文楷体"/>
                <w:sz w:val="21"/>
                <w:szCs w:val="21"/>
              </w:rPr>
            </w:pPr>
          </w:p>
        </w:tc>
        <w:tc>
          <w:tcPr>
            <w:tcW w:w="1031" w:type="dxa"/>
            <w:vAlign w:val="center"/>
          </w:tcPr>
          <w:p>
            <w:pPr>
              <w:pStyle w:val="6"/>
              <w:spacing w:after="0" w:line="360" w:lineRule="auto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被调用模块</w:t>
            </w:r>
          </w:p>
        </w:tc>
        <w:tc>
          <w:tcPr>
            <w:tcW w:w="5016" w:type="dxa"/>
            <w:gridSpan w:val="5"/>
            <w:vAlign w:val="center"/>
          </w:tcPr>
          <w:p>
            <w:pPr>
              <w:pStyle w:val="6"/>
              <w:spacing w:after="0" w:line="360" w:lineRule="auto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" w:type="dxa"/>
            <w:vAlign w:val="center"/>
          </w:tcPr>
          <w:p>
            <w:pPr>
              <w:pStyle w:val="6"/>
              <w:spacing w:after="0" w:line="360" w:lineRule="auto"/>
              <w:jc w:val="center"/>
              <w:rPr>
                <w:rFonts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数据库</w:t>
            </w:r>
          </w:p>
        </w:tc>
        <w:tc>
          <w:tcPr>
            <w:tcW w:w="6047" w:type="dxa"/>
            <w:gridSpan w:val="6"/>
            <w:vAlign w:val="center"/>
          </w:tcPr>
          <w:p>
            <w:pPr>
              <w:pStyle w:val="6"/>
              <w:spacing w:after="0" w:line="360" w:lineRule="auto"/>
              <w:rPr>
                <w:rFonts w:hint="eastAsia" w:ascii="Arial Unicode MS" w:hAnsi="Arial Unicode MS" w:eastAsia="华文楷体"/>
                <w:sz w:val="21"/>
                <w:szCs w:val="21"/>
              </w:rPr>
            </w:pPr>
            <w:r>
              <w:rPr>
                <w:rFonts w:hint="eastAsia" w:ascii="Arial Unicode MS" w:hAnsi="Arial Unicode MS" w:eastAsia="华文楷体"/>
                <w:sz w:val="21"/>
                <w:szCs w:val="21"/>
              </w:rPr>
              <w:t>服务器列表、收集的服务器监控信息列表、监控阈值列表、监控人信息列表</w:t>
            </w:r>
          </w:p>
        </w:tc>
      </w:tr>
    </w:tbl>
    <w:p>
      <w:pPr>
        <w:pStyle w:val="5"/>
        <w:ind w:left="0" w:leftChars="0" w:firstLine="0" w:firstLineChars="0"/>
        <w:jc w:val="center"/>
        <w:rPr>
          <w:rFonts w:hint="eastAsia" w:cs="Times New Roman" w:eastAsiaTheme="minorEastAsia"/>
          <w:sz w:val="21"/>
          <w:szCs w:val="21"/>
          <w:lang w:eastAsia="zh-CN"/>
        </w:rPr>
      </w:pPr>
    </w:p>
    <w:p>
      <w:pPr>
        <w:pStyle w:val="5"/>
        <w:ind w:left="0" w:leftChars="0" w:firstLine="0" w:firstLineChars="0"/>
        <w:jc w:val="center"/>
        <w:rPr>
          <w:rFonts w:hint="eastAsia" w:cs="Times New Roman" w:eastAsiaTheme="minorEastAsia"/>
          <w:sz w:val="21"/>
          <w:szCs w:val="21"/>
          <w:lang w:eastAsia="zh-CN"/>
        </w:rPr>
      </w:pPr>
    </w:p>
    <w:p>
      <w:pPr>
        <w:pStyle w:val="5"/>
        <w:ind w:left="0" w:leftChars="0" w:firstLine="0" w:firstLineChars="0"/>
        <w:jc w:val="center"/>
        <w:rPr>
          <w:rFonts w:hint="eastAsia" w:cs="Times New Roman" w:eastAsiaTheme="minorEastAsia"/>
          <w:sz w:val="21"/>
          <w:szCs w:val="21"/>
          <w:lang w:eastAsia="zh-CN"/>
        </w:rPr>
      </w:pPr>
    </w:p>
    <w:p>
      <w:pPr>
        <w:pStyle w:val="5"/>
        <w:ind w:left="0" w:leftChars="0" w:firstLine="0" w:firstLineChars="0"/>
        <w:jc w:val="center"/>
        <w:rPr>
          <w:rFonts w:hint="eastAsia" w:cs="Times New Roman" w:eastAsiaTheme="minorEastAsia"/>
          <w:sz w:val="21"/>
          <w:szCs w:val="21"/>
          <w:lang w:eastAsia="zh-CN"/>
        </w:rPr>
      </w:pPr>
    </w:p>
    <w:p>
      <w:pPr>
        <w:pStyle w:val="5"/>
        <w:ind w:left="0" w:leftChars="0" w:firstLine="0" w:firstLineChars="0"/>
        <w:jc w:val="center"/>
        <w:rPr>
          <w:rFonts w:hint="eastAsia" w:cs="Times New Roman" w:eastAsiaTheme="minorEastAsia"/>
          <w:sz w:val="21"/>
          <w:szCs w:val="21"/>
          <w:lang w:eastAsia="zh-CN"/>
        </w:rPr>
      </w:pPr>
    </w:p>
    <w:p>
      <w:pPr>
        <w:pStyle w:val="5"/>
        <w:ind w:left="0" w:leftChars="0" w:firstLine="0" w:firstLineChars="0"/>
        <w:jc w:val="center"/>
        <w:rPr>
          <w:rFonts w:hint="eastAsia" w:cs="Times New Roman" w:eastAsiaTheme="minorEastAsia"/>
          <w:sz w:val="21"/>
          <w:szCs w:val="21"/>
          <w:lang w:eastAsia="zh-CN"/>
        </w:rPr>
      </w:pPr>
    </w:p>
    <w:p>
      <w:pPr>
        <w:pStyle w:val="5"/>
        <w:ind w:left="0" w:leftChars="0" w:firstLine="0" w:firstLineChars="0"/>
        <w:jc w:val="center"/>
        <w:rPr>
          <w:rFonts w:hint="eastAsia" w:cs="Times New Roman" w:eastAsiaTheme="minorEastAsia"/>
          <w:sz w:val="21"/>
          <w:szCs w:val="21"/>
          <w:lang w:eastAsia="zh-CN"/>
        </w:rPr>
      </w:pPr>
    </w:p>
    <w:p>
      <w:pPr>
        <w:pStyle w:val="5"/>
        <w:ind w:left="0" w:leftChars="0" w:firstLine="0" w:firstLineChars="0"/>
        <w:jc w:val="center"/>
        <w:rPr>
          <w:rFonts w:hint="eastAsia" w:cs="Times New Roman" w:eastAsiaTheme="minorEastAsia"/>
          <w:sz w:val="21"/>
          <w:szCs w:val="21"/>
          <w:lang w:eastAsia="zh-CN"/>
        </w:rPr>
      </w:pPr>
    </w:p>
    <w:p>
      <w:pPr>
        <w:pStyle w:val="5"/>
        <w:ind w:left="0" w:leftChars="0" w:firstLine="0" w:firstLineChars="0"/>
        <w:jc w:val="center"/>
        <w:rPr>
          <w:rFonts w:hint="eastAsia" w:cs="Times New Roman" w:eastAsiaTheme="minorEastAsia"/>
          <w:sz w:val="21"/>
          <w:szCs w:val="21"/>
          <w:lang w:eastAsia="zh-CN"/>
        </w:rPr>
      </w:pPr>
    </w:p>
    <w:p>
      <w:pPr>
        <w:pStyle w:val="5"/>
        <w:ind w:left="0" w:leftChars="0" w:firstLine="0" w:firstLineChars="0"/>
        <w:jc w:val="both"/>
        <w:rPr>
          <w:rFonts w:hint="eastAsia" w:cs="Times New Roman" w:eastAsiaTheme="minorEastAsia"/>
          <w:sz w:val="21"/>
          <w:szCs w:val="21"/>
          <w:lang w:eastAsia="zh-CN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 w:ascii="宋体" w:hAnsi="宋体"/>
          <w:sz w:val="21"/>
          <w:szCs w:val="21"/>
        </w:rPr>
        <w:br w:type="textWrapping"/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警报邮件发送</w:t>
      </w:r>
      <w:r>
        <w:rPr>
          <w:rFonts w:hint="eastAsia"/>
          <w:sz w:val="24"/>
          <w:szCs w:val="24"/>
        </w:rPr>
        <w:t>具</w:t>
      </w:r>
      <w:r>
        <w:rPr>
          <w:rFonts w:hint="eastAsia"/>
        </w:rPr>
        <w:t>体</w:t>
      </w:r>
      <w:r>
        <w:t>的实现过程</w:t>
      </w:r>
      <w:r>
        <w:rPr>
          <w:rFonts w:hint="eastAsia"/>
          <w:lang w:eastAsia="zh-CN"/>
        </w:rPr>
        <w:t>如图</w:t>
      </w:r>
      <w:r>
        <w:rPr>
          <w:rFonts w:hint="eastAsia" w:ascii="宋体" w:hAnsi="宋体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t>-</w:t>
      </w:r>
      <w:r>
        <w:rPr>
          <w:rFonts w:hint="eastAsia" w:ascii="宋体" w:hAnsi="宋体"/>
          <w:sz w:val="21"/>
          <w:szCs w:val="21"/>
          <w:lang w:val="en-US" w:eastAsia="zh-CN"/>
        </w:rPr>
        <w:t>5</w:t>
      </w:r>
      <w:r>
        <w:rPr>
          <w:rFonts w:hint="eastAsia"/>
          <w:lang w:eastAsia="zh-CN"/>
        </w:rPr>
        <w:t>时序图</w:t>
      </w:r>
      <w:r>
        <w:t>：</w:t>
      </w:r>
    </w:p>
    <w:p>
      <w:pPr>
        <w:pStyle w:val="5"/>
        <w:ind w:firstLine="0"/>
        <w:jc w:val="left"/>
        <w:rPr>
          <w:rFonts w:hint="eastAsia" w:ascii="宋体" w:hAnsi="宋体"/>
          <w:sz w:val="21"/>
          <w:szCs w:val="21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在服务器列表获取、监控数据管理、监控报警设</w:t>
      </w:r>
      <w:r>
        <w:rPr>
          <w:rFonts w:hint="eastAsia"/>
          <w:lang w:eastAsia="zh-CN"/>
        </w:rPr>
        <w:t>置模块的基础上，</w:t>
      </w:r>
      <w:r>
        <w:rPr>
          <w:rFonts w:hint="eastAsia" w:ascii="宋体" w:hAnsi="宋体"/>
          <w:sz w:val="24"/>
          <w:szCs w:val="24"/>
          <w:lang w:val="en-US" w:eastAsia="zh-CN"/>
        </w:rPr>
        <w:t>警报邮件发送首先是</w:t>
      </w:r>
      <w:r>
        <w:rPr>
          <w:rFonts w:hint="eastAsia"/>
        </w:rPr>
        <w:t>服务器调用阈值判断，报警器从数据库中查询阈值信息，数据库返回阈值信息，</w:t>
      </w:r>
      <w:r>
        <w:rPr>
          <w:rFonts w:hint="eastAsia"/>
          <w:lang w:eastAsia="zh-CN"/>
        </w:rPr>
        <w:t>接着判断监控数据与阈值条件，</w:t>
      </w:r>
      <w:r>
        <w:rPr>
          <w:rFonts w:hint="eastAsia"/>
        </w:rPr>
        <w:t>如果监控数据超出阈值，报警器向数据库请求查询报警人信息，数据库返回监控人信息邮箱和用户名等，收到监控人信息后，报警器根据监控人的联系方式自动发送邮件至监控人邮箱，邮件发送完毕后返回发送完毕的状态。</w:t>
      </w:r>
    </w:p>
    <w:p>
      <w:pPr>
        <w:pStyle w:val="5"/>
        <w:ind w:firstLine="0"/>
        <w:jc w:val="center"/>
        <w:rPr>
          <w:rFonts w:ascii="宋体" w:hAnsi="宋体"/>
          <w:sz w:val="21"/>
          <w:szCs w:val="21"/>
        </w:rPr>
      </w:pPr>
    </w:p>
    <w:p>
      <w:pPr>
        <w:pStyle w:val="3"/>
        <w:numPr>
          <w:numId w:val="0"/>
        </w:numPr>
        <w:ind w:leftChars="0"/>
      </w:pPr>
      <w:bookmarkStart w:id="2" w:name="_Toc416794940"/>
      <w:r>
        <w:rPr>
          <w:rFonts w:hint="eastAsia"/>
          <w:b/>
          <w:lang w:val="en-US" w:eastAsia="zh-CN"/>
        </w:rPr>
        <w:t xml:space="preserve">        </w:t>
      </w:r>
    </w:p>
    <w:bookmarkEnd w:id="2"/>
    <w:p>
      <w:pPr>
        <w:pStyle w:val="5"/>
        <w:jc w:val="center"/>
      </w:pPr>
    </w:p>
    <w:p>
      <w:pPr>
        <w:pStyle w:val="5"/>
        <w:ind w:firstLine="0"/>
        <w:jc w:val="both"/>
        <w:rPr>
          <w:b/>
        </w:rPr>
      </w:pPr>
    </w:p>
    <w:p>
      <w:pPr>
        <w:pStyle w:val="5"/>
        <w:ind w:firstLine="0"/>
        <w:jc w:val="center"/>
        <w:rPr>
          <w:b/>
        </w:rPr>
      </w:pPr>
      <w:r>
        <w:rPr>
          <w:b/>
        </w:rPr>
        <w:drawing>
          <wp:inline distT="0" distB="0" distL="114300" distR="114300">
            <wp:extent cx="4629150" cy="3698875"/>
            <wp:effectExtent l="0" t="0" r="0" b="15875"/>
            <wp:docPr id="4" name="图片 4" descr="邮件时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邮件时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9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</w:pPr>
      <w:r>
        <w:rPr>
          <w:rFonts w:hint="eastAsia" w:ascii="宋体" w:hAnsi="宋体"/>
          <w:sz w:val="21"/>
          <w:szCs w:val="21"/>
          <w:lang w:eastAsia="zh-CN"/>
        </w:rPr>
        <w:t>图</w:t>
      </w:r>
      <w:r>
        <w:rPr>
          <w:rFonts w:hint="eastAsia" w:ascii="宋体" w:hAnsi="宋体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t>-</w:t>
      </w:r>
      <w:r>
        <w:rPr>
          <w:rFonts w:hint="eastAsia" w:ascii="宋体" w:hAnsi="宋体"/>
          <w:sz w:val="21"/>
          <w:szCs w:val="21"/>
          <w:lang w:val="en-US" w:eastAsia="zh-CN"/>
        </w:rPr>
        <w:t>5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  <w:lang w:eastAsia="zh-CN"/>
        </w:rPr>
        <w:t>警报邮件发送时序图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140" w:afterLines="0" w:line="416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</w:rPr>
      </w:pPr>
      <w:r>
        <w:rPr>
          <w:rFonts w:hint="eastAsia"/>
        </w:rPr>
        <w:t>系统静态结构设计</w:t>
      </w:r>
    </w:p>
    <w:p>
      <w:pPr>
        <w:pStyle w:val="5"/>
      </w:pPr>
      <w:r>
        <w:rPr>
          <w:rFonts w:hint="eastAsia"/>
        </w:rPr>
        <w:t>本</w:t>
      </w:r>
      <w:r>
        <w:t>文的智能排课系统是基于Django框架开发的，在系统的代码</w:t>
      </w:r>
      <w:r>
        <w:rPr>
          <w:rFonts w:hint="eastAsia"/>
        </w:rPr>
        <w:t>结构</w:t>
      </w:r>
      <w:r>
        <w:t>设计上遵循Django框架的设计</w:t>
      </w:r>
      <w:r>
        <w:rPr>
          <w:rFonts w:hint="eastAsia"/>
        </w:rPr>
        <w:t>理念，</w:t>
      </w:r>
      <w:r>
        <w:t>如</w:t>
      </w:r>
      <w:r>
        <w:rPr>
          <w:rFonts w:hint="eastAsia"/>
        </w:rPr>
        <w:t>图4</w:t>
      </w:r>
      <w:r>
        <w:t>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。</w:t>
      </w:r>
    </w:p>
    <w:p>
      <w:pPr>
        <w:pStyle w:val="5"/>
        <w:widowControl w:val="0"/>
        <w:numPr>
          <w:numId w:val="0"/>
        </w:numPr>
        <w:spacing w:line="360" w:lineRule="auto"/>
        <w:jc w:val="both"/>
      </w:pPr>
      <w:r>
        <w:rPr>
          <w:rFonts w:hint="eastAsia"/>
          <w:color w:val="0000FF"/>
        </w:rPr>
        <w:t>系统的</w:t>
      </w:r>
      <w:r>
        <w:rPr>
          <w:color w:val="0000FF"/>
        </w:rPr>
        <w:t>代码主</w:t>
      </w:r>
      <w:r>
        <w:t>要有以下模块组成：</w:t>
      </w:r>
    </w:p>
    <w:p>
      <w:pPr>
        <w:pStyle w:val="5"/>
        <w:numPr>
          <w:ilvl w:val="0"/>
          <w:numId w:val="4"/>
        </w:numPr>
      </w:pPr>
      <w:r>
        <w:t>m</w:t>
      </w:r>
      <w:r>
        <w:rPr>
          <w:rFonts w:hint="eastAsia"/>
        </w:rPr>
        <w:t>odels模块</w:t>
      </w:r>
      <w:r>
        <w:t>：</w:t>
      </w:r>
      <w:r>
        <w:rPr>
          <w:rFonts w:hint="eastAsia"/>
        </w:rPr>
        <w:t>系统所有</w:t>
      </w:r>
      <w:r>
        <w:t>的实体类</w:t>
      </w:r>
      <w:r>
        <w:rPr>
          <w:rFonts w:hint="eastAsia"/>
        </w:rPr>
        <w:t>都</w:t>
      </w:r>
      <w:r>
        <w:t>放在该模块中，</w:t>
      </w:r>
      <w:r>
        <w:rPr>
          <w:rFonts w:hint="eastAsia"/>
        </w:rPr>
        <w:t>包括</w:t>
      </w:r>
      <w:r>
        <w:t>Term、Course、</w:t>
      </w:r>
      <w:r>
        <w:rPr>
          <w:rFonts w:hint="eastAsia"/>
        </w:rPr>
        <w:t>Classroom、</w:t>
      </w:r>
      <w:r>
        <w:t>CourseType等，Django框架会为该模块中所有的类建立相应的数据表。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views</w:t>
      </w:r>
      <w:r>
        <w:t>模块：</w:t>
      </w:r>
      <w:r>
        <w:rPr>
          <w:rFonts w:hint="eastAsia"/>
        </w:rPr>
        <w:t>该</w:t>
      </w:r>
      <w:r>
        <w:t>模块主要包含的是业务请求处理相关的函数，</w:t>
      </w:r>
      <w:r>
        <w:rPr>
          <w:rFonts w:hint="eastAsia"/>
        </w:rPr>
        <w:t>每一个</w:t>
      </w:r>
      <w:r>
        <w:t>请求都能在该模块中找到相应的处理函数。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urls</w:t>
      </w:r>
      <w:r>
        <w:t>模块：</w:t>
      </w:r>
      <w:r>
        <w:rPr>
          <w:rFonts w:hint="eastAsia"/>
        </w:rPr>
        <w:t>负责请求</w:t>
      </w:r>
      <w:r>
        <w:t>URL与views函数的对应关系</w:t>
      </w:r>
      <w:r>
        <w:rPr>
          <w:rFonts w:hint="eastAsia"/>
        </w:rPr>
        <w:t>，</w:t>
      </w:r>
      <w:r>
        <w:t>所有的url都是通过该模块来查询相应的views函数的。</w:t>
      </w:r>
    </w:p>
    <w:p>
      <w:pPr>
        <w:pStyle w:val="5"/>
        <w:ind w:left="420" w:firstLine="0"/>
        <w:jc w:val="center"/>
      </w:pPr>
      <w:r>
        <w:drawing>
          <wp:inline distT="0" distB="0" distL="0" distR="0">
            <wp:extent cx="3876675" cy="4312285"/>
            <wp:effectExtent l="0" t="0" r="9525" b="1206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399" cy="433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图4</w:t>
      </w:r>
      <w:r>
        <w:rPr>
          <w:rFonts w:ascii="宋体" w:hAnsi="宋体"/>
          <w:sz w:val="21"/>
          <w:szCs w:val="21"/>
        </w:rPr>
        <w:t>-</w:t>
      </w:r>
      <w:r>
        <w:rPr>
          <w:rFonts w:hint="eastAsia" w:ascii="宋体" w:hAnsi="宋体"/>
          <w:sz w:val="21"/>
          <w:szCs w:val="21"/>
          <w:lang w:val="en-US" w:eastAsia="zh-CN"/>
        </w:rPr>
        <w:t>6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智能</w:t>
      </w:r>
      <w:r>
        <w:rPr>
          <w:rFonts w:ascii="宋体" w:hAnsi="宋体"/>
          <w:sz w:val="21"/>
          <w:szCs w:val="21"/>
        </w:rPr>
        <w:t>排课系统代码结构</w:t>
      </w:r>
    </w:p>
    <w:p>
      <w:pPr>
        <w:pStyle w:val="5"/>
        <w:numPr>
          <w:ilvl w:val="0"/>
          <w:numId w:val="4"/>
        </w:numPr>
      </w:pPr>
      <w:r>
        <w:t>forms模块：</w:t>
      </w:r>
      <w:r>
        <w:rPr>
          <w:rFonts w:hint="eastAsia"/>
        </w:rPr>
        <w:t>该</w:t>
      </w:r>
      <w:r>
        <w:t>模块包含的是一些表单校验类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前台</w:t>
      </w:r>
      <w:r>
        <w:t>提交过来的表单需要进行校验的时候，可以定义相应的校验表单类来进行校验</w:t>
      </w:r>
      <w:r>
        <w:rPr>
          <w:rFonts w:hint="eastAsia"/>
        </w:rPr>
        <w:t>。</w:t>
      </w:r>
      <w:r>
        <w:t>除此</w:t>
      </w:r>
      <w:r>
        <w:rPr>
          <w:rFonts w:hint="eastAsia"/>
        </w:rPr>
        <w:t>之外</w:t>
      </w:r>
      <w:r>
        <w:t>，表单内还能</w:t>
      </w:r>
      <w:r>
        <w:rPr>
          <w:rFonts w:hint="eastAsia"/>
        </w:rPr>
        <w:t>根据表单</w:t>
      </w:r>
      <w:r>
        <w:t>中的某些参数</w:t>
      </w:r>
      <w:r>
        <w:rPr>
          <w:rFonts w:hint="eastAsia"/>
        </w:rPr>
        <w:t>映射</w:t>
      </w:r>
      <w:r>
        <w:t>出它在数据库</w:t>
      </w:r>
      <w:r>
        <w:rPr>
          <w:rFonts w:hint="eastAsia"/>
        </w:rPr>
        <w:t>中</w:t>
      </w:r>
      <w:r>
        <w:t>对应的记录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utils</w:t>
      </w:r>
      <w:r>
        <w:t>模块：包含一些工具类接口，主要提供给views模块</w:t>
      </w:r>
      <w:r>
        <w:rPr>
          <w:rFonts w:hint="eastAsia"/>
        </w:rPr>
        <w:t>使用</w:t>
      </w:r>
      <w:r>
        <w:t>。</w:t>
      </w:r>
    </w:p>
    <w:p>
      <w:pPr>
        <w:pStyle w:val="5"/>
        <w:numPr>
          <w:ilvl w:val="0"/>
          <w:numId w:val="4"/>
        </w:numPr>
      </w:pPr>
      <w:r>
        <w:t>autoschedule模块</w:t>
      </w:r>
      <w:r>
        <w:rPr>
          <w:rFonts w:hint="eastAsia"/>
        </w:rPr>
        <w:t>：该</w:t>
      </w:r>
      <w:r>
        <w:t>模块包含的是智能排课模块的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主要</w:t>
      </w:r>
      <w:r>
        <w:t>包括scheduler</w:t>
      </w:r>
      <w:r>
        <w:rPr>
          <w:rFonts w:hint="eastAsia"/>
        </w:rPr>
        <w:t>、</w:t>
      </w:r>
      <w:r>
        <w:t>utils</w:t>
      </w:r>
      <w:r>
        <w:rPr>
          <w:rFonts w:hint="eastAsia"/>
        </w:rPr>
        <w:t>、managers三个</w:t>
      </w:r>
      <w:r>
        <w:t>模块。</w:t>
      </w:r>
    </w:p>
    <w:p>
      <w:pPr>
        <w:pStyle w:val="5"/>
        <w:numPr>
          <w:ilvl w:val="0"/>
          <w:numId w:val="4"/>
        </w:numPr>
      </w:pPr>
      <w:r>
        <w:t>autoschedule</w:t>
      </w:r>
      <w:r>
        <w:rPr>
          <w:rFonts w:hint="eastAsia"/>
        </w:rPr>
        <w:t>.scheduler模块</w:t>
      </w:r>
      <w:r>
        <w:t>：</w:t>
      </w:r>
      <w:r>
        <w:rPr>
          <w:rFonts w:hint="eastAsia"/>
        </w:rPr>
        <w:t>该</w:t>
      </w:r>
      <w:r>
        <w:t>模块主要包含智能排课</w:t>
      </w:r>
      <w:r>
        <w:rPr>
          <w:rFonts w:hint="eastAsia"/>
        </w:rPr>
        <w:t>数据</w:t>
      </w:r>
      <w:r>
        <w:t>输入模块、课表计算模块、课表生成模块。</w:t>
      </w:r>
    </w:p>
    <w:p>
      <w:pPr>
        <w:pStyle w:val="5"/>
        <w:numPr>
          <w:ilvl w:val="0"/>
          <w:numId w:val="4"/>
        </w:numPr>
      </w:pPr>
      <w:r>
        <w:t>autoschedule.utils</w:t>
      </w:r>
      <w:r>
        <w:rPr>
          <w:rFonts w:hint="eastAsia"/>
        </w:rPr>
        <w:t>模块</w:t>
      </w:r>
      <w:r>
        <w:t>：</w:t>
      </w:r>
      <w:r>
        <w:rPr>
          <w:rFonts w:hint="eastAsia"/>
        </w:rPr>
        <w:t>包含</w:t>
      </w:r>
      <w:r>
        <w:t>一些工具类函数，主要为autoschedule</w:t>
      </w:r>
      <w:r>
        <w:rPr>
          <w:rFonts w:hint="eastAsia"/>
        </w:rPr>
        <w:t>.scheduler和</w:t>
      </w:r>
      <w:r>
        <w:t>autoschedule</w:t>
      </w:r>
      <w:r>
        <w:rPr>
          <w:rFonts w:hint="eastAsia"/>
        </w:rPr>
        <w:t>.managers模块服务</w:t>
      </w:r>
      <w:r>
        <w:t>。</w:t>
      </w:r>
    </w:p>
    <w:p>
      <w:pPr>
        <w:pStyle w:val="5"/>
        <w:numPr>
          <w:ilvl w:val="0"/>
          <w:numId w:val="4"/>
        </w:numPr>
      </w:pPr>
      <w:r>
        <w:t>autoschedule</w:t>
      </w:r>
      <w:r>
        <w:rPr>
          <w:rFonts w:hint="eastAsia"/>
        </w:rPr>
        <w:t>.managers</w:t>
      </w:r>
      <w:r>
        <w:t>模块：模块定义了</w:t>
      </w:r>
      <w:r>
        <w:rPr>
          <w:rFonts w:hint="eastAsia"/>
        </w:rPr>
        <w:t>一些参数</w:t>
      </w:r>
      <w:r>
        <w:t>管理类，</w:t>
      </w:r>
      <w:r>
        <w:rPr>
          <w:rFonts w:hint="eastAsia"/>
        </w:rPr>
        <w:t>每个</w:t>
      </w:r>
      <w:r>
        <w:t>管理类都对应着一类参数的管理。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140" w:afterLines="0" w:line="416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</w:rPr>
      </w:pPr>
      <w:bookmarkStart w:id="3" w:name="_Toc416794941"/>
      <w:r>
        <w:rPr>
          <w:rFonts w:hint="eastAsia"/>
        </w:rPr>
        <w:t>数据库设计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41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1.4.1 数据库数据说明</w:t>
      </w:r>
    </w:p>
    <w:p>
      <w:pPr>
        <w:pStyle w:val="5"/>
        <w:ind w:firstLine="480" w:firstLineChars="200"/>
      </w:pPr>
      <w:r>
        <w:rPr>
          <w:rFonts w:hint="eastAsia"/>
        </w:rPr>
        <w:t>根据上述</w:t>
      </w:r>
      <w:r>
        <w:t>的设计，本系统主要</w:t>
      </w:r>
      <w:r>
        <w:rPr>
          <w:rFonts w:hint="eastAsia"/>
        </w:rPr>
        <w:t>的</w:t>
      </w:r>
      <w:r>
        <w:t>实体有节次安排、学期、课室、课程、</w:t>
      </w:r>
      <w:r>
        <w:rPr>
          <w:rFonts w:hint="eastAsia"/>
        </w:rPr>
        <w:t>课程</w:t>
      </w:r>
      <w:r>
        <w:t>类型、</w:t>
      </w:r>
      <w:r>
        <w:rPr>
          <w:rFonts w:hint="eastAsia"/>
        </w:rPr>
        <w:t>课程</w:t>
      </w:r>
      <w:r>
        <w:t>时间安排、</w:t>
      </w:r>
      <w:r>
        <w:rPr>
          <w:rFonts w:hint="eastAsia"/>
        </w:rPr>
        <w:t>调课</w:t>
      </w:r>
      <w:r>
        <w:t>申请</w:t>
      </w:r>
      <w:r>
        <w:rPr>
          <w:rFonts w:hint="eastAsia"/>
        </w:rPr>
        <w:t>以及与</w:t>
      </w:r>
      <w:r>
        <w:t>智能排课参数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实体</w:t>
      </w:r>
      <w:r>
        <w:t>。</w:t>
      </w:r>
      <w:r>
        <w:rPr>
          <w:rFonts w:hint="eastAsia"/>
        </w:rPr>
        <w:t>每一个</w:t>
      </w:r>
      <w:r>
        <w:t>课程</w:t>
      </w:r>
      <w:r>
        <w:rPr>
          <w:rFonts w:hint="eastAsia"/>
        </w:rPr>
        <w:t>由</w:t>
      </w:r>
      <w:r>
        <w:t>教师或者管理员用户进行</w:t>
      </w:r>
      <w:r>
        <w:rPr>
          <w:rFonts w:hint="eastAsia"/>
        </w:rPr>
        <w:t>创建（属主</w:t>
      </w:r>
      <w:r>
        <w:t>）</w:t>
      </w:r>
      <w:r>
        <w:rPr>
          <w:rFonts w:hint="eastAsia"/>
        </w:rPr>
        <w:t>，</w:t>
      </w:r>
      <w:r>
        <w:t>它</w:t>
      </w:r>
      <w:r>
        <w:rPr>
          <w:rFonts w:hint="eastAsia"/>
        </w:rPr>
        <w:t>对应着</w:t>
      </w:r>
      <w:r>
        <w:t>一个课程类型</w:t>
      </w:r>
      <w:r>
        <w:rPr>
          <w:rFonts w:hint="eastAsia"/>
        </w:rPr>
        <w:t>，并且与一个</w:t>
      </w:r>
      <w:r>
        <w:t>学期相对应</w:t>
      </w:r>
      <w:r>
        <w:rPr>
          <w:rFonts w:hint="eastAsia"/>
        </w:rPr>
        <w:t>。每一条课程</w:t>
      </w:r>
      <w:r>
        <w:t>时间安排记录</w:t>
      </w:r>
      <w:r>
        <w:rPr>
          <w:rFonts w:hint="eastAsia"/>
        </w:rPr>
        <w:t>对应着一个</w:t>
      </w:r>
      <w:r>
        <w:t>课程、一个</w:t>
      </w:r>
      <w:r>
        <w:rPr>
          <w:rFonts w:hint="eastAsia"/>
        </w:rPr>
        <w:t>上课</w:t>
      </w:r>
      <w:r>
        <w:t>的课室、上课</w:t>
      </w:r>
      <w:r>
        <w:rPr>
          <w:rFonts w:hint="eastAsia"/>
        </w:rPr>
        <w:t>日期</w:t>
      </w:r>
      <w:r>
        <w:t>、开始的节次和结束的节次</w:t>
      </w:r>
      <w:r>
        <w:rPr>
          <w:rFonts w:hint="eastAsia"/>
        </w:rPr>
        <w:t>。每个</w:t>
      </w:r>
      <w:r>
        <w:t>调课申请</w:t>
      </w:r>
      <w:r>
        <w:rPr>
          <w:rFonts w:hint="eastAsia"/>
        </w:rPr>
        <w:t>对应着一条</w:t>
      </w:r>
      <w:r>
        <w:t>课程时间安排记录，并且</w:t>
      </w:r>
      <w:r>
        <w:rPr>
          <w:rFonts w:hint="eastAsia"/>
        </w:rPr>
        <w:t>包含</w:t>
      </w:r>
      <w:r>
        <w:t>可调整的时间范围的信息。</w:t>
      </w:r>
      <w:r>
        <w:rPr>
          <w:rFonts w:hint="eastAsia"/>
          <w:color w:val="0000FF"/>
        </w:rPr>
        <w:t>E</w:t>
      </w:r>
      <w:r>
        <w:rPr>
          <w:color w:val="0000FF"/>
        </w:rPr>
        <w:t>E</w:t>
      </w:r>
      <w:r>
        <w:rPr>
          <w:rFonts w:hint="eastAsia"/>
          <w:color w:val="0000FF"/>
        </w:rPr>
        <w:t>R图</w:t>
      </w:r>
      <w:r>
        <w:t>如</w:t>
      </w:r>
      <w:r>
        <w:rPr>
          <w:rFonts w:hint="eastAsia"/>
        </w:rPr>
        <w:t>图4</w:t>
      </w:r>
      <w:r>
        <w:t>-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所示</w:t>
      </w:r>
      <w:r>
        <w:t>。</w:t>
      </w:r>
    </w:p>
    <w:p>
      <w:pPr>
        <w:pStyle w:val="5"/>
        <w:ind w:firstLine="0"/>
        <w:jc w:val="center"/>
      </w:pPr>
      <w:r>
        <w:drawing>
          <wp:inline distT="0" distB="0" distL="0" distR="0">
            <wp:extent cx="4710430" cy="5158740"/>
            <wp:effectExtent l="0" t="0" r="13970" b="3810"/>
            <wp:docPr id="1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5844" cy="519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图4</w:t>
      </w:r>
      <w:r>
        <w:rPr>
          <w:rFonts w:ascii="宋体" w:hAnsi="宋体"/>
          <w:sz w:val="21"/>
          <w:szCs w:val="21"/>
        </w:rPr>
        <w:t>-</w:t>
      </w:r>
      <w:r>
        <w:rPr>
          <w:rFonts w:hint="eastAsia" w:ascii="宋体" w:hAnsi="宋体"/>
          <w:sz w:val="21"/>
          <w:szCs w:val="21"/>
          <w:lang w:val="en-US" w:eastAsia="zh-CN"/>
        </w:rPr>
        <w:t>7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智能</w:t>
      </w:r>
      <w:r>
        <w:rPr>
          <w:rFonts w:ascii="宋体" w:hAnsi="宋体"/>
          <w:sz w:val="21"/>
          <w:szCs w:val="21"/>
        </w:rPr>
        <w:t>排课系统EER图</w:t>
      </w:r>
    </w:p>
    <w:p>
      <w:pPr>
        <w:widowControl/>
        <w:spacing w:line="240" w:lineRule="auto"/>
        <w:ind w:firstLine="480"/>
        <w:jc w:val="left"/>
        <w:rPr>
          <w:rFonts w:hint="eastAsia" w:eastAsia="宋体"/>
          <w:lang w:eastAsia="zh-CN"/>
        </w:rPr>
      </w:pPr>
      <w:r>
        <w:rPr>
          <w:rFonts w:hint="eastAsia"/>
        </w:rPr>
        <w:t>下面</w:t>
      </w:r>
      <w:r>
        <w:t>对数据库中</w:t>
      </w:r>
      <w:r>
        <w:rPr>
          <w:rFonts w:hint="eastAsia"/>
        </w:rPr>
        <w:t>相关</w:t>
      </w:r>
      <w:r>
        <w:rPr>
          <w:rFonts w:hint="eastAsia"/>
          <w:lang w:eastAsia="zh-CN"/>
        </w:rPr>
        <w:t>数据元素、来源、详细元素、元素名称及类型、</w:t>
      </w:r>
      <w:r>
        <w:t>作用性</w:t>
      </w:r>
      <w:r>
        <w:rPr>
          <w:rFonts w:hint="eastAsia"/>
        </w:rPr>
        <w:t>进行</w:t>
      </w:r>
      <w:r>
        <w:t>说明。</w:t>
      </w:r>
    </w:p>
    <w:p>
      <w:pPr>
        <w:widowControl/>
        <w:spacing w:line="240" w:lineRule="auto"/>
        <w:ind w:firstLine="480"/>
        <w:jc w:val="left"/>
      </w:pPr>
    </w:p>
    <w:p>
      <w:pPr>
        <w:pStyle w:val="5"/>
        <w:ind w:firstLine="0"/>
        <w:jc w:val="center"/>
      </w:pPr>
      <w:r>
        <w:rPr>
          <w:rFonts w:hint="eastAsia" w:ascii="宋体" w:hAnsi="宋体"/>
          <w:sz w:val="21"/>
          <w:szCs w:val="21"/>
        </w:rPr>
        <w:t>表</w:t>
      </w:r>
      <w:r>
        <w:rPr>
          <w:rFonts w:ascii="宋体" w:hAnsi="宋体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noBreakHyphen/>
      </w:r>
      <w:r>
        <w:rPr>
          <w:rFonts w:hint="eastAsia" w:ascii="宋体" w:hAnsi="宋体"/>
          <w:sz w:val="21"/>
          <w:szCs w:val="21"/>
          <w:lang w:val="en-US" w:eastAsia="zh-CN"/>
        </w:rPr>
        <w:t>5</w:t>
      </w:r>
      <w:r>
        <w:rPr>
          <w:rFonts w:hint="eastAsia" w:ascii="宋体" w:hAnsi="宋体"/>
          <w:sz w:val="21"/>
          <w:szCs w:val="21"/>
        </w:rPr>
        <w:t>数据库</w:t>
      </w:r>
      <w:r>
        <w:rPr>
          <w:rFonts w:ascii="宋体" w:hAnsi="宋体"/>
          <w:sz w:val="21"/>
          <w:szCs w:val="21"/>
        </w:rPr>
        <w:t>实体关键属性说明</w:t>
      </w:r>
    </w:p>
    <w:tbl>
      <w:tblPr>
        <w:tblStyle w:val="8"/>
        <w:tblW w:w="6780" w:type="dxa"/>
        <w:tblInd w:w="7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005"/>
        <w:gridCol w:w="1035"/>
        <w:gridCol w:w="186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shd w:val="clear" w:color="auto" w:fill="AEAAA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  <w:lang w:eastAsia="zh-CN"/>
              </w:rPr>
              <w:t>数据元素</w:t>
            </w:r>
          </w:p>
        </w:tc>
        <w:tc>
          <w:tcPr>
            <w:tcW w:w="1005" w:type="dxa"/>
            <w:shd w:val="clear" w:color="auto" w:fill="AEAAA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  <w:lang w:eastAsia="zh-CN"/>
              </w:rPr>
              <w:t>来源</w:t>
            </w:r>
          </w:p>
        </w:tc>
        <w:tc>
          <w:tcPr>
            <w:tcW w:w="1035" w:type="dxa"/>
            <w:shd w:val="clear" w:color="auto" w:fill="AEAAA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  <w:lang w:eastAsia="zh-CN"/>
              </w:rPr>
              <w:t>详细元素</w:t>
            </w:r>
          </w:p>
        </w:tc>
        <w:tc>
          <w:tcPr>
            <w:tcW w:w="1860" w:type="dxa"/>
            <w:shd w:val="clear" w:color="auto" w:fill="AEAAA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  <w:lang w:eastAsia="zh-CN"/>
              </w:rPr>
              <w:t>元素名称及类型</w:t>
            </w:r>
          </w:p>
        </w:tc>
        <w:tc>
          <w:tcPr>
            <w:tcW w:w="1920" w:type="dxa"/>
            <w:shd w:val="clear" w:color="auto" w:fill="AEAAA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sz w:val="21"/>
                <w:szCs w:val="21"/>
                <w:lang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Merge w:val="restart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监控点</w:t>
            </w:r>
          </w:p>
        </w:tc>
        <w:tc>
          <w:tcPr>
            <w:tcW w:w="1005" w:type="dxa"/>
            <w:vMerge w:val="restart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来源于被监控的服务器本身数据</w:t>
            </w:r>
          </w:p>
        </w:tc>
        <w:tc>
          <w:tcPr>
            <w:tcW w:w="1035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Parameter类</w:t>
            </w:r>
          </w:p>
        </w:tc>
        <w:tc>
          <w:tcPr>
            <w:tcW w:w="1860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系统时间[string]</w:t>
            </w:r>
          </w:p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用户信息[string]</w:t>
            </w:r>
          </w:p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CPU类[class]</w:t>
            </w:r>
          </w:p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Memory类[class]</w:t>
            </w:r>
          </w:p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Disk类[class]</w:t>
            </w:r>
          </w:p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Network类[class]</w:t>
            </w:r>
          </w:p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Process类[class]</w:t>
            </w:r>
          </w:p>
        </w:tc>
        <w:tc>
          <w:tcPr>
            <w:tcW w:w="1920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  <w:t>定义所有的监控点和监控项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005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035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CPU类</w:t>
            </w:r>
          </w:p>
        </w:tc>
        <w:tc>
          <w:tcPr>
            <w:tcW w:w="1860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CPU使用率[int]</w:t>
            </w:r>
          </w:p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CPU空闲时间[int]</w:t>
            </w:r>
          </w:p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CPU数量[int]</w:t>
            </w:r>
          </w:p>
        </w:tc>
        <w:tc>
          <w:tcPr>
            <w:tcW w:w="1920" w:type="dxa"/>
            <w:textDirection w:val="lrTb"/>
            <w:vAlign w:val="center"/>
          </w:tcPr>
          <w:p>
            <w:pPr>
              <w:snapToGrid w:val="0"/>
              <w:spacing w:after="0" w:line="24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定义CPU监控项：CPU使用率、CPU空闲时间、CPU数量等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005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035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Memory类</w:t>
            </w:r>
          </w:p>
        </w:tc>
        <w:tc>
          <w:tcPr>
            <w:tcW w:w="1860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使用内存[int]</w:t>
            </w:r>
          </w:p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空闲内存[int]</w:t>
            </w:r>
          </w:p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内存使用率[int]</w:t>
            </w:r>
          </w:p>
        </w:tc>
        <w:tc>
          <w:tcPr>
            <w:tcW w:w="1920" w:type="dxa"/>
            <w:textDirection w:val="lrTb"/>
            <w:vAlign w:val="center"/>
          </w:tcPr>
          <w:p>
            <w:pPr>
              <w:snapToGrid w:val="0"/>
              <w:spacing w:after="0" w:line="24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定义内存监控项：使用内存、空闲内存、内存使用率等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005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035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Disk类</w:t>
            </w:r>
          </w:p>
        </w:tc>
        <w:tc>
          <w:tcPr>
            <w:tcW w:w="1860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disk使用率[int]</w:t>
            </w:r>
          </w:p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disk分区[int]</w:t>
            </w:r>
          </w:p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IO统计[int]</w:t>
            </w:r>
          </w:p>
        </w:tc>
        <w:tc>
          <w:tcPr>
            <w:tcW w:w="1920" w:type="dxa"/>
            <w:textDirection w:val="lrTb"/>
            <w:vAlign w:val="center"/>
          </w:tcPr>
          <w:p>
            <w:pPr>
              <w:snapToGrid w:val="0"/>
              <w:spacing w:after="0" w:line="24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定义网络监控项：IO统计、网络连接情况等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005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035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Network类</w:t>
            </w:r>
          </w:p>
        </w:tc>
        <w:tc>
          <w:tcPr>
            <w:tcW w:w="1860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IO统计[int]</w:t>
            </w:r>
          </w:p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网络连接情况[string]</w:t>
            </w:r>
          </w:p>
        </w:tc>
        <w:tc>
          <w:tcPr>
            <w:tcW w:w="1920" w:type="dxa"/>
            <w:textDirection w:val="lrTb"/>
            <w:vAlign w:val="center"/>
          </w:tcPr>
          <w:p>
            <w:pPr>
              <w:snapToGrid w:val="0"/>
              <w:spacing w:after="0" w:line="24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定义磁盘监控项：磁盘使用率、磁盘分区、IO统计等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005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035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Process类</w:t>
            </w:r>
          </w:p>
        </w:tc>
        <w:tc>
          <w:tcPr>
            <w:tcW w:w="1860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进程列表[list]</w:t>
            </w:r>
          </w:p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进程数量[int]</w:t>
            </w:r>
          </w:p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IO统计[int]</w:t>
            </w:r>
          </w:p>
        </w:tc>
        <w:tc>
          <w:tcPr>
            <w:tcW w:w="1920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定义进程监控项：进程列表、进程数量、IO统计等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阈值</w:t>
            </w:r>
          </w:p>
        </w:tc>
        <w:tc>
          <w:tcPr>
            <w:tcW w:w="1005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来源于用户设置</w:t>
            </w:r>
          </w:p>
        </w:tc>
        <w:tc>
          <w:tcPr>
            <w:tcW w:w="1035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阈值类</w:t>
            </w:r>
          </w:p>
        </w:tc>
        <w:tc>
          <w:tcPr>
            <w:tcW w:w="1860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不同监控点设置各自对应的阈值[int/string]</w:t>
            </w:r>
          </w:p>
        </w:tc>
        <w:tc>
          <w:tcPr>
            <w:tcW w:w="1920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用户可以对每个监控点需要监控的内容设置或更改阈值，以便在达到阈值时报警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警报</w:t>
            </w:r>
          </w:p>
        </w:tc>
        <w:tc>
          <w:tcPr>
            <w:tcW w:w="1005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来源于用户设置</w:t>
            </w:r>
          </w:p>
        </w:tc>
        <w:tc>
          <w:tcPr>
            <w:tcW w:w="1035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警报类</w:t>
            </w:r>
          </w:p>
        </w:tc>
        <w:tc>
          <w:tcPr>
            <w:tcW w:w="1860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警报邮箱[string]</w:t>
            </w:r>
          </w:p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收件人信息[string]</w:t>
            </w:r>
          </w:p>
        </w:tc>
        <w:tc>
          <w:tcPr>
            <w:tcW w:w="1920" w:type="dxa"/>
            <w:vAlign w:val="center"/>
          </w:tcPr>
          <w:p>
            <w:pPr>
              <w:pStyle w:val="10"/>
              <w:ind w:firstLine="0" w:firstLineChars="0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在实时监控中，监控值超出阈值时发送报警邮件到指定邮箱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41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1.4.2 数据库列表设计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本监控模块需要涉及的数据库列表主要有四个数据库列表，分别是服务器列表、服务器监控监控项列表、服务器监控阈值列表、服务器监控人信息列表，详细信息如表4-6、4-7、4-8、4-9所示：</w:t>
      </w:r>
    </w:p>
    <w:p>
      <w:pPr>
        <w:pStyle w:val="5"/>
        <w:ind w:firstLine="0"/>
        <w:jc w:val="center"/>
      </w:pPr>
      <w:r>
        <w:rPr>
          <w:rFonts w:hint="eastAsia" w:ascii="宋体" w:hAnsi="宋体"/>
          <w:sz w:val="21"/>
          <w:szCs w:val="21"/>
          <w:lang w:val="en-US" w:eastAsia="zh-CN"/>
        </w:rPr>
        <w:t>表4</w:t>
      </w:r>
      <w:r>
        <w:rPr>
          <w:rFonts w:hint="eastAsia" w:ascii="宋体" w:hAnsi="宋体"/>
          <w:sz w:val="21"/>
          <w:szCs w:val="21"/>
          <w:lang w:val="en-US" w:eastAsia="zh-CN"/>
        </w:rPr>
        <w:noBreakHyphen/>
      </w:r>
      <w:r>
        <w:rPr>
          <w:rFonts w:hint="eastAsia" w:ascii="宋体" w:hAnsi="宋体"/>
          <w:sz w:val="21"/>
          <w:szCs w:val="21"/>
          <w:lang w:val="en-US" w:eastAsia="zh-CN"/>
        </w:rPr>
        <w:t>6服务器列表</w:t>
      </w:r>
    </w:p>
    <w:tbl>
      <w:tblPr>
        <w:tblStyle w:val="8"/>
        <w:tblpPr w:leftFromText="180" w:rightFromText="180" w:vertAnchor="text" w:horzAnchor="page" w:tblpX="2516" w:tblpY="56"/>
        <w:tblOverlap w:val="never"/>
        <w:tblW w:w="6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1394"/>
        <w:gridCol w:w="1145"/>
        <w:gridCol w:w="986"/>
        <w:gridCol w:w="124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0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</w:rPr>
              <w:t>服务器ID</w:t>
            </w:r>
          </w:p>
        </w:tc>
        <w:tc>
          <w:tcPr>
            <w:tcW w:w="139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</w:rPr>
              <w:t>IMPI地址</w:t>
            </w:r>
          </w:p>
        </w:tc>
        <w:tc>
          <w:tcPr>
            <w:tcW w:w="1145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</w:rPr>
              <w:t>用户名</w:t>
            </w:r>
          </w:p>
        </w:tc>
        <w:tc>
          <w:tcPr>
            <w:tcW w:w="986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</w:rPr>
              <w:t>密码</w:t>
            </w:r>
          </w:p>
        </w:tc>
        <w:tc>
          <w:tcPr>
            <w:tcW w:w="1245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</w:rPr>
              <w:t>服务器状态</w:t>
            </w:r>
          </w:p>
        </w:tc>
        <w:tc>
          <w:tcPr>
            <w:tcW w:w="1125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0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服务器IP地址</w:t>
            </w:r>
          </w:p>
        </w:tc>
        <w:tc>
          <w:tcPr>
            <w:tcW w:w="1394" w:type="dxa"/>
            <w:vAlign w:val="top"/>
          </w:tcPr>
          <w:p>
            <w:pPr>
              <w:jc w:val="left"/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IPMI 用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eastAsia="zh-CN"/>
              </w:rPr>
              <w:t>户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名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IPMI密码</w:t>
            </w:r>
          </w:p>
        </w:tc>
        <w:tc>
          <w:tcPr>
            <w:tcW w:w="1145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自定义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用户名</w:t>
            </w:r>
          </w:p>
        </w:tc>
        <w:tc>
          <w:tcPr>
            <w:tcW w:w="986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自定义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密码</w:t>
            </w:r>
          </w:p>
        </w:tc>
        <w:tc>
          <w:tcPr>
            <w:tcW w:w="1245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lang w:val="en-US" w:eastAsia="zh-CN"/>
              </w:rPr>
              <w:t>开启、关闭、挂起</w:t>
            </w:r>
          </w:p>
        </w:tc>
        <w:tc>
          <w:tcPr>
            <w:tcW w:w="1125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lang w:val="en-US" w:eastAsia="zh-CN"/>
              </w:rPr>
              <w:t>Windows、lunix系统等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numId w:val="0"/>
        </w:numPr>
        <w:tabs>
          <w:tab w:val="left" w:pos="5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Times New Roman" w:hAnsi="Times New Roman" w:eastAsia="宋体" w:cs="Times New Roman"/>
          <w:b w:val="0"/>
          <w:kern w:val="2"/>
          <w:sz w:val="24"/>
          <w:szCs w:val="22"/>
          <w:lang w:val="en-US" w:eastAsia="zh-CN" w:bidi="ar-SA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5"/>
        <w:ind w:firstLine="0"/>
        <w:jc w:val="both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5"/>
        <w:ind w:firstLine="0"/>
        <w:jc w:val="both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5"/>
        <w:ind w:firstLine="0"/>
        <w:jc w:val="center"/>
      </w:pPr>
      <w:r>
        <w:rPr>
          <w:rFonts w:hint="eastAsia" w:ascii="宋体" w:hAnsi="宋体"/>
          <w:sz w:val="21"/>
          <w:szCs w:val="21"/>
          <w:lang w:val="en-US" w:eastAsia="zh-CN"/>
        </w:rPr>
        <w:t>表4</w:t>
      </w:r>
      <w:r>
        <w:rPr>
          <w:rFonts w:hint="eastAsia" w:ascii="宋体" w:hAnsi="宋体"/>
          <w:sz w:val="21"/>
          <w:szCs w:val="21"/>
          <w:lang w:val="en-US" w:eastAsia="zh-CN"/>
        </w:rPr>
        <w:noBreakHyphen/>
      </w:r>
      <w:r>
        <w:rPr>
          <w:rFonts w:hint="eastAsia" w:ascii="宋体" w:hAnsi="宋体"/>
          <w:sz w:val="21"/>
          <w:szCs w:val="21"/>
          <w:lang w:val="en-US" w:eastAsia="zh-CN"/>
        </w:rPr>
        <w:t>7服务器监控监控项列表</w:t>
      </w:r>
    </w:p>
    <w:tbl>
      <w:tblPr>
        <w:tblStyle w:val="8"/>
        <w:tblpPr w:leftFromText="180" w:rightFromText="180" w:vertAnchor="text" w:horzAnchor="page" w:tblpX="2551" w:tblpY="209"/>
        <w:tblOverlap w:val="never"/>
        <w:tblW w:w="69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465"/>
        <w:gridCol w:w="1340"/>
        <w:gridCol w:w="1165"/>
        <w:gridCol w:w="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  <w:jc w:val="center"/>
        </w:trPr>
        <w:tc>
          <w:tcPr>
            <w:tcW w:w="1120" w:type="dxa"/>
            <w:shd w:val="clear" w:color="auto" w:fill="BEBEBE" w:themeFill="background1" w:themeFillShade="BF"/>
            <w:vAlign w:val="center"/>
          </w:tcPr>
          <w:p>
            <w:pPr>
              <w:jc w:val="left"/>
              <w:rPr>
                <w:rFonts w:hint="eastAsia"/>
                <w:b/>
                <w:sz w:val="21"/>
                <w:szCs w:val="21"/>
              </w:rPr>
            </w:pPr>
            <w:bookmarkStart w:id="4" w:name="_GoBack"/>
            <w:bookmarkEnd w:id="4"/>
            <w:r>
              <w:rPr>
                <w:rFonts w:hint="eastAsia"/>
                <w:b/>
                <w:sz w:val="21"/>
                <w:szCs w:val="21"/>
              </w:rPr>
              <w:t>服务器ID</w:t>
            </w:r>
          </w:p>
        </w:tc>
        <w:tc>
          <w:tcPr>
            <w:tcW w:w="1465" w:type="dxa"/>
            <w:shd w:val="clear" w:color="auto" w:fill="BEBEBE" w:themeFill="background1" w:themeFillShade="BF"/>
            <w:vAlign w:val="center"/>
          </w:tcPr>
          <w:p>
            <w:pPr>
              <w:jc w:val="lef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CPU</w:t>
            </w:r>
          </w:p>
        </w:tc>
        <w:tc>
          <w:tcPr>
            <w:tcW w:w="1340" w:type="dxa"/>
            <w:shd w:val="clear" w:color="auto" w:fill="BEBEBE" w:themeFill="background1" w:themeFillShade="BF"/>
            <w:vAlign w:val="center"/>
          </w:tcPr>
          <w:p>
            <w:pPr>
              <w:jc w:val="lef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Mem</w:t>
            </w:r>
          </w:p>
        </w:tc>
        <w:tc>
          <w:tcPr>
            <w:tcW w:w="1165" w:type="dxa"/>
            <w:shd w:val="clear" w:color="auto" w:fill="BEBEBE" w:themeFill="background1" w:themeFillShade="BF"/>
            <w:vAlign w:val="center"/>
          </w:tcPr>
          <w:p>
            <w:pPr>
              <w:jc w:val="left"/>
              <w:rPr>
                <w:rFonts w:hint="eastAsia"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</w:t>
            </w:r>
            <w:r>
              <w:rPr>
                <w:rFonts w:hint="eastAsia"/>
                <w:b/>
                <w:sz w:val="21"/>
                <w:szCs w:val="21"/>
              </w:rPr>
              <w:t>rocess</w:t>
            </w:r>
          </w:p>
        </w:tc>
        <w:tc>
          <w:tcPr>
            <w:tcW w:w="1857" w:type="dxa"/>
            <w:shd w:val="clear" w:color="auto" w:fill="BEBEBE" w:themeFill="background1" w:themeFillShade="BF"/>
            <w:vAlign w:val="center"/>
          </w:tcPr>
          <w:p>
            <w:pPr>
              <w:jc w:val="lef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vAlign w:val="center"/>
          </w:tcPr>
          <w:p>
            <w:pPr>
              <w:jc w:val="left"/>
              <w:rPr>
                <w:rFonts w:hint="eastAsia" w:ascii="华文楷体" w:hAnsi="华文楷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华文楷体" w:hAnsi="华文楷体"/>
                <w:sz w:val="21"/>
                <w:szCs w:val="21"/>
                <w:lang w:val="en-US" w:eastAsia="zh-CN"/>
              </w:rPr>
              <w:t>服务器IP地址</w:t>
            </w:r>
          </w:p>
        </w:tc>
        <w:tc>
          <w:tcPr>
            <w:tcW w:w="1465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  <w:t>CPU使用率</w:t>
            </w:r>
          </w:p>
          <w:p>
            <w:pPr>
              <w:pStyle w:val="10"/>
              <w:ind w:firstLine="0" w:firstLineChars="0"/>
              <w:jc w:val="left"/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  <w:t>CPU空闲时间</w:t>
            </w:r>
          </w:p>
          <w:p>
            <w:pPr>
              <w:jc w:val="left"/>
              <w:rPr>
                <w:rFonts w:hint="eastAsia" w:ascii="华文楷体" w:hAnsi="华文楷体"/>
                <w:sz w:val="21"/>
                <w:szCs w:val="21"/>
              </w:rPr>
            </w:pPr>
            <w:r>
              <w:rPr>
                <w:rFonts w:hint="eastAsia" w:ascii="华文楷体" w:hAnsi="华文楷体"/>
                <w:sz w:val="21"/>
                <w:szCs w:val="21"/>
              </w:rPr>
              <w:t>CPU数量</w:t>
            </w:r>
          </w:p>
        </w:tc>
        <w:tc>
          <w:tcPr>
            <w:tcW w:w="1340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  <w:t>使用内存</w:t>
            </w:r>
          </w:p>
          <w:p>
            <w:pPr>
              <w:pStyle w:val="10"/>
              <w:ind w:firstLine="0" w:firstLineChars="0"/>
              <w:jc w:val="left"/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  <w:t>空闲内存</w:t>
            </w:r>
          </w:p>
          <w:p>
            <w:pPr>
              <w:jc w:val="left"/>
              <w:rPr>
                <w:rFonts w:hint="eastAsia" w:ascii="华文楷体" w:hAnsi="华文楷体"/>
                <w:sz w:val="21"/>
                <w:szCs w:val="21"/>
              </w:rPr>
            </w:pPr>
            <w:r>
              <w:rPr>
                <w:rFonts w:hint="eastAsia" w:ascii="华文楷体" w:hAnsi="华文楷体"/>
                <w:sz w:val="21"/>
                <w:szCs w:val="21"/>
              </w:rPr>
              <w:t>内存使用率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  <w:rPr>
                <w:rFonts w:hint="eastAsia" w:ascii="华文楷体" w:hAnsi="华文楷体"/>
                <w:sz w:val="21"/>
                <w:szCs w:val="21"/>
              </w:rPr>
            </w:pPr>
            <w:r>
              <w:rPr>
                <w:rFonts w:hint="eastAsia" w:ascii="华文楷体" w:hAnsi="华文楷体"/>
                <w:sz w:val="21"/>
                <w:szCs w:val="21"/>
              </w:rPr>
              <w:t>进程列表</w:t>
            </w:r>
          </w:p>
          <w:p>
            <w:pPr>
              <w:jc w:val="left"/>
              <w:rPr>
                <w:rFonts w:hint="eastAsia" w:ascii="华文楷体" w:hAnsi="华文楷体"/>
                <w:sz w:val="21"/>
                <w:szCs w:val="21"/>
              </w:rPr>
            </w:pPr>
            <w:r>
              <w:rPr>
                <w:rFonts w:hint="eastAsia" w:ascii="华文楷体" w:hAnsi="华文楷体"/>
                <w:sz w:val="21"/>
                <w:szCs w:val="21"/>
              </w:rPr>
              <w:t>进程数量</w:t>
            </w:r>
          </w:p>
          <w:p>
            <w:pPr>
              <w:jc w:val="left"/>
              <w:rPr>
                <w:rFonts w:hint="eastAsia" w:ascii="华文楷体" w:hAnsi="华文楷体"/>
                <w:sz w:val="21"/>
                <w:szCs w:val="21"/>
              </w:rPr>
            </w:pPr>
            <w:r>
              <w:rPr>
                <w:rFonts w:hint="eastAsia" w:ascii="华文楷体" w:hAnsi="华文楷体"/>
                <w:sz w:val="21"/>
                <w:szCs w:val="21"/>
              </w:rPr>
              <w:t>IO统计</w:t>
            </w:r>
          </w:p>
        </w:tc>
        <w:tc>
          <w:tcPr>
            <w:tcW w:w="1857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  <w:t>disk使用率</w:t>
            </w:r>
          </w:p>
          <w:p>
            <w:pPr>
              <w:pStyle w:val="10"/>
              <w:ind w:firstLine="0" w:firstLineChars="0"/>
              <w:jc w:val="left"/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  <w:t>disk分区</w:t>
            </w:r>
          </w:p>
          <w:p>
            <w:pPr>
              <w:pStyle w:val="10"/>
              <w:ind w:firstLine="0" w:firstLineChars="0"/>
              <w:jc w:val="left"/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  <w:t>IO统计</w:t>
            </w:r>
          </w:p>
        </w:tc>
      </w:tr>
    </w:tbl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both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both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both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both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both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ascii="Times New Roman" w:hAnsi="Times New Roman" w:eastAsia="宋体" w:cs="Times New Roman"/>
          <w:b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/>
          <w:sz w:val="21"/>
          <w:szCs w:val="21"/>
        </w:rPr>
        <w:t>表</w:t>
      </w:r>
      <w:r>
        <w:rPr>
          <w:rFonts w:ascii="宋体" w:hAnsi="宋体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noBreakHyphen/>
      </w:r>
      <w:r>
        <w:rPr>
          <w:rFonts w:hint="eastAsia" w:ascii="宋体" w:hAnsi="宋体"/>
          <w:sz w:val="21"/>
          <w:szCs w:val="21"/>
          <w:lang w:val="en-US" w:eastAsia="zh-CN"/>
        </w:rPr>
        <w:t>8服务器监控阈值列表</w:t>
      </w:r>
    </w:p>
    <w:tbl>
      <w:tblPr>
        <w:tblStyle w:val="8"/>
        <w:tblpPr w:leftFromText="180" w:rightFromText="180" w:vertAnchor="text" w:horzAnchor="page" w:tblpXSpec="center" w:tblpY="211"/>
        <w:tblOverlap w:val="never"/>
        <w:tblW w:w="6952" w:type="dxa"/>
        <w:jc w:val="center"/>
        <w:tblInd w:w="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310"/>
        <w:gridCol w:w="1127"/>
        <w:gridCol w:w="1294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1" w:type="dxa"/>
            <w:shd w:val="clear" w:color="auto" w:fill="A6A6A6"/>
            <w:vAlign w:val="center"/>
          </w:tcPr>
          <w:p>
            <w:pPr>
              <w:jc w:val="lef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CPU</w:t>
            </w:r>
          </w:p>
        </w:tc>
        <w:tc>
          <w:tcPr>
            <w:tcW w:w="1310" w:type="dxa"/>
            <w:shd w:val="clear" w:color="auto" w:fill="A6A6A6"/>
            <w:vAlign w:val="center"/>
          </w:tcPr>
          <w:p>
            <w:pPr>
              <w:jc w:val="lef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Mem</w:t>
            </w:r>
          </w:p>
        </w:tc>
        <w:tc>
          <w:tcPr>
            <w:tcW w:w="1127" w:type="dxa"/>
            <w:shd w:val="clear" w:color="auto" w:fill="A6A6A6"/>
            <w:vAlign w:val="center"/>
          </w:tcPr>
          <w:p>
            <w:pPr>
              <w:jc w:val="left"/>
              <w:rPr>
                <w:rFonts w:hint="eastAsia"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</w:t>
            </w:r>
            <w:r>
              <w:rPr>
                <w:rFonts w:hint="eastAsia"/>
                <w:b/>
                <w:sz w:val="21"/>
                <w:szCs w:val="21"/>
              </w:rPr>
              <w:t>rocess</w:t>
            </w:r>
          </w:p>
        </w:tc>
        <w:tc>
          <w:tcPr>
            <w:tcW w:w="1294" w:type="dxa"/>
            <w:shd w:val="clear" w:color="auto" w:fill="A6A6A6"/>
            <w:vAlign w:val="center"/>
          </w:tcPr>
          <w:p>
            <w:pPr>
              <w:jc w:val="lef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Disk</w:t>
            </w:r>
          </w:p>
        </w:tc>
        <w:tc>
          <w:tcPr>
            <w:tcW w:w="1500" w:type="dxa"/>
            <w:shd w:val="clear" w:color="auto" w:fill="A6A6A6"/>
            <w:vAlign w:val="center"/>
          </w:tcPr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1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  <w:t>CPU使用率</w:t>
            </w:r>
          </w:p>
          <w:p>
            <w:pPr>
              <w:pStyle w:val="10"/>
              <w:ind w:firstLine="0" w:firstLineChars="0"/>
              <w:jc w:val="left"/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  <w:t>CPU空闲时间</w:t>
            </w:r>
          </w:p>
          <w:p>
            <w:pPr>
              <w:jc w:val="left"/>
              <w:rPr>
                <w:rFonts w:hint="eastAsia" w:ascii="华文楷体" w:hAnsi="华文楷体"/>
                <w:sz w:val="21"/>
                <w:szCs w:val="21"/>
              </w:rPr>
            </w:pPr>
            <w:r>
              <w:rPr>
                <w:rFonts w:hint="eastAsia" w:ascii="华文楷体" w:hAnsi="华文楷体"/>
                <w:sz w:val="21"/>
                <w:szCs w:val="21"/>
              </w:rPr>
              <w:t>CPU数量</w:t>
            </w:r>
          </w:p>
        </w:tc>
        <w:tc>
          <w:tcPr>
            <w:tcW w:w="1310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  <w:t>使用内存</w:t>
            </w:r>
          </w:p>
          <w:p>
            <w:pPr>
              <w:pStyle w:val="10"/>
              <w:ind w:firstLine="0" w:firstLineChars="0"/>
              <w:jc w:val="left"/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  <w:t>空闲内存</w:t>
            </w:r>
          </w:p>
          <w:p>
            <w:pPr>
              <w:jc w:val="left"/>
              <w:rPr>
                <w:rFonts w:hint="eastAsia" w:ascii="华文楷体" w:hAnsi="华文楷体"/>
                <w:sz w:val="21"/>
                <w:szCs w:val="21"/>
              </w:rPr>
            </w:pPr>
            <w:r>
              <w:rPr>
                <w:rFonts w:hint="eastAsia" w:ascii="华文楷体" w:hAnsi="华文楷体"/>
                <w:sz w:val="21"/>
                <w:szCs w:val="21"/>
              </w:rPr>
              <w:t>内存使用率</w:t>
            </w:r>
          </w:p>
        </w:tc>
        <w:tc>
          <w:tcPr>
            <w:tcW w:w="1127" w:type="dxa"/>
            <w:vAlign w:val="center"/>
          </w:tcPr>
          <w:p>
            <w:pPr>
              <w:jc w:val="left"/>
              <w:rPr>
                <w:rFonts w:hint="eastAsia" w:ascii="华文楷体" w:hAnsi="华文楷体"/>
                <w:sz w:val="21"/>
                <w:szCs w:val="21"/>
              </w:rPr>
            </w:pPr>
            <w:r>
              <w:rPr>
                <w:rFonts w:hint="eastAsia" w:ascii="华文楷体" w:hAnsi="华文楷体"/>
                <w:sz w:val="21"/>
                <w:szCs w:val="21"/>
              </w:rPr>
              <w:t>进程列表</w:t>
            </w:r>
          </w:p>
          <w:p>
            <w:pPr>
              <w:jc w:val="left"/>
              <w:rPr>
                <w:rFonts w:hint="eastAsia" w:ascii="华文楷体" w:hAnsi="华文楷体"/>
                <w:sz w:val="21"/>
                <w:szCs w:val="21"/>
              </w:rPr>
            </w:pPr>
            <w:r>
              <w:rPr>
                <w:rFonts w:hint="eastAsia" w:ascii="华文楷体" w:hAnsi="华文楷体"/>
                <w:sz w:val="21"/>
                <w:szCs w:val="21"/>
              </w:rPr>
              <w:t>进程数量</w:t>
            </w:r>
          </w:p>
          <w:p>
            <w:pPr>
              <w:jc w:val="left"/>
              <w:rPr>
                <w:rFonts w:hint="eastAsia" w:ascii="华文楷体" w:hAnsi="华文楷体"/>
                <w:sz w:val="21"/>
                <w:szCs w:val="21"/>
              </w:rPr>
            </w:pPr>
            <w:r>
              <w:rPr>
                <w:rFonts w:hint="eastAsia" w:ascii="华文楷体" w:hAnsi="华文楷体"/>
                <w:sz w:val="21"/>
                <w:szCs w:val="21"/>
              </w:rPr>
              <w:t>IO统计</w:t>
            </w:r>
          </w:p>
        </w:tc>
        <w:tc>
          <w:tcPr>
            <w:tcW w:w="1294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  <w:t>disk使用率</w:t>
            </w:r>
          </w:p>
          <w:p>
            <w:pPr>
              <w:pStyle w:val="10"/>
              <w:ind w:firstLine="0" w:firstLineChars="0"/>
              <w:jc w:val="left"/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  <w:t>disk分区</w:t>
            </w:r>
          </w:p>
          <w:p>
            <w:pPr>
              <w:pStyle w:val="10"/>
              <w:ind w:firstLine="0" w:firstLineChars="0"/>
              <w:jc w:val="left"/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  <w:t>IO统计</w:t>
            </w:r>
          </w:p>
        </w:tc>
        <w:tc>
          <w:tcPr>
            <w:tcW w:w="1500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  <w:lang w:eastAsia="zh-CN"/>
              </w:rPr>
              <w:t>IO统计</w:t>
            </w:r>
          </w:p>
          <w:p>
            <w:pPr>
              <w:jc w:val="left"/>
              <w:rPr>
                <w:rFonts w:hint="eastAsia" w:ascii="华文楷体" w:hAnsi="华文楷体"/>
                <w:sz w:val="21"/>
                <w:szCs w:val="21"/>
              </w:rPr>
            </w:pPr>
            <w:r>
              <w:rPr>
                <w:rFonts w:hint="eastAsia" w:ascii="华文楷体" w:hAnsi="华文楷体"/>
                <w:sz w:val="21"/>
                <w:szCs w:val="21"/>
              </w:rPr>
              <w:t>网络连接情况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numId w:val="0"/>
        </w:numPr>
        <w:tabs>
          <w:tab w:val="left" w:pos="5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Times New Roman" w:hAnsi="Times New Roman" w:eastAsia="宋体" w:cs="Times New Roman"/>
          <w:b w:val="0"/>
          <w:kern w:val="2"/>
          <w:sz w:val="24"/>
          <w:szCs w:val="22"/>
          <w:lang w:val="en-US" w:eastAsia="zh-CN" w:bidi="ar-SA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both"/>
        <w:rPr>
          <w:rFonts w:hint="eastAsia" w:ascii="宋体" w:hAnsi="宋体"/>
          <w:sz w:val="21"/>
          <w:szCs w:val="21"/>
        </w:rPr>
      </w:pPr>
    </w:p>
    <w:p>
      <w:pPr>
        <w:pStyle w:val="5"/>
        <w:ind w:firstLine="0"/>
        <w:jc w:val="center"/>
      </w:pPr>
      <w:r>
        <w:rPr>
          <w:rFonts w:hint="eastAsia" w:ascii="宋体" w:hAnsi="宋体"/>
          <w:sz w:val="21"/>
          <w:szCs w:val="21"/>
        </w:rPr>
        <w:t>表</w:t>
      </w:r>
      <w:r>
        <w:rPr>
          <w:rFonts w:ascii="宋体" w:hAnsi="宋体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noBreakHyphen/>
      </w:r>
      <w:r>
        <w:rPr>
          <w:rFonts w:hint="eastAsia" w:ascii="宋体" w:hAnsi="宋体"/>
          <w:sz w:val="21"/>
          <w:szCs w:val="21"/>
          <w:lang w:val="en-US" w:eastAsia="zh-CN"/>
        </w:rPr>
        <w:t>9服务器监控人信息列表</w:t>
      </w:r>
    </w:p>
    <w:tbl>
      <w:tblPr>
        <w:tblStyle w:val="8"/>
        <w:tblpPr w:leftFromText="180" w:rightFromText="180" w:vertAnchor="text" w:horzAnchor="page" w:tblpXSpec="center" w:tblpY="96"/>
        <w:tblOverlap w:val="never"/>
        <w:tblW w:w="50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423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3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423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邮箱</w:t>
            </w:r>
          </w:p>
        </w:tc>
        <w:tc>
          <w:tcPr>
            <w:tcW w:w="222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联系方式（可选）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3" w:type="dxa"/>
            <w:vAlign w:val="top"/>
          </w:tcPr>
          <w:p>
            <w:pPr>
              <w:jc w:val="left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用户名</w:t>
            </w:r>
          </w:p>
        </w:tc>
        <w:tc>
          <w:tcPr>
            <w:tcW w:w="1423" w:type="dxa"/>
            <w:vAlign w:val="top"/>
          </w:tcPr>
          <w:p>
            <w:pPr>
              <w:jc w:val="left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邮箱地址</w:t>
            </w:r>
          </w:p>
        </w:tc>
        <w:tc>
          <w:tcPr>
            <w:tcW w:w="2224" w:type="dxa"/>
            <w:vAlign w:val="top"/>
          </w:tcPr>
          <w:p>
            <w:pPr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手机号码或微信名</w:t>
            </w:r>
          </w:p>
        </w:tc>
      </w:tr>
    </w:tbl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moder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decorative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Garamond">
    <w:altName w:val="PMingLiU"/>
    <w:panose1 w:val="02020404030301010803"/>
    <w:charset w:val="00"/>
    <w:family w:val="moder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0000009F" w:csb1="00000000"/>
  </w:font>
  <w:font w:name="Futura Bk">
    <w:altName w:val="Courier New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aramond">
    <w:altName w:val="PMingLiU"/>
    <w:panose1 w:val="02020404030301010803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Garamond">
    <w:altName w:val="PMingLiU"/>
    <w:panose1 w:val="02020404030301010803"/>
    <w:charset w:val="00"/>
    <w:family w:val="decorative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Garamond">
    <w:altName w:val="PMingLiU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18702972">
    <w:nsid w:val="12FF057C"/>
    <w:multiLevelType w:val="multilevel"/>
    <w:tmpl w:val="12FF057C"/>
    <w:lvl w:ilvl="0" w:tentative="1">
      <w:start w:val="1"/>
      <w:numFmt w:val="decimal"/>
      <w:isLgl/>
      <w:suff w:val="nothing"/>
      <w:lvlText w:val="%1"/>
      <w:lvlJc w:val="left"/>
      <w:pPr>
        <w:ind w:left="420" w:hanging="420"/>
      </w:pPr>
      <w:rPr>
        <w:rFonts w:hint="eastAsia"/>
        <w:vanish/>
        <w:lang w:val="en-US"/>
      </w:rPr>
    </w:lvl>
    <w:lvl w:ilvl="1" w:tentative="1">
      <w:start w:val="1"/>
      <w:numFmt w:val="decimal"/>
      <w:pStyle w:val="3"/>
      <w:lvlText w:val="%1.%2"/>
      <w:lvlJc w:val="left"/>
      <w:pPr>
        <w:ind w:left="0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1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lvlText w:val="%4）"/>
      <w:lvlJc w:val="left"/>
      <w:pPr>
        <w:ind w:left="1980" w:hanging="420"/>
      </w:pPr>
      <w:rPr>
        <w:rFonts w:ascii="Times New Roman" w:hAnsi="Times New Roman" w:eastAsia="宋体"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561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25186288">
    <w:nsid w:val="0D6C11F0"/>
    <w:multiLevelType w:val="multilevel"/>
    <w:tmpl w:val="0D6C11F0"/>
    <w:lvl w:ilvl="0" w:tentative="1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1610352607">
    <w:nsid w:val="5FFC07DF"/>
    <w:multiLevelType w:val="multilevel"/>
    <w:tmpl w:val="5FFC07DF"/>
    <w:lvl w:ilvl="0" w:tentative="1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293750893">
    <w:nsid w:val="4D1D126D"/>
    <w:multiLevelType w:val="multilevel"/>
    <w:tmpl w:val="4D1D126D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18702972"/>
  </w:num>
  <w:num w:numId="2">
    <w:abstractNumId w:val="225186288"/>
  </w:num>
  <w:num w:numId="3">
    <w:abstractNumId w:val="1610352607"/>
  </w:num>
  <w:num w:numId="4">
    <w:abstractNumId w:val="12937508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57554"/>
    <w:rsid w:val="01AD120E"/>
    <w:rsid w:val="021E7C25"/>
    <w:rsid w:val="02594007"/>
    <w:rsid w:val="03D876E1"/>
    <w:rsid w:val="07B45180"/>
    <w:rsid w:val="08237F0B"/>
    <w:rsid w:val="09F32287"/>
    <w:rsid w:val="0B840315"/>
    <w:rsid w:val="0BAC3D6E"/>
    <w:rsid w:val="0DF56ABE"/>
    <w:rsid w:val="10400653"/>
    <w:rsid w:val="129E12FB"/>
    <w:rsid w:val="14E12E71"/>
    <w:rsid w:val="14E3010D"/>
    <w:rsid w:val="15463DDD"/>
    <w:rsid w:val="15A34F22"/>
    <w:rsid w:val="15D267C7"/>
    <w:rsid w:val="16041BD0"/>
    <w:rsid w:val="176B7452"/>
    <w:rsid w:val="187E2FAE"/>
    <w:rsid w:val="18A9761A"/>
    <w:rsid w:val="19634D3B"/>
    <w:rsid w:val="1A02429B"/>
    <w:rsid w:val="1BD55C46"/>
    <w:rsid w:val="1D0D295A"/>
    <w:rsid w:val="249C6F5F"/>
    <w:rsid w:val="24C01A62"/>
    <w:rsid w:val="266F721C"/>
    <w:rsid w:val="271820AF"/>
    <w:rsid w:val="27376F37"/>
    <w:rsid w:val="29A27ACB"/>
    <w:rsid w:val="2B2F0DD0"/>
    <w:rsid w:val="2D6E513D"/>
    <w:rsid w:val="2E4E09AF"/>
    <w:rsid w:val="2F156864"/>
    <w:rsid w:val="3094729E"/>
    <w:rsid w:val="30FA5CB8"/>
    <w:rsid w:val="327912EC"/>
    <w:rsid w:val="34F34E93"/>
    <w:rsid w:val="357B00F1"/>
    <w:rsid w:val="39D220DC"/>
    <w:rsid w:val="3A627E61"/>
    <w:rsid w:val="3EB27F14"/>
    <w:rsid w:val="3F9B7417"/>
    <w:rsid w:val="409D3179"/>
    <w:rsid w:val="417A3D50"/>
    <w:rsid w:val="437F1DC8"/>
    <w:rsid w:val="452319E9"/>
    <w:rsid w:val="46885DF3"/>
    <w:rsid w:val="4BF10830"/>
    <w:rsid w:val="4C9D4291"/>
    <w:rsid w:val="4DE728DB"/>
    <w:rsid w:val="4E944CF0"/>
    <w:rsid w:val="4F533D5B"/>
    <w:rsid w:val="4FDA2162"/>
    <w:rsid w:val="51304825"/>
    <w:rsid w:val="52796A8D"/>
    <w:rsid w:val="543C2CD5"/>
    <w:rsid w:val="55C25889"/>
    <w:rsid w:val="5DD90F70"/>
    <w:rsid w:val="5ED67DCF"/>
    <w:rsid w:val="60287E61"/>
    <w:rsid w:val="61AE710F"/>
    <w:rsid w:val="63676E1F"/>
    <w:rsid w:val="64251CA2"/>
    <w:rsid w:val="666E5BB5"/>
    <w:rsid w:val="66DF5823"/>
    <w:rsid w:val="686A2ABF"/>
    <w:rsid w:val="690A18A9"/>
    <w:rsid w:val="6CA3181D"/>
    <w:rsid w:val="6CDE2715"/>
    <w:rsid w:val="6D1E4865"/>
    <w:rsid w:val="6E805D90"/>
    <w:rsid w:val="73273C49"/>
    <w:rsid w:val="75EC324F"/>
    <w:rsid w:val="77EA7751"/>
    <w:rsid w:val="784C4657"/>
    <w:rsid w:val="79807687"/>
    <w:rsid w:val="7AA2789B"/>
    <w:rsid w:val="7C51596D"/>
    <w:rsid w:val="7CA01E13"/>
    <w:rsid w:val="7F7575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Lines="150" w:afterLines="200" w:line="360" w:lineRule="exact"/>
      <w:jc w:val="center"/>
      <w:outlineLvl w:val="0"/>
    </w:pPr>
    <w:rPr>
      <w:rFonts w:hAnsi="宋体"/>
      <w:b/>
      <w:sz w:val="36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ilvl w:val="1"/>
        <w:numId w:val="1"/>
      </w:numPr>
      <w:spacing w:before="140" w:after="140" w:line="415" w:lineRule="auto"/>
      <w:outlineLvl w:val="1"/>
    </w:pPr>
    <w:rPr>
      <w:sz w:val="30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140" w:after="140" w:line="415" w:lineRule="auto"/>
      <w:outlineLvl w:val="2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/>
    </w:pPr>
  </w:style>
  <w:style w:type="paragraph" w:styleId="6">
    <w:name w:val="Body Text"/>
    <w:basedOn w:val="1"/>
    <w:qFormat/>
    <w:uiPriority w:val="0"/>
    <w:pPr>
      <w:spacing w:after="120" w:afterLines="0" w:afterAutospacing="0"/>
    </w:p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  <w:style w:type="paragraph" w:customStyle="1" w:styleId="10">
    <w:name w:val="正文格式"/>
    <w:basedOn w:val="1"/>
    <w:qFormat/>
    <w:uiPriority w:val="0"/>
    <w:pPr>
      <w:spacing w:after="0" w:line="360" w:lineRule="auto"/>
      <w:ind w:firstLine="480" w:firstLineChars="200"/>
    </w:pPr>
    <w:rPr>
      <w:rFonts w:ascii="Calibri" w:hAnsi="Calibri" w:eastAsia="宋体"/>
      <w:szCs w:val="24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2016-03-02T14:15:00Z</dcterms:created>
  <dc:creator>lifang</dc:creator>
  <cp:lastModifiedBy>lifang</cp:lastModifiedBy>
  <dcterms:modified xsi:type="dcterms:W3CDTF">2016-03-10T07:05:37Z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