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spacing w:before="156" w:beforeLines="5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bookmarkStart w:id="0" w:name="_Toc395694102"/>
      <w:bookmarkStart w:id="1" w:name="_Toc192322222"/>
      <w:bookmarkStart w:id="2" w:name="_Toc197836649"/>
      <w:bookmarkStart w:id="3" w:name="_Toc193539356"/>
      <w:bookmarkStart w:id="4" w:name="_Toc193539320"/>
      <w:bookmarkStart w:id="5" w:name="_Toc197838428"/>
      <w:bookmarkStart w:id="6" w:name="_Toc197837016"/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论文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题目：服务器远程运维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平台的监控与日志系统的设计与实现</w:t>
      </w:r>
    </w:p>
    <w:p>
      <w:pPr>
        <w:ind w:left="1260" w:hanging="1260" w:hangingChars="6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学号：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14213067</w:t>
      </w:r>
    </w:p>
    <w:p>
      <w:pPr>
        <w:ind w:left="1260" w:hanging="1260" w:hangingChars="6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姓名：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李芳</w:t>
      </w:r>
    </w:p>
    <w:p>
      <w:pPr>
        <w:adjustRightInd w:val="0"/>
        <w:snapToGrid w:val="0"/>
        <w:spacing w:before="156" w:beforeLines="5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专业：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电子与通信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工程</w:t>
      </w:r>
    </w:p>
    <w:p>
      <w:pPr>
        <w:adjustRightInd w:val="0"/>
        <w:snapToGrid w:val="0"/>
        <w:spacing w:before="156" w:beforeLines="50"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导师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：温武少教授</w:t>
      </w:r>
    </w:p>
    <w:bookmarkEnd w:id="0"/>
    <w:bookmarkEnd w:id="1"/>
    <w:bookmarkEnd w:id="2"/>
    <w:bookmarkEnd w:id="3"/>
    <w:bookmarkEnd w:id="4"/>
    <w:bookmarkEnd w:id="5"/>
    <w:bookmarkEnd w:id="6"/>
    <w:p>
      <w:pPr>
        <w:pStyle w:val="2"/>
        <w:numPr>
          <w:ilvl w:val="0"/>
          <w:numId w:val="0"/>
        </w:numPr>
        <w:tabs>
          <w:tab w:val="left" w:pos="432"/>
          <w:tab w:val="right" w:pos="8640"/>
        </w:tabs>
        <w:spacing w:before="468" w:beforeLines="150" w:after="624" w:afterLines="200"/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摘  要</w:t>
      </w:r>
    </w:p>
    <w:p>
      <w:pPr>
        <w:adjustRightInd w:val="0"/>
        <w:snapToGrid w:val="0"/>
        <w:spacing w:before="156" w:beforeLines="50" w:line="360" w:lineRule="auto"/>
        <w:ind w:firstLine="480" w:firstLineChars="200"/>
      </w:pPr>
      <w:r>
        <w:rPr>
          <w:rFonts w:hint="eastAsia"/>
          <w:b w:val="0"/>
          <w:spacing w:val="0"/>
          <w:kern w:val="2"/>
          <w:sz w:val="24"/>
          <w:szCs w:val="22"/>
          <w:lang w:val="en-US" w:eastAsia="zh-CN" w:bidi="ar-SA"/>
        </w:rPr>
        <w:t>传统的</w:t>
      </w:r>
      <w:r>
        <w:rPr>
          <w:rFonts w:hint="eastAsia" w:ascii="宋体" w:hAnsi="宋体"/>
          <w:b w:val="0"/>
          <w:spacing w:val="0"/>
          <w:kern w:val="2"/>
          <w:sz w:val="24"/>
          <w:szCs w:val="22"/>
          <w:lang w:val="en-US" w:eastAsia="zh-CN" w:bidi="ar-SA"/>
        </w:rPr>
        <w:t>服务器远程运维平台</w:t>
      </w:r>
      <w:r>
        <w:rPr>
          <w:rFonts w:hint="eastAsia"/>
          <w:b w:val="0"/>
          <w:spacing w:val="0"/>
          <w:kern w:val="2"/>
          <w:sz w:val="24"/>
          <w:szCs w:val="22"/>
          <w:lang w:val="en-US" w:eastAsia="zh-CN" w:bidi="ar-SA"/>
        </w:rPr>
        <w:t>，</w:t>
      </w:r>
      <w:r>
        <w:rPr>
          <w:rFonts w:hint="eastAsia"/>
          <w:sz w:val="24"/>
          <w:lang w:val="en-US" w:eastAsia="zh-CN"/>
        </w:rPr>
        <w:t>服务器批量部署困难，难以管理，除此之外服务器上应用难以统一管理，针对传统服务器运维平台的缺点，</w:t>
      </w:r>
      <w:r>
        <w:rPr>
          <w:rFonts w:hint="eastAsia"/>
        </w:rPr>
        <w:t>本文</w:t>
      </w:r>
      <w:r>
        <w:t>的目标是设计并实现一个</w:t>
      </w:r>
      <w:r>
        <w:rPr>
          <w:rFonts w:hint="eastAsia"/>
          <w:lang w:eastAsia="zh-CN"/>
        </w:rPr>
        <w:t>开源的服务器运维系统中的服务器监控模块的设计与实现</w:t>
      </w:r>
      <w:r>
        <w:t>，</w:t>
      </w:r>
      <w:r>
        <w:rPr>
          <w:rFonts w:hint="eastAsia"/>
          <w:lang w:eastAsia="zh-CN"/>
        </w:rPr>
        <w:t>开源的服务器运维系统</w:t>
      </w:r>
      <w:r>
        <w:rPr>
          <w:rFonts w:hint="eastAsia"/>
          <w:sz w:val="24"/>
          <w:lang w:eastAsia="zh-CN"/>
        </w:rPr>
        <w:t>具有五大模块，包括服务器部署、服务器管理、应用管理、服务器监控、日志管理。针对问题领域是为服务器简化管理和运维提供方案以及解决实际的</w:t>
      </w:r>
      <w:r>
        <w:rPr>
          <w:rFonts w:hint="eastAsia"/>
          <w:sz w:val="24"/>
          <w:lang w:val="en-US" w:eastAsia="zh-CN"/>
        </w:rPr>
        <w:t>O</w:t>
      </w:r>
      <w:r>
        <w:rPr>
          <w:rFonts w:hint="eastAsia"/>
          <w:sz w:val="24"/>
          <w:lang w:eastAsia="zh-CN"/>
        </w:rPr>
        <w:t>penstack的部署和管理问题。</w:t>
      </w:r>
      <w:r>
        <w:rPr>
          <w:rFonts w:hint="eastAsia"/>
        </w:rPr>
        <w:t>能够</w:t>
      </w:r>
      <w:r>
        <w:t>根据实际需求</w:t>
      </w:r>
      <w:r>
        <w:rPr>
          <w:rFonts w:hint="eastAsia"/>
          <w:lang w:eastAsia="zh-CN"/>
        </w:rPr>
        <w:t>对批量服务器进行监控</w:t>
      </w:r>
      <w:r>
        <w:t>，</w:t>
      </w:r>
      <w:r>
        <w:rPr>
          <w:rFonts w:hint="eastAsia"/>
          <w:lang w:eastAsia="zh-CN"/>
        </w:rPr>
        <w:t>简化服务器</w:t>
      </w:r>
      <w:r>
        <w:rPr>
          <w:rFonts w:hint="eastAsia"/>
        </w:rPr>
        <w:t>，从而推动</w:t>
      </w:r>
      <w:r>
        <w:t>教育平台的</w:t>
      </w:r>
      <w:r>
        <w:rPr>
          <w:rFonts w:hint="eastAsia"/>
        </w:rPr>
        <w:t>普及</w:t>
      </w:r>
      <w:r>
        <w:t>和发展。</w:t>
      </w:r>
      <w:r>
        <w:rPr>
          <w:rFonts w:hint="eastAsia"/>
          <w:lang w:eastAsia="zh-CN"/>
        </w:rPr>
        <w:t>本系统的</w:t>
      </w:r>
      <w:r>
        <w:rPr>
          <w:rFonts w:hint="eastAsia"/>
          <w:sz w:val="24"/>
          <w:lang w:eastAsia="zh-CN"/>
        </w:rPr>
        <w:t>主要目标有简化服务器管理工作、提供图形化服务器全局视图、持续监控服务器状态、服务器图像化配置、服务器图像化持续管理各项应用服务。</w:t>
      </w:r>
    </w:p>
    <w:p>
      <w:pPr>
        <w:pStyle w:val="4"/>
        <w:numPr>
          <w:ilvl w:val="0"/>
          <w:numId w:val="0"/>
        </w:numPr>
        <w:ind w:leftChars="0" w:firstLine="480" w:firstLineChars="200"/>
      </w:pPr>
      <w:r>
        <w:rPr>
          <w:rFonts w:hint="eastAsia"/>
        </w:rPr>
        <w:t>本文</w:t>
      </w:r>
      <w:r>
        <w:rPr>
          <w:rFonts w:hint="eastAsia"/>
          <w:lang w:eastAsia="zh-CN"/>
        </w:rPr>
        <w:t>是在该系统的基础上参与到其中的三个模块</w:t>
      </w:r>
      <w:r>
        <w:rPr>
          <w:rFonts w:hint="eastAsia"/>
          <w:lang w:val="en-US" w:eastAsia="zh-CN"/>
        </w:rPr>
        <w:t>--</w:t>
      </w:r>
      <w:r>
        <w:rPr>
          <w:rFonts w:hint="eastAsia"/>
          <w:sz w:val="24"/>
          <w:lang w:eastAsia="zh-CN"/>
        </w:rPr>
        <w:t>服务器管理模块、</w:t>
      </w:r>
      <w:r>
        <w:rPr>
          <w:rFonts w:hint="eastAsia"/>
          <w:lang w:val="en-US" w:eastAsia="zh-CN"/>
        </w:rPr>
        <w:t>服务器监控与日志管理，</w:t>
      </w:r>
      <w:r>
        <w:t>主要包括以下部分：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80" w:leftChars="200" w:firstLine="0" w:firstLineChars="0"/>
      </w:pPr>
      <w:r>
        <w:rPr>
          <w:rFonts w:hint="eastAsia"/>
          <w:sz w:val="24"/>
          <w:lang w:eastAsia="zh-CN"/>
        </w:rPr>
        <w:t>服务器管理模块</w:t>
      </w:r>
      <w:r>
        <w:t>：</w:t>
      </w:r>
      <w:r>
        <w:rPr>
          <w:rFonts w:hint="eastAsia"/>
          <w:sz w:val="24"/>
          <w:lang w:eastAsia="zh-CN"/>
        </w:rPr>
        <w:t>将服务器加入到管理系统中来进行集中部署操作系统，控制服务器的启动与关闭，</w:t>
      </w:r>
      <w:r>
        <w:rPr>
          <w:rFonts w:hint="eastAsia"/>
          <w:sz w:val="24"/>
          <w:lang w:val="en-US" w:eastAsia="zh-CN"/>
        </w:rPr>
        <w:t>完成对服务器的注册、电源控制以及操作系统的远程部署。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80" w:leftChars="200" w:firstLine="0" w:firstLineChars="0"/>
      </w:pPr>
      <w:r>
        <w:rPr>
          <w:rFonts w:hint="eastAsia"/>
          <w:lang w:eastAsia="zh-CN"/>
        </w:rPr>
        <w:t>监控</w:t>
      </w:r>
      <w:r>
        <w:t>模块：</w:t>
      </w:r>
      <w:r>
        <w:rPr>
          <w:rFonts w:hint="eastAsia"/>
        </w:rPr>
        <w:t>该模块</w:t>
      </w:r>
      <w:r>
        <w:t>是</w:t>
      </w:r>
      <w:r>
        <w:rPr>
          <w:rFonts w:hint="eastAsia"/>
        </w:rPr>
        <w:t>整个</w:t>
      </w:r>
      <w:r>
        <w:rPr>
          <w:rFonts w:hint="eastAsia"/>
          <w:lang w:eastAsia="zh-CN"/>
        </w:rPr>
        <w:t>服务器监控</w:t>
      </w:r>
      <w:r>
        <w:t>系统的核心模块。</w:t>
      </w:r>
      <w:r>
        <w:rPr>
          <w:rFonts w:hint="eastAsia"/>
          <w:sz w:val="24"/>
          <w:lang w:eastAsia="zh-CN"/>
        </w:rPr>
        <w:t>执行</w:t>
      </w:r>
      <w:r>
        <w:rPr>
          <w:rFonts w:hint="eastAsia"/>
          <w:sz w:val="24"/>
        </w:rPr>
        <w:t>对服务器状态进行持续监测，并针对监测结果提供一定的系统控制操作</w:t>
      </w:r>
      <w:r>
        <w:rPr>
          <w:rFonts w:hint="eastAsia"/>
          <w:sz w:val="24"/>
          <w:lang w:eastAsia="zh-CN"/>
        </w:rPr>
        <w:t>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80" w:leftChars="200" w:firstLine="0" w:firstLineChars="0"/>
      </w:pPr>
      <w:r>
        <w:rPr>
          <w:rFonts w:hint="eastAsia"/>
          <w:sz w:val="24"/>
          <w:lang w:eastAsia="zh-CN"/>
        </w:rPr>
        <w:t>日志模块</w:t>
      </w:r>
      <w:r>
        <w:t>：</w:t>
      </w:r>
      <w:r>
        <w:rPr>
          <w:rFonts w:hint="eastAsia"/>
          <w:sz w:val="24"/>
        </w:rPr>
        <w:t>主要</w:t>
      </w:r>
      <w:r>
        <w:rPr>
          <w:rFonts w:hint="eastAsia"/>
          <w:sz w:val="24"/>
          <w:lang w:eastAsia="zh-CN"/>
        </w:rPr>
        <w:t>是服务器日志列表的查看与操作、监控与报警功能。</w:t>
      </w:r>
    </w:p>
    <w:p>
      <w:pPr>
        <w:adjustRightInd w:val="0"/>
        <w:snapToGrid w:val="0"/>
        <w:spacing w:before="156" w:beforeLines="50"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总系统为用户提供一个交互界面传递信息，管理人员可以在界面上对服务器及上面的进行各种操作处理，高效管理服务器集群，快捷提供服务器运维服务。</w:t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adjustRightInd w:val="0"/>
        <w:snapToGrid w:val="0"/>
        <w:spacing w:before="156" w:beforeLines="50" w:line="360" w:lineRule="auto"/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b/>
          <w:sz w:val="24"/>
        </w:rPr>
        <w:t>关键词：</w:t>
      </w:r>
      <w:r>
        <w:rPr>
          <w:rFonts w:hint="eastAsia"/>
          <w:sz w:val="24"/>
          <w:lang w:eastAsia="zh-CN"/>
        </w:rPr>
        <w:t>服务器，监控，阈值，远程维护，日志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Garamond">
    <w:altName w:val="PMingLiU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Futura Bk">
    <w:altName w:val="Courier New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aramond">
    <w:altName w:val="PMingLiU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010140">
    <w:nsid w:val="56D835DC"/>
    <w:multiLevelType w:val="singleLevel"/>
    <w:tmpl w:val="56D835DC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7010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D12D7"/>
    <w:rsid w:val="02A2579D"/>
    <w:rsid w:val="06A82374"/>
    <w:rsid w:val="06A82A93"/>
    <w:rsid w:val="201D12D7"/>
    <w:rsid w:val="3624169D"/>
    <w:rsid w:val="37986A71"/>
    <w:rsid w:val="38034BAF"/>
    <w:rsid w:val="389871C1"/>
    <w:rsid w:val="3959776E"/>
    <w:rsid w:val="4656553F"/>
    <w:rsid w:val="4C5A3C58"/>
    <w:rsid w:val="572E5A0E"/>
    <w:rsid w:val="596E5D07"/>
    <w:rsid w:val="64EC4717"/>
    <w:rsid w:val="7B835C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spacing w:beforeLines="150" w:afterLines="200" w:line="360" w:lineRule="exact"/>
      <w:jc w:val="center"/>
      <w:outlineLvl w:val="0"/>
    </w:pPr>
    <w:rPr>
      <w:rFonts w:hAnsi="宋体"/>
      <w:b/>
      <w:sz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4">
    <w:name w:val="Normal Indent"/>
    <w:basedOn w:val="1"/>
    <w:uiPriority w:val="0"/>
    <w:pPr>
      <w:ind w:firstLine="42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2016-03-04T08:42:00Z</dcterms:created>
  <dc:creator>lifang</dc:creator>
  <cp:lastModifiedBy>lifang</cp:lastModifiedBy>
  <dcterms:modified xsi:type="dcterms:W3CDTF">2016-03-22T11:46:32Z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