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CHAPTER 4</w:t>
      </w:r>
    </w:p>
    <w:p>
      <w:r>
        <w:t xml:space="preserve">FRONT END OF SYSTEM</w:t>
      </w:r>
    </w:p>
    <w:p/>
    <w:p>
      <w:r>
        <w:t xml:space="preserve">4.1 About Front End</w:t>
      </w:r>
    </w:p>
    <w:p>
      <w:r>
        <w:t xml:space="preserve">The user interface of CodeVerse is built using JSP pages with JSTL tags, HTML, CSS, and JavaScript.</w:t>
      </w:r>
    </w:p>
    <w:p>
      <w:r>
        <w:t xml:space="preserve">Role-based views are separated for admin, organizer, participant, and judge.</w:t>
      </w:r>
    </w:p>
    <w:p/>
    <w:p>
      <w:r>
        <w:t xml:space="preserve">4.1.1 About HTML/JSP</w:t>
      </w:r>
    </w:p>
    <w:p>
      <w:r>
        <w:t xml:space="preserve">- JSP view resolution with prefix /WEB-INF/views/ and suffix .jsp</w:t>
      </w:r>
    </w:p>
    <w:p>
      <w:r>
        <w:t xml:space="preserve">- Reusable page sections and server-side rendered forms</w:t>
      </w:r>
    </w:p>
    <w:p>
      <w:r>
        <w:t xml:space="preserve">- Dynamic content rendering through JSTL and model attributes</w:t>
      </w:r>
    </w:p>
    <w:p/>
    <w:p>
      <w:r>
        <w:t xml:space="preserve">4.1.2 About CSS</w:t>
      </w:r>
    </w:p>
    <w:p>
      <w:r>
        <w:t xml:space="preserve">- Custom styles for dashboard pages and forms</w:t>
      </w:r>
    </w:p>
    <w:p>
      <w:r>
        <w:t xml:space="preserve">- Responsive layout practices for desktop and laptop usage</w:t>
      </w:r>
    </w:p>
    <w:p>
      <w:r>
        <w:t xml:space="preserve">- Status badges and visual hierarchy for tables/lists</w:t>
      </w:r>
    </w:p>
    <w:p/>
    <w:p>
      <w:r>
        <w:t xml:space="preserve">4.1.3 About JavaScript</w:t>
      </w:r>
    </w:p>
    <w:p>
      <w:r>
        <w:t xml:space="preserve">- Form-level validation and interaction helpers</w:t>
      </w:r>
    </w:p>
    <w:p>
      <w:r>
        <w:t xml:space="preserve">- Dynamic field behavior (for example, event type and location rules)</w:t>
      </w:r>
    </w:p>
    <w:p>
      <w:r>
        <w:t xml:space="preserve">- Client-side usability enhancements</w:t>
      </w:r>
    </w:p>
    <w:p/>
    <w:p>
      <w:r>
        <w:t xml:space="preserve">4.2 Major Frontend Pages</w:t>
      </w:r>
    </w:p>
    <w:p>
      <w:r>
        <w:t xml:space="preserve">- Login, Signup, Forget Password, Reset Password</w:t>
      </w:r>
    </w:p>
    <w:p>
      <w:r>
        <w:t xml:space="preserve">- AdminDashboard, ListUser, ListCategory, ListHackathon</w:t>
      </w:r>
    </w:p>
    <w:p>
      <w:r>
        <w:t xml:space="preserve">- Participant Home, Hackathon Details, MyApplications, MyTeams</w:t>
      </w:r>
    </w:p>
    <w:p>
      <w:r>
        <w:t xml:space="preserve">- Organizer Applications, JudgeAssignments, Results</w:t>
      </w:r>
    </w:p>
    <w:p>
      <w:r>
        <w:t xml:space="preserve">- Judge Dashboard and Scorecards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&#65279;<?xml version="1.0" encoding="UTF-8" standalone="yes"?>
<Relationships xmlns="http://schemas.openxmlformats.org/package/2006/relationships"/>
</file>