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FF9" w:rsidRDefault="00FD0FF9">
      <w:bookmarkStart w:id="0" w:name="_GoBack"/>
      <w:bookmarkEnd w:id="0"/>
    </w:p>
    <w:p w:rsidR="00065379" w:rsidRDefault="00065379"/>
    <w:p w:rsidR="00065379" w:rsidRPr="006C2EC2" w:rsidRDefault="00065379" w:rsidP="0006537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C2EC2">
        <w:rPr>
          <w:rFonts w:asciiTheme="majorBidi" w:eastAsiaTheme="majorEastAsia" w:hAnsiTheme="majorBidi" w:cstheme="majorBidi"/>
          <w:b/>
          <w:bCs/>
          <w:color w:val="000000" w:themeColor="text1"/>
          <w:kern w:val="24"/>
          <w:sz w:val="24"/>
          <w:szCs w:val="24"/>
        </w:rPr>
        <w:t>Supplementary Table S1</w:t>
      </w:r>
      <w:r w:rsidRPr="006C2EC2"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  <w:t>. Demographic data of the study population including age, ethnicity, gender, and diet type.</w:t>
      </w:r>
    </w:p>
    <w:p w:rsidR="00065379" w:rsidRPr="006C2EC2" w:rsidRDefault="00065379" w:rsidP="00065379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1800"/>
        <w:gridCol w:w="2460"/>
        <w:gridCol w:w="2460"/>
      </w:tblGrid>
      <w:tr w:rsidR="00065379" w:rsidRPr="006C2EC2" w:rsidTr="00006A26">
        <w:trPr>
          <w:trHeight w:val="858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Characteristics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Young (20-29 yrs.)</w:t>
            </w:r>
          </w:p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subjects (n=18)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Middle age (30-49 yrs.)</w:t>
            </w:r>
          </w:p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subjects (n=13)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Older subjects (≥50 yrs.)</w:t>
            </w:r>
          </w:p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(n=20)</w:t>
            </w:r>
          </w:p>
        </w:tc>
      </w:tr>
      <w:tr w:rsidR="00065379" w:rsidRPr="006C2EC2" w:rsidTr="00006A26">
        <w:trPr>
          <w:trHeight w:val="28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Age, years Mean( SD, range)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23.17 (3.40, 9)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40.54 (7.07, 19)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66.30 (6.90, 24)</w:t>
            </w:r>
          </w:p>
        </w:tc>
      </w:tr>
      <w:tr w:rsidR="00065379" w:rsidRPr="006C2EC2" w:rsidTr="00006A26">
        <w:trPr>
          <w:trHeight w:val="28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Ethnicity Emirati (%)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100%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100%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100%</w:t>
            </w:r>
          </w:p>
        </w:tc>
      </w:tr>
      <w:tr w:rsidR="00065379" w:rsidRPr="006C2EC2" w:rsidTr="00006A26">
        <w:trPr>
          <w:trHeight w:val="294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Gender (M %, F %)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(11.11, 88.89)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(38.46, 61.54)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(25%, 75%)</w:t>
            </w:r>
          </w:p>
        </w:tc>
      </w:tr>
      <w:tr w:rsidR="00065379" w:rsidRPr="006C2EC2" w:rsidTr="00006A26">
        <w:trPr>
          <w:trHeight w:val="232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Diet (High Fiber Content %)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55.56%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69.23%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65379" w:rsidRPr="006C2EC2" w:rsidRDefault="00065379" w:rsidP="00006A26">
            <w:pPr>
              <w:spacing w:line="25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C2EC2">
              <w:rPr>
                <w:rFonts w:asciiTheme="majorBidi" w:eastAsia="Calibri" w:hAnsiTheme="majorBidi" w:cstheme="majorBidi"/>
                <w:color w:val="000000"/>
                <w:kern w:val="24"/>
                <w:sz w:val="24"/>
                <w:szCs w:val="24"/>
              </w:rPr>
              <w:t>60%</w:t>
            </w:r>
          </w:p>
        </w:tc>
      </w:tr>
    </w:tbl>
    <w:p w:rsidR="00065379" w:rsidRDefault="00065379"/>
    <w:sectPr w:rsidR="0006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79"/>
    <w:rsid w:val="00065379"/>
    <w:rsid w:val="006C2EC2"/>
    <w:rsid w:val="00FD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41770-AE00-4414-9FBF-66947AE8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>UOS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Dash</dc:creator>
  <cp:keywords/>
  <dc:description/>
  <cp:lastModifiedBy>Nihar Ranjan Dash</cp:lastModifiedBy>
  <cp:revision>2</cp:revision>
  <dcterms:created xsi:type="dcterms:W3CDTF">2021-04-25T07:27:00Z</dcterms:created>
  <dcterms:modified xsi:type="dcterms:W3CDTF">2021-04-25T08:08:00Z</dcterms:modified>
</cp:coreProperties>
</file>