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52BAB" w14:textId="77777777" w:rsidR="006E005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9590BD8" w14:textId="77777777" w:rsidR="006E005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8285DAB" w14:textId="77777777" w:rsidR="006E005E" w:rsidRDefault="006E005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E005E" w14:paraId="1B2FDA01" w14:textId="77777777">
        <w:tc>
          <w:tcPr>
            <w:tcW w:w="4508" w:type="dxa"/>
          </w:tcPr>
          <w:p w14:paraId="6F9E613B" w14:textId="77777777" w:rsidR="006E005E" w:rsidRDefault="00000000">
            <w:r>
              <w:t>Date</w:t>
            </w:r>
          </w:p>
        </w:tc>
        <w:tc>
          <w:tcPr>
            <w:tcW w:w="4843" w:type="dxa"/>
          </w:tcPr>
          <w:p w14:paraId="2A04F4CB" w14:textId="4C2156C2" w:rsidR="006E005E" w:rsidRDefault="009F4C4F">
            <w:r>
              <w:t>10 July 2026</w:t>
            </w:r>
          </w:p>
        </w:tc>
      </w:tr>
      <w:tr w:rsidR="006E005E" w14:paraId="2D3AD15B" w14:textId="77777777">
        <w:tc>
          <w:tcPr>
            <w:tcW w:w="4508" w:type="dxa"/>
          </w:tcPr>
          <w:p w14:paraId="15CB0C11" w14:textId="77777777" w:rsidR="006E005E" w:rsidRDefault="00000000">
            <w:r>
              <w:t>Team ID</w:t>
            </w:r>
          </w:p>
        </w:tc>
        <w:tc>
          <w:tcPr>
            <w:tcW w:w="4843" w:type="dxa"/>
          </w:tcPr>
          <w:p w14:paraId="299AA864" w14:textId="77777777" w:rsidR="006E005E" w:rsidRDefault="006E005E"/>
        </w:tc>
      </w:tr>
      <w:tr w:rsidR="006E005E" w14:paraId="235C97C5" w14:textId="77777777">
        <w:tc>
          <w:tcPr>
            <w:tcW w:w="4508" w:type="dxa"/>
          </w:tcPr>
          <w:p w14:paraId="447E5F68" w14:textId="77777777" w:rsidR="006E005E" w:rsidRDefault="00000000">
            <w:r>
              <w:t>Project Name</w:t>
            </w:r>
          </w:p>
        </w:tc>
        <w:tc>
          <w:tcPr>
            <w:tcW w:w="4843" w:type="dxa"/>
          </w:tcPr>
          <w:p w14:paraId="3F1F0055" w14:textId="2893A8B8" w:rsidR="006E005E" w:rsidRDefault="00847711">
            <w:r>
              <w:t>BOOK-STORE(BookVerse)</w:t>
            </w:r>
          </w:p>
        </w:tc>
      </w:tr>
      <w:tr w:rsidR="006E005E" w14:paraId="64905008" w14:textId="77777777">
        <w:tc>
          <w:tcPr>
            <w:tcW w:w="4508" w:type="dxa"/>
          </w:tcPr>
          <w:p w14:paraId="323720B5" w14:textId="77777777" w:rsidR="006E005E" w:rsidRDefault="00000000">
            <w:r>
              <w:t>Maximum Marks</w:t>
            </w:r>
          </w:p>
        </w:tc>
        <w:tc>
          <w:tcPr>
            <w:tcW w:w="4843" w:type="dxa"/>
          </w:tcPr>
          <w:p w14:paraId="07EE85D1" w14:textId="77777777" w:rsidR="006E005E" w:rsidRDefault="00000000">
            <w:r>
              <w:t>4 Marks</w:t>
            </w:r>
          </w:p>
        </w:tc>
      </w:tr>
    </w:tbl>
    <w:p w14:paraId="0F5B2A16" w14:textId="77777777" w:rsidR="006E005E" w:rsidRDefault="006E005E">
      <w:pPr>
        <w:rPr>
          <w:b/>
        </w:rPr>
      </w:pPr>
    </w:p>
    <w:p w14:paraId="376A460A" w14:textId="77777777" w:rsidR="006E005E" w:rsidRDefault="00000000">
      <w:pPr>
        <w:rPr>
          <w:b/>
        </w:rPr>
      </w:pPr>
      <w:r>
        <w:rPr>
          <w:b/>
        </w:rPr>
        <w:t>Functional Requirements:</w:t>
      </w:r>
    </w:p>
    <w:p w14:paraId="030DC261" w14:textId="77777777" w:rsidR="006E005E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F4C4F" w14:paraId="6E2F1AB0" w14:textId="77777777" w:rsidTr="00E577FA">
        <w:trPr>
          <w:trHeight w:val="333"/>
        </w:trPr>
        <w:tc>
          <w:tcPr>
            <w:tcW w:w="926" w:type="dxa"/>
            <w:vAlign w:val="center"/>
          </w:tcPr>
          <w:p w14:paraId="41E6C76C" w14:textId="6F6018CA" w:rsidR="009F4C4F" w:rsidRPr="009F4C4F" w:rsidRDefault="009F4C4F" w:rsidP="009F4C4F">
            <w:pPr>
              <w:rPr>
                <w:b/>
              </w:rPr>
            </w:pPr>
            <w:r w:rsidRPr="009F4C4F">
              <w:rPr>
                <w:rStyle w:val="Strong"/>
                <w:rFonts w:ascii="Arial" w:hAnsi="Arial" w:cs="Arial"/>
              </w:rPr>
              <w:t>FR No.</w:t>
            </w:r>
          </w:p>
        </w:tc>
        <w:tc>
          <w:tcPr>
            <w:tcW w:w="3150" w:type="dxa"/>
            <w:vAlign w:val="center"/>
          </w:tcPr>
          <w:p w14:paraId="4D7D5F51" w14:textId="310243BA" w:rsidR="009F4C4F" w:rsidRPr="009F4C4F" w:rsidRDefault="009F4C4F" w:rsidP="009F4C4F">
            <w:pPr>
              <w:rPr>
                <w:b/>
              </w:rPr>
            </w:pPr>
            <w:r w:rsidRPr="009F4C4F">
              <w:rPr>
                <w:rStyle w:val="Strong"/>
                <w:rFonts w:ascii="Arial" w:hAnsi="Arial" w:cs="Arial"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5DBE722D" w14:textId="2303B2B6" w:rsidR="009F4C4F" w:rsidRPr="009F4C4F" w:rsidRDefault="009F4C4F" w:rsidP="009F4C4F">
            <w:pPr>
              <w:rPr>
                <w:b/>
              </w:rPr>
            </w:pPr>
            <w:r w:rsidRPr="009F4C4F">
              <w:rPr>
                <w:rStyle w:val="Strong"/>
                <w:rFonts w:ascii="Arial" w:hAnsi="Arial" w:cs="Arial"/>
              </w:rPr>
              <w:t>Sub Requirement (Story / Sub-Task)</w:t>
            </w:r>
          </w:p>
        </w:tc>
      </w:tr>
      <w:tr w:rsidR="009F4C4F" w14:paraId="414668AE" w14:textId="77777777" w:rsidTr="00E577FA">
        <w:trPr>
          <w:trHeight w:val="489"/>
        </w:trPr>
        <w:tc>
          <w:tcPr>
            <w:tcW w:w="926" w:type="dxa"/>
            <w:vAlign w:val="center"/>
          </w:tcPr>
          <w:p w14:paraId="201FB2D2" w14:textId="733F72B7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FR-1</w:t>
            </w:r>
          </w:p>
        </w:tc>
        <w:tc>
          <w:tcPr>
            <w:tcW w:w="3150" w:type="dxa"/>
            <w:vAlign w:val="center"/>
          </w:tcPr>
          <w:p w14:paraId="7B1BF6E1" w14:textId="5BDE5DA0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User Authentication</w:t>
            </w:r>
          </w:p>
        </w:tc>
        <w:tc>
          <w:tcPr>
            <w:tcW w:w="5248" w:type="dxa"/>
            <w:vAlign w:val="center"/>
          </w:tcPr>
          <w:p w14:paraId="21747B41" w14:textId="77777777" w:rsidR="009F4C4F" w:rsidRPr="009F4C4F" w:rsidRDefault="009F4C4F" w:rsidP="009F4C4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9F4C4F">
              <w:rPr>
                <w:rFonts w:ascii="Arial" w:hAnsi="Arial" w:cs="Arial"/>
                <w:sz w:val="22"/>
                <w:szCs w:val="22"/>
              </w:rPr>
              <w:t>Registration through Email/Password Form</w:t>
            </w:r>
          </w:p>
          <w:p w14:paraId="50FB901C" w14:textId="172586AB" w:rsidR="009F4C4F" w:rsidRPr="009F4C4F" w:rsidRDefault="009F4C4F" w:rsidP="009F4C4F">
            <w:pPr>
              <w:rPr>
                <w:rFonts w:ascii="Arial" w:hAnsi="Arial" w:cs="Arial"/>
              </w:rPr>
            </w:pPr>
            <w:r w:rsidRPr="009F4C4F">
              <w:rPr>
                <w:rFonts w:ascii="Arial" w:hAnsi="Arial" w:cs="Arial"/>
              </w:rPr>
              <w:t>Login through Email/Password Form</w:t>
            </w:r>
          </w:p>
          <w:p w14:paraId="0F080221" w14:textId="049AA72D" w:rsidR="009F4C4F" w:rsidRPr="009F4C4F" w:rsidRDefault="009F4C4F" w:rsidP="009F4C4F">
            <w:pPr>
              <w:rPr>
                <w:rFonts w:ascii="Arial" w:hAnsi="Arial" w:cs="Arial"/>
              </w:rPr>
            </w:pPr>
            <w:r w:rsidRPr="009F4C4F">
              <w:rPr>
                <w:rFonts w:ascii="Arial" w:hAnsi="Arial" w:cs="Arial"/>
              </w:rPr>
              <w:t>Secure Session Management via JWT Tokens</w:t>
            </w:r>
          </w:p>
        </w:tc>
      </w:tr>
      <w:tr w:rsidR="009F4C4F" w14:paraId="5CA1DFD0" w14:textId="77777777" w:rsidTr="00E577FA">
        <w:trPr>
          <w:trHeight w:val="489"/>
        </w:trPr>
        <w:tc>
          <w:tcPr>
            <w:tcW w:w="926" w:type="dxa"/>
            <w:vAlign w:val="center"/>
          </w:tcPr>
          <w:p w14:paraId="452AB9FF" w14:textId="7DA5CDE3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FR-2</w:t>
            </w:r>
          </w:p>
        </w:tc>
        <w:tc>
          <w:tcPr>
            <w:tcW w:w="3150" w:type="dxa"/>
            <w:vAlign w:val="center"/>
          </w:tcPr>
          <w:p w14:paraId="132E3CDD" w14:textId="76A4EE86" w:rsidR="009F4C4F" w:rsidRPr="009F4C4F" w:rsidRDefault="009F4C4F" w:rsidP="009F4C4F">
            <w:proofErr w:type="spellStart"/>
            <w:r w:rsidRPr="009F4C4F">
              <w:rPr>
                <w:rFonts w:ascii="Arial" w:hAnsi="Arial" w:cs="Arial"/>
                <w:b/>
                <w:bCs/>
              </w:rPr>
              <w:t>Catalog</w:t>
            </w:r>
            <w:proofErr w:type="spellEnd"/>
            <w:r w:rsidRPr="009F4C4F">
              <w:rPr>
                <w:rFonts w:ascii="Arial" w:hAnsi="Arial" w:cs="Arial"/>
                <w:b/>
                <w:bCs/>
              </w:rPr>
              <w:t xml:space="preserve"> &amp; Search</w:t>
            </w:r>
          </w:p>
        </w:tc>
        <w:tc>
          <w:tcPr>
            <w:tcW w:w="5248" w:type="dxa"/>
            <w:vAlign w:val="center"/>
          </w:tcPr>
          <w:p w14:paraId="597D1329" w14:textId="77777777" w:rsidR="009F4C4F" w:rsidRPr="009F4C4F" w:rsidRDefault="009F4C4F" w:rsidP="009F4C4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9F4C4F">
              <w:rPr>
                <w:rFonts w:ascii="Arial" w:hAnsi="Arial" w:cs="Arial"/>
                <w:sz w:val="22"/>
                <w:szCs w:val="22"/>
              </w:rPr>
              <w:t>Fetch and display book list from MongoDB</w:t>
            </w:r>
          </w:p>
          <w:p w14:paraId="09C1D1B0" w14:textId="3A7ADCA4" w:rsidR="009F4C4F" w:rsidRPr="009F4C4F" w:rsidRDefault="009F4C4F" w:rsidP="009F4C4F">
            <w:pPr>
              <w:rPr>
                <w:rFonts w:ascii="Arial" w:hAnsi="Arial" w:cs="Arial"/>
              </w:rPr>
            </w:pPr>
            <w:r w:rsidRPr="009F4C4F">
              <w:rPr>
                <w:rFonts w:ascii="Arial" w:hAnsi="Arial" w:cs="Arial"/>
              </w:rPr>
              <w:t>Search books by Title or Author</w:t>
            </w:r>
          </w:p>
          <w:p w14:paraId="3CD89A3D" w14:textId="46E06566" w:rsidR="009F4C4F" w:rsidRPr="009F4C4F" w:rsidRDefault="009F4C4F" w:rsidP="009F4C4F">
            <w:pPr>
              <w:rPr>
                <w:rFonts w:ascii="Arial" w:hAnsi="Arial" w:cs="Arial"/>
              </w:rPr>
            </w:pPr>
            <w:r w:rsidRPr="009F4C4F">
              <w:rPr>
                <w:rFonts w:ascii="Arial" w:hAnsi="Arial" w:cs="Arial"/>
              </w:rPr>
              <w:t>Filter books by Genre or Category</w:t>
            </w:r>
          </w:p>
        </w:tc>
      </w:tr>
      <w:tr w:rsidR="009F4C4F" w14:paraId="506386FE" w14:textId="77777777" w:rsidTr="00E577FA">
        <w:trPr>
          <w:trHeight w:val="470"/>
        </w:trPr>
        <w:tc>
          <w:tcPr>
            <w:tcW w:w="926" w:type="dxa"/>
            <w:vAlign w:val="center"/>
          </w:tcPr>
          <w:p w14:paraId="49141D9B" w14:textId="0C1216F7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FR-3</w:t>
            </w:r>
          </w:p>
        </w:tc>
        <w:tc>
          <w:tcPr>
            <w:tcW w:w="3150" w:type="dxa"/>
            <w:vAlign w:val="center"/>
          </w:tcPr>
          <w:p w14:paraId="23C0A47E" w14:textId="2D07BE20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Cart Management</w:t>
            </w:r>
          </w:p>
        </w:tc>
        <w:tc>
          <w:tcPr>
            <w:tcW w:w="5248" w:type="dxa"/>
            <w:vAlign w:val="center"/>
          </w:tcPr>
          <w:p w14:paraId="5FF02D79" w14:textId="4E05A06C" w:rsidR="009F4C4F" w:rsidRPr="009F4C4F" w:rsidRDefault="009F4C4F" w:rsidP="009F4C4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9F4C4F">
              <w:rPr>
                <w:rFonts w:ascii="Arial" w:hAnsi="Arial" w:cs="Arial"/>
                <w:sz w:val="22"/>
                <w:szCs w:val="22"/>
              </w:rPr>
              <w:t>Add/Remove books to/from shopping cart</w:t>
            </w:r>
          </w:p>
          <w:p w14:paraId="4B6BAEE1" w14:textId="0BC2F212" w:rsidR="009F4C4F" w:rsidRPr="009F4C4F" w:rsidRDefault="009F4C4F" w:rsidP="009F4C4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9F4C4F">
              <w:rPr>
                <w:rFonts w:ascii="Arial" w:hAnsi="Arial" w:cs="Arial"/>
                <w:sz w:val="22"/>
                <w:szCs w:val="22"/>
              </w:rPr>
              <w:t>Dynamically update book quantities</w:t>
            </w:r>
          </w:p>
          <w:p w14:paraId="30733FCE" w14:textId="7D20BCEF" w:rsidR="009F4C4F" w:rsidRPr="009F4C4F" w:rsidRDefault="009F4C4F" w:rsidP="009F4C4F">
            <w:r w:rsidRPr="009F4C4F">
              <w:rPr>
                <w:rFonts w:ascii="Arial" w:hAnsi="Arial" w:cs="Arial"/>
              </w:rPr>
              <w:t>Calculate subtotal, taxes, and final price</w:t>
            </w:r>
          </w:p>
        </w:tc>
      </w:tr>
      <w:tr w:rsidR="009F4C4F" w14:paraId="3400D018" w14:textId="77777777" w:rsidTr="00E577FA">
        <w:trPr>
          <w:trHeight w:val="489"/>
        </w:trPr>
        <w:tc>
          <w:tcPr>
            <w:tcW w:w="926" w:type="dxa"/>
            <w:vAlign w:val="center"/>
          </w:tcPr>
          <w:p w14:paraId="153EB137" w14:textId="6846C79A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FR-4</w:t>
            </w:r>
          </w:p>
        </w:tc>
        <w:tc>
          <w:tcPr>
            <w:tcW w:w="3150" w:type="dxa"/>
            <w:vAlign w:val="center"/>
          </w:tcPr>
          <w:p w14:paraId="212156E3" w14:textId="7E6444C5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Checkout &amp; Orders</w:t>
            </w:r>
          </w:p>
        </w:tc>
        <w:tc>
          <w:tcPr>
            <w:tcW w:w="5248" w:type="dxa"/>
            <w:vAlign w:val="center"/>
          </w:tcPr>
          <w:p w14:paraId="476AB659" w14:textId="719FE2CF" w:rsidR="009F4C4F" w:rsidRPr="009F4C4F" w:rsidRDefault="009F4C4F" w:rsidP="009F4C4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9F4C4F">
              <w:rPr>
                <w:rFonts w:ascii="Arial" w:hAnsi="Arial" w:cs="Arial"/>
                <w:sz w:val="22"/>
                <w:szCs w:val="22"/>
              </w:rPr>
              <w:t>Secure checkout process for final purchase</w:t>
            </w:r>
          </w:p>
          <w:p w14:paraId="79B2F89D" w14:textId="6009D1DF" w:rsidR="009F4C4F" w:rsidRPr="009F4C4F" w:rsidRDefault="009F4C4F" w:rsidP="009F4C4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9F4C4F">
              <w:rPr>
                <w:rFonts w:ascii="Arial" w:hAnsi="Arial" w:cs="Arial"/>
                <w:sz w:val="22"/>
                <w:szCs w:val="22"/>
              </w:rPr>
              <w:t>Generate Order ID upon successful purchase</w:t>
            </w:r>
          </w:p>
          <w:p w14:paraId="170EF605" w14:textId="61F89485" w:rsidR="009F4C4F" w:rsidRPr="009F4C4F" w:rsidRDefault="009F4C4F" w:rsidP="009F4C4F">
            <w:r w:rsidRPr="009F4C4F">
              <w:rPr>
                <w:rFonts w:ascii="Arial" w:hAnsi="Arial" w:cs="Arial"/>
              </w:rPr>
              <w:t>View past order history in user profile</w:t>
            </w:r>
          </w:p>
        </w:tc>
      </w:tr>
      <w:tr w:rsidR="009F4C4F" w14:paraId="5606E406" w14:textId="77777777" w:rsidTr="00E577FA">
        <w:trPr>
          <w:trHeight w:val="489"/>
        </w:trPr>
        <w:tc>
          <w:tcPr>
            <w:tcW w:w="926" w:type="dxa"/>
            <w:vAlign w:val="center"/>
          </w:tcPr>
          <w:p w14:paraId="1E3BFDFD" w14:textId="1866AB54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FR-5</w:t>
            </w:r>
          </w:p>
        </w:tc>
        <w:tc>
          <w:tcPr>
            <w:tcW w:w="3150" w:type="dxa"/>
            <w:vAlign w:val="center"/>
          </w:tcPr>
          <w:p w14:paraId="7E8BA182" w14:textId="35C77668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Admin Dashboard</w:t>
            </w:r>
          </w:p>
        </w:tc>
        <w:tc>
          <w:tcPr>
            <w:tcW w:w="5248" w:type="dxa"/>
            <w:vAlign w:val="center"/>
          </w:tcPr>
          <w:p w14:paraId="2EA78CBC" w14:textId="72498502" w:rsidR="009F4C4F" w:rsidRPr="009F4C4F" w:rsidRDefault="009F4C4F" w:rsidP="009F4C4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9F4C4F">
              <w:rPr>
                <w:rFonts w:ascii="Arial" w:hAnsi="Arial" w:cs="Arial"/>
                <w:sz w:val="22"/>
                <w:szCs w:val="22"/>
              </w:rPr>
              <w:t>Role-Based Access Control (Admin-only routes)</w:t>
            </w:r>
          </w:p>
          <w:p w14:paraId="5495CF1D" w14:textId="229FAE98" w:rsidR="009F4C4F" w:rsidRPr="009F4C4F" w:rsidRDefault="009F4C4F" w:rsidP="009F4C4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9F4C4F">
              <w:rPr>
                <w:rFonts w:ascii="Arial" w:hAnsi="Arial" w:cs="Arial"/>
                <w:sz w:val="22"/>
                <w:szCs w:val="22"/>
              </w:rPr>
              <w:t>Add new books to the database (Image, Title, Price)</w:t>
            </w:r>
          </w:p>
          <w:p w14:paraId="4DBFE6D2" w14:textId="1237788F" w:rsidR="009F4C4F" w:rsidRPr="009F4C4F" w:rsidRDefault="009F4C4F" w:rsidP="009F4C4F">
            <w:r w:rsidRPr="009F4C4F">
              <w:rPr>
                <w:rFonts w:ascii="Arial" w:hAnsi="Arial" w:cs="Arial"/>
              </w:rPr>
              <w:t>Update or delete existing book inventory</w:t>
            </w:r>
          </w:p>
        </w:tc>
      </w:tr>
    </w:tbl>
    <w:p w14:paraId="7A8546B0" w14:textId="77777777" w:rsidR="006E005E" w:rsidRDefault="006E005E"/>
    <w:p w14:paraId="65F5C37F" w14:textId="77777777" w:rsidR="006E005E" w:rsidRDefault="006E005E">
      <w:pPr>
        <w:rPr>
          <w:b/>
        </w:rPr>
      </w:pPr>
    </w:p>
    <w:p w14:paraId="2059DF31" w14:textId="77777777" w:rsidR="006E005E" w:rsidRDefault="006E005E">
      <w:pPr>
        <w:rPr>
          <w:b/>
        </w:rPr>
      </w:pPr>
    </w:p>
    <w:p w14:paraId="32D41E89" w14:textId="77777777" w:rsidR="006E005E" w:rsidRDefault="00000000">
      <w:pPr>
        <w:rPr>
          <w:b/>
        </w:rPr>
      </w:pPr>
      <w:r>
        <w:rPr>
          <w:b/>
        </w:rPr>
        <w:t>Non-functional Requirements:</w:t>
      </w:r>
    </w:p>
    <w:p w14:paraId="0EA44F68" w14:textId="77777777" w:rsidR="006E005E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F4C4F" w14:paraId="401A076F" w14:textId="77777777" w:rsidTr="00922C34">
        <w:trPr>
          <w:trHeight w:val="333"/>
        </w:trPr>
        <w:tc>
          <w:tcPr>
            <w:tcW w:w="926" w:type="dxa"/>
            <w:vAlign w:val="center"/>
          </w:tcPr>
          <w:p w14:paraId="5086EFE5" w14:textId="30602AE9" w:rsidR="009F4C4F" w:rsidRPr="009F4C4F" w:rsidRDefault="009F4C4F" w:rsidP="009F4C4F">
            <w:pPr>
              <w:rPr>
                <w:b/>
              </w:rPr>
            </w:pPr>
            <w:r w:rsidRPr="009F4C4F">
              <w:rPr>
                <w:rStyle w:val="Strong"/>
                <w:rFonts w:ascii="Arial" w:hAnsi="Arial" w:cs="Arial"/>
              </w:rPr>
              <w:t>NFR No.</w:t>
            </w:r>
          </w:p>
        </w:tc>
        <w:tc>
          <w:tcPr>
            <w:tcW w:w="3464" w:type="dxa"/>
            <w:vAlign w:val="center"/>
          </w:tcPr>
          <w:p w14:paraId="63ADF6FC" w14:textId="618DA64E" w:rsidR="009F4C4F" w:rsidRPr="009F4C4F" w:rsidRDefault="009F4C4F" w:rsidP="009F4C4F">
            <w:pPr>
              <w:rPr>
                <w:b/>
              </w:rPr>
            </w:pPr>
            <w:r w:rsidRPr="009F4C4F">
              <w:rPr>
                <w:rStyle w:val="Strong"/>
                <w:rFonts w:ascii="Arial" w:hAnsi="Arial" w:cs="Arial"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23E916BD" w14:textId="20B46030" w:rsidR="009F4C4F" w:rsidRPr="009F4C4F" w:rsidRDefault="009F4C4F" w:rsidP="009F4C4F">
            <w:pPr>
              <w:rPr>
                <w:b/>
              </w:rPr>
            </w:pPr>
            <w:r w:rsidRPr="009F4C4F">
              <w:rPr>
                <w:rStyle w:val="Strong"/>
                <w:rFonts w:ascii="Arial" w:hAnsi="Arial" w:cs="Arial"/>
              </w:rPr>
              <w:t>Description</w:t>
            </w:r>
          </w:p>
        </w:tc>
      </w:tr>
      <w:tr w:rsidR="009F4C4F" w14:paraId="6EC0C881" w14:textId="77777777" w:rsidTr="00922C34">
        <w:trPr>
          <w:trHeight w:val="489"/>
        </w:trPr>
        <w:tc>
          <w:tcPr>
            <w:tcW w:w="926" w:type="dxa"/>
            <w:vAlign w:val="center"/>
          </w:tcPr>
          <w:p w14:paraId="419BFEB2" w14:textId="62F11AEE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NFR-1</w:t>
            </w:r>
          </w:p>
        </w:tc>
        <w:tc>
          <w:tcPr>
            <w:tcW w:w="3464" w:type="dxa"/>
            <w:vAlign w:val="center"/>
          </w:tcPr>
          <w:p w14:paraId="1886D68C" w14:textId="46E0A1D9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Usability</w:t>
            </w:r>
          </w:p>
        </w:tc>
        <w:tc>
          <w:tcPr>
            <w:tcW w:w="4934" w:type="dxa"/>
            <w:vAlign w:val="center"/>
          </w:tcPr>
          <w:p w14:paraId="07E17136" w14:textId="32ADE437" w:rsidR="009F4C4F" w:rsidRPr="009F4C4F" w:rsidRDefault="009F4C4F" w:rsidP="009F4C4F">
            <w:r w:rsidRPr="009F4C4F">
              <w:rPr>
                <w:rFonts w:ascii="Arial" w:hAnsi="Arial" w:cs="Arial"/>
              </w:rPr>
              <w:t>The application must be fully responsive, utilizing Tailwind CSS to ensure a seamless and intuitive browsing experience across mobile, tablet, and desktop devices.</w:t>
            </w:r>
          </w:p>
        </w:tc>
      </w:tr>
      <w:tr w:rsidR="009F4C4F" w14:paraId="6B971931" w14:textId="77777777" w:rsidTr="00922C34">
        <w:trPr>
          <w:trHeight w:val="489"/>
        </w:trPr>
        <w:tc>
          <w:tcPr>
            <w:tcW w:w="926" w:type="dxa"/>
            <w:vAlign w:val="center"/>
          </w:tcPr>
          <w:p w14:paraId="74D8FD4A" w14:textId="58332A75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NFR-2</w:t>
            </w:r>
          </w:p>
        </w:tc>
        <w:tc>
          <w:tcPr>
            <w:tcW w:w="3464" w:type="dxa"/>
            <w:vAlign w:val="center"/>
          </w:tcPr>
          <w:p w14:paraId="4379E69C" w14:textId="52C6C22F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Security</w:t>
            </w:r>
          </w:p>
        </w:tc>
        <w:tc>
          <w:tcPr>
            <w:tcW w:w="4934" w:type="dxa"/>
            <w:vAlign w:val="center"/>
          </w:tcPr>
          <w:p w14:paraId="3690C9B6" w14:textId="2E146E93" w:rsidR="009F4C4F" w:rsidRPr="009F4C4F" w:rsidRDefault="009F4C4F" w:rsidP="009F4C4F">
            <w:r w:rsidRPr="009F4C4F">
              <w:rPr>
                <w:rFonts w:ascii="Arial" w:hAnsi="Arial" w:cs="Arial"/>
              </w:rPr>
              <w:t xml:space="preserve">User passwords must be securely hashed using </w:t>
            </w:r>
            <w:proofErr w:type="spellStart"/>
            <w:r w:rsidRPr="009F4C4F">
              <w:rPr>
                <w:rStyle w:val="HTMLCode"/>
                <w:rFonts w:ascii="Arial" w:eastAsia="Calibri" w:hAnsi="Arial" w:cs="Arial"/>
                <w:sz w:val="22"/>
                <w:szCs w:val="22"/>
              </w:rPr>
              <w:t>bcrypt</w:t>
            </w:r>
            <w:proofErr w:type="spellEnd"/>
            <w:r w:rsidRPr="009F4C4F">
              <w:rPr>
                <w:rFonts w:ascii="Arial" w:hAnsi="Arial" w:cs="Arial"/>
              </w:rPr>
              <w:t xml:space="preserve"> before database storage. API endpoints must be protected using JSON Web Tokens (JWT), with strict Role-Based Access Control (RBAC) to prevent standard users from accessing the Admin Dashboard.</w:t>
            </w:r>
          </w:p>
        </w:tc>
      </w:tr>
      <w:tr w:rsidR="009F4C4F" w14:paraId="355A62AD" w14:textId="77777777" w:rsidTr="00922C34">
        <w:trPr>
          <w:trHeight w:val="470"/>
        </w:trPr>
        <w:tc>
          <w:tcPr>
            <w:tcW w:w="926" w:type="dxa"/>
            <w:vAlign w:val="center"/>
          </w:tcPr>
          <w:p w14:paraId="1EAE50FB" w14:textId="77F847BF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NFR-3</w:t>
            </w:r>
          </w:p>
        </w:tc>
        <w:tc>
          <w:tcPr>
            <w:tcW w:w="3464" w:type="dxa"/>
            <w:vAlign w:val="center"/>
          </w:tcPr>
          <w:p w14:paraId="2065817B" w14:textId="1CB5C5EF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71250C6B" w14:textId="04772AF5" w:rsidR="009F4C4F" w:rsidRPr="009F4C4F" w:rsidRDefault="009F4C4F" w:rsidP="009F4C4F">
            <w:r w:rsidRPr="009F4C4F">
              <w:rPr>
                <w:rFonts w:ascii="Arial" w:hAnsi="Arial" w:cs="Arial"/>
              </w:rPr>
              <w:t xml:space="preserve">The shopping cart must accurately calculate pricing updates in real-time without data loss. The system should provide graceful error </w:t>
            </w:r>
            <w:r w:rsidRPr="009F4C4F">
              <w:rPr>
                <w:rFonts w:ascii="Arial" w:hAnsi="Arial" w:cs="Arial"/>
              </w:rPr>
              <w:lastRenderedPageBreak/>
              <w:t>handling and informative fallback messages if the database connection temporarily fails.</w:t>
            </w:r>
          </w:p>
        </w:tc>
      </w:tr>
      <w:tr w:rsidR="009F4C4F" w14:paraId="30DCDCAE" w14:textId="77777777" w:rsidTr="00922C34">
        <w:trPr>
          <w:trHeight w:val="489"/>
        </w:trPr>
        <w:tc>
          <w:tcPr>
            <w:tcW w:w="926" w:type="dxa"/>
            <w:vAlign w:val="center"/>
          </w:tcPr>
          <w:p w14:paraId="67885FC9" w14:textId="24FEA9BC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lastRenderedPageBreak/>
              <w:t>NFR-4</w:t>
            </w:r>
          </w:p>
        </w:tc>
        <w:tc>
          <w:tcPr>
            <w:tcW w:w="3464" w:type="dxa"/>
            <w:vAlign w:val="center"/>
          </w:tcPr>
          <w:p w14:paraId="75CF9329" w14:textId="32D1CF34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374D7060" w14:textId="3606C141" w:rsidR="009F4C4F" w:rsidRPr="009F4C4F" w:rsidRDefault="009F4C4F" w:rsidP="009F4C4F">
            <w:r w:rsidRPr="009F4C4F">
              <w:rPr>
                <w:rFonts w:ascii="Arial" w:hAnsi="Arial" w:cs="Arial"/>
              </w:rPr>
              <w:t>The Next.js frontend must leverage Server-Side Rendering (SSR) and optimized image loading to ensure fast page load times and strong SEO. Backend API response times should ideally remain under 300ms.</w:t>
            </w:r>
          </w:p>
        </w:tc>
      </w:tr>
      <w:tr w:rsidR="009F4C4F" w14:paraId="77DB2822" w14:textId="77777777" w:rsidTr="00922C34">
        <w:trPr>
          <w:trHeight w:val="489"/>
        </w:trPr>
        <w:tc>
          <w:tcPr>
            <w:tcW w:w="926" w:type="dxa"/>
            <w:vAlign w:val="center"/>
          </w:tcPr>
          <w:p w14:paraId="240AD5D4" w14:textId="2F79E680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NFR-5</w:t>
            </w:r>
          </w:p>
        </w:tc>
        <w:tc>
          <w:tcPr>
            <w:tcW w:w="3464" w:type="dxa"/>
            <w:vAlign w:val="center"/>
          </w:tcPr>
          <w:p w14:paraId="4EB9FEF4" w14:textId="151A48AC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5076C7C8" w14:textId="2C629945" w:rsidR="009F4C4F" w:rsidRPr="009F4C4F" w:rsidRDefault="009F4C4F" w:rsidP="009F4C4F">
            <w:r w:rsidRPr="009F4C4F">
              <w:rPr>
                <w:rFonts w:ascii="Arial" w:hAnsi="Arial" w:cs="Arial"/>
              </w:rPr>
              <w:t>The application will be hosted on distributed cloud platforms (e.g., Netlify for frontend, MongoDB Atlas for database) aiming for 99.9% uptime, ensuring the bookstore is accessible to users 24/7.</w:t>
            </w:r>
          </w:p>
        </w:tc>
      </w:tr>
      <w:tr w:rsidR="009F4C4F" w14:paraId="27ACF2C8" w14:textId="77777777" w:rsidTr="00922C34">
        <w:trPr>
          <w:trHeight w:val="489"/>
        </w:trPr>
        <w:tc>
          <w:tcPr>
            <w:tcW w:w="926" w:type="dxa"/>
            <w:vAlign w:val="center"/>
          </w:tcPr>
          <w:p w14:paraId="2D9F9072" w14:textId="2D7A59B5" w:rsidR="009F4C4F" w:rsidRPr="009F4C4F" w:rsidRDefault="009F4C4F" w:rsidP="009F4C4F">
            <w:r w:rsidRPr="009F4C4F">
              <w:rPr>
                <w:rFonts w:ascii="Arial" w:hAnsi="Arial" w:cs="Arial"/>
                <w:b/>
                <w:bCs/>
              </w:rPr>
              <w:t>NFR-6</w:t>
            </w:r>
          </w:p>
        </w:tc>
        <w:tc>
          <w:tcPr>
            <w:tcW w:w="3464" w:type="dxa"/>
            <w:vAlign w:val="center"/>
          </w:tcPr>
          <w:p w14:paraId="5D753510" w14:textId="54E2EBBB" w:rsidR="009F4C4F" w:rsidRPr="009F4C4F" w:rsidRDefault="009F4C4F" w:rsidP="009F4C4F">
            <w:pPr>
              <w:rPr>
                <w:color w:val="222222"/>
              </w:rPr>
            </w:pPr>
            <w:r w:rsidRPr="009F4C4F">
              <w:rPr>
                <w:rFonts w:ascii="Arial" w:hAnsi="Arial" w:cs="Arial"/>
                <w:b/>
                <w:bCs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748183DF" w14:textId="207A3C9A" w:rsidR="009F4C4F" w:rsidRPr="009F4C4F" w:rsidRDefault="009F4C4F" w:rsidP="009F4C4F">
            <w:r w:rsidRPr="009F4C4F">
              <w:rPr>
                <w:rFonts w:ascii="Arial" w:hAnsi="Arial" w:cs="Arial"/>
              </w:rPr>
              <w:t xml:space="preserve">The decoupled MERN stack architecture allows the Node.js/Express backend and Next.js frontend to be scaled independently. The MongoDB NoSQL database can easily handle an expanding </w:t>
            </w:r>
            <w:proofErr w:type="spellStart"/>
            <w:r w:rsidRPr="009F4C4F">
              <w:rPr>
                <w:rFonts w:ascii="Arial" w:hAnsi="Arial" w:cs="Arial"/>
              </w:rPr>
              <w:t>catalog</w:t>
            </w:r>
            <w:proofErr w:type="spellEnd"/>
            <w:r w:rsidRPr="009F4C4F">
              <w:rPr>
                <w:rFonts w:ascii="Arial" w:hAnsi="Arial" w:cs="Arial"/>
              </w:rPr>
              <w:t xml:space="preserve"> of books and high volumes of concurrent user traffic.</w:t>
            </w:r>
          </w:p>
        </w:tc>
      </w:tr>
    </w:tbl>
    <w:p w14:paraId="30EAA45F" w14:textId="77777777" w:rsidR="006E005E" w:rsidRDefault="006E005E"/>
    <w:sectPr w:rsidR="006E00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05E"/>
    <w:rsid w:val="003426D4"/>
    <w:rsid w:val="004E72B9"/>
    <w:rsid w:val="006E005E"/>
    <w:rsid w:val="00847711"/>
    <w:rsid w:val="009F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66B6"/>
  <w15:docId w15:val="{096F38D7-B096-43E4-B10E-F9127DBC0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9F4C4F"/>
    <w:rPr>
      <w:b/>
      <w:bCs/>
    </w:rPr>
  </w:style>
  <w:style w:type="paragraph" w:styleId="NormalWeb">
    <w:name w:val="Normal (Web)"/>
    <w:basedOn w:val="Normal"/>
    <w:uiPriority w:val="99"/>
    <w:unhideWhenUsed/>
    <w:rsid w:val="009F4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F4C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NIHARIKA MENTE</cp:lastModifiedBy>
  <cp:revision>3</cp:revision>
  <dcterms:created xsi:type="dcterms:W3CDTF">2026-07-17T13:05:00Z</dcterms:created>
  <dcterms:modified xsi:type="dcterms:W3CDTF">2026-07-17T13:28:00Z</dcterms:modified>
</cp:coreProperties>
</file>