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bookmarkStart w:colFirst="0" w:colLast="0" w:name="_heading=h.apd8qvcmuc8o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DevOps Content Case Study 21 – 6</w:t>
      </w:r>
      <w:r w:rsidDel="00000000" w:rsidR="00000000" w:rsidRPr="00000000">
        <w:rPr>
          <w:b w:val="1"/>
          <w:sz w:val="28"/>
          <w:szCs w:val="28"/>
          <w:vertAlign w:val="superscript"/>
          <w:rtl w:val="0"/>
        </w:rPr>
        <w:t xml:space="preserve">th</w:t>
      </w:r>
      <w:r w:rsidDel="00000000" w:rsidR="00000000" w:rsidRPr="00000000">
        <w:rPr>
          <w:b w:val="1"/>
          <w:sz w:val="28"/>
          <w:szCs w:val="28"/>
          <w:rtl w:val="0"/>
        </w:rPr>
        <w:t xml:space="preserve"> November Thursday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Social Media Summarized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The Problem:</w:t>
      </w:r>
      <w:r w:rsidDel="00000000" w:rsidR="00000000" w:rsidRPr="00000000">
        <w:rPr>
          <w:rtl w:val="0"/>
        </w:rPr>
        <w:br w:type="textWrapping"/>
        <w:t xml:space="preserve">A global SaaS provider couldn’t meet enterprise-grade uptime targets.</w:t>
        <w:br w:type="textWrapping"/>
        <w:t xml:space="preserve">Their </w:t>
      </w:r>
      <w:r w:rsidDel="00000000" w:rsidR="00000000" w:rsidRPr="00000000">
        <w:rPr>
          <w:b w:val="1"/>
          <w:rtl w:val="0"/>
        </w:rPr>
        <w:t xml:space="preserve">monolithic setup</w:t>
      </w:r>
      <w:r w:rsidDel="00000000" w:rsidR="00000000" w:rsidRPr="00000000">
        <w:rPr>
          <w:rtl w:val="0"/>
        </w:rPr>
        <w:t xml:space="preserve"> was fragile, costly, and limited to one cloud — a single point of failure.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The Solution (DevOps + Cloud + SRE):</w:t>
      </w:r>
      <w:r w:rsidDel="00000000" w:rsidR="00000000" w:rsidRPr="00000000">
        <w:rPr>
          <w:rtl w:val="0"/>
        </w:rPr>
        <w:br w:type="textWrapping"/>
      </w:r>
      <w:sdt>
        <w:sdtPr>
          <w:id w:val="-212831660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Containerized &amp; Orchestrated</w:t>
      </w:r>
      <w:r w:rsidDel="00000000" w:rsidR="00000000" w:rsidRPr="00000000">
        <w:rPr>
          <w:rtl w:val="0"/>
        </w:rPr>
        <w:t xml:space="preserve"> apps on Kubernetes (EKS/GKE)</w:t>
        <w:br w:type="textWrapping"/>
      </w:r>
      <w:sdt>
        <w:sdtPr>
          <w:id w:val="191276817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Infrastructure as Code</w:t>
      </w:r>
      <w:r w:rsidDel="00000000" w:rsidR="00000000" w:rsidRPr="00000000">
        <w:rPr>
          <w:rtl w:val="0"/>
        </w:rPr>
        <w:t xml:space="preserve"> with Terraform for repeatable multi-cloud builds</w:t>
        <w:br w:type="textWrapping"/>
      </w:r>
      <w:sdt>
        <w:sdtPr>
          <w:id w:val="143178076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SRE practices</w:t>
      </w:r>
      <w:r w:rsidDel="00000000" w:rsidR="00000000" w:rsidRPr="00000000">
        <w:rPr>
          <w:rtl w:val="0"/>
        </w:rPr>
        <w:t xml:space="preserve"> — error budgets, observability, automated incident response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The Result:</w:t>
      </w:r>
      <w:r w:rsidDel="00000000" w:rsidR="00000000" w:rsidRPr="00000000">
        <w:rPr>
          <w:rtl w:val="0"/>
        </w:rPr>
        <w:br w:type="textWrapping"/>
      </w:r>
      <w:sdt>
        <w:sdtPr>
          <w:id w:val="-197116134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⚡</w:t>
          </w:r>
        </w:sdtContent>
      </w:sdt>
      <w:r w:rsidDel="00000000" w:rsidR="00000000" w:rsidRPr="00000000">
        <w:rPr>
          <w:rtl w:val="0"/>
        </w:rPr>
        <w:t xml:space="preserve"> Achieved </w:t>
      </w:r>
      <w:r w:rsidDel="00000000" w:rsidR="00000000" w:rsidRPr="00000000">
        <w:rPr>
          <w:b w:val="1"/>
          <w:rtl w:val="0"/>
        </w:rPr>
        <w:t xml:space="preserve">99.999% uptime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🌍</w:t>
      </w:r>
      <w:r w:rsidDel="00000000" w:rsidR="00000000" w:rsidRPr="00000000">
        <w:rPr>
          <w:rtl w:val="0"/>
        </w:rPr>
        <w:t xml:space="preserve"> Gained true multi-cloud resilience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💰</w:t>
      </w:r>
      <w:r w:rsidDel="00000000" w:rsidR="00000000" w:rsidRPr="00000000">
        <w:rPr>
          <w:rtl w:val="0"/>
        </w:rPr>
        <w:t xml:space="preserve"> Secured new enterprise contracts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monolith to multi-cloud — reliability reinvented.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25BC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25BC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25BC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25BC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25BC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25BC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25BC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25BC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25BC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25BC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25BC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25BC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25BC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25BC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25BC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25BC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25BC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25BC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25BC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25BC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25BC9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gZ9Hc12n/bwLauOchk0CsuYn7Q==">CgMxLjAaMAoBMBIrCikIB0IlChFRdWF0dHJvY2VudG8gU2FucxIQQXJpYWwgVW5pY29kZSBNUxowCgExEisKKQgHQiUKEVF1YXR0cm9jZW50byBTYW5zEhBBcmlhbCBVbmljb2RlIE1TGjAKATISKwopCAdCJQoRUXVhdHRyb2NlbnRvIFNhbnMSEEFyaWFsIFVuaWNvZGUgTVMaMAoBMxIrCikIB0IlChFRdWF0dHJvY2VudG8gU2FucxIQQXJpYWwgVW5pY29kZSBNUzIOaC5hcGQ4cXZjbXVjOG84AHIhMXVNQWJWdHNocXE5WEIyU00xNmJMSVVkOEJ0UDRsen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2025-11-05T20:08:00Z</dcterms:created>
  <dc:creator>Niharika Sarkar</dc:creator>
</cp:coreProperties>
</file>