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DAED0" w14:textId="7812EAE0" w:rsidR="00866384" w:rsidRDefault="008335D2" w:rsidP="008335D2">
      <w:pPr>
        <w:jc w:val="center"/>
        <w:rPr>
          <w:b/>
          <w:bCs/>
          <w:sz w:val="28"/>
          <w:szCs w:val="28"/>
          <w:lang w:val="en-US"/>
        </w:rPr>
      </w:pPr>
      <w:r w:rsidRPr="008335D2">
        <w:rPr>
          <w:b/>
          <w:bCs/>
          <w:sz w:val="28"/>
          <w:szCs w:val="28"/>
          <w:lang w:val="en-US"/>
        </w:rPr>
        <w:t>Case Study 25</w:t>
      </w:r>
    </w:p>
    <w:p w14:paraId="625E35B2" w14:textId="77777777" w:rsidR="008335D2" w:rsidRDefault="008335D2" w:rsidP="008335D2">
      <w:pPr>
        <w:rPr>
          <w:b/>
          <w:bCs/>
        </w:rPr>
      </w:pPr>
      <w:proofErr w:type="spellStart"/>
      <w:r>
        <w:rPr>
          <w:b/>
          <w:bCs/>
        </w:rPr>
        <w:t>Linkedin</w:t>
      </w:r>
      <w:proofErr w:type="spellEnd"/>
      <w:r>
        <w:rPr>
          <w:b/>
          <w:bCs/>
        </w:rPr>
        <w:t xml:space="preserve"> Content</w:t>
      </w:r>
    </w:p>
    <w:p w14:paraId="385D7FE9" w14:textId="6F27BBD8" w:rsidR="008335D2" w:rsidRPr="008335D2" w:rsidRDefault="008335D2" w:rsidP="008335D2">
      <w:pPr>
        <w:rPr>
          <w:b/>
          <w:bCs/>
        </w:rPr>
      </w:pPr>
      <w:r w:rsidRPr="008335D2">
        <w:rPr>
          <w:b/>
          <w:bCs/>
        </w:rPr>
        <w:t>Is your cloud spend growing faster than your business?</w:t>
      </w:r>
    </w:p>
    <w:p w14:paraId="7600DB58" w14:textId="77777777" w:rsidR="008335D2" w:rsidRPr="008335D2" w:rsidRDefault="008335D2" w:rsidP="008335D2">
      <w:pPr>
        <w:rPr>
          <w:b/>
          <w:bCs/>
        </w:rPr>
      </w:pPr>
      <w:r w:rsidRPr="008335D2">
        <w:rPr>
          <w:b/>
          <w:bCs/>
        </w:rPr>
        <w:t>An e-commerce brand was overspending millions due to over-provisioned infrastructure and lack of cost visibility.</w:t>
      </w:r>
    </w:p>
    <w:p w14:paraId="19EBA6AC" w14:textId="77777777" w:rsidR="008335D2" w:rsidRPr="008335D2" w:rsidRDefault="008335D2" w:rsidP="008335D2">
      <w:pPr>
        <w:rPr>
          <w:b/>
          <w:bCs/>
        </w:rPr>
      </w:pPr>
      <w:r w:rsidRPr="008335D2">
        <w:rPr>
          <w:rFonts w:ascii="Segoe UI Emoji" w:hAnsi="Segoe UI Emoji" w:cs="Segoe UI Emoji"/>
          <w:b/>
          <w:bCs/>
        </w:rPr>
        <w:t>🚀</w:t>
      </w:r>
      <w:r w:rsidRPr="008335D2">
        <w:rPr>
          <w:b/>
          <w:bCs/>
        </w:rPr>
        <w:t xml:space="preserve"> Our FinOps-driven strategy changed that:</w:t>
      </w:r>
      <w:r w:rsidRPr="008335D2">
        <w:rPr>
          <w:b/>
          <w:bCs/>
        </w:rPr>
        <w:br/>
      </w:r>
      <w:r w:rsidRPr="008335D2">
        <w:rPr>
          <w:rFonts w:ascii="Segoe UI Emoji" w:hAnsi="Segoe UI Emoji" w:cs="Segoe UI Emoji"/>
          <w:b/>
          <w:bCs/>
        </w:rPr>
        <w:t>✅</w:t>
      </w:r>
      <w:r w:rsidRPr="008335D2">
        <w:rPr>
          <w:b/>
          <w:bCs/>
        </w:rPr>
        <w:t xml:space="preserve"> Rightsized compute and storage resources</w:t>
      </w:r>
      <w:r w:rsidRPr="008335D2">
        <w:rPr>
          <w:b/>
          <w:bCs/>
        </w:rPr>
        <w:br/>
      </w:r>
      <w:r w:rsidRPr="008335D2">
        <w:rPr>
          <w:rFonts w:ascii="Segoe UI Emoji" w:hAnsi="Segoe UI Emoji" w:cs="Segoe UI Emoji"/>
          <w:b/>
          <w:bCs/>
        </w:rPr>
        <w:t>✅</w:t>
      </w:r>
      <w:r w:rsidRPr="008335D2">
        <w:rPr>
          <w:b/>
          <w:bCs/>
        </w:rPr>
        <w:t xml:space="preserve"> Adopted serverless for high-volume workloads</w:t>
      </w:r>
      <w:r w:rsidRPr="008335D2">
        <w:rPr>
          <w:b/>
          <w:bCs/>
        </w:rPr>
        <w:br/>
      </w:r>
      <w:r w:rsidRPr="008335D2">
        <w:rPr>
          <w:rFonts w:ascii="Segoe UI Emoji" w:hAnsi="Segoe UI Emoji" w:cs="Segoe UI Emoji"/>
          <w:b/>
          <w:bCs/>
        </w:rPr>
        <w:t>✅</w:t>
      </w:r>
      <w:r w:rsidRPr="008335D2">
        <w:rPr>
          <w:b/>
          <w:bCs/>
        </w:rPr>
        <w:t xml:space="preserve"> Automated cost monitoring and savings plans</w:t>
      </w:r>
    </w:p>
    <w:p w14:paraId="0065D6F3" w14:textId="77777777" w:rsidR="008335D2" w:rsidRPr="008335D2" w:rsidRDefault="008335D2" w:rsidP="008335D2">
      <w:pPr>
        <w:rPr>
          <w:b/>
          <w:bCs/>
        </w:rPr>
      </w:pPr>
      <w:r w:rsidRPr="008335D2">
        <w:rPr>
          <w:rFonts w:ascii="Segoe UI Emoji" w:hAnsi="Segoe UI Emoji" w:cs="Segoe UI Emoji"/>
          <w:b/>
          <w:bCs/>
        </w:rPr>
        <w:t>📊</w:t>
      </w:r>
      <w:r w:rsidRPr="008335D2">
        <w:rPr>
          <w:b/>
          <w:bCs/>
        </w:rPr>
        <w:t xml:space="preserve"> Result: 40% reduction in annual cloud costs and improved performance during peak seasons.</w:t>
      </w:r>
    </w:p>
    <w:p w14:paraId="5DF3E02C" w14:textId="2B8194A9" w:rsidR="008335D2" w:rsidRPr="008335D2" w:rsidRDefault="008335D2" w:rsidP="008335D2">
      <w:pPr>
        <w:rPr>
          <w:b/>
          <w:bCs/>
        </w:rPr>
      </w:pPr>
      <w:r w:rsidRPr="008335D2">
        <w:rPr>
          <w:b/>
          <w:bCs/>
        </w:rPr>
        <w:t>Turn your cloud from a cost cent</w:t>
      </w:r>
      <w:r w:rsidR="009C300C">
        <w:rPr>
          <w:b/>
          <w:bCs/>
        </w:rPr>
        <w:t>re</w:t>
      </w:r>
      <w:r w:rsidRPr="008335D2">
        <w:rPr>
          <w:b/>
          <w:bCs/>
        </w:rPr>
        <w:t xml:space="preserve"> into a growth engine with FinOps, rightsizing, and serverless adoption.</w:t>
      </w:r>
    </w:p>
    <w:p w14:paraId="6FEBE527" w14:textId="77777777" w:rsidR="008335D2" w:rsidRPr="008335D2" w:rsidRDefault="008335D2" w:rsidP="008335D2">
      <w:pPr>
        <w:rPr>
          <w:b/>
          <w:bCs/>
        </w:rPr>
      </w:pPr>
      <w:r w:rsidRPr="008335D2">
        <w:rPr>
          <w:b/>
          <w:bCs/>
        </w:rPr>
        <w:t>#FinOps #CloudOptimization #Serverless #Rightsizing #CloudStrategy #DevOps #ECommerce</w:t>
      </w:r>
    </w:p>
    <w:p w14:paraId="158C2DB7" w14:textId="77777777" w:rsidR="008335D2" w:rsidRPr="008335D2" w:rsidRDefault="008335D2" w:rsidP="008335D2">
      <w:pPr>
        <w:rPr>
          <w:b/>
          <w:bCs/>
          <w:lang w:val="en-US"/>
        </w:rPr>
      </w:pPr>
    </w:p>
    <w:sectPr w:rsidR="008335D2" w:rsidRPr="00833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5D2"/>
    <w:rsid w:val="0015687E"/>
    <w:rsid w:val="008335D2"/>
    <w:rsid w:val="00866384"/>
    <w:rsid w:val="009C300C"/>
    <w:rsid w:val="00CA2E33"/>
    <w:rsid w:val="00F5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5C926"/>
  <w15:chartTrackingRefBased/>
  <w15:docId w15:val="{2FCFBCBB-2CBA-4655-A044-0FCB9FBF1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Sarkar Niharika</dc:creator>
  <cp:keywords/>
  <dc:description/>
  <cp:lastModifiedBy>Sarkar Niharika</cp:lastModifiedBy>
  <cp:revision>2</cp:revision>
  <dcterms:created xsi:type="dcterms:W3CDTF">2025-11-07T16:55:00Z</dcterms:created>
  <dcterms:modified xsi:type="dcterms:W3CDTF">2025-11-07T17:02:00Z</dcterms:modified>
</cp:coreProperties>
</file>