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Study-35 MLOps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2ztx7kcpcgq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 Drift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accuracy drops over time due to drifting data patterns.</w:t>
        <w:br w:type="textWrapping"/>
        <w:t xml:space="preserve">MLOps solves this with continuous monitoring, automated retraining, and versioned metrics — keeping models fresh and reliable.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#MLOps #ModelMonitoring #DataDrift #ModelDrift #MLflow #AIEngineering</w:t>
        <w:br w:type="textWrapping"/>
        <w:t xml:space="preserve"> #MachineLearning #AIOps #MLMonitoring #DataQuality #ContinuousTraining</w:t>
        <w:br w:type="textWrapping"/>
        <w:t xml:space="preserve"> #ArtificialIntelligence #AIML #TechLeadership #DataScienceCommunity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