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Breadth First Search (BFS).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346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3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805305"/>
            <wp:effectExtent l="0" t="0" r="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05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Depth First Search (DFS).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666365"/>
            <wp:effectExtent l="0" t="0" r="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20</Words>
  <Pages>2</Pages>
  <Characters>84</Characters>
  <Application>WPS Office</Application>
  <DocSecurity>0</DocSecurity>
  <Paragraphs>8</Paragraphs>
  <ScaleCrop>false</ScaleCrop>
  <LinksUpToDate>false</LinksUpToDate>
  <CharactersWithSpaces>102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2024-08-14T03:51:00Z</dcterms:created>
  <dc:creator>greeshma reddy</dc:creator>
  <lastModifiedBy>CPH2467</lastModifiedBy>
  <dcterms:modified xsi:type="dcterms:W3CDTF">2024-08-14T04:40:52Z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d866300344d044ad8dbf3368cebaa227</vt:lpwstr>
  </property>
</Properties>
</file>