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5F2DB" w14:textId="0988F169" w:rsidR="0068064F" w:rsidRDefault="005F6509" w:rsidP="005F6509">
      <w:pPr>
        <w:jc w:val="center"/>
        <w:rPr>
          <w:b/>
          <w:bCs/>
          <w:sz w:val="56"/>
          <w:szCs w:val="56"/>
        </w:rPr>
      </w:pPr>
      <w:r w:rsidRPr="005F6509">
        <w:rPr>
          <w:b/>
          <w:bCs/>
          <w:sz w:val="56"/>
          <w:szCs w:val="56"/>
        </w:rPr>
        <w:t>Design and Fabrication of a Scaled Smoke Tunnel</w:t>
      </w:r>
    </w:p>
    <w:p w14:paraId="7C750688" w14:textId="41AB4C37" w:rsidR="005F6509" w:rsidRPr="005F6509" w:rsidRDefault="005F6509" w:rsidP="005F6509">
      <w:pPr>
        <w:rPr>
          <w:sz w:val="28"/>
          <w:szCs w:val="28"/>
        </w:rPr>
      </w:pPr>
      <w:r>
        <w:rPr>
          <w:sz w:val="28"/>
          <w:szCs w:val="28"/>
        </w:rPr>
        <w:t xml:space="preserve">                                                                         </w:t>
      </w:r>
      <w:r w:rsidRPr="005F6509">
        <w:rPr>
          <w:sz w:val="28"/>
          <w:szCs w:val="28"/>
        </w:rPr>
        <w:t>Bhumika, Niharika Agrawal</w:t>
      </w:r>
    </w:p>
    <w:p w14:paraId="039CC1DA" w14:textId="494345B5" w:rsidR="005F6509" w:rsidRPr="005F6509" w:rsidRDefault="005F6509" w:rsidP="005F6509">
      <w:pPr>
        <w:jc w:val="right"/>
        <w:rPr>
          <w:sz w:val="28"/>
          <w:szCs w:val="28"/>
        </w:rPr>
      </w:pPr>
      <w:hyperlink r:id="rId5" w:history="1">
        <w:r w:rsidRPr="005F6509">
          <w:rPr>
            <w:rStyle w:val="Hyperlink"/>
            <w:sz w:val="28"/>
            <w:szCs w:val="28"/>
          </w:rPr>
          <w:t>bhumika.23bas10030@vitbhopal.ac.in</w:t>
        </w:r>
      </w:hyperlink>
    </w:p>
    <w:p w14:paraId="46ACF614" w14:textId="58665F19" w:rsidR="005F6509" w:rsidRPr="005F6509" w:rsidRDefault="005F6509" w:rsidP="005F6509">
      <w:pPr>
        <w:jc w:val="center"/>
        <w:rPr>
          <w:sz w:val="28"/>
          <w:szCs w:val="28"/>
        </w:rPr>
      </w:pPr>
      <w:r>
        <w:rPr>
          <w:sz w:val="28"/>
          <w:szCs w:val="28"/>
        </w:rPr>
        <w:t xml:space="preserve">                                                                        </w:t>
      </w:r>
      <w:hyperlink r:id="rId6" w:history="1">
        <w:r w:rsidRPr="00480AC4">
          <w:rPr>
            <w:rStyle w:val="Hyperlink"/>
            <w:sz w:val="28"/>
            <w:szCs w:val="28"/>
          </w:rPr>
          <w:t>niharika.23bas10058@vitbhopal.ac.in</w:t>
        </w:r>
      </w:hyperlink>
    </w:p>
    <w:p w14:paraId="2327929C" w14:textId="675F7B65" w:rsidR="005F6509" w:rsidRPr="005F6509" w:rsidRDefault="005F6509" w:rsidP="005F6509">
      <w:pPr>
        <w:rPr>
          <w:b/>
          <w:bCs/>
          <w:sz w:val="40"/>
          <w:szCs w:val="40"/>
        </w:rPr>
      </w:pPr>
      <w:r w:rsidRPr="005F6509">
        <w:rPr>
          <w:b/>
          <w:bCs/>
          <w:sz w:val="40"/>
          <w:szCs w:val="40"/>
        </w:rPr>
        <w:t>Abstract</w:t>
      </w:r>
    </w:p>
    <w:p w14:paraId="499DFEEA" w14:textId="3AD6AC52" w:rsidR="005F6509" w:rsidRDefault="005F6509" w:rsidP="005F6509">
      <w:r>
        <w:t>In this project</w:t>
      </w:r>
      <w:r w:rsidR="003E404B">
        <w:t>,</w:t>
      </w:r>
      <w:r>
        <w:t xml:space="preserve"> we </w:t>
      </w:r>
      <w:r w:rsidR="003E404B">
        <w:t xml:space="preserve">focus on designing and fabricating a scaled smoke tunnel for </w:t>
      </w:r>
      <w:proofErr w:type="spellStart"/>
      <w:r w:rsidR="003E404B">
        <w:t>airfoil</w:t>
      </w:r>
      <w:proofErr w:type="spellEnd"/>
      <w:r w:rsidR="003E404B">
        <w:t xml:space="preserve"> analysis. The smoke tunnel model was developed with a 20 cm long test section and a cross-sectional area of 10 x 10 cm. The diffuser length is 25 cm, expanding from 10 x 10 cm to 15 x 15 cm. Our main objective was to create a scaled smoke tunnel for students to study the air flow visualisation.</w:t>
      </w:r>
      <w:r w:rsidR="00AF195F">
        <w:t xml:space="preserve"> Smoke was introduced in the test section using </w:t>
      </w:r>
      <w:proofErr w:type="spellStart"/>
      <w:r w:rsidR="00AF195F">
        <w:t>dhoop</w:t>
      </w:r>
      <w:proofErr w:type="spellEnd"/>
      <w:r w:rsidR="00AF195F">
        <w:t xml:space="preserve">, and a clear laminar flow was visible at 0.29 m/s. The project showcased that effective aerodynamic visualisation can be obtained with a simple, cost-effective design, making it suitable for teaching and experimental purposes.  </w:t>
      </w:r>
    </w:p>
    <w:p w14:paraId="5F7BF9D4" w14:textId="5789C46A" w:rsidR="00AF195F" w:rsidRDefault="00AF195F" w:rsidP="005F6509">
      <w:pPr>
        <w:rPr>
          <w:b/>
          <w:bCs/>
          <w:sz w:val="40"/>
          <w:szCs w:val="40"/>
        </w:rPr>
      </w:pPr>
      <w:r w:rsidRPr="00AF195F">
        <w:rPr>
          <w:b/>
          <w:bCs/>
          <w:sz w:val="40"/>
          <w:szCs w:val="40"/>
        </w:rPr>
        <w:t>Introduction</w:t>
      </w:r>
    </w:p>
    <w:p w14:paraId="2667815F" w14:textId="667DB1F3" w:rsidR="00721CB5" w:rsidRDefault="00721CB5" w:rsidP="005F6509">
      <w:r w:rsidRPr="00721CB5">
        <w:t xml:space="preserve">Aerodynamics plays </w:t>
      </w:r>
      <w:r>
        <w:t>an</w:t>
      </w:r>
      <w:r w:rsidRPr="00721CB5">
        <w:t xml:space="preserve"> </w:t>
      </w:r>
      <w:r>
        <w:t>important</w:t>
      </w:r>
      <w:r w:rsidRPr="00721CB5">
        <w:t xml:space="preserve"> role in the design and development of aircraft. Flow </w:t>
      </w:r>
      <w:r>
        <w:t>visualisation</w:t>
      </w:r>
      <w:r w:rsidRPr="00721CB5">
        <w:t xml:space="preserve"> techniques provide valuable </w:t>
      </w:r>
      <w:r>
        <w:t>results</w:t>
      </w:r>
      <w:r w:rsidRPr="00721CB5">
        <w:t xml:space="preserve"> </w:t>
      </w:r>
      <w:r>
        <w:t>on</w:t>
      </w:r>
      <w:r w:rsidRPr="00721CB5">
        <w:t xml:space="preserve"> the </w:t>
      </w:r>
      <w:r>
        <w:t>behaviour</w:t>
      </w:r>
      <w:r w:rsidRPr="00721CB5">
        <w:t xml:space="preserve"> of air around bodies such as </w:t>
      </w:r>
      <w:proofErr w:type="spellStart"/>
      <w:r w:rsidRPr="00721CB5">
        <w:t>airfoils</w:t>
      </w:r>
      <w:proofErr w:type="spellEnd"/>
      <w:r w:rsidRPr="00721CB5">
        <w:t>. Smoke tunnels are widely used experimental setups that allow researchers and students to study airflow patterns in a controlled environment.</w:t>
      </w:r>
    </w:p>
    <w:p w14:paraId="4498059C" w14:textId="118137F4" w:rsidR="00721CB5" w:rsidRPr="00721CB5" w:rsidRDefault="00721CB5" w:rsidP="00721CB5">
      <w:r>
        <w:t>The project aims</w:t>
      </w:r>
      <w:r w:rsidRPr="00721CB5">
        <w:t xml:space="preserve"> to design a low-cost, portable wind tunnel model that can help students and researchers </w:t>
      </w:r>
      <w:r>
        <w:t>analyse</w:t>
      </w:r>
      <w:r w:rsidRPr="00721CB5">
        <w:t xml:space="preserve"> airflow </w:t>
      </w:r>
      <w:r>
        <w:t>behaviour</w:t>
      </w:r>
      <w:r w:rsidRPr="00721CB5">
        <w:t xml:space="preserve"> around different </w:t>
      </w:r>
      <w:proofErr w:type="spellStart"/>
      <w:r w:rsidRPr="00721CB5">
        <w:t>airfoil</w:t>
      </w:r>
      <w:proofErr w:type="spellEnd"/>
      <w:r w:rsidRPr="00721CB5">
        <w:t xml:space="preserve"> shapes in real-time using basic </w:t>
      </w:r>
      <w:r>
        <w:t>visualisation</w:t>
      </w:r>
      <w:r w:rsidRPr="00721CB5">
        <w:t xml:space="preserve"> techniques</w:t>
      </w:r>
      <w:r>
        <w:rPr>
          <w:b/>
          <w:bCs/>
          <w:lang w:val="en-US"/>
        </w:rPr>
        <w:t>.</w:t>
      </w:r>
    </w:p>
    <w:p w14:paraId="5D655330" w14:textId="77777777" w:rsidR="00721CB5" w:rsidRPr="00721CB5" w:rsidRDefault="00721CB5" w:rsidP="005F6509"/>
    <w:p w14:paraId="7E4D7575" w14:textId="088C2D2B" w:rsidR="00AF195F" w:rsidRDefault="00AA4406" w:rsidP="005F6509">
      <w:pPr>
        <w:rPr>
          <w:b/>
          <w:bCs/>
          <w:sz w:val="40"/>
          <w:szCs w:val="40"/>
        </w:rPr>
      </w:pPr>
      <w:r w:rsidRPr="00AA4406">
        <w:rPr>
          <w:b/>
          <w:bCs/>
          <w:sz w:val="40"/>
          <w:szCs w:val="40"/>
        </w:rPr>
        <w:t>Literature Review</w:t>
      </w:r>
    </w:p>
    <w:p w14:paraId="7BCF4CCD" w14:textId="695AFEBC" w:rsidR="00AA4406" w:rsidRDefault="00AA4406" w:rsidP="00AA4406">
      <w:r w:rsidRPr="00AA4406">
        <w:rPr>
          <w:b/>
          <w:bCs/>
        </w:rPr>
        <w:t xml:space="preserve">Design and Fabrication of </w:t>
      </w:r>
      <w:r>
        <w:rPr>
          <w:b/>
          <w:bCs/>
        </w:rPr>
        <w:t xml:space="preserve">a </w:t>
      </w:r>
      <w:r w:rsidRPr="00AA4406">
        <w:rPr>
          <w:b/>
          <w:bCs/>
        </w:rPr>
        <w:t>Portable Smoke Tunnel for Flow Visualisation by</w:t>
      </w:r>
      <w:r>
        <w:t>:</w:t>
      </w:r>
      <w:r w:rsidRPr="00AA4406">
        <w:t xml:space="preserve"> </w:t>
      </w:r>
    </w:p>
    <w:p w14:paraId="5B0B834E" w14:textId="7F911493" w:rsidR="00AA4406" w:rsidRPr="00AA4406" w:rsidRDefault="00AA4406" w:rsidP="00AA4406">
      <w:pPr>
        <w:rPr>
          <w:b/>
          <w:bCs/>
        </w:rPr>
      </w:pPr>
      <w:proofErr w:type="spellStart"/>
      <w:r w:rsidRPr="00AA4406">
        <w:rPr>
          <w:b/>
          <w:bCs/>
        </w:rPr>
        <w:t>Nurhafizah</w:t>
      </w:r>
      <w:proofErr w:type="spellEnd"/>
      <w:r w:rsidRPr="00AA4406">
        <w:rPr>
          <w:b/>
          <w:bCs/>
        </w:rPr>
        <w:t xml:space="preserve"> Binti Abdullah</w:t>
      </w:r>
    </w:p>
    <w:p w14:paraId="5043C735" w14:textId="054B4F5D" w:rsidR="00AA4406" w:rsidRPr="00AA4406" w:rsidRDefault="00AA4406" w:rsidP="00AA4406">
      <w:r w:rsidRPr="00AA4406">
        <w:t xml:space="preserve"> </w:t>
      </w:r>
      <w:hyperlink r:id="rId7" w:history="1">
        <w:r w:rsidRPr="00AA4406">
          <w:rPr>
            <w:rStyle w:val="Hyperlink"/>
          </w:rPr>
          <w:t>https://utpedia.utp.edu.my/id/eprint/673/1/Nurhafizah.pdf</w:t>
        </w:r>
      </w:hyperlink>
    </w:p>
    <w:p w14:paraId="11BF7BE0" w14:textId="77777777" w:rsidR="00AA4406" w:rsidRDefault="00AA4406" w:rsidP="00AA4406">
      <w:r w:rsidRPr="00AA4406">
        <w:t>Summary-</w:t>
      </w:r>
    </w:p>
    <w:p w14:paraId="4B9F9A80" w14:textId="5B4A9A6A" w:rsidR="00AA4406" w:rsidRPr="00AA4406" w:rsidRDefault="00AA4406" w:rsidP="00AA4406">
      <w:r w:rsidRPr="00AA4406">
        <w:t xml:space="preserve">This paper is about designing and building a smoke tunnel to help </w:t>
      </w:r>
      <w:r>
        <w:t>visualise</w:t>
      </w:r>
      <w:r w:rsidRPr="00AA4406">
        <w:t xml:space="preserve"> air (or other transparent fluid) flow, especially for studying fluid kinematics around models at different Reynolds numbers. The current wind tunnel and smoke generator setup at UTP isn’t ideal for clearly showing airflow</w:t>
      </w:r>
      <w:r>
        <w:t xml:space="preserve"> patterns, so the team decided to develop a better alternative.</w:t>
      </w:r>
    </w:p>
    <w:p w14:paraId="44F703C8" w14:textId="6F254256" w:rsidR="00AA4406" w:rsidRPr="00AA4406" w:rsidRDefault="00AA4406" w:rsidP="00AA4406">
      <w:r w:rsidRPr="00AA4406">
        <w:t xml:space="preserve">They started by reviewing past research, then did a feasibility study to pick affordable and easily available materials. The design focused on several key parts—like the air blower, diffuser, contraction </w:t>
      </w:r>
      <w:r w:rsidRPr="00AA4406">
        <w:lastRenderedPageBreak/>
        <w:t>cone, test section, and smoke generator tubing—to ensure the smoke would follow the air flow accurately.</w:t>
      </w:r>
    </w:p>
    <w:p w14:paraId="071B02E3" w14:textId="77777777" w:rsidR="00AA4406" w:rsidRDefault="00AA4406" w:rsidP="00AA4406">
      <w:r w:rsidRPr="00AA4406">
        <w:t xml:space="preserve"> The final tunnel is about 1.6 meters long, with a square test section of 0.12 by 0.12 meters, and it can produce air speeds up to 23 m/s. They used CATIA software to create both 2D and 3D design drawings. A big part of the design goal was making sure the smoke moves in sync with the surrounding air to give a clear </w:t>
      </w:r>
      <w:r>
        <w:t>visualisation</w:t>
      </w:r>
      <w:r w:rsidRPr="00AA4406">
        <w:t xml:space="preserve"> of flow patterns.</w:t>
      </w:r>
    </w:p>
    <w:p w14:paraId="5668EB6C" w14:textId="12ACB7FC" w:rsidR="00AA4406" w:rsidRPr="00AA4406" w:rsidRDefault="00AA4406" w:rsidP="00AA4406">
      <w:pPr>
        <w:rPr>
          <w:b/>
          <w:bCs/>
        </w:rPr>
      </w:pPr>
      <w:r w:rsidRPr="00AA4406">
        <w:rPr>
          <w:b/>
          <w:bCs/>
        </w:rPr>
        <w:t>Design and Development of Smoke Flow Visualisation Apparatus for Wind Tunnel by:</w:t>
      </w:r>
    </w:p>
    <w:p w14:paraId="30028753" w14:textId="63307E44" w:rsidR="00AA4406" w:rsidRPr="00AA4406" w:rsidRDefault="00AA4406" w:rsidP="00AA4406">
      <w:pPr>
        <w:rPr>
          <w:b/>
          <w:bCs/>
        </w:rPr>
      </w:pPr>
      <w:r w:rsidRPr="00AA4406">
        <w:rPr>
          <w:b/>
          <w:bCs/>
        </w:rPr>
        <w:t>Raval, Dhairya Rohit.</w:t>
      </w:r>
    </w:p>
    <w:p w14:paraId="4A971A1E" w14:textId="6434A4DF" w:rsidR="00AA4406" w:rsidRPr="00AA4406" w:rsidRDefault="00AA4406" w:rsidP="00AA4406">
      <w:hyperlink r:id="rId8" w:history="1">
        <w:r w:rsidRPr="00AA4406">
          <w:rPr>
            <w:rStyle w:val="Hyperlink"/>
          </w:rPr>
          <w:t>https://www.researchgate.net/publication/356629976_Design_and_analysis_of_smoke_flow_visualization_apparatus_for_wind_tunnel</w:t>
        </w:r>
      </w:hyperlink>
    </w:p>
    <w:p w14:paraId="21D1D66E" w14:textId="77777777" w:rsidR="00AA4406" w:rsidRPr="00AA4406" w:rsidRDefault="00AA4406" w:rsidP="00AA4406">
      <w:r w:rsidRPr="00AA4406">
        <w:t>Summary-</w:t>
      </w:r>
    </w:p>
    <w:p w14:paraId="0A1BF229" w14:textId="003FAA3D" w:rsidR="00AA4406" w:rsidRPr="00AA4406" w:rsidRDefault="00AA4406" w:rsidP="00AA4406">
      <w:r w:rsidRPr="00AA4406">
        <w:t xml:space="preserve">The paper focuses on the design and analysis of a smoke generator tailored for use in a low-speed wind tunnel, </w:t>
      </w:r>
      <w:r>
        <w:t>to enable</w:t>
      </w:r>
      <w:r w:rsidRPr="00AA4406">
        <w:t xml:space="preserve"> effective flow </w:t>
      </w:r>
      <w:r>
        <w:t>visualisation</w:t>
      </w:r>
      <w:r w:rsidRPr="00AA4406">
        <w:t xml:space="preserve">. The wind tunnel is equipped with a Variable Frequency Drive that controls the fan speed from 150 to 1500 rpm, generating airspeeds between 3 and 32 m/s. The smoke generator itself is based on the Preston Sweeting mist generator principle, </w:t>
      </w:r>
      <w:r>
        <w:t>optimised</w:t>
      </w:r>
      <w:r w:rsidRPr="00AA4406">
        <w:t xml:space="preserve"> for a free stream velocity of 3 m/s.</w:t>
      </w:r>
    </w:p>
    <w:p w14:paraId="6D25CB36" w14:textId="1D0D4991" w:rsidR="00AA4406" w:rsidRPr="00AA4406" w:rsidRDefault="00AA4406" w:rsidP="00AA4406">
      <w:r w:rsidRPr="00AA4406">
        <w:t xml:space="preserve">A complete smoke generation system was designed and built, including a kerosene reservoir, a controlled heating element, </w:t>
      </w:r>
      <w:r>
        <w:t xml:space="preserve">a </w:t>
      </w:r>
      <w:r w:rsidRPr="00AA4406">
        <w:t>blower, mechanisms for adjusting the liquid column height, and various valves. The system successfully produced smoke at a rate of 154 cm³/s, which is very close to the target rate of 149 cm³/s.</w:t>
      </w:r>
    </w:p>
    <w:p w14:paraId="03D3BA75" w14:textId="77777777" w:rsidR="00AA4406" w:rsidRPr="00AA4406" w:rsidRDefault="00AA4406" w:rsidP="00AA4406">
      <w:r w:rsidRPr="00AA4406">
        <w:t xml:space="preserve">To ensure smooth integration with the wind tunnel flow, a smoke rake with a NACA 0010 </w:t>
      </w:r>
      <w:proofErr w:type="spellStart"/>
      <w:r w:rsidRPr="00AA4406">
        <w:t>airfoil</w:t>
      </w:r>
      <w:proofErr w:type="spellEnd"/>
      <w:r w:rsidRPr="00AA4406">
        <w:t xml:space="preserve"> profile was created and positioned in the contraction section of the tunnel. The study also looked at how varying the power input affected smoke properties like temperature, discharge rate, and kerosene boiling time.</w:t>
      </w:r>
    </w:p>
    <w:p w14:paraId="6CA4C403" w14:textId="41CE79DD" w:rsidR="00AA4406" w:rsidRDefault="00AA4406" w:rsidP="00AA4406">
      <w:r w:rsidRPr="00AA4406">
        <w:t xml:space="preserve">Finally, the smoke was used for flow </w:t>
      </w:r>
      <w:r>
        <w:t>visualisation</w:t>
      </w:r>
      <w:r w:rsidRPr="00AA4406">
        <w:t xml:space="preserve"> experiments over </w:t>
      </w:r>
      <w:r>
        <w:t>an</w:t>
      </w:r>
      <w:r w:rsidRPr="00AA4406">
        <w:t xml:space="preserve"> NACA 0015 </w:t>
      </w:r>
      <w:proofErr w:type="spellStart"/>
      <w:r w:rsidRPr="00AA4406">
        <w:t>airfoil</w:t>
      </w:r>
      <w:proofErr w:type="spellEnd"/>
      <w:r w:rsidRPr="00AA4406">
        <w:t xml:space="preserve"> model. These </w:t>
      </w:r>
      <w:r>
        <w:t>visualisations</w:t>
      </w:r>
      <w:r w:rsidRPr="00AA4406">
        <w:t xml:space="preserve"> were captured and </w:t>
      </w:r>
      <w:r>
        <w:t>analysed</w:t>
      </w:r>
      <w:r w:rsidRPr="00AA4406">
        <w:t xml:space="preserve"> to better understand the flow </w:t>
      </w:r>
      <w:r>
        <w:t>behaviour</w:t>
      </w:r>
      <w:r w:rsidRPr="00AA4406">
        <w:t xml:space="preserve"> under different test conditions.</w:t>
      </w:r>
    </w:p>
    <w:p w14:paraId="3E480D7E" w14:textId="2EBC6492" w:rsidR="00721CB5" w:rsidRDefault="00F6378E" w:rsidP="00AA4406">
      <w:pPr>
        <w:rPr>
          <w:b/>
          <w:bCs/>
          <w:sz w:val="40"/>
          <w:szCs w:val="40"/>
        </w:rPr>
      </w:pPr>
      <w:r w:rsidRPr="00F6378E">
        <w:rPr>
          <w:b/>
          <w:bCs/>
          <w:sz w:val="40"/>
          <w:szCs w:val="40"/>
        </w:rPr>
        <w:t>Methodology</w:t>
      </w:r>
    </w:p>
    <w:p w14:paraId="3EF6B639" w14:textId="7B515D94" w:rsidR="00AF195F" w:rsidRDefault="00F6378E" w:rsidP="005F6509">
      <w:pPr>
        <w:rPr>
          <w:b/>
          <w:bCs/>
          <w:sz w:val="24"/>
          <w:szCs w:val="24"/>
        </w:rPr>
      </w:pPr>
      <w:r w:rsidRPr="00F6378E">
        <w:rPr>
          <w:b/>
          <w:bCs/>
          <w:sz w:val="24"/>
          <w:szCs w:val="24"/>
        </w:rPr>
        <w:t>CAD Modelling</w:t>
      </w:r>
    </w:p>
    <w:p w14:paraId="779F94EC" w14:textId="19FECD8F" w:rsidR="00F6378E" w:rsidRDefault="00F6378E" w:rsidP="005F6509">
      <w:r w:rsidRPr="00F6378E">
        <w:t>The tunnel was designed in Fusion 360.</w:t>
      </w:r>
      <w:r>
        <w:t xml:space="preserve"> The test section was designed as a square duct of </w:t>
      </w:r>
      <w:r w:rsidR="00D535EC">
        <w:t>cross-sectional</w:t>
      </w:r>
      <w:r>
        <w:t xml:space="preserve"> area of 10 x 10 cm and a length of 20 cm. The diffuser was of length</w:t>
      </w:r>
      <w:r w:rsidR="00D535EC">
        <w:t xml:space="preserve"> 25 cm</w:t>
      </w:r>
      <w:r w:rsidR="004A3161">
        <w:t xml:space="preserve"> with its inlet as 10 x 10 cm and outlet as 15 x 15 cm. It also has a settling chamber of length 30 cm and </w:t>
      </w:r>
      <w:r w:rsidR="00E67F75">
        <w:t xml:space="preserve">a </w:t>
      </w:r>
      <w:r w:rsidR="004A3161">
        <w:t>cross-sectional area of 15 x 15 cm.</w:t>
      </w:r>
      <w:r w:rsidR="00E67F75">
        <w:t xml:space="preserve"> It also has a honeycomb section and a mesh attached to it. Also, there is a contraction cone attached to the settling chamber of length 20 cm, the inlet is 15 x 15 cm, and the outlet is 10 x 10 cm. We have also designed a drive section to attach a fan to it, and its cross-sectional area is 15 x 15 cm.</w:t>
      </w:r>
    </w:p>
    <w:p w14:paraId="6EEE7237" w14:textId="211E0375" w:rsidR="00E67F75" w:rsidRDefault="00E67F75" w:rsidP="005F6509">
      <w:pPr>
        <w:rPr>
          <w:b/>
          <w:bCs/>
          <w:sz w:val="24"/>
          <w:szCs w:val="24"/>
        </w:rPr>
      </w:pPr>
      <w:r w:rsidRPr="00E67F75">
        <w:rPr>
          <w:b/>
          <w:bCs/>
          <w:sz w:val="24"/>
          <w:szCs w:val="24"/>
        </w:rPr>
        <w:t>Fabrication</w:t>
      </w:r>
    </w:p>
    <w:p w14:paraId="48E75F80" w14:textId="5709EC6B" w:rsidR="00E67F75" w:rsidRDefault="00E67F75" w:rsidP="005F6509">
      <w:pPr>
        <w:rPr>
          <w:sz w:val="24"/>
          <w:szCs w:val="24"/>
        </w:rPr>
      </w:pPr>
      <w:r>
        <w:rPr>
          <w:sz w:val="24"/>
          <w:szCs w:val="24"/>
        </w:rPr>
        <w:t>Materials Used:</w:t>
      </w:r>
    </w:p>
    <w:tbl>
      <w:tblPr>
        <w:tblStyle w:val="TableGrid"/>
        <w:tblW w:w="0" w:type="auto"/>
        <w:tblLook w:val="04A0" w:firstRow="1" w:lastRow="0" w:firstColumn="1" w:lastColumn="0" w:noHBand="0" w:noVBand="1"/>
      </w:tblPr>
      <w:tblGrid>
        <w:gridCol w:w="2397"/>
        <w:gridCol w:w="2323"/>
        <w:gridCol w:w="2148"/>
      </w:tblGrid>
      <w:tr w:rsidR="00E67F75" w14:paraId="4F2B7560" w14:textId="767E7E90" w:rsidTr="00E67F75">
        <w:tc>
          <w:tcPr>
            <w:tcW w:w="2397" w:type="dxa"/>
          </w:tcPr>
          <w:p w14:paraId="120552FF" w14:textId="1FF7C085" w:rsidR="00E67F75" w:rsidRDefault="00E67F75" w:rsidP="005F6509">
            <w:pPr>
              <w:rPr>
                <w:sz w:val="24"/>
                <w:szCs w:val="24"/>
              </w:rPr>
            </w:pPr>
            <w:r>
              <w:rPr>
                <w:sz w:val="24"/>
                <w:szCs w:val="24"/>
              </w:rPr>
              <w:lastRenderedPageBreak/>
              <w:t>Material</w:t>
            </w:r>
          </w:p>
        </w:tc>
        <w:tc>
          <w:tcPr>
            <w:tcW w:w="2323" w:type="dxa"/>
          </w:tcPr>
          <w:p w14:paraId="714DC27F" w14:textId="024E4B33" w:rsidR="00E67F75" w:rsidRDefault="00E67F75" w:rsidP="005F6509">
            <w:pPr>
              <w:rPr>
                <w:sz w:val="24"/>
                <w:szCs w:val="24"/>
              </w:rPr>
            </w:pPr>
            <w:r>
              <w:rPr>
                <w:sz w:val="24"/>
                <w:szCs w:val="24"/>
              </w:rPr>
              <w:t>Purpose</w:t>
            </w:r>
          </w:p>
        </w:tc>
        <w:tc>
          <w:tcPr>
            <w:tcW w:w="2148" w:type="dxa"/>
          </w:tcPr>
          <w:p w14:paraId="6DCA54D1" w14:textId="679557FF" w:rsidR="00E67F75" w:rsidRDefault="00E67F75" w:rsidP="005F6509">
            <w:pPr>
              <w:rPr>
                <w:sz w:val="24"/>
                <w:szCs w:val="24"/>
              </w:rPr>
            </w:pPr>
            <w:r>
              <w:rPr>
                <w:sz w:val="24"/>
                <w:szCs w:val="24"/>
              </w:rPr>
              <w:t>Cost</w:t>
            </w:r>
          </w:p>
        </w:tc>
      </w:tr>
      <w:tr w:rsidR="00E67F75" w14:paraId="038A6002" w14:textId="4E2082C5" w:rsidTr="00E67F75">
        <w:tc>
          <w:tcPr>
            <w:tcW w:w="2397" w:type="dxa"/>
          </w:tcPr>
          <w:p w14:paraId="5142CBCD" w14:textId="7BF6F6CF" w:rsidR="00E67F75" w:rsidRPr="00E460A3" w:rsidRDefault="00E67F75" w:rsidP="005F6509">
            <w:r w:rsidRPr="00E460A3">
              <w:t>Plywood Sheets</w:t>
            </w:r>
          </w:p>
        </w:tc>
        <w:tc>
          <w:tcPr>
            <w:tcW w:w="2323" w:type="dxa"/>
          </w:tcPr>
          <w:p w14:paraId="0A914ED8" w14:textId="48293EBD" w:rsidR="00E67F75" w:rsidRPr="00E460A3" w:rsidRDefault="00E67F75" w:rsidP="005F6509">
            <w:r w:rsidRPr="00E460A3">
              <w:t xml:space="preserve">Body of </w:t>
            </w:r>
            <w:r w:rsidR="00E460A3" w:rsidRPr="00E460A3">
              <w:t xml:space="preserve">the </w:t>
            </w:r>
            <w:r w:rsidRPr="00E460A3">
              <w:t>tunnel</w:t>
            </w:r>
          </w:p>
        </w:tc>
        <w:tc>
          <w:tcPr>
            <w:tcW w:w="2148" w:type="dxa"/>
          </w:tcPr>
          <w:p w14:paraId="50459A87" w14:textId="1809381B" w:rsidR="00E67F75" w:rsidRPr="00E460A3" w:rsidRDefault="00E460A3" w:rsidP="005F6509">
            <w:r w:rsidRPr="00E460A3">
              <w:t>100 Rs</w:t>
            </w:r>
          </w:p>
        </w:tc>
      </w:tr>
      <w:tr w:rsidR="00E67F75" w14:paraId="2FF31DE9" w14:textId="3173FBE4" w:rsidTr="00E67F75">
        <w:tc>
          <w:tcPr>
            <w:tcW w:w="2397" w:type="dxa"/>
          </w:tcPr>
          <w:p w14:paraId="6E91CE4B" w14:textId="796410EE" w:rsidR="00E67F75" w:rsidRPr="00E460A3" w:rsidRDefault="00E67F75" w:rsidP="005F6509">
            <w:r w:rsidRPr="00E460A3">
              <w:t>Acrylic sheets</w:t>
            </w:r>
          </w:p>
        </w:tc>
        <w:tc>
          <w:tcPr>
            <w:tcW w:w="2323" w:type="dxa"/>
          </w:tcPr>
          <w:p w14:paraId="6AA3FB78" w14:textId="2DF74E63" w:rsidR="00E67F75" w:rsidRPr="00E460A3" w:rsidRDefault="00E67F75" w:rsidP="005F6509">
            <w:r w:rsidRPr="00E460A3">
              <w:t xml:space="preserve">For </w:t>
            </w:r>
            <w:r w:rsidR="00E460A3" w:rsidRPr="00E460A3">
              <w:t xml:space="preserve">the </w:t>
            </w:r>
            <w:r w:rsidRPr="00E460A3">
              <w:t>test section</w:t>
            </w:r>
          </w:p>
        </w:tc>
        <w:tc>
          <w:tcPr>
            <w:tcW w:w="2148" w:type="dxa"/>
          </w:tcPr>
          <w:p w14:paraId="49932DAC" w14:textId="5D962750" w:rsidR="00E67F75" w:rsidRPr="00E460A3" w:rsidRDefault="007B6CD5" w:rsidP="005F6509">
            <w:r>
              <w:t>389 Rs</w:t>
            </w:r>
          </w:p>
        </w:tc>
      </w:tr>
      <w:tr w:rsidR="00E67F75" w14:paraId="5E3A8EB5" w14:textId="352145E2" w:rsidTr="00E67F75">
        <w:tc>
          <w:tcPr>
            <w:tcW w:w="2397" w:type="dxa"/>
          </w:tcPr>
          <w:p w14:paraId="1CCF3C07" w14:textId="301A21F3" w:rsidR="00E67F75" w:rsidRPr="00E460A3" w:rsidRDefault="00E67F75" w:rsidP="005F6509">
            <w:r w:rsidRPr="00E460A3">
              <w:t>Foam board</w:t>
            </w:r>
          </w:p>
        </w:tc>
        <w:tc>
          <w:tcPr>
            <w:tcW w:w="2323" w:type="dxa"/>
          </w:tcPr>
          <w:p w14:paraId="553E9DDA" w14:textId="01DBABA7" w:rsidR="00E67F75" w:rsidRPr="00E460A3" w:rsidRDefault="00E460A3" w:rsidP="005F6509">
            <w:r w:rsidRPr="00E460A3">
              <w:t xml:space="preserve">For curved parts and </w:t>
            </w:r>
            <w:proofErr w:type="spellStart"/>
            <w:r w:rsidR="007B6CD5">
              <w:t>A</w:t>
            </w:r>
            <w:r w:rsidRPr="00E460A3">
              <w:t>irfoils</w:t>
            </w:r>
            <w:proofErr w:type="spellEnd"/>
          </w:p>
        </w:tc>
        <w:tc>
          <w:tcPr>
            <w:tcW w:w="2148" w:type="dxa"/>
          </w:tcPr>
          <w:p w14:paraId="5882C5B8" w14:textId="443FE519" w:rsidR="00E67F75" w:rsidRPr="00E460A3" w:rsidRDefault="007B6CD5" w:rsidP="005F6509">
            <w:r>
              <w:t>400 Rs</w:t>
            </w:r>
          </w:p>
        </w:tc>
      </w:tr>
      <w:tr w:rsidR="00E67F75" w14:paraId="0762DB9B" w14:textId="7DD975CB" w:rsidTr="00E67F75">
        <w:tc>
          <w:tcPr>
            <w:tcW w:w="2397" w:type="dxa"/>
          </w:tcPr>
          <w:p w14:paraId="07819FC8" w14:textId="49D69F33" w:rsidR="00E67F75" w:rsidRPr="00E460A3" w:rsidRDefault="00E67F75" w:rsidP="005F6509">
            <w:r w:rsidRPr="00E460A3">
              <w:t>Fan</w:t>
            </w:r>
          </w:p>
        </w:tc>
        <w:tc>
          <w:tcPr>
            <w:tcW w:w="2323" w:type="dxa"/>
          </w:tcPr>
          <w:p w14:paraId="12DB6FF6" w14:textId="4CF214F0" w:rsidR="00E67F75" w:rsidRPr="00E460A3" w:rsidRDefault="00E460A3" w:rsidP="005F6509">
            <w:r w:rsidRPr="00E460A3">
              <w:t>To generate low-velocity airflow</w:t>
            </w:r>
          </w:p>
        </w:tc>
        <w:tc>
          <w:tcPr>
            <w:tcW w:w="2148" w:type="dxa"/>
          </w:tcPr>
          <w:p w14:paraId="1A88F797" w14:textId="69467F1A" w:rsidR="00E67F75" w:rsidRPr="00E460A3" w:rsidRDefault="00892E39" w:rsidP="005F6509">
            <w:r>
              <w:t>380 Rs</w:t>
            </w:r>
          </w:p>
        </w:tc>
      </w:tr>
      <w:tr w:rsidR="00E67F75" w14:paraId="3D59F897" w14:textId="75A49B02" w:rsidTr="00E67F75">
        <w:tc>
          <w:tcPr>
            <w:tcW w:w="2397" w:type="dxa"/>
          </w:tcPr>
          <w:p w14:paraId="768F755D" w14:textId="3A94E8BE" w:rsidR="00E67F75" w:rsidRPr="00E460A3" w:rsidRDefault="00E67F75" w:rsidP="005F6509">
            <w:r w:rsidRPr="00E460A3">
              <w:t>Incense Cones (</w:t>
            </w:r>
            <w:proofErr w:type="spellStart"/>
            <w:r w:rsidRPr="00E460A3">
              <w:t>Dhoop</w:t>
            </w:r>
            <w:proofErr w:type="spellEnd"/>
            <w:r w:rsidRPr="00E460A3">
              <w:t>)</w:t>
            </w:r>
          </w:p>
        </w:tc>
        <w:tc>
          <w:tcPr>
            <w:tcW w:w="2323" w:type="dxa"/>
          </w:tcPr>
          <w:p w14:paraId="7896697E" w14:textId="69BE2FB5" w:rsidR="00E67F75" w:rsidRPr="00E460A3" w:rsidRDefault="00E460A3" w:rsidP="005F6509">
            <w:r w:rsidRPr="00E460A3">
              <w:t>For smoke visualisation</w:t>
            </w:r>
          </w:p>
        </w:tc>
        <w:tc>
          <w:tcPr>
            <w:tcW w:w="2148" w:type="dxa"/>
          </w:tcPr>
          <w:p w14:paraId="46DB9B08" w14:textId="6C586463" w:rsidR="00E67F75" w:rsidRPr="00E460A3" w:rsidRDefault="007B6CD5" w:rsidP="005F6509">
            <w:r>
              <w:t>185 Rs</w:t>
            </w:r>
          </w:p>
        </w:tc>
      </w:tr>
      <w:tr w:rsidR="00E67F75" w14:paraId="4B7AF171" w14:textId="6BA899EC" w:rsidTr="00E67F75">
        <w:tc>
          <w:tcPr>
            <w:tcW w:w="2397" w:type="dxa"/>
          </w:tcPr>
          <w:p w14:paraId="3FA28F66" w14:textId="097D7523" w:rsidR="00E67F75" w:rsidRPr="00E460A3" w:rsidRDefault="00E460A3" w:rsidP="005F6509">
            <w:r w:rsidRPr="00E460A3">
              <w:t>electrical</w:t>
            </w:r>
            <w:r w:rsidR="00E67F75" w:rsidRPr="00E460A3">
              <w:t xml:space="preserve"> devices</w:t>
            </w:r>
          </w:p>
        </w:tc>
        <w:tc>
          <w:tcPr>
            <w:tcW w:w="2323" w:type="dxa"/>
          </w:tcPr>
          <w:p w14:paraId="5A640E06" w14:textId="4B61FF18" w:rsidR="00E67F75" w:rsidRPr="00E460A3" w:rsidRDefault="00E460A3" w:rsidP="005F6509">
            <w:r w:rsidRPr="00E460A3">
              <w:t>For connecting fan</w:t>
            </w:r>
            <w:r w:rsidR="00892E39">
              <w:t xml:space="preserve"> and regulating speed</w:t>
            </w:r>
          </w:p>
        </w:tc>
        <w:tc>
          <w:tcPr>
            <w:tcW w:w="2148" w:type="dxa"/>
          </w:tcPr>
          <w:p w14:paraId="3E25DEDB" w14:textId="2B946252" w:rsidR="00E67F75" w:rsidRPr="00E460A3" w:rsidRDefault="00892E39" w:rsidP="005F6509">
            <w:r>
              <w:t>1500 Rs</w:t>
            </w:r>
          </w:p>
        </w:tc>
      </w:tr>
      <w:tr w:rsidR="00E67F75" w14:paraId="2000FBEA" w14:textId="2557807C" w:rsidTr="00E67F75">
        <w:tc>
          <w:tcPr>
            <w:tcW w:w="2397" w:type="dxa"/>
          </w:tcPr>
          <w:p w14:paraId="468D6028" w14:textId="27896E91" w:rsidR="00E67F75" w:rsidRPr="00E460A3" w:rsidRDefault="00E67F75" w:rsidP="005F6509">
            <w:r w:rsidRPr="00E460A3">
              <w:t>Mesh and honeycomb section</w:t>
            </w:r>
          </w:p>
        </w:tc>
        <w:tc>
          <w:tcPr>
            <w:tcW w:w="2323" w:type="dxa"/>
          </w:tcPr>
          <w:p w14:paraId="38AEABC8" w14:textId="432EB948" w:rsidR="00E67F75" w:rsidRPr="00E460A3" w:rsidRDefault="00E460A3" w:rsidP="005F6509">
            <w:r w:rsidRPr="00E460A3">
              <w:t>Provides smoother airflow</w:t>
            </w:r>
          </w:p>
        </w:tc>
        <w:tc>
          <w:tcPr>
            <w:tcW w:w="2148" w:type="dxa"/>
          </w:tcPr>
          <w:p w14:paraId="28E8EDD7" w14:textId="4D07CCAC" w:rsidR="00E67F75" w:rsidRPr="00E460A3" w:rsidRDefault="007B6CD5" w:rsidP="005F6509">
            <w:r>
              <w:t>50 Rs</w:t>
            </w:r>
          </w:p>
        </w:tc>
      </w:tr>
      <w:tr w:rsidR="00E460A3" w14:paraId="68B25660" w14:textId="77777777" w:rsidTr="00E67F75">
        <w:tc>
          <w:tcPr>
            <w:tcW w:w="2397" w:type="dxa"/>
          </w:tcPr>
          <w:p w14:paraId="7444046B" w14:textId="433A485F" w:rsidR="00E460A3" w:rsidRPr="00E460A3" w:rsidRDefault="00E460A3" w:rsidP="005F6509">
            <w:r w:rsidRPr="00E460A3">
              <w:t>Extra cost</w:t>
            </w:r>
          </w:p>
        </w:tc>
        <w:tc>
          <w:tcPr>
            <w:tcW w:w="2323" w:type="dxa"/>
          </w:tcPr>
          <w:p w14:paraId="706A5FD9" w14:textId="0455DD54" w:rsidR="00E460A3" w:rsidRPr="00E460A3" w:rsidRDefault="00E460A3" w:rsidP="005F6509">
            <w:r w:rsidRPr="00E460A3">
              <w:t>Adhesive</w:t>
            </w:r>
            <w:r w:rsidR="007B6CD5">
              <w:t>, B</w:t>
            </w:r>
            <w:r w:rsidRPr="00E460A3">
              <w:t>lack screen</w:t>
            </w:r>
            <w:r w:rsidR="007B6CD5">
              <w:t xml:space="preserve"> and Spray paint</w:t>
            </w:r>
          </w:p>
        </w:tc>
        <w:tc>
          <w:tcPr>
            <w:tcW w:w="2148" w:type="dxa"/>
          </w:tcPr>
          <w:p w14:paraId="3BEC0616" w14:textId="61CC1774" w:rsidR="00E460A3" w:rsidRPr="00E460A3" w:rsidRDefault="007B6CD5" w:rsidP="005F6509">
            <w:r>
              <w:t>3</w:t>
            </w:r>
            <w:r w:rsidR="00E460A3" w:rsidRPr="00E460A3">
              <w:t xml:space="preserve">00 Rs </w:t>
            </w:r>
          </w:p>
        </w:tc>
      </w:tr>
    </w:tbl>
    <w:p w14:paraId="5F2271D2" w14:textId="77777777" w:rsidR="00E67F75" w:rsidRDefault="00E67F75" w:rsidP="005F6509">
      <w:pPr>
        <w:rPr>
          <w:b/>
          <w:bCs/>
          <w:sz w:val="24"/>
          <w:szCs w:val="24"/>
        </w:rPr>
      </w:pPr>
    </w:p>
    <w:p w14:paraId="6714FD3D" w14:textId="77D82F4F" w:rsidR="00E460A3" w:rsidRPr="00E460A3" w:rsidRDefault="00E460A3" w:rsidP="00E460A3">
      <w:pPr>
        <w:rPr>
          <w:sz w:val="24"/>
          <w:szCs w:val="24"/>
        </w:rPr>
      </w:pPr>
      <w:r w:rsidRPr="00E460A3">
        <w:rPr>
          <w:sz w:val="24"/>
          <w:szCs w:val="24"/>
        </w:rPr>
        <w:t>Process</w:t>
      </w:r>
      <w:r>
        <w:rPr>
          <w:sz w:val="24"/>
          <w:szCs w:val="24"/>
        </w:rPr>
        <w:t>:</w:t>
      </w:r>
    </w:p>
    <w:p w14:paraId="7D1A2B17" w14:textId="77777777" w:rsidR="00E460A3" w:rsidRDefault="00E460A3" w:rsidP="00E460A3">
      <w:pPr>
        <w:pStyle w:val="ListParagraph"/>
        <w:numPr>
          <w:ilvl w:val="0"/>
          <w:numId w:val="3"/>
        </w:numPr>
      </w:pPr>
      <w:r w:rsidRPr="00E460A3">
        <w:t>Cutting sheets according to dimensions.</w:t>
      </w:r>
    </w:p>
    <w:p w14:paraId="4CDDF5DB" w14:textId="393B26A0" w:rsidR="00E460A3" w:rsidRDefault="00E460A3" w:rsidP="00E460A3">
      <w:pPr>
        <w:pStyle w:val="ListParagraph"/>
        <w:numPr>
          <w:ilvl w:val="0"/>
          <w:numId w:val="3"/>
        </w:numPr>
      </w:pPr>
      <w:r w:rsidRPr="00E460A3">
        <w:t xml:space="preserve">Assembling </w:t>
      </w:r>
      <w:r>
        <w:t xml:space="preserve">the </w:t>
      </w:r>
      <w:r w:rsidRPr="00E460A3">
        <w:t>test section and diffuser with airtight sealing.</w:t>
      </w:r>
    </w:p>
    <w:p w14:paraId="77690373" w14:textId="02B27736" w:rsidR="00E460A3" w:rsidRDefault="00E460A3" w:rsidP="00E460A3">
      <w:pPr>
        <w:pStyle w:val="ListParagraph"/>
        <w:numPr>
          <w:ilvl w:val="0"/>
          <w:numId w:val="3"/>
        </w:numPr>
      </w:pPr>
      <w:r>
        <w:t>Making a proper connection with the fan so that it generates low-velocity airflow.</w:t>
      </w:r>
    </w:p>
    <w:p w14:paraId="0FC4F43F" w14:textId="47523EAC" w:rsidR="00E460A3" w:rsidRDefault="00E460A3" w:rsidP="00E460A3">
      <w:pPr>
        <w:pStyle w:val="ListParagraph"/>
        <w:numPr>
          <w:ilvl w:val="0"/>
          <w:numId w:val="3"/>
        </w:numPr>
      </w:pPr>
      <w:r w:rsidRPr="00E460A3">
        <w:t xml:space="preserve">Smoke Source: </w:t>
      </w:r>
      <w:proofErr w:type="spellStart"/>
      <w:r w:rsidRPr="00E460A3">
        <w:t>Dhoop</w:t>
      </w:r>
      <w:proofErr w:type="spellEnd"/>
      <w:r w:rsidRPr="00E460A3">
        <w:t xml:space="preserve"> sticks were chosen for their steady smoke generation and availability.</w:t>
      </w:r>
    </w:p>
    <w:p w14:paraId="643E449E" w14:textId="6B4B3889" w:rsidR="00E460A3" w:rsidRDefault="00E460A3" w:rsidP="00E460A3">
      <w:pPr>
        <w:rPr>
          <w:sz w:val="24"/>
          <w:szCs w:val="24"/>
        </w:rPr>
      </w:pPr>
      <w:r w:rsidRPr="00E460A3">
        <w:rPr>
          <w:sz w:val="24"/>
          <w:szCs w:val="24"/>
        </w:rPr>
        <w:t>Experimental Setup:</w:t>
      </w:r>
    </w:p>
    <w:p w14:paraId="25D1C9CE" w14:textId="668E3973" w:rsidR="00E460A3" w:rsidRDefault="000B177D" w:rsidP="00E460A3">
      <w:pPr>
        <w:rPr>
          <w:sz w:val="24"/>
          <w:szCs w:val="24"/>
        </w:rPr>
      </w:pPr>
      <w:r>
        <w:rPr>
          <w:sz w:val="24"/>
          <w:szCs w:val="24"/>
        </w:rPr>
        <w:t>The incense cones (</w:t>
      </w:r>
      <w:proofErr w:type="spellStart"/>
      <w:r>
        <w:rPr>
          <w:sz w:val="24"/>
          <w:szCs w:val="24"/>
        </w:rPr>
        <w:t>dhoop</w:t>
      </w:r>
      <w:proofErr w:type="spellEnd"/>
      <w:r>
        <w:rPr>
          <w:sz w:val="24"/>
          <w:szCs w:val="24"/>
        </w:rPr>
        <w:t xml:space="preserve">) were kept in the settling chamber, and this smoke was directed towards the test section where the </w:t>
      </w:r>
      <w:proofErr w:type="spellStart"/>
      <w:r>
        <w:rPr>
          <w:sz w:val="24"/>
          <w:szCs w:val="24"/>
        </w:rPr>
        <w:t>airfoil</w:t>
      </w:r>
      <w:proofErr w:type="spellEnd"/>
      <w:r>
        <w:rPr>
          <w:sz w:val="24"/>
          <w:szCs w:val="24"/>
        </w:rPr>
        <w:t xml:space="preserve"> was placed to see the flow visualisation. The fan attached to the drive section reduced the velocity of airflow, and the mesh and honeycomb sections helped in making the flow smooth. </w:t>
      </w:r>
    </w:p>
    <w:p w14:paraId="22B261A4" w14:textId="10B51F07" w:rsidR="00C53F3B" w:rsidRDefault="00C53F3B" w:rsidP="00E460A3">
      <w:pPr>
        <w:rPr>
          <w:b/>
          <w:bCs/>
          <w:sz w:val="40"/>
          <w:szCs w:val="40"/>
        </w:rPr>
      </w:pPr>
      <w:r w:rsidRPr="00C53F3B">
        <w:rPr>
          <w:b/>
          <w:bCs/>
          <w:sz w:val="40"/>
          <w:szCs w:val="40"/>
        </w:rPr>
        <w:t>Result</w:t>
      </w:r>
    </w:p>
    <w:p w14:paraId="527F6757" w14:textId="1F33B68C" w:rsidR="002F5881" w:rsidRPr="002F5881" w:rsidRDefault="002F5881" w:rsidP="002F5881">
      <w:r w:rsidRPr="002F5881">
        <w:t xml:space="preserve">In our scaled tabletop smoke tunnel experiments, we successfully visualized both laminar and turbulent flow regimes. At a flow velocity of approximately 0.29 m/s, the smoke filaments remained smooth and well-aligned with the streamline patterns, clearly indicating laminar flow </w:t>
      </w:r>
      <w:proofErr w:type="spellStart"/>
      <w:r w:rsidRPr="002F5881">
        <w:t>behavior</w:t>
      </w:r>
      <w:proofErr w:type="spellEnd"/>
      <w:r w:rsidRPr="002F5881">
        <w:t>. This enabled us to distinctly observe how fluid particles travel in orderly layers without visible mixing.</w:t>
      </w:r>
    </w:p>
    <w:p w14:paraId="7CAC588E" w14:textId="77777777" w:rsidR="002F5881" w:rsidRPr="002F5881" w:rsidRDefault="002F5881" w:rsidP="002F5881">
      <w:r w:rsidRPr="002F5881">
        <w:t>As the velocity was gradually increased beyond this condition, the smoke patterns began to fluctuate and break up into irregular motions. The once-stable streamlines transitioned into disordered structures characterized by the formation of eddies and vortices, providing a clear demonstration of turbulent flow.</w:t>
      </w:r>
    </w:p>
    <w:p w14:paraId="6EC77DF4" w14:textId="57EF0272" w:rsidR="00C53F3B" w:rsidRDefault="00C53F3B" w:rsidP="00E460A3">
      <w:pPr>
        <w:rPr>
          <w:b/>
          <w:bCs/>
          <w:sz w:val="40"/>
          <w:szCs w:val="40"/>
        </w:rPr>
      </w:pPr>
      <w:r w:rsidRPr="00C53F3B">
        <w:rPr>
          <w:b/>
          <w:bCs/>
          <w:sz w:val="40"/>
          <w:szCs w:val="40"/>
        </w:rPr>
        <w:t>Observation</w:t>
      </w:r>
    </w:p>
    <w:p w14:paraId="6EFEFB72" w14:textId="514DB5D5" w:rsidR="002F5881" w:rsidRPr="002F5881" w:rsidRDefault="002F5881" w:rsidP="00E460A3">
      <w:r w:rsidRPr="002F5881">
        <w:t>The main objective of the experiment was to achieve a direct visualization of flow characteristics in a controlled environment. This objective was successfully realized, as the smoke tunnel allowed us to qualitatively study the contrast between stable laminar flow and unstable turbulent flow, highlighting the critical role of velocity in governing flow transition.</w:t>
      </w:r>
    </w:p>
    <w:p w14:paraId="7273C522" w14:textId="5E5EAD39" w:rsidR="002F5881" w:rsidRDefault="00C53F3B" w:rsidP="00E460A3">
      <w:pPr>
        <w:rPr>
          <w:b/>
          <w:bCs/>
          <w:sz w:val="40"/>
          <w:szCs w:val="40"/>
        </w:rPr>
      </w:pPr>
      <w:r w:rsidRPr="00C53F3B">
        <w:rPr>
          <w:b/>
          <w:bCs/>
          <w:sz w:val="40"/>
          <w:szCs w:val="40"/>
        </w:rPr>
        <w:t xml:space="preserve">Application </w:t>
      </w:r>
    </w:p>
    <w:p w14:paraId="7C2AEA51" w14:textId="356487B9" w:rsidR="00880F60" w:rsidRPr="00880F60" w:rsidRDefault="00880F60" w:rsidP="00E460A3">
      <w:r w:rsidRPr="00880F60">
        <w:lastRenderedPageBreak/>
        <w:t>The tabletop smoke tunnel can be used by students to visualize airflow around small-scale models and to clearly understand the differences between laminar and turbulent flow through direct observation. By tracing the movement of smoke, students can see how flow remains smooth and orderly under laminar conditions and how it transitions into chaotic eddies and vortices under turbulence. In addition to its educational value, the setup is simple to construct, low in cost, lightweight, and portable, making it an accessible tool for classrooms and laboratories. This ease of use allows students to engage in hands-on learning and develop a stronger grasp of fundamental fluid dynamics concepts without relying on complex or expensive equipment.</w:t>
      </w:r>
    </w:p>
    <w:p w14:paraId="66A690D9" w14:textId="0657C51A" w:rsidR="00C53F3B" w:rsidRDefault="00C53F3B" w:rsidP="00E460A3">
      <w:pPr>
        <w:rPr>
          <w:b/>
          <w:bCs/>
          <w:sz w:val="40"/>
          <w:szCs w:val="40"/>
        </w:rPr>
      </w:pPr>
      <w:r w:rsidRPr="00C53F3B">
        <w:rPr>
          <w:b/>
          <w:bCs/>
          <w:sz w:val="40"/>
          <w:szCs w:val="40"/>
        </w:rPr>
        <w:t xml:space="preserve">Future Scope </w:t>
      </w:r>
    </w:p>
    <w:p w14:paraId="05389031" w14:textId="1E1733DF" w:rsidR="00880F60" w:rsidRPr="00880F60" w:rsidRDefault="00880F60" w:rsidP="00E460A3">
      <w:r w:rsidRPr="00880F60">
        <w:t xml:space="preserve">The tabletop smoke tunnel project offers significant potential for further development in both educational and research contexts. Future enhancements could include the integration of measurement instruments to enable quantitative analysis of flow properties, expanding the scope beyond qualitative visualization. Testing a variety of scaled aerodynamic models could provide deeper insights into flow </w:t>
      </w:r>
      <w:proofErr w:type="spellStart"/>
      <w:r w:rsidRPr="00880F60">
        <w:t>behavior</w:t>
      </w:r>
      <w:proofErr w:type="spellEnd"/>
      <w:r w:rsidRPr="00880F60">
        <w:t xml:space="preserve"> such as wake formation and boundary layer separation. Additionally, the incorporation of digital imaging techniques like high-speed cameras and computer vision could facilitate detailed flow pattern analysis and data collection. The project could also explore the critical velocity ranges </w:t>
      </w:r>
      <w:proofErr w:type="gramStart"/>
      <w:r w:rsidRPr="00880F60">
        <w:t>where</w:t>
      </w:r>
      <w:proofErr w:type="gramEnd"/>
      <w:r w:rsidRPr="00880F60">
        <w:t xml:space="preserve"> laminar flow transitions to turbulence across different geometries, offering valuable learning opportunities. Improvements in portability and design could enable the smoke tunnel to be used in outreach programs and workshops, increasing accessibility. Finally, developing structured experimental modules and adopting advanced flow visualization methods such as particle image velocimetry could further enhance the educational value and research capabilities of the setup. These advancements would transform the smoke tunnel into a versatile and comprehensive tool for fluid dynamics studies.</w:t>
      </w:r>
    </w:p>
    <w:p w14:paraId="33031294" w14:textId="00376383" w:rsidR="00C53F3B" w:rsidRDefault="00C53F3B" w:rsidP="00E460A3">
      <w:pPr>
        <w:rPr>
          <w:b/>
          <w:bCs/>
          <w:sz w:val="40"/>
          <w:szCs w:val="40"/>
        </w:rPr>
      </w:pPr>
      <w:r w:rsidRPr="00C53F3B">
        <w:rPr>
          <w:b/>
          <w:bCs/>
          <w:sz w:val="40"/>
          <w:szCs w:val="40"/>
        </w:rPr>
        <w:t>Conclusion</w:t>
      </w:r>
    </w:p>
    <w:p w14:paraId="36616599" w14:textId="1080E272" w:rsidR="00880F60" w:rsidRPr="00880F60" w:rsidRDefault="00880F60" w:rsidP="00E460A3">
      <w:r w:rsidRPr="00880F60">
        <w:t xml:space="preserve">The scaled tabletop smoke tunnel successfully demonstrated its capability as an effective tool for visualizing flow characteristics in a controlled environment. The experiment clearly distinguished between laminar and turbulent flow regimes, enhancing our understanding of flow </w:t>
      </w:r>
      <w:proofErr w:type="spellStart"/>
      <w:r w:rsidRPr="00880F60">
        <w:t>behavior</w:t>
      </w:r>
      <w:proofErr w:type="spellEnd"/>
      <w:r w:rsidRPr="00880F60">
        <w:t xml:space="preserve"> through direct observation of smoke patterns. Its compact design, affordability, and ease of use make it an accessible educational device for students to grasp fundamental fluid dynamics concepts. The project not only fulfilled its primary objective of flow visualization but also established a foundation for future enhancements that could expand its functionality for both teaching and research purposes. Overall, the smoke tunnel serves as a practical and valuable resource in fluid mechanics education.</w:t>
      </w:r>
    </w:p>
    <w:p w14:paraId="2E32117A" w14:textId="77777777" w:rsidR="00C53F3B" w:rsidRDefault="00C53F3B" w:rsidP="00E460A3">
      <w:pPr>
        <w:rPr>
          <w:sz w:val="24"/>
          <w:szCs w:val="24"/>
        </w:rPr>
      </w:pPr>
    </w:p>
    <w:p w14:paraId="7027B195" w14:textId="77777777" w:rsidR="00E460A3" w:rsidRPr="00E460A3" w:rsidRDefault="00E460A3" w:rsidP="00E460A3">
      <w:pPr>
        <w:rPr>
          <w:sz w:val="24"/>
          <w:szCs w:val="24"/>
        </w:rPr>
      </w:pPr>
    </w:p>
    <w:p w14:paraId="67E5E2A2" w14:textId="77777777" w:rsidR="00E460A3" w:rsidRPr="00E460A3" w:rsidRDefault="00E460A3" w:rsidP="005F6509">
      <w:pPr>
        <w:rPr>
          <w:sz w:val="24"/>
          <w:szCs w:val="24"/>
        </w:rPr>
      </w:pPr>
    </w:p>
    <w:sectPr w:rsidR="00E460A3" w:rsidRPr="00E46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FAC"/>
    <w:multiLevelType w:val="hybridMultilevel"/>
    <w:tmpl w:val="D22C8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4F130C"/>
    <w:multiLevelType w:val="multilevel"/>
    <w:tmpl w:val="C4E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A6129"/>
    <w:multiLevelType w:val="hybridMultilevel"/>
    <w:tmpl w:val="F438AA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7592177">
    <w:abstractNumId w:val="2"/>
  </w:num>
  <w:num w:numId="2" w16cid:durableId="869411479">
    <w:abstractNumId w:val="1"/>
  </w:num>
  <w:num w:numId="3" w16cid:durableId="691347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509"/>
    <w:rsid w:val="000B177D"/>
    <w:rsid w:val="000C296B"/>
    <w:rsid w:val="00147232"/>
    <w:rsid w:val="002F5881"/>
    <w:rsid w:val="003E404B"/>
    <w:rsid w:val="004A3161"/>
    <w:rsid w:val="004E3A5C"/>
    <w:rsid w:val="00574CCB"/>
    <w:rsid w:val="005F6509"/>
    <w:rsid w:val="00661BD7"/>
    <w:rsid w:val="0068064F"/>
    <w:rsid w:val="00721CB5"/>
    <w:rsid w:val="007B6CD5"/>
    <w:rsid w:val="008077AE"/>
    <w:rsid w:val="00880F60"/>
    <w:rsid w:val="00892E39"/>
    <w:rsid w:val="008F32C6"/>
    <w:rsid w:val="00A23AEA"/>
    <w:rsid w:val="00AA4406"/>
    <w:rsid w:val="00AF195F"/>
    <w:rsid w:val="00B74D86"/>
    <w:rsid w:val="00C53F3B"/>
    <w:rsid w:val="00D43B7F"/>
    <w:rsid w:val="00D535EC"/>
    <w:rsid w:val="00E460A3"/>
    <w:rsid w:val="00E67F75"/>
    <w:rsid w:val="00F63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A7CA4D"/>
  <w15:chartTrackingRefBased/>
  <w15:docId w15:val="{34CC3C9D-4F4B-4458-B933-4C682819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881"/>
  </w:style>
  <w:style w:type="paragraph" w:styleId="Heading1">
    <w:name w:val="heading 1"/>
    <w:basedOn w:val="Normal"/>
    <w:next w:val="Normal"/>
    <w:link w:val="Heading1Char"/>
    <w:uiPriority w:val="9"/>
    <w:qFormat/>
    <w:rsid w:val="005F65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65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65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65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65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6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5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65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65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65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65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6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509"/>
    <w:rPr>
      <w:rFonts w:eastAsiaTheme="majorEastAsia" w:cstheme="majorBidi"/>
      <w:color w:val="272727" w:themeColor="text1" w:themeTint="D8"/>
    </w:rPr>
  </w:style>
  <w:style w:type="paragraph" w:styleId="Title">
    <w:name w:val="Title"/>
    <w:basedOn w:val="Normal"/>
    <w:next w:val="Normal"/>
    <w:link w:val="TitleChar"/>
    <w:uiPriority w:val="10"/>
    <w:qFormat/>
    <w:rsid w:val="005F6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509"/>
    <w:pPr>
      <w:spacing w:before="160"/>
      <w:jc w:val="center"/>
    </w:pPr>
    <w:rPr>
      <w:i/>
      <w:iCs/>
      <w:color w:val="404040" w:themeColor="text1" w:themeTint="BF"/>
    </w:rPr>
  </w:style>
  <w:style w:type="character" w:customStyle="1" w:styleId="QuoteChar">
    <w:name w:val="Quote Char"/>
    <w:basedOn w:val="DefaultParagraphFont"/>
    <w:link w:val="Quote"/>
    <w:uiPriority w:val="29"/>
    <w:rsid w:val="005F6509"/>
    <w:rPr>
      <w:i/>
      <w:iCs/>
      <w:color w:val="404040" w:themeColor="text1" w:themeTint="BF"/>
    </w:rPr>
  </w:style>
  <w:style w:type="paragraph" w:styleId="ListParagraph">
    <w:name w:val="List Paragraph"/>
    <w:basedOn w:val="Normal"/>
    <w:uiPriority w:val="34"/>
    <w:qFormat/>
    <w:rsid w:val="005F6509"/>
    <w:pPr>
      <w:ind w:left="720"/>
      <w:contextualSpacing/>
    </w:pPr>
  </w:style>
  <w:style w:type="character" w:styleId="IntenseEmphasis">
    <w:name w:val="Intense Emphasis"/>
    <w:basedOn w:val="DefaultParagraphFont"/>
    <w:uiPriority w:val="21"/>
    <w:qFormat/>
    <w:rsid w:val="005F6509"/>
    <w:rPr>
      <w:i/>
      <w:iCs/>
      <w:color w:val="2F5496" w:themeColor="accent1" w:themeShade="BF"/>
    </w:rPr>
  </w:style>
  <w:style w:type="paragraph" w:styleId="IntenseQuote">
    <w:name w:val="Intense Quote"/>
    <w:basedOn w:val="Normal"/>
    <w:next w:val="Normal"/>
    <w:link w:val="IntenseQuoteChar"/>
    <w:uiPriority w:val="30"/>
    <w:qFormat/>
    <w:rsid w:val="005F65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509"/>
    <w:rPr>
      <w:i/>
      <w:iCs/>
      <w:color w:val="2F5496" w:themeColor="accent1" w:themeShade="BF"/>
    </w:rPr>
  </w:style>
  <w:style w:type="character" w:styleId="IntenseReference">
    <w:name w:val="Intense Reference"/>
    <w:basedOn w:val="DefaultParagraphFont"/>
    <w:uiPriority w:val="32"/>
    <w:qFormat/>
    <w:rsid w:val="005F6509"/>
    <w:rPr>
      <w:b/>
      <w:bCs/>
      <w:smallCaps/>
      <w:color w:val="2F5496" w:themeColor="accent1" w:themeShade="BF"/>
      <w:spacing w:val="5"/>
    </w:rPr>
  </w:style>
  <w:style w:type="character" w:styleId="Hyperlink">
    <w:name w:val="Hyperlink"/>
    <w:basedOn w:val="DefaultParagraphFont"/>
    <w:uiPriority w:val="99"/>
    <w:unhideWhenUsed/>
    <w:rsid w:val="005F6509"/>
    <w:rPr>
      <w:color w:val="0563C1" w:themeColor="hyperlink"/>
      <w:u w:val="single"/>
    </w:rPr>
  </w:style>
  <w:style w:type="character" w:styleId="UnresolvedMention">
    <w:name w:val="Unresolved Mention"/>
    <w:basedOn w:val="DefaultParagraphFont"/>
    <w:uiPriority w:val="99"/>
    <w:semiHidden/>
    <w:unhideWhenUsed/>
    <w:rsid w:val="005F6509"/>
    <w:rPr>
      <w:color w:val="605E5C"/>
      <w:shd w:val="clear" w:color="auto" w:fill="E1DFDD"/>
    </w:rPr>
  </w:style>
  <w:style w:type="table" w:styleId="TableGrid">
    <w:name w:val="Table Grid"/>
    <w:basedOn w:val="TableNormal"/>
    <w:uiPriority w:val="39"/>
    <w:rsid w:val="00E67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56629976_Design_and_analysis_of_smoke_flow_visualization_apparatus_for_wind_tunnel" TargetMode="External"/><Relationship Id="rId3" Type="http://schemas.openxmlformats.org/officeDocument/2006/relationships/settings" Target="settings.xml"/><Relationship Id="rId7" Type="http://schemas.openxmlformats.org/officeDocument/2006/relationships/hyperlink" Target="https://utpedia.utp.edu.my/id/eprint/673/1/Nurhafizah.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harika.23bas10058@vitbhopal.ac.in" TargetMode="External"/><Relationship Id="rId5" Type="http://schemas.openxmlformats.org/officeDocument/2006/relationships/hyperlink" Target="mailto:bhumika.23bas10030@vitbhopal.ac.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1537</Words>
  <Characters>8764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Rishu Agrawal</dc:creator>
  <cp:keywords/>
  <dc:description/>
  <cp:lastModifiedBy>Bhumika Singh</cp:lastModifiedBy>
  <cp:revision>2</cp:revision>
  <dcterms:created xsi:type="dcterms:W3CDTF">2026-02-01T04:17:00Z</dcterms:created>
  <dcterms:modified xsi:type="dcterms:W3CDTF">2026-02-01T04:17:00Z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9bbdc95e-69dc-468c-9737-6b90cdcbb32a</vt:lpwstr>
  </property>
</Properties>
</file>