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1D33" w14:textId="77777777" w:rsidR="00D642AA" w:rsidRDefault="00000000" w:rsidP="000758B9">
      <w:pPr>
        <w:pStyle w:val="Title"/>
        <w:spacing w:after="120"/>
        <w:jc w:val="center"/>
      </w:pPr>
      <w:r>
        <w:rPr>
          <w:sz w:val="36"/>
        </w:rPr>
        <w:t>Marketing Analytics Dashboard</w:t>
      </w:r>
    </w:p>
    <w:p w14:paraId="12021A8D" w14:textId="77777777" w:rsidR="00D642AA" w:rsidRDefault="00000000" w:rsidP="000758B9">
      <w:pPr>
        <w:spacing w:after="240"/>
        <w:jc w:val="center"/>
      </w:pPr>
      <w:r>
        <w:rPr>
          <w:color w:val="595959"/>
          <w:sz w:val="24"/>
        </w:rPr>
        <w:t>Prototype Plan &amp; Roadmap</w:t>
      </w:r>
    </w:p>
    <w:p w14:paraId="14689FB1" w14:textId="77777777" w:rsidR="00D642AA" w:rsidRDefault="00000000" w:rsidP="00382D0C">
      <w:pPr>
        <w:pStyle w:val="Heading1"/>
        <w:jc w:val="both"/>
      </w:pPr>
      <w:r>
        <w:t>Executive Summary</w:t>
      </w:r>
    </w:p>
    <w:p w14:paraId="0CC3046C" w14:textId="77C7512A" w:rsidR="00D642AA" w:rsidRDefault="00000000" w:rsidP="00382D0C">
      <w:pPr>
        <w:spacing w:after="160"/>
        <w:jc w:val="both"/>
      </w:pPr>
      <w:r>
        <w:t>This document outlines the plan and roadmap for building a Streamlit-based marketing analytics dashboard prototype. The goal is to model a complete marketing workflow</w:t>
      </w:r>
      <w:r w:rsidR="00382D0C">
        <w:t xml:space="preserve">, </w:t>
      </w:r>
      <w:r>
        <w:t>from campaign planning through publishing, engagement tracking, lead generation, and actionable insights</w:t>
      </w:r>
      <w:r w:rsidR="00382D0C">
        <w:t xml:space="preserve">, </w:t>
      </w:r>
      <w:r>
        <w:t>demonstrating how marketing activity can be structured, measured, and connected to business outcomes.</w:t>
      </w:r>
    </w:p>
    <w:p w14:paraId="308D62C6" w14:textId="77777777" w:rsidR="00D642AA" w:rsidRDefault="00000000" w:rsidP="00382D0C">
      <w:pPr>
        <w:pStyle w:val="Heading1"/>
        <w:jc w:val="both"/>
      </w:pPr>
      <w:r>
        <w:t>Prototype Goal</w:t>
      </w:r>
    </w:p>
    <w:p w14:paraId="3B1320F8" w14:textId="77777777" w:rsidR="00D642AA" w:rsidRDefault="00000000" w:rsidP="00382D0C">
      <w:pPr>
        <w:spacing w:after="120"/>
        <w:jc w:val="both"/>
      </w:pPr>
      <w:r>
        <w:t>The primary objective is to build a marketing analytics dashboard that demonstrates how an AI-assisted marketing workflow can be monitored and improved. This prototype will model the complete workflow from campaign planning to publishing, engagement, lead generation, and insights, ensuring that content performance is connected to tangible business outcomes such as visibility, engagement, leads, and conversions.</w:t>
      </w:r>
    </w:p>
    <w:p w14:paraId="47AE8DCD" w14:textId="77777777" w:rsidR="00D642AA" w:rsidRDefault="00000000" w:rsidP="00382D0C">
      <w:pPr>
        <w:pStyle w:val="Heading1"/>
        <w:jc w:val="both"/>
      </w:pPr>
      <w:r>
        <w:t>Step-by-Step Workflow</w:t>
      </w:r>
    </w:p>
    <w:p w14:paraId="0E82C5B2" w14:textId="77777777" w:rsidR="00D642AA" w:rsidRDefault="00000000" w:rsidP="00382D0C">
      <w:pPr>
        <w:pStyle w:val="Heading2"/>
        <w:jc w:val="both"/>
      </w:pPr>
      <w:r>
        <w:t>Step 1: Campaign Planning Layer</w:t>
      </w:r>
    </w:p>
    <w:p w14:paraId="49E6F76F" w14:textId="77777777" w:rsidR="00D642AA" w:rsidRDefault="00000000" w:rsidP="00382D0C">
      <w:pPr>
        <w:spacing w:after="120"/>
        <w:jc w:val="both"/>
      </w:pPr>
      <w:r>
        <w:t>Each marketing campaign will be defined with structured metadata: campaign ID, campaign name, platform, content type, topic, audience segment, publish date, and status. This creates the structural foundation for organized tracking and enables analysis by platform, campaign type, topic, and audience segment.</w:t>
      </w:r>
    </w:p>
    <w:p w14:paraId="3CAF38E3" w14:textId="77777777" w:rsidR="00D642AA" w:rsidRDefault="00000000" w:rsidP="00382D0C">
      <w:pPr>
        <w:pStyle w:val="Heading2"/>
        <w:jc w:val="both"/>
      </w:pPr>
      <w:r>
        <w:t>Step 2: Publishing Layer</w:t>
      </w:r>
    </w:p>
    <w:p w14:paraId="292634F5" w14:textId="77777777" w:rsidR="00D642AA" w:rsidRDefault="00000000" w:rsidP="00382D0C">
      <w:pPr>
        <w:spacing w:after="120"/>
        <w:jc w:val="both"/>
      </w:pPr>
      <w:r>
        <w:t>For this prototype, publishing will be simulated using dummy data rather than live platform integrations. Campaign records with "Published" status represent content that has already gone live. This keeps the prototype focused on workflow logic and business metrics rather than API integration complexity.</w:t>
      </w:r>
    </w:p>
    <w:p w14:paraId="39CA6256" w14:textId="77777777" w:rsidR="00D642AA" w:rsidRDefault="00000000" w:rsidP="00382D0C">
      <w:pPr>
        <w:pStyle w:val="Heading2"/>
        <w:jc w:val="both"/>
      </w:pPr>
      <w:r>
        <w:t>Step 3: Engagement Tracking Layer</w:t>
      </w:r>
    </w:p>
    <w:p w14:paraId="242B5416" w14:textId="77777777" w:rsidR="00D642AA" w:rsidRDefault="00000000" w:rsidP="00382D0C">
      <w:pPr>
        <w:spacing w:after="120"/>
        <w:jc w:val="both"/>
      </w:pPr>
      <w:r>
        <w:t>This layer measures audience response through impressions, clicks, likes, comments, and shares. It provides visibility into top-of-funnel performance and helps identify which platforms and content types generate the most attention and interest.</w:t>
      </w:r>
    </w:p>
    <w:p w14:paraId="2D45977A" w14:textId="77777777" w:rsidR="00D642AA" w:rsidRDefault="00000000" w:rsidP="00382D0C">
      <w:pPr>
        <w:pStyle w:val="Heading2"/>
        <w:jc w:val="both"/>
      </w:pPr>
      <w:r>
        <w:t>Step 4: Lead Generation Layer</w:t>
      </w:r>
    </w:p>
    <w:p w14:paraId="61D0E1BC" w14:textId="77777777" w:rsidR="00D642AA" w:rsidRDefault="00000000" w:rsidP="00382D0C">
      <w:pPr>
        <w:spacing w:after="120"/>
        <w:jc w:val="both"/>
      </w:pPr>
      <w:r>
        <w:t>This critical layer connects campaign engagement to actual business outcomes by tracking leads generated, qualified leads, and conversions. It moves beyond vanity metrics to demonstrate real business value, helping differentiate high-visibility campaigns from high-value campaigns.</w:t>
      </w:r>
    </w:p>
    <w:p w14:paraId="2570CEE7" w14:textId="77777777" w:rsidR="00D642AA" w:rsidRDefault="00000000" w:rsidP="00382D0C">
      <w:pPr>
        <w:pStyle w:val="Heading2"/>
        <w:jc w:val="both"/>
      </w:pPr>
      <w:r>
        <w:t>Step 5: Funnel Analysis Layer</w:t>
      </w:r>
    </w:p>
    <w:p w14:paraId="73BE3314" w14:textId="77777777" w:rsidR="00D642AA" w:rsidRDefault="00000000" w:rsidP="00382D0C">
      <w:pPr>
        <w:spacing w:after="120"/>
        <w:jc w:val="both"/>
      </w:pPr>
      <w:r>
        <w:t>Funnel analysis examines movement through the marketing journey (impressions → clicks → leads → qualified leads → conversions), identifying where the biggest drop-offs occur. This transforms the prototype from a reporting dashboard into a diagnostic tool that identifies workflow weaknesses and optimization opportunities.</w:t>
      </w:r>
    </w:p>
    <w:p w14:paraId="62BA8B30" w14:textId="77777777" w:rsidR="00D642AA" w:rsidRDefault="00000000" w:rsidP="00382D0C">
      <w:pPr>
        <w:pStyle w:val="Heading2"/>
        <w:jc w:val="both"/>
      </w:pPr>
      <w:r>
        <w:lastRenderedPageBreak/>
        <w:t>Step 6: Insights and Recommendation Layer</w:t>
      </w:r>
    </w:p>
    <w:p w14:paraId="297A9345" w14:textId="77777777" w:rsidR="00D642AA" w:rsidRDefault="00000000" w:rsidP="00382D0C">
      <w:pPr>
        <w:spacing w:after="160"/>
        <w:jc w:val="both"/>
      </w:pPr>
      <w:r>
        <w:t>The final layer summarizes campaign analysis into business-facing observations: best-performing platforms, highest-converting content types, strongest campaigns, funnel drop-off points, and scaling recommendations. This provides an executive-friendly layer that supports strategic decision-making.</w:t>
      </w:r>
    </w:p>
    <w:p w14:paraId="5E7087F2" w14:textId="77777777" w:rsidR="00D642AA" w:rsidRDefault="00000000" w:rsidP="00382D0C">
      <w:pPr>
        <w:pStyle w:val="Heading1"/>
        <w:jc w:val="both"/>
      </w:pPr>
      <w:r>
        <w:t>Technology Stack</w:t>
      </w:r>
    </w:p>
    <w:p w14:paraId="1E1C2C80" w14:textId="77777777" w:rsidR="00D642AA" w:rsidRDefault="00000000" w:rsidP="00382D0C">
      <w:pPr>
        <w:spacing w:after="160"/>
        <w:jc w:val="both"/>
      </w:pPr>
      <w:r>
        <w:t>The prototype will use Python for data processing, Streamlit for dashboard frontend, Pandas for data handling and metric calculations, Plotly for interactive charts, and CSV files for dummy data storage. Cursor will serve as the development environment.</w:t>
      </w:r>
    </w:p>
    <w:p w14:paraId="39E3FF52" w14:textId="77777777" w:rsidR="00D642AA" w:rsidRDefault="00000000" w:rsidP="00382D0C">
      <w:pPr>
        <w:pStyle w:val="Heading1"/>
        <w:jc w:val="both"/>
      </w:pPr>
      <w:r>
        <w:t>Data Structure and Dummy Data</w:t>
      </w:r>
    </w:p>
    <w:p w14:paraId="7AC6B7F0" w14:textId="77777777" w:rsidR="00D642AA" w:rsidRDefault="00000000" w:rsidP="00382D0C">
      <w:pPr>
        <w:spacing w:after="120"/>
        <w:jc w:val="both"/>
      </w:pPr>
      <w:r>
        <w:t>The prototype will use three structured CSV datasets to simulate realistic marketing activity:</w:t>
      </w:r>
    </w:p>
    <w:p w14:paraId="348B7982" w14:textId="77777777" w:rsidR="00D642AA" w:rsidRDefault="00000000" w:rsidP="00382D0C">
      <w:pPr>
        <w:pStyle w:val="Heading2"/>
        <w:jc w:val="both"/>
      </w:pPr>
      <w:r>
        <w:t>Dataset 1: Campaign Metadata</w:t>
      </w:r>
    </w:p>
    <w:p w14:paraId="65C14BDD" w14:textId="77777777" w:rsidR="00D642AA" w:rsidRDefault="00000000" w:rsidP="00382D0C">
      <w:pPr>
        <w:spacing w:after="60"/>
        <w:jc w:val="both"/>
      </w:pPr>
      <w:r>
        <w:rPr>
          <w:b/>
        </w:rPr>
        <w:t xml:space="preserve">Purpose: </w:t>
      </w:r>
      <w:r>
        <w:t>Represents content planning and publishing organization.</w:t>
      </w:r>
    </w:p>
    <w:p w14:paraId="43883CBE" w14:textId="77777777" w:rsidR="00D642AA" w:rsidRDefault="00000000" w:rsidP="00382D0C">
      <w:pPr>
        <w:spacing w:after="80"/>
        <w:jc w:val="both"/>
      </w:pPr>
      <w:r>
        <w:rPr>
          <w:b/>
        </w:rPr>
        <w:t xml:space="preserve">Fields: </w:t>
      </w:r>
      <w:r>
        <w:t>campaign_id, campaign_name, platform, content_type, topic, audience_segment, publish_date, status</w:t>
      </w:r>
    </w:p>
    <w:tbl>
      <w:tblPr>
        <w:tblStyle w:val="LightGrid-Accent1"/>
        <w:tblW w:w="9889" w:type="dxa"/>
        <w:tblLook w:val="04A0" w:firstRow="1" w:lastRow="0" w:firstColumn="1" w:lastColumn="0" w:noHBand="0" w:noVBand="1"/>
      </w:tblPr>
      <w:tblGrid>
        <w:gridCol w:w="1195"/>
        <w:gridCol w:w="1470"/>
        <w:gridCol w:w="928"/>
        <w:gridCol w:w="1212"/>
        <w:gridCol w:w="1026"/>
        <w:gridCol w:w="1657"/>
        <w:gridCol w:w="1203"/>
        <w:gridCol w:w="1198"/>
      </w:tblGrid>
      <w:tr w:rsidR="00D642AA" w14:paraId="32749170" w14:textId="77777777" w:rsidTr="00382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tcPr>
          <w:p w14:paraId="5C8F2E99" w14:textId="77777777" w:rsidR="00D642AA" w:rsidRDefault="00000000" w:rsidP="00382D0C">
            <w:pPr>
              <w:jc w:val="center"/>
            </w:pPr>
            <w:proofErr w:type="spellStart"/>
            <w:r>
              <w:rPr>
                <w:sz w:val="16"/>
              </w:rPr>
              <w:t>campaign_id</w:t>
            </w:r>
            <w:proofErr w:type="spellEnd"/>
          </w:p>
        </w:tc>
        <w:tc>
          <w:tcPr>
            <w:tcW w:w="1464" w:type="dxa"/>
          </w:tcPr>
          <w:p w14:paraId="7BFB7ACC"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campaign_name</w:t>
            </w:r>
          </w:p>
        </w:tc>
        <w:tc>
          <w:tcPr>
            <w:tcW w:w="925" w:type="dxa"/>
          </w:tcPr>
          <w:p w14:paraId="79A2CE6E"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platform</w:t>
            </w:r>
          </w:p>
        </w:tc>
        <w:tc>
          <w:tcPr>
            <w:tcW w:w="1208" w:type="dxa"/>
          </w:tcPr>
          <w:p w14:paraId="75D64892"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content_type</w:t>
            </w:r>
          </w:p>
        </w:tc>
        <w:tc>
          <w:tcPr>
            <w:tcW w:w="1023" w:type="dxa"/>
          </w:tcPr>
          <w:p w14:paraId="38AAF78F"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topic</w:t>
            </w:r>
          </w:p>
        </w:tc>
        <w:tc>
          <w:tcPr>
            <w:tcW w:w="1651" w:type="dxa"/>
          </w:tcPr>
          <w:p w14:paraId="11E7FFCB"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audience_segment</w:t>
            </w:r>
          </w:p>
        </w:tc>
        <w:tc>
          <w:tcPr>
            <w:tcW w:w="1199" w:type="dxa"/>
          </w:tcPr>
          <w:p w14:paraId="0C4CD63B"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publish_date</w:t>
            </w:r>
          </w:p>
        </w:tc>
        <w:tc>
          <w:tcPr>
            <w:tcW w:w="1229" w:type="dxa"/>
          </w:tcPr>
          <w:p w14:paraId="7AC353D8"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status</w:t>
            </w:r>
          </w:p>
        </w:tc>
      </w:tr>
      <w:tr w:rsidR="00D642AA" w14:paraId="4CDE7080" w14:textId="77777777" w:rsidTr="00382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tcPr>
          <w:p w14:paraId="3CFC34DA" w14:textId="77777777" w:rsidR="00D642AA" w:rsidRDefault="00000000" w:rsidP="00382D0C">
            <w:pPr>
              <w:jc w:val="center"/>
            </w:pPr>
            <w:r>
              <w:rPr>
                <w:sz w:val="16"/>
              </w:rPr>
              <w:t>C001</w:t>
            </w:r>
          </w:p>
        </w:tc>
        <w:tc>
          <w:tcPr>
            <w:tcW w:w="1464" w:type="dxa"/>
          </w:tcPr>
          <w:p w14:paraId="32846DC2"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AI Learning Launch</w:t>
            </w:r>
          </w:p>
        </w:tc>
        <w:tc>
          <w:tcPr>
            <w:tcW w:w="925" w:type="dxa"/>
          </w:tcPr>
          <w:p w14:paraId="1D7367CC"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LinkedIn</w:t>
            </w:r>
          </w:p>
        </w:tc>
        <w:tc>
          <w:tcPr>
            <w:tcW w:w="1208" w:type="dxa"/>
          </w:tcPr>
          <w:p w14:paraId="6F61B90D"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Thought Leadership</w:t>
            </w:r>
          </w:p>
        </w:tc>
        <w:tc>
          <w:tcPr>
            <w:tcW w:w="1023" w:type="dxa"/>
          </w:tcPr>
          <w:p w14:paraId="13050D8E"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AI in Learning</w:t>
            </w:r>
          </w:p>
        </w:tc>
        <w:tc>
          <w:tcPr>
            <w:tcW w:w="1651" w:type="dxa"/>
          </w:tcPr>
          <w:p w14:paraId="43E5AE5E"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L&amp;D Leaders</w:t>
            </w:r>
          </w:p>
        </w:tc>
        <w:tc>
          <w:tcPr>
            <w:tcW w:w="1199" w:type="dxa"/>
          </w:tcPr>
          <w:p w14:paraId="5D5F2550"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2026-03-01</w:t>
            </w:r>
          </w:p>
        </w:tc>
        <w:tc>
          <w:tcPr>
            <w:tcW w:w="1229" w:type="dxa"/>
          </w:tcPr>
          <w:p w14:paraId="26274DBF"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Published</w:t>
            </w:r>
          </w:p>
        </w:tc>
      </w:tr>
      <w:tr w:rsidR="00D642AA" w14:paraId="0FD00C03" w14:textId="77777777" w:rsidTr="00382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tcPr>
          <w:p w14:paraId="0C8ECFB8" w14:textId="77777777" w:rsidR="00D642AA" w:rsidRDefault="00000000" w:rsidP="00382D0C">
            <w:pPr>
              <w:jc w:val="center"/>
            </w:pPr>
            <w:r>
              <w:rPr>
                <w:sz w:val="16"/>
              </w:rPr>
              <w:t>C002</w:t>
            </w:r>
          </w:p>
        </w:tc>
        <w:tc>
          <w:tcPr>
            <w:tcW w:w="1464" w:type="dxa"/>
          </w:tcPr>
          <w:p w14:paraId="5DC38AED"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Automation Demo Post</w:t>
            </w:r>
          </w:p>
        </w:tc>
        <w:tc>
          <w:tcPr>
            <w:tcW w:w="925" w:type="dxa"/>
          </w:tcPr>
          <w:p w14:paraId="31B59212"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Instagram</w:t>
            </w:r>
          </w:p>
        </w:tc>
        <w:tc>
          <w:tcPr>
            <w:tcW w:w="1208" w:type="dxa"/>
          </w:tcPr>
          <w:p w14:paraId="1DB18C91"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Product Highlight</w:t>
            </w:r>
          </w:p>
        </w:tc>
        <w:tc>
          <w:tcPr>
            <w:tcW w:w="1023" w:type="dxa"/>
          </w:tcPr>
          <w:p w14:paraId="3F6A49DA"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Workflow Automation</w:t>
            </w:r>
          </w:p>
        </w:tc>
        <w:tc>
          <w:tcPr>
            <w:tcW w:w="1651" w:type="dxa"/>
          </w:tcPr>
          <w:p w14:paraId="6BA00C5B"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Startup Founders</w:t>
            </w:r>
          </w:p>
        </w:tc>
        <w:tc>
          <w:tcPr>
            <w:tcW w:w="1199" w:type="dxa"/>
          </w:tcPr>
          <w:p w14:paraId="7606E8EE"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2026-03-02</w:t>
            </w:r>
          </w:p>
        </w:tc>
        <w:tc>
          <w:tcPr>
            <w:tcW w:w="1229" w:type="dxa"/>
          </w:tcPr>
          <w:p w14:paraId="0222E5A1"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Published</w:t>
            </w:r>
          </w:p>
        </w:tc>
      </w:tr>
      <w:tr w:rsidR="00D642AA" w14:paraId="0701DD5E" w14:textId="77777777" w:rsidTr="00382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tcPr>
          <w:p w14:paraId="3B697D40" w14:textId="77777777" w:rsidR="00D642AA" w:rsidRDefault="00000000" w:rsidP="00382D0C">
            <w:pPr>
              <w:jc w:val="center"/>
            </w:pPr>
            <w:r>
              <w:rPr>
                <w:sz w:val="16"/>
              </w:rPr>
              <w:t>C003</w:t>
            </w:r>
          </w:p>
        </w:tc>
        <w:tc>
          <w:tcPr>
            <w:tcW w:w="1464" w:type="dxa"/>
          </w:tcPr>
          <w:p w14:paraId="58F6C688"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Webinar Invite</w:t>
            </w:r>
          </w:p>
        </w:tc>
        <w:tc>
          <w:tcPr>
            <w:tcW w:w="925" w:type="dxa"/>
          </w:tcPr>
          <w:p w14:paraId="0E2B37C9"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Email</w:t>
            </w:r>
          </w:p>
        </w:tc>
        <w:tc>
          <w:tcPr>
            <w:tcW w:w="1208" w:type="dxa"/>
          </w:tcPr>
          <w:p w14:paraId="2B07CE79"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Event Promotion</w:t>
            </w:r>
          </w:p>
        </w:tc>
        <w:tc>
          <w:tcPr>
            <w:tcW w:w="1023" w:type="dxa"/>
          </w:tcPr>
          <w:p w14:paraId="6588B120"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AI Assistants</w:t>
            </w:r>
          </w:p>
        </w:tc>
        <w:tc>
          <w:tcPr>
            <w:tcW w:w="1651" w:type="dxa"/>
          </w:tcPr>
          <w:p w14:paraId="4800092B"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HR Teams</w:t>
            </w:r>
          </w:p>
        </w:tc>
        <w:tc>
          <w:tcPr>
            <w:tcW w:w="1199" w:type="dxa"/>
          </w:tcPr>
          <w:p w14:paraId="446C89B7"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2026-03-03</w:t>
            </w:r>
          </w:p>
        </w:tc>
        <w:tc>
          <w:tcPr>
            <w:tcW w:w="1229" w:type="dxa"/>
          </w:tcPr>
          <w:p w14:paraId="12EC1C2E"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Published</w:t>
            </w:r>
          </w:p>
        </w:tc>
      </w:tr>
      <w:tr w:rsidR="00D642AA" w14:paraId="7418C001" w14:textId="77777777" w:rsidTr="00382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dxa"/>
          </w:tcPr>
          <w:p w14:paraId="6D960BA7" w14:textId="77777777" w:rsidR="00D642AA" w:rsidRDefault="00000000" w:rsidP="00382D0C">
            <w:pPr>
              <w:jc w:val="center"/>
            </w:pPr>
            <w:r>
              <w:rPr>
                <w:sz w:val="16"/>
              </w:rPr>
              <w:t>C004</w:t>
            </w:r>
          </w:p>
        </w:tc>
        <w:tc>
          <w:tcPr>
            <w:tcW w:w="1464" w:type="dxa"/>
          </w:tcPr>
          <w:p w14:paraId="304A01D3"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Case Study Feature</w:t>
            </w:r>
          </w:p>
        </w:tc>
        <w:tc>
          <w:tcPr>
            <w:tcW w:w="925" w:type="dxa"/>
          </w:tcPr>
          <w:p w14:paraId="2234D4BF"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Website</w:t>
            </w:r>
          </w:p>
        </w:tc>
        <w:tc>
          <w:tcPr>
            <w:tcW w:w="1208" w:type="dxa"/>
          </w:tcPr>
          <w:p w14:paraId="5FD255BD"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Case Study</w:t>
            </w:r>
          </w:p>
        </w:tc>
        <w:tc>
          <w:tcPr>
            <w:tcW w:w="1023" w:type="dxa"/>
          </w:tcPr>
          <w:p w14:paraId="23300FE6"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Client Success</w:t>
            </w:r>
          </w:p>
        </w:tc>
        <w:tc>
          <w:tcPr>
            <w:tcW w:w="1651" w:type="dxa"/>
          </w:tcPr>
          <w:p w14:paraId="05DEB50A"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Enterprise Buyers</w:t>
            </w:r>
          </w:p>
        </w:tc>
        <w:tc>
          <w:tcPr>
            <w:tcW w:w="1199" w:type="dxa"/>
          </w:tcPr>
          <w:p w14:paraId="4BD3E2E0"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2026-03-04</w:t>
            </w:r>
          </w:p>
        </w:tc>
        <w:tc>
          <w:tcPr>
            <w:tcW w:w="1229" w:type="dxa"/>
          </w:tcPr>
          <w:p w14:paraId="1AB38597"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Published</w:t>
            </w:r>
          </w:p>
        </w:tc>
      </w:tr>
    </w:tbl>
    <w:p w14:paraId="748AD182" w14:textId="77777777" w:rsidR="00D642AA" w:rsidRDefault="00D642AA" w:rsidP="00382D0C">
      <w:pPr>
        <w:spacing w:after="120"/>
        <w:jc w:val="both"/>
      </w:pPr>
    </w:p>
    <w:p w14:paraId="0C945ED7" w14:textId="77777777" w:rsidR="00D642AA" w:rsidRDefault="00000000" w:rsidP="00382D0C">
      <w:pPr>
        <w:pStyle w:val="Heading2"/>
        <w:jc w:val="both"/>
      </w:pPr>
      <w:r>
        <w:t>Dataset 2: Engagement Data</w:t>
      </w:r>
    </w:p>
    <w:p w14:paraId="33072643" w14:textId="77777777" w:rsidR="00D642AA" w:rsidRDefault="00000000" w:rsidP="00382D0C">
      <w:pPr>
        <w:spacing w:after="60"/>
        <w:jc w:val="both"/>
      </w:pPr>
      <w:r>
        <w:rPr>
          <w:b/>
        </w:rPr>
        <w:t xml:space="preserve">Purpose: </w:t>
      </w:r>
      <w:r>
        <w:t>Represents post-publication audience response and interaction.</w:t>
      </w:r>
    </w:p>
    <w:p w14:paraId="3453AF1C" w14:textId="77777777" w:rsidR="00D642AA" w:rsidRDefault="00000000" w:rsidP="00382D0C">
      <w:pPr>
        <w:spacing w:after="80"/>
        <w:jc w:val="both"/>
      </w:pPr>
      <w:r>
        <w:rPr>
          <w:b/>
        </w:rPr>
        <w:t xml:space="preserve">Fields: </w:t>
      </w:r>
      <w:r>
        <w:t>campaign_id, impressions, clicks, likes, comments, shares</w:t>
      </w:r>
    </w:p>
    <w:tbl>
      <w:tblPr>
        <w:tblStyle w:val="LightGrid-Accent1"/>
        <w:tblW w:w="0" w:type="auto"/>
        <w:tblLook w:val="04A0" w:firstRow="1" w:lastRow="0" w:firstColumn="1" w:lastColumn="0" w:noHBand="0" w:noVBand="1"/>
      </w:tblPr>
      <w:tblGrid>
        <w:gridCol w:w="1558"/>
        <w:gridCol w:w="1558"/>
        <w:gridCol w:w="1556"/>
        <w:gridCol w:w="1555"/>
        <w:gridCol w:w="1557"/>
        <w:gridCol w:w="1556"/>
      </w:tblGrid>
      <w:tr w:rsidR="00D642AA" w14:paraId="68474B54" w14:textId="77777777" w:rsidTr="00D64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97185B0" w14:textId="77777777" w:rsidR="00D642AA" w:rsidRDefault="00000000" w:rsidP="00382D0C">
            <w:pPr>
              <w:jc w:val="center"/>
            </w:pPr>
            <w:r>
              <w:rPr>
                <w:sz w:val="16"/>
              </w:rPr>
              <w:t>campaign_id</w:t>
            </w:r>
          </w:p>
        </w:tc>
        <w:tc>
          <w:tcPr>
            <w:tcW w:w="1560" w:type="dxa"/>
          </w:tcPr>
          <w:p w14:paraId="63227379"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impressions</w:t>
            </w:r>
          </w:p>
        </w:tc>
        <w:tc>
          <w:tcPr>
            <w:tcW w:w="1560" w:type="dxa"/>
          </w:tcPr>
          <w:p w14:paraId="3BB4CE30"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clicks</w:t>
            </w:r>
          </w:p>
        </w:tc>
        <w:tc>
          <w:tcPr>
            <w:tcW w:w="1560" w:type="dxa"/>
          </w:tcPr>
          <w:p w14:paraId="2256CA20"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likes</w:t>
            </w:r>
          </w:p>
        </w:tc>
        <w:tc>
          <w:tcPr>
            <w:tcW w:w="1560" w:type="dxa"/>
          </w:tcPr>
          <w:p w14:paraId="7694FA6C"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comments</w:t>
            </w:r>
          </w:p>
        </w:tc>
        <w:tc>
          <w:tcPr>
            <w:tcW w:w="1560" w:type="dxa"/>
          </w:tcPr>
          <w:p w14:paraId="4C580868"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shares</w:t>
            </w:r>
          </w:p>
        </w:tc>
      </w:tr>
      <w:tr w:rsidR="00D642AA" w14:paraId="1C49A710" w14:textId="77777777" w:rsidTr="00D64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221D5A5" w14:textId="77777777" w:rsidR="00D642AA" w:rsidRDefault="00000000" w:rsidP="00382D0C">
            <w:pPr>
              <w:jc w:val="center"/>
            </w:pPr>
            <w:r>
              <w:rPr>
                <w:sz w:val="16"/>
              </w:rPr>
              <w:t>C001</w:t>
            </w:r>
          </w:p>
        </w:tc>
        <w:tc>
          <w:tcPr>
            <w:tcW w:w="1560" w:type="dxa"/>
          </w:tcPr>
          <w:p w14:paraId="370DE5A5"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12000</w:t>
            </w:r>
          </w:p>
        </w:tc>
        <w:tc>
          <w:tcPr>
            <w:tcW w:w="1560" w:type="dxa"/>
          </w:tcPr>
          <w:p w14:paraId="2B2FC874"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430</w:t>
            </w:r>
          </w:p>
        </w:tc>
        <w:tc>
          <w:tcPr>
            <w:tcW w:w="1560" w:type="dxa"/>
          </w:tcPr>
          <w:p w14:paraId="6329D7FD"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210</w:t>
            </w:r>
          </w:p>
        </w:tc>
        <w:tc>
          <w:tcPr>
            <w:tcW w:w="1560" w:type="dxa"/>
          </w:tcPr>
          <w:p w14:paraId="574FFA8C"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45</w:t>
            </w:r>
          </w:p>
        </w:tc>
        <w:tc>
          <w:tcPr>
            <w:tcW w:w="1560" w:type="dxa"/>
          </w:tcPr>
          <w:p w14:paraId="324BAD71"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18</w:t>
            </w:r>
          </w:p>
        </w:tc>
      </w:tr>
      <w:tr w:rsidR="00D642AA" w14:paraId="16296CCE" w14:textId="77777777" w:rsidTr="00D642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09AD093" w14:textId="77777777" w:rsidR="00D642AA" w:rsidRDefault="00000000" w:rsidP="00382D0C">
            <w:pPr>
              <w:jc w:val="center"/>
            </w:pPr>
            <w:r>
              <w:rPr>
                <w:sz w:val="16"/>
              </w:rPr>
              <w:t>C002</w:t>
            </w:r>
          </w:p>
        </w:tc>
        <w:tc>
          <w:tcPr>
            <w:tcW w:w="1560" w:type="dxa"/>
          </w:tcPr>
          <w:p w14:paraId="5E408758"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8500</w:t>
            </w:r>
          </w:p>
        </w:tc>
        <w:tc>
          <w:tcPr>
            <w:tcW w:w="1560" w:type="dxa"/>
          </w:tcPr>
          <w:p w14:paraId="6C95230B"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300</w:t>
            </w:r>
          </w:p>
        </w:tc>
        <w:tc>
          <w:tcPr>
            <w:tcW w:w="1560" w:type="dxa"/>
          </w:tcPr>
          <w:p w14:paraId="306E424D"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180</w:t>
            </w:r>
          </w:p>
        </w:tc>
        <w:tc>
          <w:tcPr>
            <w:tcW w:w="1560" w:type="dxa"/>
          </w:tcPr>
          <w:p w14:paraId="10F24DA1"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35</w:t>
            </w:r>
          </w:p>
        </w:tc>
        <w:tc>
          <w:tcPr>
            <w:tcW w:w="1560" w:type="dxa"/>
          </w:tcPr>
          <w:p w14:paraId="3A98E22B"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10</w:t>
            </w:r>
          </w:p>
        </w:tc>
      </w:tr>
      <w:tr w:rsidR="00D642AA" w14:paraId="4EA51CA0" w14:textId="77777777" w:rsidTr="00D64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E3FE4DD" w14:textId="77777777" w:rsidR="00D642AA" w:rsidRDefault="00000000" w:rsidP="00382D0C">
            <w:pPr>
              <w:jc w:val="center"/>
            </w:pPr>
            <w:r>
              <w:rPr>
                <w:sz w:val="16"/>
              </w:rPr>
              <w:t>C003</w:t>
            </w:r>
          </w:p>
        </w:tc>
        <w:tc>
          <w:tcPr>
            <w:tcW w:w="1560" w:type="dxa"/>
          </w:tcPr>
          <w:p w14:paraId="043BDDD0"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4000</w:t>
            </w:r>
          </w:p>
        </w:tc>
        <w:tc>
          <w:tcPr>
            <w:tcW w:w="1560" w:type="dxa"/>
          </w:tcPr>
          <w:p w14:paraId="07B91AC8"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520</w:t>
            </w:r>
          </w:p>
        </w:tc>
        <w:tc>
          <w:tcPr>
            <w:tcW w:w="1560" w:type="dxa"/>
          </w:tcPr>
          <w:p w14:paraId="63451032"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560" w:type="dxa"/>
          </w:tcPr>
          <w:p w14:paraId="6B8B2813"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560" w:type="dxa"/>
          </w:tcPr>
          <w:p w14:paraId="548D5FE8"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0</w:t>
            </w:r>
          </w:p>
        </w:tc>
      </w:tr>
      <w:tr w:rsidR="00D642AA" w14:paraId="3187EE90" w14:textId="77777777" w:rsidTr="00D642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F47FBB2" w14:textId="77777777" w:rsidR="00D642AA" w:rsidRDefault="00000000" w:rsidP="00382D0C">
            <w:pPr>
              <w:jc w:val="center"/>
            </w:pPr>
            <w:r>
              <w:rPr>
                <w:sz w:val="16"/>
              </w:rPr>
              <w:t>C004</w:t>
            </w:r>
          </w:p>
        </w:tc>
        <w:tc>
          <w:tcPr>
            <w:tcW w:w="1560" w:type="dxa"/>
          </w:tcPr>
          <w:p w14:paraId="778F9FC5"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6200</w:t>
            </w:r>
          </w:p>
        </w:tc>
        <w:tc>
          <w:tcPr>
            <w:tcW w:w="1560" w:type="dxa"/>
          </w:tcPr>
          <w:p w14:paraId="5BF14D0A"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260</w:t>
            </w:r>
          </w:p>
        </w:tc>
        <w:tc>
          <w:tcPr>
            <w:tcW w:w="1560" w:type="dxa"/>
          </w:tcPr>
          <w:p w14:paraId="532557DE"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75</w:t>
            </w:r>
          </w:p>
        </w:tc>
        <w:tc>
          <w:tcPr>
            <w:tcW w:w="1560" w:type="dxa"/>
          </w:tcPr>
          <w:p w14:paraId="5AA8B451"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12</w:t>
            </w:r>
          </w:p>
        </w:tc>
        <w:tc>
          <w:tcPr>
            <w:tcW w:w="1560" w:type="dxa"/>
          </w:tcPr>
          <w:p w14:paraId="151A6B02"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7</w:t>
            </w:r>
          </w:p>
        </w:tc>
      </w:tr>
    </w:tbl>
    <w:p w14:paraId="46D7E50D" w14:textId="77777777" w:rsidR="00D642AA" w:rsidRDefault="00D642AA" w:rsidP="00382D0C">
      <w:pPr>
        <w:spacing w:after="120"/>
        <w:jc w:val="both"/>
      </w:pPr>
    </w:p>
    <w:p w14:paraId="637AFC49" w14:textId="77777777" w:rsidR="00D642AA" w:rsidRDefault="00000000" w:rsidP="00382D0C">
      <w:pPr>
        <w:pStyle w:val="Heading2"/>
        <w:jc w:val="both"/>
      </w:pPr>
      <w:r>
        <w:t>Dataset 3: Lead and Conversion Data</w:t>
      </w:r>
    </w:p>
    <w:p w14:paraId="002D7130" w14:textId="77777777" w:rsidR="00D642AA" w:rsidRDefault="00000000" w:rsidP="00382D0C">
      <w:pPr>
        <w:spacing w:after="60"/>
        <w:jc w:val="both"/>
      </w:pPr>
      <w:r>
        <w:rPr>
          <w:b/>
        </w:rPr>
        <w:t xml:space="preserve">Purpose: </w:t>
      </w:r>
      <w:r>
        <w:t>Represents business outcomes and lead generation performance.</w:t>
      </w:r>
    </w:p>
    <w:p w14:paraId="6A5BEACB" w14:textId="77777777" w:rsidR="00D642AA" w:rsidRDefault="00000000" w:rsidP="00382D0C">
      <w:pPr>
        <w:spacing w:after="80"/>
        <w:jc w:val="both"/>
      </w:pPr>
      <w:r>
        <w:rPr>
          <w:b/>
        </w:rPr>
        <w:t xml:space="preserve">Fields: </w:t>
      </w:r>
      <w:r>
        <w:t>campaign_id, leads_generated, qualified_leads, conversions</w:t>
      </w:r>
    </w:p>
    <w:tbl>
      <w:tblPr>
        <w:tblStyle w:val="LightGrid-Accent1"/>
        <w:tblW w:w="0" w:type="auto"/>
        <w:tblLook w:val="04A0" w:firstRow="1" w:lastRow="0" w:firstColumn="1" w:lastColumn="0" w:noHBand="0" w:noVBand="1"/>
      </w:tblPr>
      <w:tblGrid>
        <w:gridCol w:w="2335"/>
        <w:gridCol w:w="2336"/>
        <w:gridCol w:w="2335"/>
        <w:gridCol w:w="2334"/>
      </w:tblGrid>
      <w:tr w:rsidR="00D642AA" w14:paraId="4C781575" w14:textId="77777777" w:rsidTr="00D64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4B5BF7" w14:textId="77777777" w:rsidR="00D642AA" w:rsidRDefault="00000000" w:rsidP="00382D0C">
            <w:pPr>
              <w:jc w:val="center"/>
            </w:pPr>
            <w:r>
              <w:rPr>
                <w:sz w:val="16"/>
              </w:rPr>
              <w:t>campaign_id</w:t>
            </w:r>
          </w:p>
        </w:tc>
        <w:tc>
          <w:tcPr>
            <w:tcW w:w="2340" w:type="dxa"/>
          </w:tcPr>
          <w:p w14:paraId="5D14025F"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leads_generated</w:t>
            </w:r>
          </w:p>
        </w:tc>
        <w:tc>
          <w:tcPr>
            <w:tcW w:w="2340" w:type="dxa"/>
          </w:tcPr>
          <w:p w14:paraId="63ABE913"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qualified_leads</w:t>
            </w:r>
          </w:p>
        </w:tc>
        <w:tc>
          <w:tcPr>
            <w:tcW w:w="2340" w:type="dxa"/>
          </w:tcPr>
          <w:p w14:paraId="551973B0" w14:textId="77777777" w:rsidR="00D642AA" w:rsidRDefault="00000000" w:rsidP="00382D0C">
            <w:pPr>
              <w:jc w:val="center"/>
              <w:cnfStyle w:val="100000000000" w:firstRow="1" w:lastRow="0" w:firstColumn="0" w:lastColumn="0" w:oddVBand="0" w:evenVBand="0" w:oddHBand="0" w:evenHBand="0" w:firstRowFirstColumn="0" w:firstRowLastColumn="0" w:lastRowFirstColumn="0" w:lastRowLastColumn="0"/>
            </w:pPr>
            <w:r>
              <w:rPr>
                <w:sz w:val="16"/>
              </w:rPr>
              <w:t>conversions</w:t>
            </w:r>
          </w:p>
        </w:tc>
      </w:tr>
      <w:tr w:rsidR="00D642AA" w14:paraId="6588F369" w14:textId="77777777" w:rsidTr="00D64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DC0046" w14:textId="77777777" w:rsidR="00D642AA" w:rsidRDefault="00000000" w:rsidP="00382D0C">
            <w:pPr>
              <w:jc w:val="center"/>
            </w:pPr>
            <w:r>
              <w:rPr>
                <w:sz w:val="16"/>
              </w:rPr>
              <w:t>C001</w:t>
            </w:r>
          </w:p>
        </w:tc>
        <w:tc>
          <w:tcPr>
            <w:tcW w:w="2340" w:type="dxa"/>
          </w:tcPr>
          <w:p w14:paraId="54033DF1"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24</w:t>
            </w:r>
          </w:p>
        </w:tc>
        <w:tc>
          <w:tcPr>
            <w:tcW w:w="2340" w:type="dxa"/>
          </w:tcPr>
          <w:p w14:paraId="1B6C2F74"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10</w:t>
            </w:r>
          </w:p>
        </w:tc>
        <w:tc>
          <w:tcPr>
            <w:tcW w:w="2340" w:type="dxa"/>
          </w:tcPr>
          <w:p w14:paraId="20653402"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4</w:t>
            </w:r>
          </w:p>
        </w:tc>
      </w:tr>
      <w:tr w:rsidR="00D642AA" w14:paraId="1D1C7728" w14:textId="77777777" w:rsidTr="00D642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EEF64F" w14:textId="77777777" w:rsidR="00D642AA" w:rsidRDefault="00000000" w:rsidP="00382D0C">
            <w:pPr>
              <w:jc w:val="center"/>
            </w:pPr>
            <w:r>
              <w:rPr>
                <w:sz w:val="16"/>
              </w:rPr>
              <w:t>C002</w:t>
            </w:r>
          </w:p>
        </w:tc>
        <w:tc>
          <w:tcPr>
            <w:tcW w:w="2340" w:type="dxa"/>
          </w:tcPr>
          <w:p w14:paraId="576C1581"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18</w:t>
            </w:r>
          </w:p>
        </w:tc>
        <w:tc>
          <w:tcPr>
            <w:tcW w:w="2340" w:type="dxa"/>
          </w:tcPr>
          <w:p w14:paraId="6881E9C6"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7</w:t>
            </w:r>
          </w:p>
        </w:tc>
        <w:tc>
          <w:tcPr>
            <w:tcW w:w="2340" w:type="dxa"/>
          </w:tcPr>
          <w:p w14:paraId="5AF2510E"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2</w:t>
            </w:r>
          </w:p>
        </w:tc>
      </w:tr>
      <w:tr w:rsidR="00D642AA" w14:paraId="32FDD46A" w14:textId="77777777" w:rsidTr="00D64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13F0AD" w14:textId="77777777" w:rsidR="00D642AA" w:rsidRDefault="00000000" w:rsidP="00382D0C">
            <w:pPr>
              <w:jc w:val="center"/>
            </w:pPr>
            <w:r>
              <w:rPr>
                <w:sz w:val="16"/>
              </w:rPr>
              <w:t>C003</w:t>
            </w:r>
          </w:p>
        </w:tc>
        <w:tc>
          <w:tcPr>
            <w:tcW w:w="2340" w:type="dxa"/>
          </w:tcPr>
          <w:p w14:paraId="6005110F"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40</w:t>
            </w:r>
          </w:p>
        </w:tc>
        <w:tc>
          <w:tcPr>
            <w:tcW w:w="2340" w:type="dxa"/>
          </w:tcPr>
          <w:p w14:paraId="3D6C6216"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2340" w:type="dxa"/>
          </w:tcPr>
          <w:p w14:paraId="01FBC694" w14:textId="77777777" w:rsidR="00D642AA" w:rsidRDefault="00000000" w:rsidP="00382D0C">
            <w:pPr>
              <w:jc w:val="center"/>
              <w:cnfStyle w:val="000000100000" w:firstRow="0" w:lastRow="0" w:firstColumn="0" w:lastColumn="0" w:oddVBand="0" w:evenVBand="0" w:oddHBand="1" w:evenHBand="0" w:firstRowFirstColumn="0" w:firstRowLastColumn="0" w:lastRowFirstColumn="0" w:lastRowLastColumn="0"/>
            </w:pPr>
            <w:r>
              <w:rPr>
                <w:sz w:val="16"/>
              </w:rPr>
              <w:t>6</w:t>
            </w:r>
          </w:p>
        </w:tc>
      </w:tr>
      <w:tr w:rsidR="00D642AA" w14:paraId="08BE9033" w14:textId="77777777" w:rsidTr="00D642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CAA646" w14:textId="77777777" w:rsidR="00D642AA" w:rsidRDefault="00000000" w:rsidP="00382D0C">
            <w:pPr>
              <w:jc w:val="center"/>
            </w:pPr>
            <w:r>
              <w:rPr>
                <w:sz w:val="16"/>
              </w:rPr>
              <w:t>C004</w:t>
            </w:r>
          </w:p>
        </w:tc>
        <w:tc>
          <w:tcPr>
            <w:tcW w:w="2340" w:type="dxa"/>
          </w:tcPr>
          <w:p w14:paraId="4F59AC03"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12</w:t>
            </w:r>
          </w:p>
        </w:tc>
        <w:tc>
          <w:tcPr>
            <w:tcW w:w="2340" w:type="dxa"/>
          </w:tcPr>
          <w:p w14:paraId="3E28CE19"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6</w:t>
            </w:r>
          </w:p>
        </w:tc>
        <w:tc>
          <w:tcPr>
            <w:tcW w:w="2340" w:type="dxa"/>
          </w:tcPr>
          <w:p w14:paraId="3E777B36" w14:textId="77777777" w:rsidR="00D642AA" w:rsidRDefault="00000000" w:rsidP="00382D0C">
            <w:pPr>
              <w:jc w:val="center"/>
              <w:cnfStyle w:val="000000010000" w:firstRow="0" w:lastRow="0" w:firstColumn="0" w:lastColumn="0" w:oddVBand="0" w:evenVBand="0" w:oddHBand="0" w:evenHBand="1" w:firstRowFirstColumn="0" w:firstRowLastColumn="0" w:lastRowFirstColumn="0" w:lastRowLastColumn="0"/>
            </w:pPr>
            <w:r>
              <w:rPr>
                <w:sz w:val="16"/>
              </w:rPr>
              <w:t>2</w:t>
            </w:r>
          </w:p>
        </w:tc>
      </w:tr>
    </w:tbl>
    <w:p w14:paraId="11AEB63E" w14:textId="77777777" w:rsidR="00D642AA" w:rsidRDefault="00D642AA" w:rsidP="00382D0C">
      <w:pPr>
        <w:spacing w:after="160"/>
        <w:jc w:val="both"/>
      </w:pPr>
    </w:p>
    <w:p w14:paraId="006AFE2F" w14:textId="77777777" w:rsidR="00382D0C" w:rsidRDefault="00382D0C" w:rsidP="00382D0C">
      <w:pPr>
        <w:spacing w:after="160"/>
        <w:jc w:val="both"/>
      </w:pPr>
    </w:p>
    <w:p w14:paraId="76922776" w14:textId="77777777" w:rsidR="00D642AA" w:rsidRDefault="00000000" w:rsidP="00382D0C">
      <w:pPr>
        <w:pStyle w:val="Heading2"/>
        <w:jc w:val="both"/>
      </w:pPr>
      <w:r>
        <w:lastRenderedPageBreak/>
        <w:t>Realistic Data Modeling Approach</w:t>
      </w:r>
    </w:p>
    <w:p w14:paraId="6000C9E2" w14:textId="77777777" w:rsidR="00D642AA" w:rsidRDefault="00000000" w:rsidP="00382D0C">
      <w:pPr>
        <w:spacing w:after="160"/>
        <w:jc w:val="both"/>
      </w:pPr>
      <w:r>
        <w:t>The dummy data reflects realistic marketing patterns: LinkedIn campaigns show higher reach and impressions; email campaigns demonstrate lower volume but stronger conversion rates; website case studies produce fewer clicks but higher-quality leads; thought leadership content drives more engagement; and event promotion campaigns generate stronger lead counts.</w:t>
      </w:r>
    </w:p>
    <w:p w14:paraId="194DD239" w14:textId="77777777" w:rsidR="00D642AA" w:rsidRDefault="00000000" w:rsidP="00382D0C">
      <w:pPr>
        <w:pStyle w:val="Heading1"/>
        <w:jc w:val="both"/>
      </w:pPr>
      <w:r>
        <w:t>Dashboard Components</w:t>
      </w:r>
    </w:p>
    <w:p w14:paraId="5986967E" w14:textId="77777777" w:rsidR="00D642AA" w:rsidRDefault="00000000" w:rsidP="00382D0C">
      <w:pPr>
        <w:spacing w:after="120"/>
        <w:jc w:val="both"/>
      </w:pPr>
      <w:r>
        <w:t>The Streamlit prototype will feature five interactive sections:</w:t>
      </w:r>
    </w:p>
    <w:p w14:paraId="1B484C0C" w14:textId="77777777" w:rsidR="00D642AA" w:rsidRDefault="00000000" w:rsidP="00382D0C">
      <w:pPr>
        <w:pStyle w:val="Heading2"/>
        <w:jc w:val="both"/>
      </w:pPr>
      <w:r>
        <w:t>1. Overview Dashboard</w:t>
      </w:r>
    </w:p>
    <w:p w14:paraId="3F9A2DE5" w14:textId="77777777" w:rsidR="00D642AA" w:rsidRDefault="00000000" w:rsidP="00382D0C">
      <w:pPr>
        <w:spacing w:after="100"/>
        <w:jc w:val="both"/>
      </w:pPr>
      <w:r>
        <w:t>High-level KPIs providing leadership with a quick snapshot: total campaigns, total impressions, total clicks, total leads, total qualified leads, total conversions, and overall conversion rate.</w:t>
      </w:r>
    </w:p>
    <w:p w14:paraId="18DF7340" w14:textId="77777777" w:rsidR="00D642AA" w:rsidRDefault="00000000" w:rsidP="00382D0C">
      <w:pPr>
        <w:pStyle w:val="Heading2"/>
        <w:jc w:val="both"/>
      </w:pPr>
      <w:r>
        <w:t>2. Platform Performance Section</w:t>
      </w:r>
    </w:p>
    <w:p w14:paraId="4F55158C" w14:textId="77777777" w:rsidR="00D642AA" w:rsidRDefault="00000000" w:rsidP="00382D0C">
      <w:pPr>
        <w:spacing w:after="100"/>
        <w:jc w:val="both"/>
      </w:pPr>
      <w:r>
        <w:t>Comparative analysis across channels (LinkedIn, Instagram, Email, Website) showing impressions by platform, clicks by platform, leads by platform, CTR by platform, and conversion rate by platform. This identifies which channels are most effective for awareness versus conversions.</w:t>
      </w:r>
    </w:p>
    <w:p w14:paraId="0E2877A6" w14:textId="77777777" w:rsidR="00D642AA" w:rsidRDefault="00000000" w:rsidP="00382D0C">
      <w:pPr>
        <w:pStyle w:val="Heading2"/>
        <w:jc w:val="both"/>
      </w:pPr>
      <w:r>
        <w:t>3. Content Type Performance Section</w:t>
      </w:r>
    </w:p>
    <w:p w14:paraId="4182E256" w14:textId="77777777" w:rsidR="00D642AA" w:rsidRDefault="00000000" w:rsidP="00382D0C">
      <w:pPr>
        <w:spacing w:after="100"/>
        <w:jc w:val="both"/>
      </w:pPr>
      <w:r>
        <w:t>Analysis across content categories (thought leadership, product highlight, event promotion, case study, educational post) to identify what types of content should be prioritized based on performance metrics.</w:t>
      </w:r>
    </w:p>
    <w:p w14:paraId="5531DE93" w14:textId="77777777" w:rsidR="00D642AA" w:rsidRDefault="00000000" w:rsidP="00382D0C">
      <w:pPr>
        <w:pStyle w:val="Heading2"/>
        <w:jc w:val="both"/>
      </w:pPr>
      <w:r>
        <w:t>4. Funnel Analysis Section</w:t>
      </w:r>
    </w:p>
    <w:p w14:paraId="7534855E" w14:textId="77777777" w:rsidR="00D642AA" w:rsidRDefault="00000000" w:rsidP="00382D0C">
      <w:pPr>
        <w:spacing w:after="100"/>
        <w:jc w:val="both"/>
      </w:pPr>
      <w:r>
        <w:t>Visual progression analysis showing movement through the marketing funnel: Impressions → Clicks → Leads → Qualified Leads → Conversions. This identifies where campaigns lose momentum and where improvements should be prioritized.</w:t>
      </w:r>
    </w:p>
    <w:p w14:paraId="7AED4A6D" w14:textId="77777777" w:rsidR="00D642AA" w:rsidRDefault="00000000" w:rsidP="00382D0C">
      <w:pPr>
        <w:pStyle w:val="Heading2"/>
        <w:jc w:val="both"/>
      </w:pPr>
      <w:r>
        <w:t>5. Insights Section</w:t>
      </w:r>
    </w:p>
    <w:p w14:paraId="7C4D2B5C" w14:textId="77777777" w:rsidR="00D642AA" w:rsidRDefault="00000000" w:rsidP="00382D0C">
      <w:pPr>
        <w:spacing w:after="160"/>
        <w:jc w:val="both"/>
      </w:pPr>
      <w:r>
        <w:t>Automated business findings and recommendations: top-performing channel, best-converting campaign, strongest content type, biggest funnel drop-off, and recommendations on what to scale next. This transforms the prototype into a decision-support tool.</w:t>
      </w:r>
    </w:p>
    <w:p w14:paraId="37855AB0" w14:textId="77777777" w:rsidR="00D642AA" w:rsidRDefault="00000000" w:rsidP="00382D0C">
      <w:pPr>
        <w:pStyle w:val="Heading1"/>
        <w:jc w:val="both"/>
      </w:pPr>
      <w:r>
        <w:t>Business Value Proposition</w:t>
      </w:r>
    </w:p>
    <w:p w14:paraId="11F4EBEE" w14:textId="77777777" w:rsidR="00D642AA" w:rsidRDefault="00000000" w:rsidP="00382D0C">
      <w:pPr>
        <w:spacing w:after="100"/>
        <w:jc w:val="both"/>
      </w:pPr>
      <w:r>
        <w:t>This prototype delivers five strategic benefits:</w:t>
      </w:r>
    </w:p>
    <w:p w14:paraId="7C0BC2B4" w14:textId="77777777" w:rsidR="00D642AA" w:rsidRDefault="00000000" w:rsidP="00382D0C">
      <w:pPr>
        <w:spacing w:after="60"/>
        <w:jc w:val="both"/>
      </w:pPr>
      <w:r>
        <w:rPr>
          <w:b/>
        </w:rPr>
        <w:t xml:space="preserve">1. Structured Marketing Workflow: </w:t>
      </w:r>
      <w:r>
        <w:t>Organizes campaigns into a measurable process from planning to outcomes.</w:t>
      </w:r>
    </w:p>
    <w:p w14:paraId="6A396AE6" w14:textId="77777777" w:rsidR="00D642AA" w:rsidRDefault="00000000" w:rsidP="00382D0C">
      <w:pPr>
        <w:spacing w:after="60"/>
        <w:jc w:val="both"/>
      </w:pPr>
      <w:r>
        <w:rPr>
          <w:b/>
        </w:rPr>
        <w:t xml:space="preserve">2. Performance Identification: </w:t>
      </w:r>
      <w:r>
        <w:t>Shows which platforms, content types, and campaigns contribute most to visibility and leads.</w:t>
      </w:r>
    </w:p>
    <w:p w14:paraId="37C6EEF8" w14:textId="77777777" w:rsidR="00D642AA" w:rsidRDefault="00000000" w:rsidP="00382D0C">
      <w:pPr>
        <w:spacing w:after="60"/>
        <w:jc w:val="both"/>
      </w:pPr>
      <w:r>
        <w:rPr>
          <w:b/>
        </w:rPr>
        <w:t xml:space="preserve">3. Data-Driven Decision Support: </w:t>
      </w:r>
      <w:r>
        <w:t>Enables the team to identify what should be repeated, improved, or deprioritized based on data.</w:t>
      </w:r>
    </w:p>
    <w:p w14:paraId="65CA6BC5" w14:textId="77777777" w:rsidR="00D642AA" w:rsidRDefault="00000000" w:rsidP="00382D0C">
      <w:pPr>
        <w:spacing w:after="60"/>
        <w:jc w:val="both"/>
      </w:pPr>
      <w:r>
        <w:rPr>
          <w:b/>
        </w:rPr>
        <w:t xml:space="preserve">4. Foundation for Future Automation: </w:t>
      </w:r>
      <w:r>
        <w:t>Serves as a blueprint for future enhancements including live integrations, CRM systems, and AI-generated summaries.</w:t>
      </w:r>
    </w:p>
    <w:p w14:paraId="21954FF1" w14:textId="77777777" w:rsidR="00D642AA" w:rsidRDefault="00000000" w:rsidP="00382D0C">
      <w:pPr>
        <w:spacing w:after="160"/>
        <w:jc w:val="both"/>
      </w:pPr>
      <w:r>
        <w:rPr>
          <w:b/>
        </w:rPr>
        <w:t xml:space="preserve">5. AI Workflow Alignment: </w:t>
      </w:r>
      <w:r>
        <w:t>Frames marketing as an AI-assisted process where AI can support content generation, tagging, automation, and performance summarization.</w:t>
      </w:r>
    </w:p>
    <w:p w14:paraId="78288F30" w14:textId="77777777" w:rsidR="00D642AA" w:rsidRDefault="00000000" w:rsidP="00382D0C">
      <w:pPr>
        <w:pStyle w:val="Heading1"/>
        <w:jc w:val="both"/>
      </w:pPr>
      <w:r>
        <w:lastRenderedPageBreak/>
        <w:t>Strategic Rationale</w:t>
      </w:r>
    </w:p>
    <w:p w14:paraId="470A1EF2" w14:textId="77777777" w:rsidR="00D642AA" w:rsidRDefault="00000000" w:rsidP="00382D0C">
      <w:pPr>
        <w:spacing w:after="160"/>
        <w:jc w:val="both"/>
      </w:pPr>
      <w:r>
        <w:t>This prototype represents a practical first step because it focuses on the highest-value elements while avoiding technical complexity. The approach prioritizes workflow clarity, measurable outcomes, analytics generation, and demo readiness while deferring social media API integrations, live publishing tools, and authentication complexity. This validates the workflow and insight layer first, providing the strongest foundation for future development.</w:t>
      </w:r>
    </w:p>
    <w:p w14:paraId="6A520327" w14:textId="77777777" w:rsidR="00D642AA" w:rsidRDefault="00000000" w:rsidP="00382D0C">
      <w:pPr>
        <w:pStyle w:val="Heading1"/>
        <w:jc w:val="both"/>
      </w:pPr>
      <w:r>
        <w:t>Build Roadmap</w:t>
      </w:r>
    </w:p>
    <w:p w14:paraId="674FD5D1" w14:textId="77777777" w:rsidR="00D642AA" w:rsidRDefault="00000000" w:rsidP="00382D0C">
      <w:pPr>
        <w:spacing w:after="120"/>
        <w:jc w:val="both"/>
      </w:pPr>
      <w:r>
        <w:t>The prototype will be developed in four sequential phases:</w:t>
      </w:r>
    </w:p>
    <w:p w14:paraId="7CCAAD48" w14:textId="77777777" w:rsidR="00D642AA" w:rsidRDefault="00000000" w:rsidP="00382D0C">
      <w:pPr>
        <w:pStyle w:val="Heading2"/>
        <w:jc w:val="both"/>
      </w:pPr>
      <w:r>
        <w:t>Phase 1: Define Workflow and Create Dummy Data</w:t>
      </w:r>
    </w:p>
    <w:p w14:paraId="066694C0" w14:textId="77777777" w:rsidR="00D642AA" w:rsidRDefault="00000000" w:rsidP="00382D0C">
      <w:pPr>
        <w:spacing w:after="80"/>
        <w:jc w:val="both"/>
      </w:pPr>
      <w:r>
        <w:t>Finalize workflow stages and data requirements; define dataset structures and relationships; generate realistic campaign, engagement, and lead data; validate data patterns reflect real-world marketing scenarios.</w:t>
      </w:r>
    </w:p>
    <w:p w14:paraId="28654B50" w14:textId="77777777" w:rsidR="00D642AA" w:rsidRDefault="00000000" w:rsidP="00382D0C">
      <w:pPr>
        <w:spacing w:after="60"/>
        <w:jc w:val="both"/>
      </w:pPr>
      <w:r>
        <w:rPr>
          <w:b/>
        </w:rPr>
        <w:t xml:space="preserve">Deliverables: </w:t>
      </w:r>
      <w:r>
        <w:t>Three CSV files with realistic, interconnected data.</w:t>
      </w:r>
    </w:p>
    <w:p w14:paraId="178134DC" w14:textId="77777777" w:rsidR="00D642AA" w:rsidRDefault="00000000" w:rsidP="00382D0C">
      <w:pPr>
        <w:pStyle w:val="Heading2"/>
        <w:jc w:val="both"/>
      </w:pPr>
      <w:r>
        <w:t xml:space="preserve">Phase 2: Build </w:t>
      </w:r>
      <w:proofErr w:type="spellStart"/>
      <w:r>
        <w:t>Streamlit</w:t>
      </w:r>
      <w:proofErr w:type="spellEnd"/>
      <w:r>
        <w:t xml:space="preserve"> Dashboard</w:t>
      </w:r>
    </w:p>
    <w:p w14:paraId="52D5A3DA" w14:textId="77777777" w:rsidR="00D642AA" w:rsidRDefault="00000000" w:rsidP="00382D0C">
      <w:pPr>
        <w:spacing w:after="80"/>
        <w:jc w:val="both"/>
      </w:pPr>
      <w:r>
        <w:t>Implement data loading and processing pipeline; create KPI cards for overview metrics; add platform and content type analysis views; implement funnel analysis visualization; add interactive filters and controls.</w:t>
      </w:r>
    </w:p>
    <w:p w14:paraId="68FBCA6B" w14:textId="77777777" w:rsidR="00D642AA" w:rsidRDefault="00000000" w:rsidP="00382D0C">
      <w:pPr>
        <w:spacing w:after="60"/>
        <w:jc w:val="both"/>
      </w:pPr>
      <w:r>
        <w:rPr>
          <w:b/>
        </w:rPr>
        <w:t xml:space="preserve">Deliverables: </w:t>
      </w:r>
      <w:r>
        <w:t>Functional dashboard with all five sections operational.</w:t>
      </w:r>
    </w:p>
    <w:p w14:paraId="49D43FF3" w14:textId="77777777" w:rsidR="00D642AA" w:rsidRDefault="00000000" w:rsidP="00382D0C">
      <w:pPr>
        <w:pStyle w:val="Heading2"/>
        <w:jc w:val="both"/>
      </w:pPr>
      <w:r>
        <w:t>Phase 3: Add Insights Layer</w:t>
      </w:r>
    </w:p>
    <w:p w14:paraId="6EA616B4" w14:textId="77777777" w:rsidR="00D642AA" w:rsidRDefault="00000000" w:rsidP="00382D0C">
      <w:pPr>
        <w:spacing w:after="80"/>
        <w:jc w:val="both"/>
      </w:pPr>
      <w:r>
        <w:t>Generate automated business findings; summarize top-performing campaigns and channels; highlight funnel drop-offs and optimization opportunities; create actionable recommendations based on data patterns.</w:t>
      </w:r>
    </w:p>
    <w:p w14:paraId="74C1F7E4" w14:textId="77777777" w:rsidR="00D642AA" w:rsidRDefault="00000000" w:rsidP="00382D0C">
      <w:pPr>
        <w:spacing w:after="60"/>
        <w:jc w:val="both"/>
      </w:pPr>
      <w:r>
        <w:rPr>
          <w:b/>
        </w:rPr>
        <w:t xml:space="preserve">Deliverables: </w:t>
      </w:r>
      <w:r>
        <w:t>Insights section with automated recommendations and performance summaries.</w:t>
      </w:r>
    </w:p>
    <w:p w14:paraId="216FB2BA" w14:textId="77777777" w:rsidR="00D642AA" w:rsidRDefault="00000000" w:rsidP="00382D0C">
      <w:pPr>
        <w:pStyle w:val="Heading2"/>
        <w:jc w:val="both"/>
      </w:pPr>
      <w:r>
        <w:t>Phase 4: Refine for Demo</w:t>
      </w:r>
    </w:p>
    <w:p w14:paraId="55285C24" w14:textId="77777777" w:rsidR="00D642AA" w:rsidRDefault="00000000" w:rsidP="00382D0C">
      <w:pPr>
        <w:spacing w:after="80"/>
        <w:jc w:val="both"/>
      </w:pPr>
      <w:r>
        <w:t>Clean up dashboard layout and visual design; improve readability and user experience; ensure the flow is easy to explain in stakeholder discussions; prepare demo narrative and talking points; document key features and capabilities.</w:t>
      </w:r>
    </w:p>
    <w:p w14:paraId="0863B15D" w14:textId="77777777" w:rsidR="00D642AA" w:rsidRDefault="00000000" w:rsidP="00382D0C">
      <w:pPr>
        <w:spacing w:after="60"/>
        <w:jc w:val="both"/>
      </w:pPr>
      <w:r>
        <w:rPr>
          <w:b/>
        </w:rPr>
        <w:t xml:space="preserve">Deliverables: </w:t>
      </w:r>
      <w:r>
        <w:t>Polished, demo-ready dashboard with documentation.</w:t>
      </w:r>
    </w:p>
    <w:p w14:paraId="5CFB1BB4" w14:textId="77777777" w:rsidR="00D642AA" w:rsidRDefault="00000000" w:rsidP="00382D0C">
      <w:pPr>
        <w:pStyle w:val="Heading1"/>
        <w:jc w:val="both"/>
      </w:pPr>
      <w:r>
        <w:t>Expected Outcomes</w:t>
      </w:r>
    </w:p>
    <w:p w14:paraId="28629F29" w14:textId="77777777" w:rsidR="00D642AA" w:rsidRDefault="00000000" w:rsidP="00382D0C">
      <w:pPr>
        <w:spacing w:after="80"/>
        <w:jc w:val="both"/>
      </w:pPr>
      <w:r>
        <w:t>Upon completion, the prototype will demonstrate:</w:t>
      </w:r>
    </w:p>
    <w:p w14:paraId="6A80A868" w14:textId="77777777" w:rsidR="00D642AA" w:rsidRDefault="00000000" w:rsidP="00382D0C">
      <w:pPr>
        <w:pStyle w:val="ListBullet"/>
        <w:spacing w:after="40"/>
        <w:jc w:val="both"/>
      </w:pPr>
      <w:r>
        <w:t>A structured, end-to-end marketing workflow from planning through conversion tracking</w:t>
      </w:r>
    </w:p>
    <w:p w14:paraId="64C986AE" w14:textId="77777777" w:rsidR="00D642AA" w:rsidRDefault="00000000" w:rsidP="00382D0C">
      <w:pPr>
        <w:pStyle w:val="ListBullet"/>
        <w:spacing w:after="40"/>
        <w:jc w:val="both"/>
      </w:pPr>
      <w:r>
        <w:t>A simulated publishing-to-conversion analytics pipeline with realistic data patterns</w:t>
      </w:r>
    </w:p>
    <w:p w14:paraId="2240A671" w14:textId="77777777" w:rsidR="00D642AA" w:rsidRDefault="00000000" w:rsidP="00382D0C">
      <w:pPr>
        <w:pStyle w:val="ListBullet"/>
        <w:spacing w:after="40"/>
        <w:jc w:val="both"/>
      </w:pPr>
      <w:r>
        <w:t>A dashboard connecting campaign activity to business outcomes through clear metrics</w:t>
      </w:r>
    </w:p>
    <w:p w14:paraId="253DFFBD" w14:textId="77777777" w:rsidR="00D642AA" w:rsidRDefault="00000000" w:rsidP="00382D0C">
      <w:pPr>
        <w:pStyle w:val="ListBullet"/>
        <w:spacing w:after="40"/>
        <w:jc w:val="both"/>
      </w:pPr>
      <w:r>
        <w:t>A strong foundation for a more automated AI-assisted marketing system</w:t>
      </w:r>
    </w:p>
    <w:p w14:paraId="5688C276" w14:textId="77777777" w:rsidR="00D642AA" w:rsidRDefault="00000000" w:rsidP="00382D0C">
      <w:pPr>
        <w:pStyle w:val="ListBullet"/>
        <w:spacing w:after="40"/>
        <w:jc w:val="both"/>
      </w:pPr>
      <w:r>
        <w:t>Clear metrics for measuring marketing effectiveness across platforms and content types</w:t>
      </w:r>
    </w:p>
    <w:p w14:paraId="579909AC" w14:textId="77777777" w:rsidR="00D642AA" w:rsidRDefault="00000000" w:rsidP="00382D0C">
      <w:pPr>
        <w:pStyle w:val="ListBullet"/>
        <w:spacing w:after="40"/>
        <w:jc w:val="both"/>
      </w:pPr>
      <w:r>
        <w:t>Actionable insights for strategic decision-making and resource allocation</w:t>
      </w:r>
    </w:p>
    <w:p w14:paraId="2514FF67" w14:textId="77777777" w:rsidR="00D642AA" w:rsidRDefault="00000000" w:rsidP="00382D0C">
      <w:pPr>
        <w:pStyle w:val="ListBullet"/>
        <w:spacing w:after="40"/>
        <w:jc w:val="both"/>
      </w:pPr>
      <w:r>
        <w:t>Diagnostic capabilities to identify workflow weaknesses and optimization opportunities</w:t>
      </w:r>
    </w:p>
    <w:p w14:paraId="002FD3FF" w14:textId="7D457D0A" w:rsidR="00D642AA" w:rsidRDefault="00000000" w:rsidP="00382D0C">
      <w:pPr>
        <w:pStyle w:val="ListBullet"/>
        <w:spacing w:after="40"/>
        <w:jc w:val="both"/>
      </w:pPr>
      <w:r>
        <w:t>Executive-friendly visualizations suitable for stakeholder presentations</w:t>
      </w:r>
    </w:p>
    <w:p w14:paraId="45E494C9" w14:textId="77777777" w:rsidR="00D642AA" w:rsidRDefault="00000000" w:rsidP="00382D0C">
      <w:pPr>
        <w:pStyle w:val="Heading1"/>
        <w:jc w:val="both"/>
      </w:pPr>
      <w:r>
        <w:lastRenderedPageBreak/>
        <w:t>Success Criteria</w:t>
      </w:r>
    </w:p>
    <w:p w14:paraId="6D2CB0DE" w14:textId="77777777" w:rsidR="00D642AA" w:rsidRDefault="00000000" w:rsidP="00382D0C">
      <w:pPr>
        <w:spacing w:after="80"/>
        <w:jc w:val="both"/>
      </w:pPr>
      <w:r>
        <w:t>The prototype will be considered successful when it achieves:</w:t>
      </w:r>
    </w:p>
    <w:p w14:paraId="668A38AC" w14:textId="77777777" w:rsidR="00D642AA" w:rsidRDefault="00000000" w:rsidP="00382D0C">
      <w:pPr>
        <w:pStyle w:val="ListBullet"/>
        <w:spacing w:after="40"/>
        <w:jc w:val="both"/>
      </w:pPr>
      <w:r>
        <w:t>All six workflow stages are clearly represented and interconnected in the dashboard</w:t>
      </w:r>
    </w:p>
    <w:p w14:paraId="5FACFA6B" w14:textId="77777777" w:rsidR="00D642AA" w:rsidRDefault="00000000" w:rsidP="00382D0C">
      <w:pPr>
        <w:pStyle w:val="ListBullet"/>
        <w:spacing w:after="40"/>
        <w:jc w:val="both"/>
      </w:pPr>
      <w:r>
        <w:t>Stakeholders can understand campaign performance at a glance through the overview section</w:t>
      </w:r>
    </w:p>
    <w:p w14:paraId="0A0FD635" w14:textId="77777777" w:rsidR="00D642AA" w:rsidRDefault="00000000" w:rsidP="00382D0C">
      <w:pPr>
        <w:pStyle w:val="ListBullet"/>
        <w:spacing w:after="40"/>
        <w:jc w:val="both"/>
      </w:pPr>
      <w:r>
        <w:t>Platform and content type comparisons provide actionable insights for resource allocation</w:t>
      </w:r>
    </w:p>
    <w:p w14:paraId="1C9961FC" w14:textId="77777777" w:rsidR="00D642AA" w:rsidRDefault="00000000" w:rsidP="00382D0C">
      <w:pPr>
        <w:pStyle w:val="ListBullet"/>
        <w:spacing w:after="40"/>
        <w:jc w:val="both"/>
      </w:pPr>
      <w:r>
        <w:t>Funnel analysis clearly identifies drop-off points and optimization opportunities</w:t>
      </w:r>
    </w:p>
    <w:p w14:paraId="4350B2E6" w14:textId="77777777" w:rsidR="00D642AA" w:rsidRDefault="00000000" w:rsidP="00382D0C">
      <w:pPr>
        <w:pStyle w:val="ListBullet"/>
        <w:spacing w:after="40"/>
        <w:jc w:val="both"/>
      </w:pPr>
      <w:r>
        <w:t>Insights section generates meaningful recommendations without manual intervention</w:t>
      </w:r>
    </w:p>
    <w:p w14:paraId="09EBFDCC" w14:textId="77777777" w:rsidR="00D642AA" w:rsidRDefault="00000000" w:rsidP="00382D0C">
      <w:pPr>
        <w:pStyle w:val="ListBullet"/>
        <w:spacing w:after="40"/>
        <w:jc w:val="both"/>
      </w:pPr>
      <w:r>
        <w:t>The prototype can be demonstrated to non-technical stakeholders in under 15 minutes</w:t>
      </w:r>
    </w:p>
    <w:p w14:paraId="3D741F3A" w14:textId="77777777" w:rsidR="00D642AA" w:rsidRDefault="00000000" w:rsidP="00382D0C">
      <w:pPr>
        <w:pStyle w:val="ListBullet"/>
        <w:spacing w:after="40"/>
        <w:jc w:val="both"/>
      </w:pPr>
      <w:r>
        <w:t>Data relationships between campaigns, engagement, and leads are logically consistent</w:t>
      </w:r>
    </w:p>
    <w:p w14:paraId="3C58BF94" w14:textId="0428E206" w:rsidR="00D642AA" w:rsidRDefault="00000000" w:rsidP="00382D0C">
      <w:pPr>
        <w:pStyle w:val="ListBullet"/>
        <w:spacing w:after="40"/>
        <w:jc w:val="both"/>
      </w:pPr>
      <w:r>
        <w:t>The dashboard is scalable and can accommodate additional campaigns and metrics</w:t>
      </w:r>
      <w:r w:rsidR="00382D0C">
        <w:t>.</w:t>
      </w:r>
    </w:p>
    <w:sectPr w:rsidR="00D642AA"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185330">
    <w:abstractNumId w:val="8"/>
  </w:num>
  <w:num w:numId="2" w16cid:durableId="1642533786">
    <w:abstractNumId w:val="6"/>
  </w:num>
  <w:num w:numId="3" w16cid:durableId="220101946">
    <w:abstractNumId w:val="5"/>
  </w:num>
  <w:num w:numId="4" w16cid:durableId="2079941428">
    <w:abstractNumId w:val="4"/>
  </w:num>
  <w:num w:numId="5" w16cid:durableId="1591967382">
    <w:abstractNumId w:val="7"/>
  </w:num>
  <w:num w:numId="6" w16cid:durableId="1612518504">
    <w:abstractNumId w:val="3"/>
  </w:num>
  <w:num w:numId="7" w16cid:durableId="2046250905">
    <w:abstractNumId w:val="2"/>
  </w:num>
  <w:num w:numId="8" w16cid:durableId="595871088">
    <w:abstractNumId w:val="1"/>
  </w:num>
  <w:num w:numId="9" w16cid:durableId="19006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8B9"/>
    <w:rsid w:val="0015074B"/>
    <w:rsid w:val="0029639D"/>
    <w:rsid w:val="00326F90"/>
    <w:rsid w:val="00381109"/>
    <w:rsid w:val="00382D0C"/>
    <w:rsid w:val="00853A0F"/>
    <w:rsid w:val="00AA1D8D"/>
    <w:rsid w:val="00B47730"/>
    <w:rsid w:val="00CB0664"/>
    <w:rsid w:val="00D642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EEEA3"/>
  <w14:defaultImageDpi w14:val="300"/>
  <w15:docId w15:val="{2618C8A7-7F0D-4E12-90DB-71EAE0CC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Niharika Arun</cp:lastModifiedBy>
  <cp:revision>2</cp:revision>
  <dcterms:created xsi:type="dcterms:W3CDTF">2026-03-09T18:35:00Z</dcterms:created>
  <dcterms:modified xsi:type="dcterms:W3CDTF">2026-03-09T18:35:00Z</dcterms:modified>
  <cp:category/>
</cp:coreProperties>
</file>