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92D5" w14:textId="77777777" w:rsidR="00314410" w:rsidRDefault="00000000">
      <w:pPr>
        <w:jc w:val="center"/>
      </w:pPr>
      <w:r>
        <w:rPr>
          <w:b/>
          <w:color w:val="0B5ED7"/>
          <w:sz w:val="52"/>
        </w:rPr>
        <w:t>GenAI Retail Sales Analytics Chatbot</w:t>
      </w:r>
    </w:p>
    <w:p w14:paraId="469AE685" w14:textId="77777777" w:rsidR="00314410" w:rsidRDefault="00000000">
      <w:pPr>
        <w:jc w:val="center"/>
      </w:pPr>
      <w:r>
        <w:rPr>
          <w:i/>
          <w:sz w:val="28"/>
        </w:rPr>
        <w:t>Comprehensive Business &amp; Technical Documentation</w:t>
      </w:r>
    </w:p>
    <w:p w14:paraId="3AB03BD7" w14:textId="77777777" w:rsidR="00314410" w:rsidRDefault="00000000">
      <w:r>
        <w:t>This document provides a complete overview of the GenAI Retail Sales Analytics Chatbot, including business objectives, architecture, workflow, functional modules, supported analytics, testing strategy, and future enhancements.</w:t>
      </w:r>
    </w:p>
    <w:p w14:paraId="524584DE" w14:textId="77777777" w:rsidR="00314410" w:rsidRDefault="00000000">
      <w:pPr>
        <w:pStyle w:val="Heading1"/>
      </w:pPr>
      <w:r>
        <w:t>1. Executive KPI Snapshot</w:t>
      </w:r>
    </w:p>
    <w:p w14:paraId="50072824" w14:textId="77777777" w:rsidR="00314410" w:rsidRDefault="00000000">
      <w:r>
        <w:t>The KPI dashboard summarizes the scale of the retail dataset and highlights the key metrics that business stakeholders monitor regularly.</w:t>
      </w:r>
    </w:p>
    <w:p w14:paraId="3D9BD1B5" w14:textId="77777777" w:rsidR="00314410" w:rsidRDefault="00000000">
      <w:r>
        <w:rPr>
          <w:noProof/>
        </w:rPr>
        <w:drawing>
          <wp:inline distT="0" distB="0" distL="0" distR="0" wp14:anchorId="203BEC2B" wp14:editId="35E0025E">
            <wp:extent cx="5760720" cy="2848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E46C" w14:textId="77777777" w:rsidR="00314410" w:rsidRDefault="00000000">
      <w:pPr>
        <w:pStyle w:val="Heading1"/>
      </w:pPr>
      <w:r>
        <w:t>2. Solution Architecture</w:t>
      </w:r>
    </w:p>
    <w:p w14:paraId="3EEFCAA4" w14:textId="77777777" w:rsidR="00314410" w:rsidRDefault="00000000">
      <w:r>
        <w:t>The architecture below shows how raw transactional data is transformed into conversational insights through a layered analytics and AI pipeline.</w:t>
      </w:r>
    </w:p>
    <w:p w14:paraId="103DD364" w14:textId="77777777" w:rsidR="00314410" w:rsidRDefault="00000000">
      <w:r>
        <w:rPr>
          <w:noProof/>
        </w:rPr>
        <w:lastRenderedPageBreak/>
        <w:drawing>
          <wp:inline distT="0" distB="0" distL="0" distR="0" wp14:anchorId="6DC79455" wp14:editId="1C9265F6">
            <wp:extent cx="5577840" cy="68887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ful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88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66B1" w14:textId="77777777" w:rsidR="00314410" w:rsidRDefault="00000000">
      <w:pPr>
        <w:pStyle w:val="Heading1"/>
      </w:pPr>
      <w:r>
        <w:t>3. End-to-End Workflow</w:t>
      </w:r>
    </w:p>
    <w:p w14:paraId="64E75317" w14:textId="77777777" w:rsidR="00314410" w:rsidRDefault="00000000">
      <w:r>
        <w:t>This workflow illustrates the sequence of steps executed from user question submission to insight generation and report export.</w:t>
      </w:r>
    </w:p>
    <w:p w14:paraId="196B7B70" w14:textId="77777777" w:rsidR="00314410" w:rsidRDefault="00000000">
      <w:r>
        <w:rPr>
          <w:noProof/>
        </w:rPr>
        <w:lastRenderedPageBreak/>
        <w:drawing>
          <wp:inline distT="0" distB="0" distL="0" distR="0" wp14:anchorId="375E4331" wp14:editId="36448AD0">
            <wp:extent cx="5760720" cy="14832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489C" w14:textId="77777777" w:rsidR="00314410" w:rsidRDefault="00000000">
      <w:pPr>
        <w:pStyle w:val="Heading1"/>
      </w:pPr>
      <w:r>
        <w:t>4. Executive Summary</w:t>
      </w:r>
    </w:p>
    <w:p w14:paraId="6DCD691A" w14:textId="77777777" w:rsidR="00314410" w:rsidRDefault="00000000">
      <w:r>
        <w:t>The GenAI Retail Sales Analytics Chatbot empowers retail teams to ask natural language questions about sales performance and receive instant insights, charts, and downloadable reports. The solution combines Python-based analytics, SQLite, Groq LLM, and Gradio.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14410" w14:paraId="6860D1D1" w14:textId="77777777" w:rsidTr="00314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C4601E1" w14:textId="77777777" w:rsidR="00314410" w:rsidRDefault="00000000">
            <w:r>
              <w:t>Users</w:t>
            </w:r>
          </w:p>
        </w:tc>
        <w:tc>
          <w:tcPr>
            <w:tcW w:w="5112" w:type="dxa"/>
          </w:tcPr>
          <w:p w14:paraId="24C30342" w14:textId="77777777" w:rsidR="00314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Sales Managers, Analysts, Executives</w:t>
            </w:r>
          </w:p>
        </w:tc>
      </w:tr>
      <w:tr w:rsidR="00314410" w14:paraId="36AB2393" w14:textId="77777777" w:rsidTr="00314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55E2CC5" w14:textId="77777777" w:rsidR="00314410" w:rsidRDefault="00000000">
            <w:r>
              <w:t>Data Volume</w:t>
            </w:r>
          </w:p>
        </w:tc>
        <w:tc>
          <w:tcPr>
            <w:tcW w:w="5112" w:type="dxa"/>
          </w:tcPr>
          <w:p w14:paraId="68E86658" w14:textId="77777777" w:rsidR="00314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82,950 Transactions</w:t>
            </w:r>
          </w:p>
        </w:tc>
      </w:tr>
      <w:tr w:rsidR="00314410" w14:paraId="6B889A7A" w14:textId="77777777" w:rsidTr="003144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E807D91" w14:textId="77777777" w:rsidR="00314410" w:rsidRDefault="00000000">
            <w:r>
              <w:t>Deployment Model</w:t>
            </w:r>
          </w:p>
        </w:tc>
        <w:tc>
          <w:tcPr>
            <w:tcW w:w="5112" w:type="dxa"/>
          </w:tcPr>
          <w:p w14:paraId="025E023D" w14:textId="77777777" w:rsidR="0031441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Jupyter Notebook</w:t>
            </w:r>
          </w:p>
        </w:tc>
      </w:tr>
      <w:tr w:rsidR="00314410" w14:paraId="579ABBF4" w14:textId="77777777" w:rsidTr="00314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29B1CA0" w14:textId="77777777" w:rsidR="00314410" w:rsidRDefault="00000000">
            <w:r>
              <w:t>Outputs</w:t>
            </w:r>
          </w:p>
        </w:tc>
        <w:tc>
          <w:tcPr>
            <w:tcW w:w="5112" w:type="dxa"/>
          </w:tcPr>
          <w:p w14:paraId="43A62308" w14:textId="77777777" w:rsidR="00314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Insights, Charts, PDF Reports</w:t>
            </w:r>
          </w:p>
        </w:tc>
      </w:tr>
    </w:tbl>
    <w:p w14:paraId="66295582" w14:textId="77777777" w:rsidR="00314410" w:rsidRDefault="00000000">
      <w:pPr>
        <w:pStyle w:val="Heading1"/>
      </w:pPr>
      <w:r>
        <w:t>5. Business Objectives</w:t>
      </w:r>
    </w:p>
    <w:p w14:paraId="5AC23C35" w14:textId="77777777" w:rsidR="00314410" w:rsidRDefault="00000000">
      <w:pPr>
        <w:pStyle w:val="ListBullet"/>
      </w:pPr>
      <w:r>
        <w:t>Democratize access to retail analytics for non-technical users.</w:t>
      </w:r>
    </w:p>
    <w:p w14:paraId="688CB13E" w14:textId="77777777" w:rsidR="00314410" w:rsidRDefault="00000000">
      <w:pPr>
        <w:pStyle w:val="ListBullet"/>
      </w:pPr>
      <w:r>
        <w:t>Reduce manual reporting effort.</w:t>
      </w:r>
    </w:p>
    <w:p w14:paraId="78787841" w14:textId="77777777" w:rsidR="00314410" w:rsidRDefault="00000000">
      <w:pPr>
        <w:pStyle w:val="ListBullet"/>
      </w:pPr>
      <w:r>
        <w:t>Accelerate decision-making on products and promotions.</w:t>
      </w:r>
    </w:p>
    <w:p w14:paraId="40AA428F" w14:textId="77777777" w:rsidR="00314410" w:rsidRDefault="00000000">
      <w:pPr>
        <w:pStyle w:val="ListBullet"/>
      </w:pPr>
      <w:r>
        <w:t>Provide executive-ready reports on demand.</w:t>
      </w:r>
    </w:p>
    <w:p w14:paraId="5EC845FC" w14:textId="77777777" w:rsidR="00314410" w:rsidRDefault="00000000">
      <w:pPr>
        <w:pStyle w:val="Heading1"/>
      </w:pPr>
      <w:r>
        <w:t>6. Technology Stack</w:t>
      </w:r>
    </w:p>
    <w:tbl>
      <w:tblPr>
        <w:tblStyle w:val="ColorfulGrid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14410" w14:paraId="0DABDFE7" w14:textId="77777777" w:rsidTr="00314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431ACD0" w14:textId="77777777" w:rsidR="00314410" w:rsidRDefault="00000000">
            <w:r>
              <w:t>Layer</w:t>
            </w:r>
          </w:p>
        </w:tc>
        <w:tc>
          <w:tcPr>
            <w:tcW w:w="5112" w:type="dxa"/>
          </w:tcPr>
          <w:p w14:paraId="40BF805A" w14:textId="77777777" w:rsidR="003144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314410" w14:paraId="35519D9F" w14:textId="77777777" w:rsidTr="00314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5B96747" w14:textId="77777777" w:rsidR="00314410" w:rsidRDefault="00000000">
            <w:r>
              <w:t>Programming Language</w:t>
            </w:r>
          </w:p>
        </w:tc>
        <w:tc>
          <w:tcPr>
            <w:tcW w:w="5112" w:type="dxa"/>
          </w:tcPr>
          <w:p w14:paraId="04BBD7C7" w14:textId="77777777" w:rsidR="00314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</w:tr>
      <w:tr w:rsidR="00314410" w14:paraId="5A391EEE" w14:textId="77777777" w:rsidTr="003144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718BCAC" w14:textId="77777777" w:rsidR="00314410" w:rsidRDefault="00000000">
            <w:r>
              <w:t>Data Processing</w:t>
            </w:r>
          </w:p>
        </w:tc>
        <w:tc>
          <w:tcPr>
            <w:tcW w:w="5112" w:type="dxa"/>
          </w:tcPr>
          <w:p w14:paraId="2B0AD925" w14:textId="77777777" w:rsidR="003144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Pandas</w:t>
            </w:r>
          </w:p>
        </w:tc>
      </w:tr>
      <w:tr w:rsidR="00314410" w14:paraId="045D4500" w14:textId="77777777" w:rsidTr="00314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C647D08" w14:textId="77777777" w:rsidR="00314410" w:rsidRDefault="00000000">
            <w:r>
              <w:t>Database</w:t>
            </w:r>
          </w:p>
        </w:tc>
        <w:tc>
          <w:tcPr>
            <w:tcW w:w="5112" w:type="dxa"/>
          </w:tcPr>
          <w:p w14:paraId="161D7D51" w14:textId="77777777" w:rsidR="00314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</w:t>
            </w:r>
          </w:p>
        </w:tc>
      </w:tr>
      <w:tr w:rsidR="00314410" w14:paraId="259640E7" w14:textId="77777777" w:rsidTr="003144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92CC9CD" w14:textId="77777777" w:rsidR="00314410" w:rsidRDefault="00000000">
            <w:r>
              <w:t>Visualization</w:t>
            </w:r>
          </w:p>
        </w:tc>
        <w:tc>
          <w:tcPr>
            <w:tcW w:w="5112" w:type="dxa"/>
          </w:tcPr>
          <w:p w14:paraId="164664D0" w14:textId="77777777" w:rsidR="003144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Matplotlib</w:t>
            </w:r>
          </w:p>
        </w:tc>
      </w:tr>
      <w:tr w:rsidR="00314410" w14:paraId="5560004E" w14:textId="77777777" w:rsidTr="00314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044A062" w14:textId="77777777" w:rsidR="00314410" w:rsidRDefault="00000000">
            <w:r>
              <w:t>GenAI</w:t>
            </w:r>
          </w:p>
        </w:tc>
        <w:tc>
          <w:tcPr>
            <w:tcW w:w="5112" w:type="dxa"/>
          </w:tcPr>
          <w:p w14:paraId="33C98780" w14:textId="77777777" w:rsidR="00314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Groq LLM (openai/gpt-oss-120b)</w:t>
            </w:r>
          </w:p>
        </w:tc>
      </w:tr>
      <w:tr w:rsidR="00314410" w14:paraId="4F2700CC" w14:textId="77777777" w:rsidTr="003144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EF8A320" w14:textId="77777777" w:rsidR="00314410" w:rsidRDefault="00000000">
            <w:r>
              <w:t>UI</w:t>
            </w:r>
          </w:p>
        </w:tc>
        <w:tc>
          <w:tcPr>
            <w:tcW w:w="5112" w:type="dxa"/>
          </w:tcPr>
          <w:p w14:paraId="0396E6F5" w14:textId="77777777" w:rsidR="003144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Gradio</w:t>
            </w:r>
          </w:p>
        </w:tc>
      </w:tr>
      <w:tr w:rsidR="00314410" w14:paraId="5387F482" w14:textId="77777777" w:rsidTr="00314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6566A01" w14:textId="77777777" w:rsidR="00314410" w:rsidRDefault="00000000">
            <w:r>
              <w:t>Reporting</w:t>
            </w:r>
          </w:p>
        </w:tc>
        <w:tc>
          <w:tcPr>
            <w:tcW w:w="5112" w:type="dxa"/>
          </w:tcPr>
          <w:p w14:paraId="5C2D5E4F" w14:textId="77777777" w:rsidR="003144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ReportLab</w:t>
            </w:r>
          </w:p>
        </w:tc>
      </w:tr>
    </w:tbl>
    <w:p w14:paraId="21BC0A14" w14:textId="77777777" w:rsidR="00314410" w:rsidRDefault="00000000">
      <w:pPr>
        <w:pStyle w:val="Heading1"/>
      </w:pPr>
      <w:r>
        <w:t>7. Data Model</w:t>
      </w:r>
    </w:p>
    <w:p w14:paraId="45DB557E" w14:textId="77777777" w:rsidR="00314410" w:rsidRDefault="00000000">
      <w:pPr>
        <w:pStyle w:val="ListBullet"/>
      </w:pPr>
      <w:r>
        <w:t>Key source columns:</w:t>
      </w:r>
    </w:p>
    <w:p w14:paraId="0A6B8D68" w14:textId="77777777" w:rsidR="00314410" w:rsidRDefault="00000000">
      <w:pPr>
        <w:pStyle w:val="ListBullet2"/>
      </w:pPr>
      <w:r>
        <w:t>transaction_id</w:t>
      </w:r>
    </w:p>
    <w:p w14:paraId="5B1C7EF5" w14:textId="77777777" w:rsidR="00314410" w:rsidRDefault="00000000">
      <w:pPr>
        <w:pStyle w:val="ListBullet2"/>
      </w:pPr>
      <w:r>
        <w:t>customer_number</w:t>
      </w:r>
    </w:p>
    <w:p w14:paraId="6F3F7556" w14:textId="77777777" w:rsidR="00314410" w:rsidRDefault="00000000">
      <w:pPr>
        <w:pStyle w:val="ListBullet2"/>
      </w:pPr>
      <w:r>
        <w:t>transaction_month</w:t>
      </w:r>
    </w:p>
    <w:p w14:paraId="70855981" w14:textId="77777777" w:rsidR="00314410" w:rsidRDefault="00000000">
      <w:pPr>
        <w:pStyle w:val="ListBullet2"/>
      </w:pPr>
      <w:r>
        <w:t>product_name</w:t>
      </w:r>
    </w:p>
    <w:p w14:paraId="46C78E0B" w14:textId="77777777" w:rsidR="00314410" w:rsidRDefault="00000000">
      <w:pPr>
        <w:pStyle w:val="ListBullet2"/>
      </w:pPr>
      <w:r>
        <w:t>unit_price</w:t>
      </w:r>
    </w:p>
    <w:p w14:paraId="70A1104A" w14:textId="77777777" w:rsidR="00314410" w:rsidRDefault="00000000">
      <w:pPr>
        <w:pStyle w:val="ListBullet2"/>
      </w:pPr>
      <w:r>
        <w:t>volume_units</w:t>
      </w:r>
    </w:p>
    <w:p w14:paraId="6DFACDFB" w14:textId="77777777" w:rsidR="00314410" w:rsidRDefault="00000000">
      <w:pPr>
        <w:pStyle w:val="ListBullet2"/>
      </w:pPr>
      <w:r>
        <w:lastRenderedPageBreak/>
        <w:t>sales_amount</w:t>
      </w:r>
    </w:p>
    <w:p w14:paraId="49BD13FD" w14:textId="77777777" w:rsidR="00314410" w:rsidRDefault="00000000">
      <w:pPr>
        <w:pStyle w:val="ListBullet2"/>
      </w:pPr>
      <w:r>
        <w:t>promo_offer</w:t>
      </w:r>
    </w:p>
    <w:p w14:paraId="75B4A9D9" w14:textId="77777777" w:rsidR="00314410" w:rsidRDefault="00000000">
      <w:pPr>
        <w:pStyle w:val="ListBullet"/>
      </w:pPr>
      <w:r>
        <w:t>Derived columns:</w:t>
      </w:r>
    </w:p>
    <w:p w14:paraId="2EE4DAFA" w14:textId="77777777" w:rsidR="00314410" w:rsidRDefault="00000000">
      <w:pPr>
        <w:pStyle w:val="ListBullet2"/>
      </w:pPr>
      <w:r>
        <w:t>year</w:t>
      </w:r>
    </w:p>
    <w:p w14:paraId="1CB16717" w14:textId="77777777" w:rsidR="00314410" w:rsidRDefault="00000000">
      <w:pPr>
        <w:pStyle w:val="ListBullet2"/>
      </w:pPr>
      <w:r>
        <w:t>month</w:t>
      </w:r>
    </w:p>
    <w:p w14:paraId="5CCC8EA8" w14:textId="77777777" w:rsidR="00314410" w:rsidRDefault="00000000">
      <w:pPr>
        <w:pStyle w:val="ListBullet2"/>
      </w:pPr>
      <w:r>
        <w:t>month_name</w:t>
      </w:r>
    </w:p>
    <w:p w14:paraId="2E89B0CD" w14:textId="77777777" w:rsidR="00314410" w:rsidRDefault="00000000">
      <w:pPr>
        <w:pStyle w:val="ListBullet2"/>
      </w:pPr>
      <w:r>
        <w:t>year_month</w:t>
      </w:r>
    </w:p>
    <w:p w14:paraId="73508648" w14:textId="77777777" w:rsidR="00314410" w:rsidRDefault="00000000">
      <w:pPr>
        <w:pStyle w:val="ListBullet2"/>
      </w:pPr>
      <w:r>
        <w:t>quarter</w:t>
      </w:r>
    </w:p>
    <w:p w14:paraId="733C61E1" w14:textId="77777777" w:rsidR="00314410" w:rsidRDefault="00000000">
      <w:pPr>
        <w:pStyle w:val="Heading1"/>
      </w:pPr>
      <w:r>
        <w:t>8. Functional Modules</w:t>
      </w:r>
    </w:p>
    <w:p w14:paraId="6E83D9F7" w14:textId="77777777" w:rsidR="00314410" w:rsidRDefault="00000000">
      <w:pPr>
        <w:pStyle w:val="ListBullet"/>
      </w:pPr>
      <w:r>
        <w:t>Data Preparation: Loads Excel/CSV data, cleans records, and creates derived columns.</w:t>
      </w:r>
    </w:p>
    <w:p w14:paraId="534DC1DB" w14:textId="77777777" w:rsidR="00314410" w:rsidRDefault="00000000">
      <w:pPr>
        <w:pStyle w:val="ListBullet"/>
      </w:pPr>
      <w:r>
        <w:t>Intent Detection: Maps user questions to business intents.</w:t>
      </w:r>
    </w:p>
    <w:p w14:paraId="6912C267" w14:textId="77777777" w:rsidR="00314410" w:rsidRDefault="00000000">
      <w:pPr>
        <w:pStyle w:val="ListBullet"/>
      </w:pPr>
      <w:r>
        <w:t>Analytics Engine: Executes SQL queries and aggregations.</w:t>
      </w:r>
    </w:p>
    <w:p w14:paraId="0FB8CD13" w14:textId="77777777" w:rsidR="00314410" w:rsidRDefault="00000000">
      <w:pPr>
        <w:pStyle w:val="ListBullet"/>
      </w:pPr>
      <w:r>
        <w:t>Visualization Engine: Generates charts for trend-based queries.</w:t>
      </w:r>
    </w:p>
    <w:p w14:paraId="3FA01BB5" w14:textId="77777777" w:rsidR="00314410" w:rsidRDefault="00000000">
      <w:pPr>
        <w:pStyle w:val="ListBullet"/>
      </w:pPr>
      <w:r>
        <w:t>LLM Explanation Engine: Converts numeric output into business narratives.</w:t>
      </w:r>
    </w:p>
    <w:p w14:paraId="7C53C55E" w14:textId="77777777" w:rsidR="00314410" w:rsidRDefault="00000000">
      <w:pPr>
        <w:pStyle w:val="ListBullet"/>
      </w:pPr>
      <w:r>
        <w:t>UI Module: Provides a chat-based Gradio interface.</w:t>
      </w:r>
    </w:p>
    <w:p w14:paraId="34C7A674" w14:textId="77777777" w:rsidR="00314410" w:rsidRDefault="00000000">
      <w:pPr>
        <w:pStyle w:val="ListBullet"/>
      </w:pPr>
      <w:r>
        <w:t>Reporting Module: Exports conversations and charts to PDF.</w:t>
      </w:r>
    </w:p>
    <w:p w14:paraId="6A497AFE" w14:textId="77777777" w:rsidR="00314410" w:rsidRDefault="00000000">
      <w:pPr>
        <w:pStyle w:val="Heading1"/>
      </w:pPr>
      <w:r>
        <w:t>9. Supported Analytics</w:t>
      </w:r>
    </w:p>
    <w:p w14:paraId="20004DB9" w14:textId="77777777" w:rsidR="00314410" w:rsidRDefault="00000000">
      <w:pPr>
        <w:pStyle w:val="ListBullet"/>
      </w:pPr>
      <w:r>
        <w:t>Total Sales</w:t>
      </w:r>
    </w:p>
    <w:p w14:paraId="46B277D1" w14:textId="77777777" w:rsidR="00314410" w:rsidRDefault="00000000">
      <w:pPr>
        <w:pStyle w:val="ListBullet"/>
      </w:pPr>
      <w:r>
        <w:t>Total Units Sold</w:t>
      </w:r>
    </w:p>
    <w:p w14:paraId="47AB5CF3" w14:textId="77777777" w:rsidR="00314410" w:rsidRDefault="00000000">
      <w:pPr>
        <w:pStyle w:val="ListBullet"/>
      </w:pPr>
      <w:r>
        <w:t>Average Order Value</w:t>
      </w:r>
    </w:p>
    <w:p w14:paraId="1419AFD2" w14:textId="77777777" w:rsidR="00314410" w:rsidRDefault="00000000">
      <w:pPr>
        <w:pStyle w:val="ListBullet"/>
      </w:pPr>
      <w:r>
        <w:t>Monthly Sales Trend</w:t>
      </w:r>
    </w:p>
    <w:p w14:paraId="387AC117" w14:textId="77777777" w:rsidR="00314410" w:rsidRDefault="00000000">
      <w:pPr>
        <w:pStyle w:val="ListBullet"/>
      </w:pPr>
      <w:r>
        <w:t>Best Sales Month</w:t>
      </w:r>
    </w:p>
    <w:p w14:paraId="584E52DD" w14:textId="77777777" w:rsidR="00314410" w:rsidRDefault="00000000">
      <w:pPr>
        <w:pStyle w:val="ListBullet"/>
      </w:pPr>
      <w:r>
        <w:t>Top Products</w:t>
      </w:r>
    </w:p>
    <w:p w14:paraId="4FCDDB60" w14:textId="77777777" w:rsidR="00314410" w:rsidRDefault="00000000">
      <w:pPr>
        <w:pStyle w:val="ListBullet"/>
      </w:pPr>
      <w:r>
        <w:t>Promotion Impact</w:t>
      </w:r>
    </w:p>
    <w:p w14:paraId="2765CBB7" w14:textId="77777777" w:rsidR="00314410" w:rsidRDefault="00000000">
      <w:pPr>
        <w:pStyle w:val="ListBullet"/>
      </w:pPr>
      <w:r>
        <w:t>Top Customers</w:t>
      </w:r>
    </w:p>
    <w:p w14:paraId="0744FD28" w14:textId="77777777" w:rsidR="00314410" w:rsidRDefault="00000000">
      <w:pPr>
        <w:pStyle w:val="ListBullet"/>
      </w:pPr>
      <w:r>
        <w:t>Product Summary</w:t>
      </w:r>
    </w:p>
    <w:p w14:paraId="7CB09A8E" w14:textId="77777777" w:rsidR="00314410" w:rsidRDefault="00000000">
      <w:pPr>
        <w:pStyle w:val="ListBullet"/>
      </w:pPr>
      <w:r>
        <w:t>Product Comparison</w:t>
      </w:r>
    </w:p>
    <w:p w14:paraId="1E262E2D" w14:textId="77777777" w:rsidR="00314410" w:rsidRDefault="00000000">
      <w:pPr>
        <w:pStyle w:val="Heading1"/>
      </w:pPr>
      <w:r>
        <w:t>10. User Interface Design</w:t>
      </w:r>
    </w:p>
    <w:p w14:paraId="39C6401A" w14:textId="77777777" w:rsidR="00314410" w:rsidRDefault="00000000">
      <w:pPr>
        <w:pStyle w:val="ListBullet"/>
      </w:pPr>
      <w:r>
        <w:t>Conversational chat window</w:t>
      </w:r>
    </w:p>
    <w:p w14:paraId="0595F16D" w14:textId="77777777" w:rsidR="00314410" w:rsidRDefault="00000000">
      <w:pPr>
        <w:pStyle w:val="ListBullet"/>
      </w:pPr>
      <w:r>
        <w:t>Suggested example questions</w:t>
      </w:r>
    </w:p>
    <w:p w14:paraId="645B9D1D" w14:textId="77777777" w:rsidR="00314410" w:rsidRDefault="00000000">
      <w:pPr>
        <w:pStyle w:val="ListBullet"/>
      </w:pPr>
      <w:r>
        <w:t>Dynamic chart display</w:t>
      </w:r>
    </w:p>
    <w:p w14:paraId="29A75C6B" w14:textId="77777777" w:rsidR="00314410" w:rsidRDefault="00000000">
      <w:pPr>
        <w:pStyle w:val="ListBullet"/>
      </w:pPr>
      <w:r>
        <w:t>Refresh Data button</w:t>
      </w:r>
    </w:p>
    <w:p w14:paraId="14914A84" w14:textId="77777777" w:rsidR="00314410" w:rsidRDefault="00000000">
      <w:pPr>
        <w:pStyle w:val="ListBullet"/>
      </w:pPr>
      <w:r>
        <w:t>Generate PDF Report button</w:t>
      </w:r>
    </w:p>
    <w:p w14:paraId="24E47509" w14:textId="77777777" w:rsidR="00314410" w:rsidRDefault="00000000">
      <w:pPr>
        <w:pStyle w:val="ListBullet"/>
      </w:pPr>
      <w:r>
        <w:t>Timestamp and response time metadata</w:t>
      </w:r>
    </w:p>
    <w:p w14:paraId="6B6A8DE5" w14:textId="77777777" w:rsidR="00314410" w:rsidRDefault="00000000">
      <w:pPr>
        <w:pStyle w:val="Heading1"/>
      </w:pPr>
      <w:r>
        <w:lastRenderedPageBreak/>
        <w:t>11. Automation &amp; Reporting</w:t>
      </w:r>
    </w:p>
    <w:p w14:paraId="71D269CC" w14:textId="77777777" w:rsidR="00314410" w:rsidRDefault="00000000">
      <w:r>
        <w:t>The Refresh Data button automatically reloads the source file, reprocesses the dataset, and rebuilds the SQLite database. The reporting module generates professional PDF reports containing all questions, answers, and charts.</w:t>
      </w:r>
    </w:p>
    <w:p w14:paraId="3031AE9F" w14:textId="77777777" w:rsidR="00314410" w:rsidRDefault="00000000">
      <w:pPr>
        <w:pStyle w:val="Heading1"/>
      </w:pPr>
      <w:r>
        <w:t>12. Testing &amp; Validation</w:t>
      </w:r>
    </w:p>
    <w:p w14:paraId="46F07E5A" w14:textId="4DCEBB76" w:rsidR="00912A7C" w:rsidRPr="00912A7C" w:rsidRDefault="00912A7C" w:rsidP="00912A7C">
      <w:r>
        <w:t xml:space="preserve">Tested all the modules thoroughly end to end of </w:t>
      </w:r>
      <w:proofErr w:type="spellStart"/>
      <w:r>
        <w:t>lal</w:t>
      </w:r>
      <w:proofErr w:type="spellEnd"/>
      <w:r>
        <w:t xml:space="preserve"> the functional details.</w:t>
      </w:r>
    </w:p>
    <w:p w14:paraId="22D1FAC8" w14:textId="77777777" w:rsidR="00314410" w:rsidRDefault="00000000">
      <w:pPr>
        <w:pStyle w:val="Heading1"/>
      </w:pPr>
      <w:r>
        <w:t>13. UI/UX Feedback Summary</w:t>
      </w:r>
    </w:p>
    <w:p w14:paraId="505FB57F" w14:textId="07843355" w:rsidR="00912A7C" w:rsidRPr="00912A7C" w:rsidRDefault="00912A7C" w:rsidP="00912A7C">
      <w:r>
        <w:t>The Example data structure for feedback is also presented.</w:t>
      </w:r>
    </w:p>
    <w:p w14:paraId="24FA6D96" w14:textId="0EFA6C65" w:rsidR="00314410" w:rsidRDefault="00000000" w:rsidP="00912A7C">
      <w:pPr>
        <w:pStyle w:val="Heading1"/>
        <w:tabs>
          <w:tab w:val="left" w:pos="3108"/>
        </w:tabs>
      </w:pPr>
      <w:r>
        <w:t>14. Business Benefits</w:t>
      </w:r>
      <w:r w:rsidR="00912A7C">
        <w:tab/>
      </w:r>
    </w:p>
    <w:p w14:paraId="364ACBC4" w14:textId="77777777" w:rsidR="00314410" w:rsidRDefault="00000000">
      <w:pPr>
        <w:pStyle w:val="ListBullet"/>
      </w:pPr>
      <w:r>
        <w:t>Faster access to insights</w:t>
      </w:r>
    </w:p>
    <w:p w14:paraId="6E77E17C" w14:textId="77777777" w:rsidR="00314410" w:rsidRDefault="00000000">
      <w:pPr>
        <w:pStyle w:val="ListBullet"/>
      </w:pPr>
      <w:r>
        <w:t>Reduced dependency on technical teams</w:t>
      </w:r>
    </w:p>
    <w:p w14:paraId="08125699" w14:textId="77777777" w:rsidR="00314410" w:rsidRDefault="00000000">
      <w:pPr>
        <w:pStyle w:val="ListBullet"/>
      </w:pPr>
      <w:r>
        <w:t>Improved promotion and product decisions</w:t>
      </w:r>
    </w:p>
    <w:p w14:paraId="4290EB7F" w14:textId="77777777" w:rsidR="00314410" w:rsidRDefault="00000000">
      <w:pPr>
        <w:pStyle w:val="ListBullet"/>
      </w:pPr>
      <w:r>
        <w:t>Executive-ready reporting</w:t>
      </w:r>
    </w:p>
    <w:p w14:paraId="4CA73EA7" w14:textId="77777777" w:rsidR="00314410" w:rsidRDefault="00000000">
      <w:pPr>
        <w:pStyle w:val="Heading1"/>
      </w:pPr>
      <w:r>
        <w:t>15. Future Enhancements</w:t>
      </w:r>
    </w:p>
    <w:p w14:paraId="471B6C80" w14:textId="77777777" w:rsidR="00314410" w:rsidRDefault="00000000">
      <w:pPr>
        <w:pStyle w:val="ListBullet"/>
      </w:pPr>
      <w:r>
        <w:t>Sales forecasting</w:t>
      </w:r>
    </w:p>
    <w:p w14:paraId="021E508E" w14:textId="77777777" w:rsidR="00314410" w:rsidRDefault="00000000">
      <w:pPr>
        <w:pStyle w:val="ListBullet"/>
      </w:pPr>
      <w:r>
        <w:t>Natural Language to SQL</w:t>
      </w:r>
    </w:p>
    <w:p w14:paraId="60051A32" w14:textId="77777777" w:rsidR="00314410" w:rsidRDefault="00000000">
      <w:pPr>
        <w:pStyle w:val="ListBullet"/>
      </w:pPr>
      <w:r>
        <w:t>KPI dashboard cards</w:t>
      </w:r>
    </w:p>
    <w:p w14:paraId="3ECADC5D" w14:textId="77777777" w:rsidR="00314410" w:rsidRDefault="00000000">
      <w:pPr>
        <w:pStyle w:val="ListBullet"/>
      </w:pPr>
      <w:r>
        <w:t>Role-based access control</w:t>
      </w:r>
    </w:p>
    <w:p w14:paraId="0774B15B" w14:textId="77777777" w:rsidR="00314410" w:rsidRDefault="00000000">
      <w:pPr>
        <w:pStyle w:val="ListBullet"/>
      </w:pPr>
      <w:r>
        <w:t>Cloud deployment</w:t>
      </w:r>
    </w:p>
    <w:p w14:paraId="22C4B42C" w14:textId="77777777" w:rsidR="00314410" w:rsidRDefault="00000000">
      <w:pPr>
        <w:pStyle w:val="Heading1"/>
      </w:pPr>
      <w:r>
        <w:t>Conclusion</w:t>
      </w:r>
    </w:p>
    <w:p w14:paraId="6F40B3BA" w14:textId="77777777" w:rsidR="00314410" w:rsidRDefault="00000000">
      <w:r>
        <w:t>The GenAI Retail Sales Analytics Chatbot is a complete end-to-end solution that combines data engineering, business intelligence, generative AI, and intuitive UI design. It enables retail stakeholders to interact with data conversationally and make faster, better decisions.</w:t>
      </w:r>
    </w:p>
    <w:sectPr w:rsidR="0031441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551865">
    <w:abstractNumId w:val="8"/>
  </w:num>
  <w:num w:numId="2" w16cid:durableId="2108692916">
    <w:abstractNumId w:val="6"/>
  </w:num>
  <w:num w:numId="3" w16cid:durableId="1048186044">
    <w:abstractNumId w:val="5"/>
  </w:num>
  <w:num w:numId="4" w16cid:durableId="1225678833">
    <w:abstractNumId w:val="4"/>
  </w:num>
  <w:num w:numId="5" w16cid:durableId="1498107257">
    <w:abstractNumId w:val="7"/>
  </w:num>
  <w:num w:numId="6" w16cid:durableId="43021239">
    <w:abstractNumId w:val="3"/>
  </w:num>
  <w:num w:numId="7" w16cid:durableId="1897087442">
    <w:abstractNumId w:val="2"/>
  </w:num>
  <w:num w:numId="8" w16cid:durableId="1878397193">
    <w:abstractNumId w:val="1"/>
  </w:num>
  <w:num w:numId="9" w16cid:durableId="212202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C90"/>
    <w:rsid w:val="0015074B"/>
    <w:rsid w:val="0029639D"/>
    <w:rsid w:val="00314410"/>
    <w:rsid w:val="00326F90"/>
    <w:rsid w:val="00912A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FFE09"/>
  <w14:defaultImageDpi w14:val="300"/>
  <w15:docId w15:val="{478A06AF-DEB2-4CEA-9DD4-A0777C2E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Niharika Javvaji</cp:lastModifiedBy>
  <cp:revision>2</cp:revision>
  <dcterms:created xsi:type="dcterms:W3CDTF">2013-12-23T23:15:00Z</dcterms:created>
  <dcterms:modified xsi:type="dcterms:W3CDTF">2026-05-18T08:47:00Z</dcterms:modified>
  <cp:category/>
</cp:coreProperties>
</file>