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F60B0" w14:textId="77777777" w:rsidR="002E28CC" w:rsidRPr="00F06B50" w:rsidRDefault="002E28CC" w:rsidP="00F06B50">
      <w:pPr>
        <w:jc w:val="center"/>
        <w:rPr>
          <w:rFonts w:ascii="Times New Roman" w:hAnsi="Times New Roman" w:cs="Times New Roman"/>
          <w:b/>
          <w:bCs/>
          <w:sz w:val="24"/>
          <w:szCs w:val="24"/>
        </w:rPr>
      </w:pPr>
      <w:r w:rsidRPr="00F06B50">
        <w:rPr>
          <w:rFonts w:ascii="Times New Roman" w:hAnsi="Times New Roman" w:cs="Times New Roman"/>
          <w:b/>
          <w:bCs/>
          <w:sz w:val="24"/>
          <w:szCs w:val="24"/>
        </w:rPr>
        <w:t>CO2 ASSESSMENT TOOL 2</w:t>
      </w:r>
    </w:p>
    <w:p w14:paraId="7D8D4010" w14:textId="77777777" w:rsidR="002E28CC" w:rsidRPr="00F06B50" w:rsidRDefault="002E28CC" w:rsidP="00F06B50">
      <w:pPr>
        <w:jc w:val="center"/>
        <w:rPr>
          <w:rFonts w:ascii="Times New Roman" w:hAnsi="Times New Roman" w:cs="Times New Roman"/>
          <w:b/>
          <w:bCs/>
          <w:sz w:val="24"/>
          <w:szCs w:val="24"/>
        </w:rPr>
      </w:pPr>
      <w:r w:rsidRPr="00F06B50">
        <w:rPr>
          <w:rFonts w:ascii="Times New Roman" w:hAnsi="Times New Roman" w:cs="Times New Roman"/>
          <w:b/>
          <w:bCs/>
          <w:sz w:val="24"/>
          <w:szCs w:val="24"/>
        </w:rPr>
        <w:t>ARCHITECTURE DESIGN ASSIGNMENT</w:t>
      </w:r>
    </w:p>
    <w:p w14:paraId="6F490A20" w14:textId="77777777" w:rsidR="002E28CC" w:rsidRPr="00F06B50" w:rsidRDefault="002E28CC" w:rsidP="00F06B50">
      <w:pPr>
        <w:rPr>
          <w:rFonts w:ascii="Times New Roman" w:hAnsi="Times New Roman" w:cs="Times New Roman"/>
          <w:b/>
          <w:bCs/>
          <w:sz w:val="24"/>
          <w:szCs w:val="24"/>
        </w:rPr>
      </w:pPr>
    </w:p>
    <w:p w14:paraId="3B619E72" w14:textId="4A31B066"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1. System Requirement Analysis</w:t>
      </w:r>
    </w:p>
    <w:p w14:paraId="2B084D9D"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The Intelligent Disaster Emergency Response Platform coordinates emergency reports, affected locations, rescue teams, medical resources, shelters, and relief supplies during floods, earthquakes, cyclones, and other disasters. It provides one shared source of information so that urgent incidents can be identified and handled quickly.</w:t>
      </w:r>
    </w:p>
    <w:p w14:paraId="78963D79"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1.1 System Objectives</w:t>
      </w:r>
    </w:p>
    <w:p w14:paraId="36C14910"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Register incidents and capture their location, type, severity, and current status.</w:t>
      </w:r>
    </w:p>
    <w:p w14:paraId="301CB944"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Prioritize requests using severity rules, giving life-threatening cases the highest priority.</w:t>
      </w:r>
    </w:p>
    <w:p w14:paraId="58FC1FFF"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Track rescue teams, medical units, supplies, and their availability.</w:t>
      </w:r>
    </w:p>
    <w:p w14:paraId="5B645F9D"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Show shelter locations, capacity, accessibility, and available supplies.</w:t>
      </w:r>
    </w:p>
    <w:p w14:paraId="34B4EC0B"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Provide real-time dashboards, notifications, and response reports.</w:t>
      </w:r>
    </w:p>
    <w:p w14:paraId="1BD02BF4"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Maintain secure, accurate records for coordination and post-disaster analysis.</w:t>
      </w:r>
    </w:p>
    <w:p w14:paraId="1C32EDD5"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1.2 Functional Requirements</w:t>
      </w:r>
    </w:p>
    <w:p w14:paraId="68DAD513"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FR1 – User access: </w:t>
      </w:r>
      <w:r w:rsidRPr="00F06B50">
        <w:rPr>
          <w:rFonts w:ascii="Times New Roman" w:hAnsi="Times New Roman" w:cs="Times New Roman"/>
          <w:sz w:val="24"/>
          <w:szCs w:val="24"/>
        </w:rPr>
        <w:t>Citizens, dispatchers, rescue teams, and coordinators sign in with role-based permissions.</w:t>
      </w:r>
    </w:p>
    <w:p w14:paraId="2E2D2BCB"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FR2 – Incident reporting: </w:t>
      </w:r>
      <w:r w:rsidRPr="00F06B50">
        <w:rPr>
          <w:rFonts w:ascii="Times New Roman" w:hAnsi="Times New Roman" w:cs="Times New Roman"/>
          <w:sz w:val="24"/>
          <w:szCs w:val="24"/>
        </w:rPr>
        <w:t>Users submit incident type, description, location, severity indicators, and optional supporting details.</w:t>
      </w:r>
    </w:p>
    <w:p w14:paraId="15F5E82F"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FR3 – Incident mapping: </w:t>
      </w:r>
      <w:r w:rsidRPr="00F06B50">
        <w:rPr>
          <w:rFonts w:ascii="Times New Roman" w:hAnsi="Times New Roman" w:cs="Times New Roman"/>
          <w:sz w:val="24"/>
          <w:szCs w:val="24"/>
        </w:rPr>
        <w:t>The system displays incident locations and affected zones on a map.</w:t>
      </w:r>
    </w:p>
    <w:p w14:paraId="15D919F6"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FR4 – Smart prioritization: </w:t>
      </w:r>
      <w:r w:rsidRPr="00F06B50">
        <w:rPr>
          <w:rFonts w:ascii="Times New Roman" w:hAnsi="Times New Roman" w:cs="Times New Roman"/>
          <w:sz w:val="24"/>
          <w:szCs w:val="24"/>
        </w:rPr>
        <w:t>The priority engine scores requests using severity, risk to life, number of people affected, and urgency.</w:t>
      </w:r>
    </w:p>
    <w:p w14:paraId="44C59F66"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FR5 – Resource coordination: </w:t>
      </w:r>
      <w:r w:rsidRPr="00F06B50">
        <w:rPr>
          <w:rFonts w:ascii="Times New Roman" w:hAnsi="Times New Roman" w:cs="Times New Roman"/>
          <w:sz w:val="24"/>
          <w:szCs w:val="24"/>
        </w:rPr>
        <w:t>Dispatchers view team availability, assign suitable teams, and update dispatch and arrival status.</w:t>
      </w:r>
    </w:p>
    <w:p w14:paraId="6C80EC43"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FR6 – Shelter management: </w:t>
      </w:r>
      <w:r w:rsidRPr="00F06B50">
        <w:rPr>
          <w:rFonts w:ascii="Times New Roman" w:hAnsi="Times New Roman" w:cs="Times New Roman"/>
          <w:sz w:val="24"/>
          <w:szCs w:val="24"/>
        </w:rPr>
        <w:t>Coordinators maintain shelter location, capacity, occupancy, accessibility, and supply information.</w:t>
      </w:r>
    </w:p>
    <w:p w14:paraId="28F4A8DF"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FR7 – Notifications: </w:t>
      </w:r>
      <w:r w:rsidRPr="00F06B50">
        <w:rPr>
          <w:rFonts w:ascii="Times New Roman" w:hAnsi="Times New Roman" w:cs="Times New Roman"/>
          <w:sz w:val="24"/>
          <w:szCs w:val="24"/>
        </w:rPr>
        <w:t>The system sends status updates and urgent alerts through push notifications, SMS, or email.</w:t>
      </w:r>
    </w:p>
    <w:p w14:paraId="4CFF4775"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FR8 – Monitoring and reports: </w:t>
      </w:r>
      <w:r w:rsidRPr="00F06B50">
        <w:rPr>
          <w:rFonts w:ascii="Times New Roman" w:hAnsi="Times New Roman" w:cs="Times New Roman"/>
          <w:sz w:val="24"/>
          <w:szCs w:val="24"/>
        </w:rPr>
        <w:t>Dashboards show open incidents, response time, resource usage, shelter occupancy, and resolved cases.</w:t>
      </w:r>
    </w:p>
    <w:p w14:paraId="7865222D"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FR9 – Audit history: </w:t>
      </w:r>
      <w:r w:rsidRPr="00F06B50">
        <w:rPr>
          <w:rFonts w:ascii="Times New Roman" w:hAnsi="Times New Roman" w:cs="Times New Roman"/>
          <w:sz w:val="24"/>
          <w:szCs w:val="24"/>
        </w:rPr>
        <w:t>Important actions and status changes are recorded with time and user details.</w:t>
      </w:r>
    </w:p>
    <w:p w14:paraId="5ADD0DE9"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1.3 Non-Functional Requirements</w:t>
      </w:r>
    </w:p>
    <w:p w14:paraId="6D6B7D55"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lastRenderedPageBreak/>
        <w:t xml:space="preserve">Scalability: </w:t>
      </w:r>
      <w:r w:rsidRPr="00F06B50">
        <w:rPr>
          <w:rFonts w:ascii="Times New Roman" w:hAnsi="Times New Roman" w:cs="Times New Roman"/>
          <w:sz w:val="24"/>
          <w:szCs w:val="24"/>
        </w:rPr>
        <w:t>Support a sudden increase in incident reports and users during a major disaster.</w:t>
      </w:r>
    </w:p>
    <w:p w14:paraId="4FB40FFA"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Availability: </w:t>
      </w:r>
      <w:r w:rsidRPr="00F06B50">
        <w:rPr>
          <w:rFonts w:ascii="Times New Roman" w:hAnsi="Times New Roman" w:cs="Times New Roman"/>
          <w:sz w:val="24"/>
          <w:szCs w:val="24"/>
        </w:rPr>
        <w:t>Keep core reporting and dispatch functions accessible during emergencies.</w:t>
      </w:r>
    </w:p>
    <w:p w14:paraId="49D5CB74"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Performance: </w:t>
      </w:r>
      <w:r w:rsidRPr="00F06B50">
        <w:rPr>
          <w:rFonts w:ascii="Times New Roman" w:hAnsi="Times New Roman" w:cs="Times New Roman"/>
          <w:sz w:val="24"/>
          <w:szCs w:val="24"/>
        </w:rPr>
        <w:t>Display incident status quickly and prioritize urgent requests with low delay.</w:t>
      </w:r>
    </w:p>
    <w:p w14:paraId="29EAEE9E"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Reliability: </w:t>
      </w:r>
      <w:r w:rsidRPr="00F06B50">
        <w:rPr>
          <w:rFonts w:ascii="Times New Roman" w:hAnsi="Times New Roman" w:cs="Times New Roman"/>
          <w:sz w:val="24"/>
          <w:szCs w:val="24"/>
        </w:rPr>
        <w:t>Avoid losing reports; preserve consistent records and recover from service failures.</w:t>
      </w:r>
    </w:p>
    <w:p w14:paraId="34D0F632"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Security and privacy: </w:t>
      </w:r>
      <w:r w:rsidRPr="00F06B50">
        <w:rPr>
          <w:rFonts w:ascii="Times New Roman" w:hAnsi="Times New Roman" w:cs="Times New Roman"/>
          <w:sz w:val="24"/>
          <w:szCs w:val="24"/>
        </w:rPr>
        <w:t>Use authentication, role-based access, encryption, and audit logs to protect personal and location data.</w:t>
      </w:r>
    </w:p>
    <w:p w14:paraId="4F81AAFD"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Maintainability: </w:t>
      </w:r>
      <w:r w:rsidRPr="00F06B50">
        <w:rPr>
          <w:rFonts w:ascii="Times New Roman" w:hAnsi="Times New Roman" w:cs="Times New Roman"/>
          <w:sz w:val="24"/>
          <w:szCs w:val="24"/>
        </w:rPr>
        <w:t>Keep components separate so that one service can be updated without redesigning the whole platform.</w:t>
      </w:r>
    </w:p>
    <w:p w14:paraId="3C89890C"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Usability and accessibility: </w:t>
      </w:r>
      <w:r w:rsidRPr="00F06B50">
        <w:rPr>
          <w:rFonts w:ascii="Times New Roman" w:hAnsi="Times New Roman" w:cs="Times New Roman"/>
          <w:sz w:val="24"/>
          <w:szCs w:val="24"/>
        </w:rPr>
        <w:t>Provide clear, mobile-friendly screens and simple reporting steps for stressed users.</w:t>
      </w:r>
    </w:p>
    <w:p w14:paraId="035B62BC"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Interoperability: </w:t>
      </w:r>
      <w:r w:rsidRPr="00F06B50">
        <w:rPr>
          <w:rFonts w:ascii="Times New Roman" w:hAnsi="Times New Roman" w:cs="Times New Roman"/>
          <w:sz w:val="24"/>
          <w:szCs w:val="24"/>
        </w:rPr>
        <w:t>Connect to map, weather, alerting, and government/emergency systems through documented APIs.</w:t>
      </w:r>
    </w:p>
    <w:p w14:paraId="63E783D0"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1.4 Quality Attributes Influencing Architecture</w:t>
      </w:r>
    </w:p>
    <w:p w14:paraId="43B8A146"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The most important attributes are availability, reliability, scalability, security, and performance because the platform supports time-critical emergency operations. Maintainability and interoperability are also important because response rules, external data sources, and disaster needs may change.</w:t>
      </w:r>
    </w:p>
    <w:p w14:paraId="1D0FC4B0"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2. Selection of Suitable Software Architecture</w:t>
      </w:r>
    </w:p>
    <w:p w14:paraId="00F947A4"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Selected architecture: Hybrid architecture combining a service-oriented/microservices structure with an API gateway and event-driven communication.</w:t>
      </w:r>
    </w:p>
    <w:p w14:paraId="763E1ECA"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The platform is divided into independently managed services such as Incident Management, Priority Engine, Resource and Team Coordination, Shelter Management, Notifications, and Analytics. Web/mobile clients access these services through an API Gateway. REST APIs handle direct requests, while asynchronous events or a message queue distribute time-sensitive updates and alerts.</w:t>
      </w:r>
    </w:p>
    <w:p w14:paraId="48301EC6"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Why this architecture is suitable</w:t>
      </w:r>
    </w:p>
    <w:p w14:paraId="79196CD1"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Independent scaling: incident intake and notifications can scale separately during a disaster surge.</w:t>
      </w:r>
    </w:p>
    <w:p w14:paraId="5F70746D"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Fault isolation: a failure in analytics should not stop incident reporting or dispatch.</w:t>
      </w:r>
    </w:p>
    <w:p w14:paraId="782F6604"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Fast event handling: a new high-severity incident can trigger prioritization, dispatcher updates, and alerts.</w:t>
      </w:r>
    </w:p>
    <w:p w14:paraId="4D69A149"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Clear separation of responsibilities: each service owns a defined function and can be tested independently.</w:t>
      </w:r>
    </w:p>
    <w:p w14:paraId="685D54D8"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Integration support: external map, weather, SMS, and emergency systems can connect through APIs.</w:t>
      </w:r>
    </w:p>
    <w:p w14:paraId="5F8CCED0"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lastRenderedPageBreak/>
        <w:t>Future growth: new services, such as volunteer coordination or damage assessment, can be added with limited changes.</w:t>
      </w:r>
    </w:p>
    <w:p w14:paraId="37E6F46E"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A layered design is used within each service (presentation/API, business logic, and data access), making the overall solution hybrid rather than relying on a single architectural style.</w:t>
      </w:r>
    </w:p>
    <w:p w14:paraId="323BE4E5"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3. Software Architecture Diagram</w:t>
      </w:r>
    </w:p>
    <w:p w14:paraId="3EC9033A"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The diagram shows the client interfaces, API Gateway, core services, data stores, and external integrations. Arrows represent the main request and data flows.</w:t>
      </w:r>
    </w:p>
    <w:p w14:paraId="36D4E553" w14:textId="736BC4EF"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drawing>
          <wp:inline distT="0" distB="0" distL="0" distR="0" wp14:anchorId="086F046E" wp14:editId="42DA4263">
            <wp:extent cx="6433457" cy="3798348"/>
            <wp:effectExtent l="0" t="0" r="5715" b="0"/>
            <wp:docPr id="133155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56111" name=""/>
                    <pic:cNvPicPr/>
                  </pic:nvPicPr>
                  <pic:blipFill>
                    <a:blip r:embed="rId4"/>
                    <a:stretch>
                      <a:fillRect/>
                    </a:stretch>
                  </pic:blipFill>
                  <pic:spPr>
                    <a:xfrm>
                      <a:off x="0" y="0"/>
                      <a:ext cx="6464642" cy="3816760"/>
                    </a:xfrm>
                    <a:prstGeom prst="rect">
                      <a:avLst/>
                    </a:prstGeom>
                  </pic:spPr>
                </pic:pic>
              </a:graphicData>
            </a:graphic>
          </wp:inline>
        </w:drawing>
      </w:r>
    </w:p>
    <w:p w14:paraId="408DA056" w14:textId="3DF202A4"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mc:AlternateContent>
          <mc:Choice Requires="wps">
            <w:drawing>
              <wp:inline distT="0" distB="0" distL="0" distR="0" wp14:anchorId="223A8DE0" wp14:editId="7FDF8B5A">
                <wp:extent cx="304800" cy="304800"/>
                <wp:effectExtent l="0" t="0" r="0" b="0"/>
                <wp:docPr id="34185774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439F65"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4CDC09"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i/>
          <w:iCs/>
          <w:sz w:val="24"/>
          <w:szCs w:val="24"/>
        </w:rPr>
        <w:t>Figure 1. Hybrid service-based architecture for the Intelligent Disaster Emergency Response Platform.</w:t>
      </w:r>
    </w:p>
    <w:p w14:paraId="63A2021C"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4. Components and Their Interactions</w:t>
      </w:r>
    </w:p>
    <w:p w14:paraId="5937D8E4"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4.1 Citizen Mobile/Web Application – </w:t>
      </w:r>
      <w:r w:rsidRPr="00F06B50">
        <w:rPr>
          <w:rFonts w:ascii="Times New Roman" w:hAnsi="Times New Roman" w:cs="Times New Roman"/>
          <w:sz w:val="24"/>
          <w:szCs w:val="24"/>
        </w:rPr>
        <w:t>Allows affected people to submit incidents, share location, request aid, check status, and find nearby shelters.</w:t>
      </w:r>
    </w:p>
    <w:p w14:paraId="4E88922C"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4.2 Rescue Agency Portal – </w:t>
      </w:r>
      <w:r w:rsidRPr="00F06B50">
        <w:rPr>
          <w:rFonts w:ascii="Times New Roman" w:hAnsi="Times New Roman" w:cs="Times New Roman"/>
          <w:sz w:val="24"/>
          <w:szCs w:val="24"/>
        </w:rPr>
        <w:t>Allows dispatchers and rescue teams to review incidents, accept assignments, update progress, and report completion.</w:t>
      </w:r>
    </w:p>
    <w:p w14:paraId="685C78AD"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4.3 Coordinator Dashboard – </w:t>
      </w:r>
      <w:r w:rsidRPr="00F06B50">
        <w:rPr>
          <w:rFonts w:ascii="Times New Roman" w:hAnsi="Times New Roman" w:cs="Times New Roman"/>
          <w:sz w:val="24"/>
          <w:szCs w:val="24"/>
        </w:rPr>
        <w:t>Shows live incident maps, resource availability, shelter occupancy, priority queues, and operational reports.</w:t>
      </w:r>
    </w:p>
    <w:p w14:paraId="3E8E64C2"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4.4 API Gateway / Load Balancer – </w:t>
      </w:r>
      <w:r w:rsidRPr="00F06B50">
        <w:rPr>
          <w:rFonts w:ascii="Times New Roman" w:hAnsi="Times New Roman" w:cs="Times New Roman"/>
          <w:sz w:val="24"/>
          <w:szCs w:val="24"/>
        </w:rPr>
        <w:t xml:space="preserve">Provides a </w:t>
      </w:r>
      <w:proofErr w:type="gramStart"/>
      <w:r w:rsidRPr="00F06B50">
        <w:rPr>
          <w:rFonts w:ascii="Times New Roman" w:hAnsi="Times New Roman" w:cs="Times New Roman"/>
          <w:sz w:val="24"/>
          <w:szCs w:val="24"/>
        </w:rPr>
        <w:t>single entry</w:t>
      </w:r>
      <w:proofErr w:type="gramEnd"/>
      <w:r w:rsidRPr="00F06B50">
        <w:rPr>
          <w:rFonts w:ascii="Times New Roman" w:hAnsi="Times New Roman" w:cs="Times New Roman"/>
          <w:sz w:val="24"/>
          <w:szCs w:val="24"/>
        </w:rPr>
        <w:t xml:space="preserve"> point, routes requests to the correct service, applies authentication and rate limits, and distributes traffic.</w:t>
      </w:r>
    </w:p>
    <w:p w14:paraId="77BC2D22"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lastRenderedPageBreak/>
        <w:t xml:space="preserve">4.5 Incident Management Service – </w:t>
      </w:r>
      <w:r w:rsidRPr="00F06B50">
        <w:rPr>
          <w:rFonts w:ascii="Times New Roman" w:hAnsi="Times New Roman" w:cs="Times New Roman"/>
          <w:sz w:val="24"/>
          <w:szCs w:val="24"/>
        </w:rPr>
        <w:t>Validates reports, assigns incident IDs, stores incident details, updates status, and provides location information.</w:t>
      </w:r>
    </w:p>
    <w:p w14:paraId="091C5635"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4.6 Priority Engine – </w:t>
      </w:r>
      <w:r w:rsidRPr="00F06B50">
        <w:rPr>
          <w:rFonts w:ascii="Times New Roman" w:hAnsi="Times New Roman" w:cs="Times New Roman"/>
          <w:sz w:val="24"/>
          <w:szCs w:val="24"/>
        </w:rPr>
        <w:t>Applies configurable severity rules and ranks incidents. Life-threatening cases and high-risk locations receive urgent attention. Final dispatch decisions remain with authorized personnel.</w:t>
      </w:r>
    </w:p>
    <w:p w14:paraId="1F23F59D"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4.7 Resource and Team Service – </w:t>
      </w:r>
      <w:r w:rsidRPr="00F06B50">
        <w:rPr>
          <w:rFonts w:ascii="Times New Roman" w:hAnsi="Times New Roman" w:cs="Times New Roman"/>
          <w:sz w:val="24"/>
          <w:szCs w:val="24"/>
        </w:rPr>
        <w:t>Maintains team skills, location, availability, medical units, supplies, assignments, and dispatch status.</w:t>
      </w:r>
    </w:p>
    <w:p w14:paraId="41925104"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4.8 Shelter Management Service – </w:t>
      </w:r>
      <w:r w:rsidRPr="00F06B50">
        <w:rPr>
          <w:rFonts w:ascii="Times New Roman" w:hAnsi="Times New Roman" w:cs="Times New Roman"/>
          <w:sz w:val="24"/>
          <w:szCs w:val="24"/>
        </w:rPr>
        <w:t>Tracks shelter location, capacity, occupancy, accessibility, and essential inventory.</w:t>
      </w:r>
    </w:p>
    <w:p w14:paraId="253ADD26"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4.9 Notification and Analytics Service – </w:t>
      </w:r>
      <w:r w:rsidRPr="00F06B50">
        <w:rPr>
          <w:rFonts w:ascii="Times New Roman" w:hAnsi="Times New Roman" w:cs="Times New Roman"/>
          <w:sz w:val="24"/>
          <w:szCs w:val="24"/>
        </w:rPr>
        <w:t>Sends alerts and status updates and calculates response-time, incident-volume, and resource-utilization metrics.</w:t>
      </w:r>
    </w:p>
    <w:p w14:paraId="5E42B459"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4.10 Operational Relational Database – </w:t>
      </w:r>
      <w:r w:rsidRPr="00F06B50">
        <w:rPr>
          <w:rFonts w:ascii="Times New Roman" w:hAnsi="Times New Roman" w:cs="Times New Roman"/>
          <w:sz w:val="24"/>
          <w:szCs w:val="24"/>
        </w:rPr>
        <w:t>Stores users, incidents, requests, teams, assignments, shelters, and structured operational records.</w:t>
      </w:r>
    </w:p>
    <w:p w14:paraId="400DA75A"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4.11 Geospatial / Map Data Store – </w:t>
      </w:r>
      <w:r w:rsidRPr="00F06B50">
        <w:rPr>
          <w:rFonts w:ascii="Times New Roman" w:hAnsi="Times New Roman" w:cs="Times New Roman"/>
          <w:sz w:val="24"/>
          <w:szCs w:val="24"/>
        </w:rPr>
        <w:t>Stores coordinates, affected zones, and location-related data used for maps and routing.</w:t>
      </w:r>
    </w:p>
    <w:p w14:paraId="66DA0C8C"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4.12 Audit and Analytics Store – </w:t>
      </w:r>
      <w:r w:rsidRPr="00F06B50">
        <w:rPr>
          <w:rFonts w:ascii="Times New Roman" w:hAnsi="Times New Roman" w:cs="Times New Roman"/>
          <w:sz w:val="24"/>
          <w:szCs w:val="24"/>
        </w:rPr>
        <w:t>Stores event history, access logs, status changes, and aggregated metrics for monitoring and review.</w:t>
      </w:r>
    </w:p>
    <w:p w14:paraId="5620436E"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4.13 External Integrations – </w:t>
      </w:r>
      <w:r w:rsidRPr="00F06B50">
        <w:rPr>
          <w:rFonts w:ascii="Times New Roman" w:hAnsi="Times New Roman" w:cs="Times New Roman"/>
          <w:sz w:val="24"/>
          <w:szCs w:val="24"/>
        </w:rPr>
        <w:t>Map/GIS services provide maps and geocoding; weather/disaster APIs provide hazard information; SMS/email/push providers deliver alerts.</w:t>
      </w:r>
    </w:p>
    <w:p w14:paraId="2EC7B45E"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4.14 Main Workflow</w:t>
      </w:r>
    </w:p>
    <w:p w14:paraId="3E5F5915"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1. A citizen submits an incident through the mobile/web application, including location and details.</w:t>
      </w:r>
    </w:p>
    <w:p w14:paraId="6AE959C9"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2. The API Gateway authenticates the request and forwards it to the Incident Management Service.</w:t>
      </w:r>
    </w:p>
    <w:p w14:paraId="15266816"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 xml:space="preserve">3. The service validates and saves the incident, then publishes an </w:t>
      </w:r>
      <w:proofErr w:type="spellStart"/>
      <w:r w:rsidRPr="00F06B50">
        <w:rPr>
          <w:rFonts w:ascii="Times New Roman" w:hAnsi="Times New Roman" w:cs="Times New Roman"/>
          <w:sz w:val="24"/>
          <w:szCs w:val="24"/>
        </w:rPr>
        <w:t>IncidentCreated</w:t>
      </w:r>
      <w:proofErr w:type="spellEnd"/>
      <w:r w:rsidRPr="00F06B50">
        <w:rPr>
          <w:rFonts w:ascii="Times New Roman" w:hAnsi="Times New Roman" w:cs="Times New Roman"/>
          <w:sz w:val="24"/>
          <w:szCs w:val="24"/>
        </w:rPr>
        <w:t xml:space="preserve"> event.</w:t>
      </w:r>
    </w:p>
    <w:p w14:paraId="7D73D567"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4. The Priority Engine evaluates severity and updates the priority queue.</w:t>
      </w:r>
    </w:p>
    <w:p w14:paraId="5FCEC036"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5. The Resource and Team Service identifies available, suitable teams; an authorized dispatcher confirms assignment.</w:t>
      </w:r>
    </w:p>
    <w:p w14:paraId="19B0B1C2"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6. The Notification Service alerts the assigned team and relevant coordinators. The citizen receives status updates when appropriate.</w:t>
      </w:r>
    </w:p>
    <w:p w14:paraId="2AA026A9"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7. Shelter information is checked when evacuation or accommodation is required; occupancy is updated as people arrive.</w:t>
      </w:r>
    </w:p>
    <w:p w14:paraId="5CF7EA4C"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8. Dashboards display status changes and performance measures. Audit records preserve the action history.</w:t>
      </w:r>
    </w:p>
    <w:p w14:paraId="2DE45BB3"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Communication and Data Exchange</w:t>
      </w:r>
    </w:p>
    <w:p w14:paraId="2C9E9FB2"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lastRenderedPageBreak/>
        <w:t xml:space="preserve">Client-to-service communication uses HTTPS and REST APIs with structured JSON data. Services publish events such as </w:t>
      </w:r>
      <w:proofErr w:type="spellStart"/>
      <w:r w:rsidRPr="00F06B50">
        <w:rPr>
          <w:rFonts w:ascii="Times New Roman" w:hAnsi="Times New Roman" w:cs="Times New Roman"/>
          <w:sz w:val="24"/>
          <w:szCs w:val="24"/>
        </w:rPr>
        <w:t>IncidentCreated</w:t>
      </w:r>
      <w:proofErr w:type="spellEnd"/>
      <w:r w:rsidRPr="00F06B50">
        <w:rPr>
          <w:rFonts w:ascii="Times New Roman" w:hAnsi="Times New Roman" w:cs="Times New Roman"/>
          <w:sz w:val="24"/>
          <w:szCs w:val="24"/>
        </w:rPr>
        <w:t xml:space="preserve">, </w:t>
      </w:r>
      <w:proofErr w:type="spellStart"/>
      <w:r w:rsidRPr="00F06B50">
        <w:rPr>
          <w:rFonts w:ascii="Times New Roman" w:hAnsi="Times New Roman" w:cs="Times New Roman"/>
          <w:sz w:val="24"/>
          <w:szCs w:val="24"/>
        </w:rPr>
        <w:t>PriorityUpdated</w:t>
      </w:r>
      <w:proofErr w:type="spellEnd"/>
      <w:r w:rsidRPr="00F06B50">
        <w:rPr>
          <w:rFonts w:ascii="Times New Roman" w:hAnsi="Times New Roman" w:cs="Times New Roman"/>
          <w:sz w:val="24"/>
          <w:szCs w:val="24"/>
        </w:rPr>
        <w:t xml:space="preserve">, </w:t>
      </w:r>
      <w:proofErr w:type="spellStart"/>
      <w:r w:rsidRPr="00F06B50">
        <w:rPr>
          <w:rFonts w:ascii="Times New Roman" w:hAnsi="Times New Roman" w:cs="Times New Roman"/>
          <w:sz w:val="24"/>
          <w:szCs w:val="24"/>
        </w:rPr>
        <w:t>TeamAssigned</w:t>
      </w:r>
      <w:proofErr w:type="spellEnd"/>
      <w:r w:rsidRPr="00F06B50">
        <w:rPr>
          <w:rFonts w:ascii="Times New Roman" w:hAnsi="Times New Roman" w:cs="Times New Roman"/>
          <w:sz w:val="24"/>
          <w:szCs w:val="24"/>
        </w:rPr>
        <w:t xml:space="preserve">, and </w:t>
      </w:r>
      <w:proofErr w:type="spellStart"/>
      <w:r w:rsidRPr="00F06B50">
        <w:rPr>
          <w:rFonts w:ascii="Times New Roman" w:hAnsi="Times New Roman" w:cs="Times New Roman"/>
          <w:sz w:val="24"/>
          <w:szCs w:val="24"/>
        </w:rPr>
        <w:t>ShelterCapacityChanged</w:t>
      </w:r>
      <w:proofErr w:type="spellEnd"/>
      <w:r w:rsidRPr="00F06B50">
        <w:rPr>
          <w:rFonts w:ascii="Times New Roman" w:hAnsi="Times New Roman" w:cs="Times New Roman"/>
          <w:sz w:val="24"/>
          <w:szCs w:val="24"/>
        </w:rPr>
        <w:t xml:space="preserve"> to a message queue. Subscribers process these events asynchronously, reducing delays and preventing one slow service from blocking the entire workflow. Database access is restricted to the responsible service wherever practical.</w:t>
      </w:r>
    </w:p>
    <w:p w14:paraId="5C6135F2"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5. Quality Attribute Evaluation</w:t>
      </w:r>
    </w:p>
    <w:p w14:paraId="185F6D4B"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Scalability: </w:t>
      </w:r>
      <w:r w:rsidRPr="00F06B50">
        <w:rPr>
          <w:rFonts w:ascii="Times New Roman" w:hAnsi="Times New Roman" w:cs="Times New Roman"/>
          <w:sz w:val="24"/>
          <w:szCs w:val="24"/>
        </w:rPr>
        <w:t xml:space="preserve">Run multiple instances of high-demand services behind a load balancer. Scale incident intake and notification workers independently. Cache frequently requested read-only data </w:t>
      </w:r>
      <w:proofErr w:type="gramStart"/>
      <w:r w:rsidRPr="00F06B50">
        <w:rPr>
          <w:rFonts w:ascii="Times New Roman" w:hAnsi="Times New Roman" w:cs="Times New Roman"/>
          <w:sz w:val="24"/>
          <w:szCs w:val="24"/>
        </w:rPr>
        <w:t>where</w:t>
      </w:r>
      <w:proofErr w:type="gramEnd"/>
      <w:r w:rsidRPr="00F06B50">
        <w:rPr>
          <w:rFonts w:ascii="Times New Roman" w:hAnsi="Times New Roman" w:cs="Times New Roman"/>
          <w:sz w:val="24"/>
          <w:szCs w:val="24"/>
        </w:rPr>
        <w:t xml:space="preserve"> safe.</w:t>
      </w:r>
    </w:p>
    <w:p w14:paraId="1FF08AB3"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Security: </w:t>
      </w:r>
      <w:r w:rsidRPr="00F06B50">
        <w:rPr>
          <w:rFonts w:ascii="Times New Roman" w:hAnsi="Times New Roman" w:cs="Times New Roman"/>
          <w:sz w:val="24"/>
          <w:szCs w:val="24"/>
        </w:rPr>
        <w:t>Use HTTPS/TLS, secure sign-in, role-based access control, least-privilege permissions, input validation, encrypted sensitive data, audit logs, and regular backups. Share only the minimum personal data required.</w:t>
      </w:r>
    </w:p>
    <w:p w14:paraId="6A05AE32"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Performance: </w:t>
      </w:r>
      <w:r w:rsidRPr="00F06B50">
        <w:rPr>
          <w:rFonts w:ascii="Times New Roman" w:hAnsi="Times New Roman" w:cs="Times New Roman"/>
          <w:sz w:val="24"/>
          <w:szCs w:val="24"/>
        </w:rPr>
        <w:t>Use indexed incident and location fields, efficient queries, asynchronous notifications, caching for common map/shelter data, and a priority queue for urgent cases.</w:t>
      </w:r>
    </w:p>
    <w:p w14:paraId="76F8A4B4"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Reliability: </w:t>
      </w:r>
      <w:r w:rsidRPr="00F06B50">
        <w:rPr>
          <w:rFonts w:ascii="Times New Roman" w:hAnsi="Times New Roman" w:cs="Times New Roman"/>
          <w:sz w:val="24"/>
          <w:szCs w:val="24"/>
        </w:rPr>
        <w:t>Use database transactions, retries with limits, idempotent event handlers, message persistence, health checks, backups, and tested recovery procedures to reduce data loss and duplicate actions.</w:t>
      </w:r>
    </w:p>
    <w:p w14:paraId="3BD386DA"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Maintainability: </w:t>
      </w:r>
      <w:r w:rsidRPr="00F06B50">
        <w:rPr>
          <w:rFonts w:ascii="Times New Roman" w:hAnsi="Times New Roman" w:cs="Times New Roman"/>
          <w:sz w:val="24"/>
          <w:szCs w:val="24"/>
        </w:rPr>
        <w:t>Keep services modular, document APIs, use automated unit/integration tests, centralize configuration, and maintain clear service ownership. Changes to shelter rules need not change incident reporting.</w:t>
      </w:r>
    </w:p>
    <w:p w14:paraId="3CE91D9B"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Availability: </w:t>
      </w:r>
      <w:r w:rsidRPr="00F06B50">
        <w:rPr>
          <w:rFonts w:ascii="Times New Roman" w:hAnsi="Times New Roman" w:cs="Times New Roman"/>
          <w:sz w:val="24"/>
          <w:szCs w:val="24"/>
        </w:rPr>
        <w:t>Deploy critical services redundantly, monitor health, use automatic restart/failover where supported, maintain backup communication channels, and provide disaster-recovery procedures.</w:t>
      </w:r>
    </w:p>
    <w:p w14:paraId="562196ED"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6. Architectural Justification and Trade-offs</w:t>
      </w:r>
    </w:p>
    <w:p w14:paraId="61A7F735"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6.1 Main Architectural Decisions</w:t>
      </w:r>
    </w:p>
    <w:p w14:paraId="03C3A8CA"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Separate core services: </w:t>
      </w:r>
      <w:r w:rsidRPr="00F06B50">
        <w:rPr>
          <w:rFonts w:ascii="Times New Roman" w:hAnsi="Times New Roman" w:cs="Times New Roman"/>
          <w:sz w:val="24"/>
          <w:szCs w:val="24"/>
        </w:rPr>
        <w:t>Incident, priority, resource, shelter, and notification functions have different workloads and responsibilities, so separating them improves modularity and independent scaling.</w:t>
      </w:r>
    </w:p>
    <w:p w14:paraId="042EFC84"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API Gateway: </w:t>
      </w:r>
      <w:r w:rsidRPr="00F06B50">
        <w:rPr>
          <w:rFonts w:ascii="Times New Roman" w:hAnsi="Times New Roman" w:cs="Times New Roman"/>
          <w:sz w:val="24"/>
          <w:szCs w:val="24"/>
        </w:rPr>
        <w:t>A single controlled entry point simplifies routing, authentication, rate limiting, and API monitoring.</w:t>
      </w:r>
    </w:p>
    <w:p w14:paraId="199A1119"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Event-driven updates: </w:t>
      </w:r>
      <w:r w:rsidRPr="00F06B50">
        <w:rPr>
          <w:rFonts w:ascii="Times New Roman" w:hAnsi="Times New Roman" w:cs="Times New Roman"/>
          <w:sz w:val="24"/>
          <w:szCs w:val="24"/>
        </w:rPr>
        <w:t>Events allow notifications and dashboards to react to changes without making the incident-reporting request wait for every downstream operation.</w:t>
      </w:r>
    </w:p>
    <w:p w14:paraId="468EA7F3"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Relational plus geospatial data: </w:t>
      </w:r>
      <w:r w:rsidRPr="00F06B50">
        <w:rPr>
          <w:rFonts w:ascii="Times New Roman" w:hAnsi="Times New Roman" w:cs="Times New Roman"/>
          <w:sz w:val="24"/>
          <w:szCs w:val="24"/>
        </w:rPr>
        <w:t>Relational storage supports consistent operational records; geospatial capabilities support location searches, affected-area maps, and routing.</w:t>
      </w:r>
    </w:p>
    <w:p w14:paraId="69CDF422"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Human-supervised prioritization: </w:t>
      </w:r>
      <w:r w:rsidRPr="00F06B50">
        <w:rPr>
          <w:rFonts w:ascii="Times New Roman" w:hAnsi="Times New Roman" w:cs="Times New Roman"/>
          <w:sz w:val="24"/>
          <w:szCs w:val="24"/>
        </w:rPr>
        <w:t>Rules help surface urgent cases consistently, but authorized dispatchers can review recommendations to handle incomplete or unusual reports.</w:t>
      </w:r>
    </w:p>
    <w:p w14:paraId="1D1BBAE8"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6.2 Trade-offs and Mitigation</w:t>
      </w:r>
    </w:p>
    <w:p w14:paraId="4BDE281A"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lastRenderedPageBreak/>
        <w:t xml:space="preserve">Greater deployment complexity: </w:t>
      </w:r>
      <w:r w:rsidRPr="00F06B50">
        <w:rPr>
          <w:rFonts w:ascii="Times New Roman" w:hAnsi="Times New Roman" w:cs="Times New Roman"/>
          <w:sz w:val="24"/>
          <w:szCs w:val="24"/>
        </w:rPr>
        <w:t>Multiple services require monitoring and deployment coordination. Mitigation: use containerized deployment, CI/CD, centralized logs, and service health dashboards.</w:t>
      </w:r>
    </w:p>
    <w:p w14:paraId="24B554C6"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Eventual consistency: </w:t>
      </w:r>
      <w:r w:rsidRPr="00F06B50">
        <w:rPr>
          <w:rFonts w:ascii="Times New Roman" w:hAnsi="Times New Roman" w:cs="Times New Roman"/>
          <w:sz w:val="24"/>
          <w:szCs w:val="24"/>
        </w:rPr>
        <w:t>A dashboard or notification may update slightly after the database changes. Mitigation: show timestamps/status, use reliable event delivery, and keep the authoritative incident record in the operational database.</w:t>
      </w:r>
    </w:p>
    <w:p w14:paraId="5B81F5E9"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Network dependency: </w:t>
      </w:r>
      <w:r w:rsidRPr="00F06B50">
        <w:rPr>
          <w:rFonts w:ascii="Times New Roman" w:hAnsi="Times New Roman" w:cs="Times New Roman"/>
          <w:sz w:val="24"/>
          <w:szCs w:val="24"/>
        </w:rPr>
        <w:t>External map or messaging providers may fail. Mitigation: use timeouts, retries, provider fallback where possible, and allow core incident registration to continue.</w:t>
      </w:r>
    </w:p>
    <w:p w14:paraId="23C3DE83"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 xml:space="preserve">Security across services: </w:t>
      </w:r>
      <w:r w:rsidRPr="00F06B50">
        <w:rPr>
          <w:rFonts w:ascii="Times New Roman" w:hAnsi="Times New Roman" w:cs="Times New Roman"/>
          <w:sz w:val="24"/>
          <w:szCs w:val="24"/>
        </w:rPr>
        <w:t>More service interfaces create more points to protect. Mitigation: secure service-to-service communication, least privilege, secrets management, and audit monitoring.</w:t>
      </w:r>
    </w:p>
    <w:p w14:paraId="2C3C0C87"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b/>
          <w:bCs/>
          <w:sz w:val="24"/>
          <w:szCs w:val="24"/>
        </w:rPr>
        <w:t>6.3 Future Enhancements</w:t>
      </w:r>
    </w:p>
    <w:p w14:paraId="16B94EB8"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Add multilingual voice-based incident reporting and accessibility support.</w:t>
      </w:r>
    </w:p>
    <w:p w14:paraId="5E0D9ABF"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Integrate satellite imagery, IoT sensors, and verified weather alerts for better situational awareness.</w:t>
      </w:r>
    </w:p>
    <w:p w14:paraId="4AF66A2D"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Use historical response data to improve prioritization recommendations, with human review and fairness checks.</w:t>
      </w:r>
    </w:p>
    <w:p w14:paraId="6A54238D"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Add volunteer registration, relief distribution tracking, and damage assessment services.</w:t>
      </w:r>
    </w:p>
    <w:p w14:paraId="38E4C4F2" w14:textId="77777777"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Support multi-region deployment and offline-first mobile reporting for areas with weak connectivity.</w:t>
      </w:r>
    </w:p>
    <w:p w14:paraId="08A99FEE" w14:textId="77777777" w:rsidR="002E28CC" w:rsidRPr="00F06B50" w:rsidRDefault="002E28CC" w:rsidP="00F06B50">
      <w:pPr>
        <w:rPr>
          <w:rFonts w:ascii="Times New Roman" w:hAnsi="Times New Roman" w:cs="Times New Roman"/>
          <w:b/>
          <w:bCs/>
          <w:sz w:val="24"/>
          <w:szCs w:val="24"/>
        </w:rPr>
      </w:pPr>
    </w:p>
    <w:p w14:paraId="101A67E3" w14:textId="4AA3CAD8" w:rsidR="002E28CC" w:rsidRPr="00F06B50" w:rsidRDefault="002E28CC" w:rsidP="00F06B50">
      <w:pPr>
        <w:rPr>
          <w:rFonts w:ascii="Times New Roman" w:hAnsi="Times New Roman" w:cs="Times New Roman"/>
          <w:sz w:val="24"/>
          <w:szCs w:val="24"/>
        </w:rPr>
      </w:pPr>
      <w:r w:rsidRPr="00F06B50">
        <w:rPr>
          <w:rFonts w:ascii="Times New Roman" w:hAnsi="Times New Roman" w:cs="Times New Roman"/>
          <w:sz w:val="24"/>
          <w:szCs w:val="24"/>
        </w:rPr>
        <w:t>The proposed hybrid service-based architecture meets the platform's need for fast, secure, reliable, and scalable disaster coordination. The API Gateway controls access, independent services manage key operations, event-driven communication distributes urgent updates, and structured plus geospatial data stores support accurate decisions. Redundancy, security controls, monitoring, and modular design help the platform remain maintainable and ready for future enhancements.</w:t>
      </w:r>
    </w:p>
    <w:p w14:paraId="6125C631" w14:textId="77777777" w:rsidR="002F2F25" w:rsidRPr="00F06B50" w:rsidRDefault="002F2F25" w:rsidP="00F06B50">
      <w:pPr>
        <w:rPr>
          <w:rFonts w:ascii="Times New Roman" w:hAnsi="Times New Roman" w:cs="Times New Roman"/>
          <w:sz w:val="24"/>
          <w:szCs w:val="24"/>
        </w:rPr>
      </w:pPr>
    </w:p>
    <w:sectPr w:rsidR="002F2F25" w:rsidRPr="00F06B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8CC"/>
    <w:rsid w:val="001F10CF"/>
    <w:rsid w:val="002E28CC"/>
    <w:rsid w:val="002F2F25"/>
    <w:rsid w:val="00BA6604"/>
    <w:rsid w:val="00F06B50"/>
    <w:rsid w:val="00F76A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B359E"/>
  <w15:chartTrackingRefBased/>
  <w15:docId w15:val="{2B13B04C-6EC9-4574-BAE2-2CE2A2329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8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28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28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28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28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2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8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28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28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28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28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2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8CC"/>
    <w:rPr>
      <w:rFonts w:eastAsiaTheme="majorEastAsia" w:cstheme="majorBidi"/>
      <w:color w:val="272727" w:themeColor="text1" w:themeTint="D8"/>
    </w:rPr>
  </w:style>
  <w:style w:type="paragraph" w:styleId="Title">
    <w:name w:val="Title"/>
    <w:basedOn w:val="Normal"/>
    <w:next w:val="Normal"/>
    <w:link w:val="TitleChar"/>
    <w:uiPriority w:val="10"/>
    <w:qFormat/>
    <w:rsid w:val="002E2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8CC"/>
    <w:pPr>
      <w:spacing w:before="160"/>
      <w:jc w:val="center"/>
    </w:pPr>
    <w:rPr>
      <w:i/>
      <w:iCs/>
      <w:color w:val="404040" w:themeColor="text1" w:themeTint="BF"/>
    </w:rPr>
  </w:style>
  <w:style w:type="character" w:customStyle="1" w:styleId="QuoteChar">
    <w:name w:val="Quote Char"/>
    <w:basedOn w:val="DefaultParagraphFont"/>
    <w:link w:val="Quote"/>
    <w:uiPriority w:val="29"/>
    <w:rsid w:val="002E28CC"/>
    <w:rPr>
      <w:i/>
      <w:iCs/>
      <w:color w:val="404040" w:themeColor="text1" w:themeTint="BF"/>
    </w:rPr>
  </w:style>
  <w:style w:type="paragraph" w:styleId="ListParagraph">
    <w:name w:val="List Paragraph"/>
    <w:basedOn w:val="Normal"/>
    <w:uiPriority w:val="34"/>
    <w:qFormat/>
    <w:rsid w:val="002E28CC"/>
    <w:pPr>
      <w:ind w:left="720"/>
      <w:contextualSpacing/>
    </w:pPr>
  </w:style>
  <w:style w:type="character" w:styleId="IntenseEmphasis">
    <w:name w:val="Intense Emphasis"/>
    <w:basedOn w:val="DefaultParagraphFont"/>
    <w:uiPriority w:val="21"/>
    <w:qFormat/>
    <w:rsid w:val="002E28CC"/>
    <w:rPr>
      <w:i/>
      <w:iCs/>
      <w:color w:val="2F5496" w:themeColor="accent1" w:themeShade="BF"/>
    </w:rPr>
  </w:style>
  <w:style w:type="paragraph" w:styleId="IntenseQuote">
    <w:name w:val="Intense Quote"/>
    <w:basedOn w:val="Normal"/>
    <w:next w:val="Normal"/>
    <w:link w:val="IntenseQuoteChar"/>
    <w:uiPriority w:val="30"/>
    <w:qFormat/>
    <w:rsid w:val="002E28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28CC"/>
    <w:rPr>
      <w:i/>
      <w:iCs/>
      <w:color w:val="2F5496" w:themeColor="accent1" w:themeShade="BF"/>
    </w:rPr>
  </w:style>
  <w:style w:type="character" w:styleId="IntenseReference">
    <w:name w:val="Intense Reference"/>
    <w:basedOn w:val="DefaultParagraphFont"/>
    <w:uiPriority w:val="32"/>
    <w:qFormat/>
    <w:rsid w:val="002E28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1821</Words>
  <Characters>10386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Devika R</dc:creator>
  <cp:keywords/>
  <dc:description/>
  <cp:lastModifiedBy>Devika R</cp:lastModifiedBy>
  <cp:revision>1</cp:revision>
  <dcterms:created xsi:type="dcterms:W3CDTF">2026-10-28T12:09:00Z</dcterms:created>
  <dcterms:modified xsi:type="dcterms:W3CDTF">2026-10-28T12:24:00Z</dcterms:modified>
</cp:coreProperties>
</file>