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20516" w:rsidRDefault="00E87D14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:rsidR="00320516" w:rsidRDefault="00E87D14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:rsidR="00320516" w:rsidRDefault="00320516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320516">
        <w:tc>
          <w:tcPr>
            <w:tcW w:w="4508" w:type="dxa"/>
          </w:tcPr>
          <w:p w:rsidR="00320516" w:rsidRDefault="00E87D14">
            <w:r>
              <w:t>Date</w:t>
            </w:r>
          </w:p>
        </w:tc>
        <w:tc>
          <w:tcPr>
            <w:tcW w:w="4843" w:type="dxa"/>
          </w:tcPr>
          <w:p w:rsidR="00320516" w:rsidRDefault="00E87D14">
            <w:r>
              <w:t>31 January 2025</w:t>
            </w:r>
          </w:p>
        </w:tc>
      </w:tr>
      <w:tr w:rsidR="00320516">
        <w:tc>
          <w:tcPr>
            <w:tcW w:w="4508" w:type="dxa"/>
          </w:tcPr>
          <w:p w:rsidR="00320516" w:rsidRDefault="00E87D14">
            <w:r>
              <w:t>Team ID</w:t>
            </w:r>
          </w:p>
        </w:tc>
        <w:tc>
          <w:tcPr>
            <w:tcW w:w="4843" w:type="dxa"/>
          </w:tcPr>
          <w:p w:rsidR="00320516" w:rsidRDefault="00E87D14">
            <w:r w:rsidRPr="00E87D14">
              <w:t>SWTID-2026-2982</w:t>
            </w:r>
          </w:p>
        </w:tc>
      </w:tr>
      <w:tr w:rsidR="00320516">
        <w:tc>
          <w:tcPr>
            <w:tcW w:w="4508" w:type="dxa"/>
          </w:tcPr>
          <w:p w:rsidR="00320516" w:rsidRDefault="00E87D14">
            <w:r>
              <w:t>Project Name</w:t>
            </w:r>
          </w:p>
        </w:tc>
        <w:tc>
          <w:tcPr>
            <w:tcW w:w="4843" w:type="dxa"/>
          </w:tcPr>
          <w:p w:rsidR="00320516" w:rsidRDefault="00E87D14">
            <w:r w:rsidRPr="00E87D14">
              <w:t>Heritage Treasures:  Analysis of UNESCO</w:t>
            </w:r>
            <w:r>
              <w:t xml:space="preserve"> World Heritage Sites </w:t>
            </w:r>
            <w:bookmarkStart w:id="0" w:name="_GoBack"/>
            <w:bookmarkEnd w:id="0"/>
          </w:p>
        </w:tc>
      </w:tr>
      <w:tr w:rsidR="00320516">
        <w:tc>
          <w:tcPr>
            <w:tcW w:w="4508" w:type="dxa"/>
          </w:tcPr>
          <w:p w:rsidR="00320516" w:rsidRDefault="00E87D14">
            <w:r>
              <w:t>Maximum Marks</w:t>
            </w:r>
          </w:p>
        </w:tc>
        <w:tc>
          <w:tcPr>
            <w:tcW w:w="4843" w:type="dxa"/>
          </w:tcPr>
          <w:p w:rsidR="00320516" w:rsidRDefault="00E87D14">
            <w:r>
              <w:t>4 Marks</w:t>
            </w:r>
          </w:p>
        </w:tc>
      </w:tr>
    </w:tbl>
    <w:p w:rsidR="00320516" w:rsidRDefault="00320516">
      <w:pPr>
        <w:rPr>
          <w:b/>
        </w:rPr>
      </w:pPr>
    </w:p>
    <w:p w:rsidR="00320516" w:rsidRDefault="00E87D14">
      <w:pPr>
        <w:rPr>
          <w:b/>
        </w:rPr>
      </w:pPr>
      <w:r>
        <w:rPr>
          <w:b/>
        </w:rPr>
        <w:t>Functional Requirements:</w:t>
      </w:r>
    </w:p>
    <w:p w:rsidR="00320516" w:rsidRDefault="00E87D14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320516">
        <w:trPr>
          <w:trHeight w:val="333"/>
        </w:trPr>
        <w:tc>
          <w:tcPr>
            <w:tcW w:w="926" w:type="dxa"/>
          </w:tcPr>
          <w:p w:rsidR="00320516" w:rsidRDefault="00E87D14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:rsidR="00320516" w:rsidRDefault="00E87D14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:rsidR="00320516" w:rsidRDefault="00E87D14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320516">
        <w:trPr>
          <w:trHeight w:val="489"/>
        </w:trPr>
        <w:tc>
          <w:tcPr>
            <w:tcW w:w="926" w:type="dxa"/>
          </w:tcPr>
          <w:p w:rsidR="00320516" w:rsidRDefault="00E87D14">
            <w:r>
              <w:t>FR-1</w:t>
            </w:r>
          </w:p>
        </w:tc>
        <w:tc>
          <w:tcPr>
            <w:tcW w:w="3150" w:type="dxa"/>
          </w:tcPr>
          <w:p w:rsidR="00320516" w:rsidRDefault="00E87D14">
            <w:r>
              <w:t>Dashboard Visualization</w:t>
            </w:r>
          </w:p>
        </w:tc>
        <w:tc>
          <w:tcPr>
            <w:tcW w:w="5248" w:type="dxa"/>
          </w:tcPr>
          <w:p w:rsidR="00320516" w:rsidRDefault="00E87D14">
            <w:r>
              <w:t>Interactive dashboards for heritage analysis</w:t>
            </w:r>
          </w:p>
        </w:tc>
      </w:tr>
      <w:tr w:rsidR="00320516">
        <w:trPr>
          <w:trHeight w:val="489"/>
        </w:trPr>
        <w:tc>
          <w:tcPr>
            <w:tcW w:w="926" w:type="dxa"/>
          </w:tcPr>
          <w:p w:rsidR="00320516" w:rsidRDefault="00E87D14">
            <w:r>
              <w:t>FR-2</w:t>
            </w:r>
          </w:p>
        </w:tc>
        <w:tc>
          <w:tcPr>
            <w:tcW w:w="3150" w:type="dxa"/>
          </w:tcPr>
          <w:p w:rsidR="00320516" w:rsidRDefault="00E87D14">
            <w:r>
              <w:t>Map Analysis</w:t>
            </w:r>
          </w:p>
        </w:tc>
        <w:tc>
          <w:tcPr>
            <w:tcW w:w="5248" w:type="dxa"/>
          </w:tcPr>
          <w:p w:rsidR="00320516" w:rsidRDefault="00E87D14">
            <w:r>
              <w:t>Display World Heritage Sites on an interactive map</w:t>
            </w:r>
          </w:p>
        </w:tc>
      </w:tr>
      <w:tr w:rsidR="00320516">
        <w:trPr>
          <w:trHeight w:val="470"/>
        </w:trPr>
        <w:tc>
          <w:tcPr>
            <w:tcW w:w="926" w:type="dxa"/>
          </w:tcPr>
          <w:p w:rsidR="00320516" w:rsidRDefault="00E87D14">
            <w:r>
              <w:t>FR-3</w:t>
            </w:r>
          </w:p>
        </w:tc>
        <w:tc>
          <w:tcPr>
            <w:tcW w:w="3150" w:type="dxa"/>
          </w:tcPr>
          <w:p w:rsidR="00320516" w:rsidRDefault="00E87D14">
            <w:r>
              <w:t>Region Analysis</w:t>
            </w:r>
          </w:p>
        </w:tc>
        <w:tc>
          <w:tcPr>
            <w:tcW w:w="5248" w:type="dxa"/>
          </w:tcPr>
          <w:p w:rsidR="00320516" w:rsidRDefault="00E87D14">
            <w:r>
              <w:t>Compare heritage sites by region</w:t>
            </w:r>
          </w:p>
        </w:tc>
      </w:tr>
      <w:tr w:rsidR="00320516">
        <w:trPr>
          <w:trHeight w:val="489"/>
        </w:trPr>
        <w:tc>
          <w:tcPr>
            <w:tcW w:w="926" w:type="dxa"/>
          </w:tcPr>
          <w:p w:rsidR="00320516" w:rsidRDefault="00E87D14">
            <w:r>
              <w:t>FR-4</w:t>
            </w:r>
          </w:p>
        </w:tc>
        <w:tc>
          <w:tcPr>
            <w:tcW w:w="3150" w:type="dxa"/>
          </w:tcPr>
          <w:p w:rsidR="00320516" w:rsidRDefault="00E87D14">
            <w:r>
              <w:t>Category Analysis</w:t>
            </w:r>
          </w:p>
        </w:tc>
        <w:tc>
          <w:tcPr>
            <w:tcW w:w="5248" w:type="dxa"/>
          </w:tcPr>
          <w:p w:rsidR="00320516" w:rsidRDefault="00E87D14">
            <w:proofErr w:type="spellStart"/>
            <w:r>
              <w:t>Analyze</w:t>
            </w:r>
            <w:proofErr w:type="spellEnd"/>
            <w:r>
              <w:t xml:space="preserve"> Cultural, Natural &amp; Mixed heritage sites</w:t>
            </w:r>
          </w:p>
        </w:tc>
      </w:tr>
      <w:tr w:rsidR="00320516">
        <w:trPr>
          <w:trHeight w:val="489"/>
        </w:trPr>
        <w:tc>
          <w:tcPr>
            <w:tcW w:w="926" w:type="dxa"/>
          </w:tcPr>
          <w:p w:rsidR="00320516" w:rsidRDefault="00E87D14">
            <w:r>
              <w:t>FR-5</w:t>
            </w:r>
          </w:p>
        </w:tc>
        <w:tc>
          <w:tcPr>
            <w:tcW w:w="3150" w:type="dxa"/>
          </w:tcPr>
          <w:p w:rsidR="00320516" w:rsidRDefault="00E87D14">
            <w:r>
              <w:t>Danger Site Analysis</w:t>
            </w:r>
          </w:p>
        </w:tc>
        <w:tc>
          <w:tcPr>
            <w:tcW w:w="5248" w:type="dxa"/>
          </w:tcPr>
          <w:p w:rsidR="00320516" w:rsidRDefault="00E87D14">
            <w:r>
              <w:t>Identify endangered heritage sites</w:t>
            </w:r>
          </w:p>
        </w:tc>
      </w:tr>
      <w:tr w:rsidR="00320516">
        <w:trPr>
          <w:trHeight w:val="489"/>
        </w:trPr>
        <w:tc>
          <w:tcPr>
            <w:tcW w:w="926" w:type="dxa"/>
          </w:tcPr>
          <w:p w:rsidR="00320516" w:rsidRDefault="00E87D14">
            <w:r>
              <w:t>FR-6</w:t>
            </w:r>
          </w:p>
        </w:tc>
        <w:tc>
          <w:tcPr>
            <w:tcW w:w="3150" w:type="dxa"/>
          </w:tcPr>
          <w:p w:rsidR="00320516" w:rsidRDefault="00E87D14">
            <w:pPr>
              <w:rPr>
                <w:color w:val="222222"/>
              </w:rPr>
            </w:pPr>
            <w:r>
              <w:t>Story Navigation</w:t>
            </w:r>
          </w:p>
        </w:tc>
        <w:tc>
          <w:tcPr>
            <w:tcW w:w="5248" w:type="dxa"/>
          </w:tcPr>
          <w:p w:rsidR="00320516" w:rsidRDefault="00E87D14">
            <w:r>
              <w:t>Navigate through Tableau Story Points</w:t>
            </w:r>
          </w:p>
        </w:tc>
      </w:tr>
    </w:tbl>
    <w:p w:rsidR="00320516" w:rsidRDefault="00320516"/>
    <w:p w:rsidR="00320516" w:rsidRDefault="00320516">
      <w:pPr>
        <w:rPr>
          <w:b/>
        </w:rPr>
      </w:pPr>
    </w:p>
    <w:p w:rsidR="00320516" w:rsidRDefault="00320516">
      <w:pPr>
        <w:rPr>
          <w:b/>
        </w:rPr>
      </w:pPr>
    </w:p>
    <w:p w:rsidR="00320516" w:rsidRDefault="00E87D14">
      <w:pPr>
        <w:rPr>
          <w:b/>
        </w:rPr>
      </w:pPr>
      <w:r>
        <w:rPr>
          <w:b/>
        </w:rPr>
        <w:t>Non-functional Requirements:</w:t>
      </w:r>
    </w:p>
    <w:p w:rsidR="00320516" w:rsidRDefault="00E87D14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320516">
        <w:trPr>
          <w:trHeight w:val="333"/>
        </w:trPr>
        <w:tc>
          <w:tcPr>
            <w:tcW w:w="926" w:type="dxa"/>
          </w:tcPr>
          <w:p w:rsidR="00320516" w:rsidRDefault="00E87D14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:rsidR="00320516" w:rsidRDefault="00E87D14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:rsidR="00320516" w:rsidRDefault="00E87D14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320516">
        <w:trPr>
          <w:trHeight w:val="489"/>
        </w:trPr>
        <w:tc>
          <w:tcPr>
            <w:tcW w:w="926" w:type="dxa"/>
          </w:tcPr>
          <w:p w:rsidR="00320516" w:rsidRDefault="00E87D14">
            <w:r>
              <w:t>NFR-1</w:t>
            </w:r>
          </w:p>
        </w:tc>
        <w:tc>
          <w:tcPr>
            <w:tcW w:w="3464" w:type="dxa"/>
          </w:tcPr>
          <w:p w:rsidR="00320516" w:rsidRDefault="00E87D14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:rsidR="00320516" w:rsidRDefault="00E87D14">
            <w:r>
              <w:t>Easy-to-use interactive dashboard</w:t>
            </w:r>
          </w:p>
        </w:tc>
      </w:tr>
      <w:tr w:rsidR="00320516">
        <w:trPr>
          <w:trHeight w:val="489"/>
        </w:trPr>
        <w:tc>
          <w:tcPr>
            <w:tcW w:w="926" w:type="dxa"/>
          </w:tcPr>
          <w:p w:rsidR="00320516" w:rsidRDefault="00E87D14">
            <w:r>
              <w:t>NFR-2</w:t>
            </w:r>
          </w:p>
        </w:tc>
        <w:tc>
          <w:tcPr>
            <w:tcW w:w="3464" w:type="dxa"/>
          </w:tcPr>
          <w:p w:rsidR="00320516" w:rsidRDefault="00E87D14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:rsidR="00320516" w:rsidRDefault="00E87D14">
            <w:r>
              <w:t>R</w:t>
            </w:r>
            <w:r>
              <w:t>ead-only dashboard with protected data</w:t>
            </w:r>
          </w:p>
        </w:tc>
      </w:tr>
      <w:tr w:rsidR="00320516">
        <w:trPr>
          <w:trHeight w:val="470"/>
        </w:trPr>
        <w:tc>
          <w:tcPr>
            <w:tcW w:w="926" w:type="dxa"/>
          </w:tcPr>
          <w:p w:rsidR="00320516" w:rsidRDefault="00E87D14">
            <w:r>
              <w:t>NFR-3</w:t>
            </w:r>
          </w:p>
        </w:tc>
        <w:tc>
          <w:tcPr>
            <w:tcW w:w="3464" w:type="dxa"/>
          </w:tcPr>
          <w:p w:rsidR="00320516" w:rsidRDefault="00E87D14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:rsidR="00320516" w:rsidRDefault="00E87D14">
            <w:r>
              <w:t>Accurate UNESCO dataset analysis</w:t>
            </w:r>
          </w:p>
        </w:tc>
      </w:tr>
      <w:tr w:rsidR="00320516">
        <w:trPr>
          <w:trHeight w:val="489"/>
        </w:trPr>
        <w:tc>
          <w:tcPr>
            <w:tcW w:w="926" w:type="dxa"/>
          </w:tcPr>
          <w:p w:rsidR="00320516" w:rsidRDefault="00E87D14">
            <w:r>
              <w:t>NFR-4</w:t>
            </w:r>
          </w:p>
        </w:tc>
        <w:tc>
          <w:tcPr>
            <w:tcW w:w="3464" w:type="dxa"/>
          </w:tcPr>
          <w:p w:rsidR="00320516" w:rsidRDefault="00E87D14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:rsidR="00320516" w:rsidRDefault="00E87D14">
            <w:r>
              <w:t>Fast dashboard loading and filtering</w:t>
            </w:r>
          </w:p>
        </w:tc>
      </w:tr>
      <w:tr w:rsidR="00320516">
        <w:trPr>
          <w:trHeight w:val="489"/>
        </w:trPr>
        <w:tc>
          <w:tcPr>
            <w:tcW w:w="926" w:type="dxa"/>
          </w:tcPr>
          <w:p w:rsidR="00320516" w:rsidRDefault="00E87D14">
            <w:r>
              <w:t>NFR-5</w:t>
            </w:r>
          </w:p>
        </w:tc>
        <w:tc>
          <w:tcPr>
            <w:tcW w:w="3464" w:type="dxa"/>
          </w:tcPr>
          <w:p w:rsidR="00320516" w:rsidRDefault="00E87D14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:rsidR="00320516" w:rsidRDefault="00E87D14">
            <w:r>
              <w:t>Accessible anytime through Tableau Public</w:t>
            </w:r>
          </w:p>
        </w:tc>
      </w:tr>
      <w:tr w:rsidR="00320516">
        <w:trPr>
          <w:trHeight w:val="489"/>
        </w:trPr>
        <w:tc>
          <w:tcPr>
            <w:tcW w:w="926" w:type="dxa"/>
          </w:tcPr>
          <w:p w:rsidR="00320516" w:rsidRDefault="00E87D14">
            <w:r>
              <w:t>NFR-6</w:t>
            </w:r>
          </w:p>
        </w:tc>
        <w:tc>
          <w:tcPr>
            <w:tcW w:w="3464" w:type="dxa"/>
          </w:tcPr>
          <w:p w:rsidR="00320516" w:rsidRDefault="00E87D14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:rsidR="00320516" w:rsidRDefault="00E87D14">
            <w:r>
              <w:t>Can include future UNESCO datasets</w:t>
            </w:r>
          </w:p>
        </w:tc>
      </w:tr>
    </w:tbl>
    <w:p w:rsidR="00320516" w:rsidRDefault="00320516"/>
    <w:sectPr w:rsidR="00320516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320516"/>
    <w:rsid w:val="00320516"/>
    <w:rsid w:val="00E87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189</Words>
  <Characters>1080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admin</cp:lastModifiedBy>
  <cp:revision>2</cp:revision>
  <dcterms:created xsi:type="dcterms:W3CDTF">2026-07-06T12:55:00Z</dcterms:created>
  <dcterms:modified xsi:type="dcterms:W3CDTF">2026-07-06T12:55:00Z</dcterms:modified>
</cp:coreProperties>
</file>