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EE5A8" w14:textId="225A2661" w:rsidR="002F64B5" w:rsidRDefault="006D606F">
      <w:r>
        <w:t>LEGEND FOR SIMULATED DATA FILES</w:t>
      </w:r>
    </w:p>
    <w:p w14:paraId="777F2263" w14:textId="63573749" w:rsidR="0095015C" w:rsidRDefault="0095015C"/>
    <w:p w14:paraId="23F0C729" w14:textId="659875CC" w:rsidR="0095015C" w:rsidRDefault="0095015C">
      <w:r>
        <w:t>File A: optimal Bayesian agent</w:t>
      </w:r>
    </w:p>
    <w:p w14:paraId="24EBF1BF" w14:textId="77777777" w:rsidR="0095015C" w:rsidRDefault="0095015C"/>
    <w:p w14:paraId="24EDCE8E" w14:textId="017FD85A" w:rsidR="0095015C" w:rsidRDefault="0095015C">
      <w:r>
        <w:t>File B: conservatism (symmetric), parameters alpha 0.8, 0.8</w:t>
      </w:r>
      <w:bookmarkStart w:id="0" w:name="_GoBack"/>
      <w:bookmarkEnd w:id="0"/>
    </w:p>
    <w:sectPr w:rsidR="0095015C" w:rsidSect="00D53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6F"/>
    <w:rsid w:val="00070EDD"/>
    <w:rsid w:val="005179CD"/>
    <w:rsid w:val="00651235"/>
    <w:rsid w:val="006C19F8"/>
    <w:rsid w:val="006D606F"/>
    <w:rsid w:val="008807F0"/>
    <w:rsid w:val="0095015C"/>
    <w:rsid w:val="00952CA8"/>
    <w:rsid w:val="00C646A0"/>
    <w:rsid w:val="00D22945"/>
    <w:rsid w:val="00D53ED1"/>
    <w:rsid w:val="00ED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A46558"/>
  <w14:defaultImageDpi w14:val="32767"/>
  <w15:chartTrackingRefBased/>
  <w15:docId w15:val="{110DF1B2-C489-294E-AD62-3765FED63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Ravaioli</dc:creator>
  <cp:keywords/>
  <dc:description/>
  <cp:lastModifiedBy>Silvio Ravaioli</cp:lastModifiedBy>
  <cp:revision>2</cp:revision>
  <dcterms:created xsi:type="dcterms:W3CDTF">2020-10-20T02:45:00Z</dcterms:created>
  <dcterms:modified xsi:type="dcterms:W3CDTF">2020-10-21T20:26:00Z</dcterms:modified>
</cp:coreProperties>
</file>