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570D5" w14:textId="466A5D9C" w:rsidR="00234DA8" w:rsidRPr="005E61AF" w:rsidRDefault="006D0A70" w:rsidP="005E61AF">
      <w:pPr>
        <w:jc w:val="center"/>
        <w:rPr>
          <w:b/>
        </w:rPr>
      </w:pPr>
      <w:r w:rsidRPr="005E61AF">
        <w:rPr>
          <w:b/>
        </w:rPr>
        <w:t>CONFIRMATORY STRATEGIES – NOTES 2020_09_18</w:t>
      </w:r>
    </w:p>
    <w:p w14:paraId="32ED9CB0" w14:textId="60A0E819" w:rsidR="006D0A70" w:rsidRDefault="006D0A70" w:rsidP="00166BDA"/>
    <w:p w14:paraId="17F4F0F5" w14:textId="587896C4" w:rsidR="006D0A70" w:rsidRPr="005E61AF" w:rsidRDefault="006D0A70" w:rsidP="00166BDA">
      <w:pPr>
        <w:rPr>
          <w:b/>
        </w:rPr>
      </w:pPr>
      <w:r w:rsidRPr="005E61AF">
        <w:rPr>
          <w:b/>
        </w:rPr>
        <w:t>TO DO – THIS WEEK</w:t>
      </w:r>
    </w:p>
    <w:p w14:paraId="253CC08F" w14:textId="26B4023F" w:rsidR="006D0A70" w:rsidRDefault="006D0A70" w:rsidP="00166BDA"/>
    <w:p w14:paraId="62C6EB9F" w14:textId="53DDCA10" w:rsidR="006D0A70" w:rsidRDefault="006D0A70" w:rsidP="006D0A70">
      <w:pPr>
        <w:pStyle w:val="ListParagraph"/>
        <w:numPr>
          <w:ilvl w:val="0"/>
          <w:numId w:val="3"/>
        </w:numPr>
      </w:pPr>
      <w:r>
        <w:t>GENERAL NOTE: DOCUMENTING</w:t>
      </w:r>
    </w:p>
    <w:p w14:paraId="0B2F3197" w14:textId="77777777" w:rsidR="006D0A70" w:rsidRDefault="006D0A70" w:rsidP="00166BDA">
      <w:r>
        <w:t>We can do a better work in terms of documenting</w:t>
      </w:r>
    </w:p>
    <w:p w14:paraId="0F2296FA" w14:textId="7256F75F" w:rsidR="006D0A70" w:rsidRDefault="006D0A70" w:rsidP="006D0A70">
      <w:pPr>
        <w:pStyle w:val="ListParagraph"/>
        <w:numPr>
          <w:ilvl w:val="0"/>
          <w:numId w:val="4"/>
        </w:numPr>
      </w:pPr>
      <w:r>
        <w:t>the scripts (which-code-does-what, including input/output and order in which the scripts should be run – less a problem from now on if we use “summary” scripts) and</w:t>
      </w:r>
    </w:p>
    <w:p w14:paraId="30AE77AD" w14:textId="65D6CFE0" w:rsidR="006D0A70" w:rsidRDefault="006D0A70" w:rsidP="006D0A70">
      <w:pPr>
        <w:pStyle w:val="ListParagraph"/>
        <w:numPr>
          <w:ilvl w:val="0"/>
          <w:numId w:val="4"/>
        </w:numPr>
      </w:pPr>
      <w:r>
        <w:t>the output files (description of the database)</w:t>
      </w:r>
    </w:p>
    <w:p w14:paraId="060AD60F" w14:textId="7B1928EE" w:rsidR="006D0A70" w:rsidRDefault="006D0A70" w:rsidP="00166BDA">
      <w:r>
        <w:t>In each folder with scripts and/or CSV files, there should be a README file that describes all this</w:t>
      </w:r>
    </w:p>
    <w:p w14:paraId="0F44349D" w14:textId="29D5187E" w:rsidR="006D0A70" w:rsidRDefault="006D0A70" w:rsidP="00166BDA">
      <w:r>
        <w:t xml:space="preserve">You can start with the files in the cleaning folder (starting with the files that are already there) </w:t>
      </w:r>
    </w:p>
    <w:p w14:paraId="5DD66410" w14:textId="77777777" w:rsidR="006D0A70" w:rsidRDefault="006D0A70" w:rsidP="00166BDA"/>
    <w:p w14:paraId="61745CC7" w14:textId="789E31BF" w:rsidR="00234DA8" w:rsidRDefault="006D0A70" w:rsidP="00166BDA">
      <w:pPr>
        <w:pStyle w:val="ListParagraph"/>
        <w:numPr>
          <w:ilvl w:val="0"/>
          <w:numId w:val="3"/>
        </w:numPr>
      </w:pPr>
      <w:r>
        <w:t>CREATE A SINGLE CLEANING SCRIPT that executes all the existing ones</w:t>
      </w:r>
    </w:p>
    <w:p w14:paraId="6758AEE9" w14:textId="1AB65F57" w:rsidR="00166BDA" w:rsidRDefault="00166BDA" w:rsidP="00166BDA">
      <w:r>
        <w:t xml:space="preserve">Have a single file </w:t>
      </w:r>
      <w:proofErr w:type="spellStart"/>
      <w:r w:rsidRPr="00166BDA">
        <w:rPr>
          <w:b/>
        </w:rPr>
        <w:t>DetectiveBayes_CleanAll_OnlineExperiment</w:t>
      </w:r>
      <w:proofErr w:type="spellEnd"/>
      <w:r>
        <w:t xml:space="preserve"> to execute with</w:t>
      </w:r>
    </w:p>
    <w:p w14:paraId="0DD0C906" w14:textId="16F294CF" w:rsidR="00166BDA" w:rsidRDefault="00166BDA" w:rsidP="00166BDA">
      <w:pPr>
        <w:pStyle w:val="ListParagraph"/>
        <w:numPr>
          <w:ilvl w:val="0"/>
          <w:numId w:val="2"/>
        </w:numPr>
      </w:pPr>
      <w:r>
        <w:t>INPUT: all the CSV files in Data/</w:t>
      </w:r>
      <w:proofErr w:type="spellStart"/>
      <w:r w:rsidRPr="00166BDA">
        <w:t>RawData_OnlineExperiment</w:t>
      </w:r>
      <w:proofErr w:type="spellEnd"/>
    </w:p>
    <w:p w14:paraId="4A8EE2B7" w14:textId="140D0C04" w:rsidR="00166BDA" w:rsidRDefault="00166BDA" w:rsidP="00166BDA">
      <w:pPr>
        <w:pStyle w:val="ListParagraph"/>
        <w:numPr>
          <w:ilvl w:val="0"/>
          <w:numId w:val="2"/>
        </w:numPr>
      </w:pPr>
      <w:r>
        <w:t>OUPUT: save the output [Task1/2/3_step1/2/3/4, payoff, companion] in Data/</w:t>
      </w:r>
      <w:proofErr w:type="spellStart"/>
      <w:r>
        <w:t>Clean</w:t>
      </w:r>
      <w:r w:rsidRPr="00166BDA">
        <w:t>Data_OnlineExperiment</w:t>
      </w:r>
      <w:proofErr w:type="spellEnd"/>
    </w:p>
    <w:p w14:paraId="5392BE0F" w14:textId="627EF3E8" w:rsidR="00166BDA" w:rsidRDefault="00166BDA" w:rsidP="00166BDA">
      <w:pPr>
        <w:pStyle w:val="ListParagraph"/>
        <w:numPr>
          <w:ilvl w:val="0"/>
          <w:numId w:val="2"/>
        </w:numPr>
      </w:pPr>
      <w:r>
        <w:t xml:space="preserve">LOCATION: the </w:t>
      </w:r>
      <w:proofErr w:type="spellStart"/>
      <w:r>
        <w:t>CleanAll</w:t>
      </w:r>
      <w:proofErr w:type="spellEnd"/>
      <w:r>
        <w:t xml:space="preserve"> file is the only file visible in the folder </w:t>
      </w:r>
      <w:proofErr w:type="spellStart"/>
      <w:r>
        <w:t>CleaningData_OnlineExperiment</w:t>
      </w:r>
      <w:proofErr w:type="spellEnd"/>
      <w:r>
        <w:t xml:space="preserve">, all the other scripts are in the subfolder </w:t>
      </w:r>
      <w:proofErr w:type="spellStart"/>
      <w:r>
        <w:t>CleaningData_Code</w:t>
      </w:r>
      <w:proofErr w:type="spellEnd"/>
    </w:p>
    <w:p w14:paraId="3B6001AB" w14:textId="157419A7" w:rsidR="00C51AEB" w:rsidRDefault="00C51AEB" w:rsidP="00C51AEB"/>
    <w:p w14:paraId="276CE5AA" w14:textId="143CF053" w:rsidR="006D0A70" w:rsidRPr="00A60961" w:rsidRDefault="00A60961" w:rsidP="006D0A70">
      <w:pPr>
        <w:pStyle w:val="ListParagraph"/>
        <w:numPr>
          <w:ilvl w:val="0"/>
          <w:numId w:val="3"/>
        </w:numPr>
      </w:pPr>
      <w:r w:rsidRPr="00A60961">
        <w:t xml:space="preserve">GENERATE THE </w:t>
      </w:r>
      <w:r w:rsidR="006D0A70" w:rsidRPr="00A60961">
        <w:t>DISTRIBUTION OF “ENDING BELIEFS”</w:t>
      </w:r>
    </w:p>
    <w:p w14:paraId="289E5C16" w14:textId="77777777" w:rsidR="00A60961" w:rsidRDefault="00A60961" w:rsidP="00A60961">
      <w:pPr>
        <w:pStyle w:val="ListParagraph"/>
        <w:numPr>
          <w:ilvl w:val="0"/>
          <w:numId w:val="2"/>
        </w:numPr>
      </w:pPr>
      <w:r>
        <w:t>Consider only</w:t>
      </w:r>
      <w:r w:rsidRPr="00A60961">
        <w:t xml:space="preserve"> </w:t>
      </w:r>
      <w:r>
        <w:t>task 2, use the 4step file, and extract only the ending actions “accuse” (either accuse blue or red). Take the current belief for these trials and</w:t>
      </w:r>
    </w:p>
    <w:p w14:paraId="435DD21D" w14:textId="7BF882C9" w:rsidR="00A60961" w:rsidRDefault="00A60961" w:rsidP="00A60961">
      <w:pPr>
        <w:pStyle w:val="ListParagraph"/>
        <w:numPr>
          <w:ilvl w:val="1"/>
          <w:numId w:val="2"/>
        </w:numPr>
      </w:pPr>
      <w:r>
        <w:t>Save in CSV as a vector (1 col, many rows), sorted from the lowest (0) to the highest (1)</w:t>
      </w:r>
    </w:p>
    <w:p w14:paraId="21A54C58" w14:textId="12A623F0" w:rsidR="00AD3B4A" w:rsidRPr="00A60961" w:rsidRDefault="00A60961" w:rsidP="00A60961">
      <w:pPr>
        <w:pStyle w:val="ListParagraph"/>
        <w:numPr>
          <w:ilvl w:val="1"/>
          <w:numId w:val="2"/>
        </w:numPr>
      </w:pPr>
      <w:r>
        <w:t>plot these values as histogram, save the image</w:t>
      </w:r>
    </w:p>
    <w:p w14:paraId="73022B3F" w14:textId="0C9C2562" w:rsidR="00AD3B4A" w:rsidRPr="00A60961" w:rsidRDefault="00A60961" w:rsidP="00A60961">
      <w:pPr>
        <w:pStyle w:val="ListParagraph"/>
        <w:numPr>
          <w:ilvl w:val="0"/>
          <w:numId w:val="2"/>
        </w:numPr>
      </w:pPr>
      <w:r>
        <w:t xml:space="preserve">This is because I want to verify that the Bayesian update is coded correctly on both sides of the distribution (low values &lt; ½ and high values &gt; </w:t>
      </w:r>
      <w:proofErr w:type="gramStart"/>
      <w:r>
        <w:t>½ )</w:t>
      </w:r>
      <w:proofErr w:type="gramEnd"/>
    </w:p>
    <w:p w14:paraId="2CF5B8A6" w14:textId="69B97CDD" w:rsidR="006D0A70" w:rsidRPr="00A60961" w:rsidRDefault="006D0A70" w:rsidP="00C51AEB"/>
    <w:p w14:paraId="0BF80BD8" w14:textId="53EF3AC8" w:rsidR="006D0A70" w:rsidRPr="00A60961" w:rsidRDefault="006D0A70" w:rsidP="006D0A70">
      <w:pPr>
        <w:pStyle w:val="ListParagraph"/>
        <w:numPr>
          <w:ilvl w:val="0"/>
          <w:numId w:val="3"/>
        </w:numPr>
      </w:pPr>
      <w:r w:rsidRPr="00A60961">
        <w:t>HAVE A LOOK AT THE SIMULATION SCRIPTS</w:t>
      </w:r>
    </w:p>
    <w:p w14:paraId="22298C77" w14:textId="3256FE3D" w:rsidR="00A60961" w:rsidRDefault="00A60961" w:rsidP="00A60961">
      <w:r w:rsidRPr="00A60961">
        <w:t>Look at the scripts and README files in the folder /RA-Spring2020/2020_2 Fall/Data and Analysis/Simulations/</w:t>
      </w:r>
      <w:proofErr w:type="spellStart"/>
      <w:r w:rsidRPr="00A60961">
        <w:t>Code_Simulation</w:t>
      </w:r>
      <w:proofErr w:type="spellEnd"/>
    </w:p>
    <w:p w14:paraId="1DE4E4AB" w14:textId="4E6448F2" w:rsidR="00C51AEB" w:rsidRDefault="00C51AEB" w:rsidP="00C51AEB"/>
    <w:p w14:paraId="18EF3D0F" w14:textId="2D0638EC" w:rsidR="00A60961" w:rsidRDefault="00A60961" w:rsidP="00C51AEB">
      <w:bookmarkStart w:id="0" w:name="_GoBack"/>
      <w:bookmarkEnd w:id="0"/>
    </w:p>
    <w:p w14:paraId="62C292B8" w14:textId="77777777" w:rsidR="00A60961" w:rsidRDefault="00A60961" w:rsidP="00C51AEB"/>
    <w:p w14:paraId="4346F611" w14:textId="48D10083" w:rsidR="006D0A70" w:rsidRDefault="006D0A70" w:rsidP="006D0A70">
      <w:pPr>
        <w:rPr>
          <w:b/>
        </w:rPr>
      </w:pPr>
      <w:r w:rsidRPr="005E61AF">
        <w:rPr>
          <w:b/>
        </w:rPr>
        <w:t>TO DO – NEXT</w:t>
      </w:r>
      <w:r w:rsidR="005E61AF">
        <w:rPr>
          <w:b/>
        </w:rPr>
        <w:t xml:space="preserve"> WEEK</w:t>
      </w:r>
    </w:p>
    <w:p w14:paraId="150D8BEB" w14:textId="77777777" w:rsidR="005E61AF" w:rsidRPr="005E61AF" w:rsidRDefault="005E61AF" w:rsidP="006D0A70">
      <w:pPr>
        <w:rPr>
          <w:b/>
        </w:rPr>
      </w:pPr>
    </w:p>
    <w:p w14:paraId="0BEDF7C5" w14:textId="467493DD" w:rsidR="006D0A70" w:rsidRDefault="006D0A70" w:rsidP="00C51AEB">
      <w:r>
        <w:t>REPLICATE ANALYSIS FROM JUNE PRESENTATION</w:t>
      </w:r>
    </w:p>
    <w:p w14:paraId="01597023" w14:textId="7D81F3AC" w:rsidR="006D0A70" w:rsidRDefault="006D0A70" w:rsidP="006D0A70">
      <w:pPr>
        <w:pStyle w:val="ListParagraph"/>
        <w:numPr>
          <w:ilvl w:val="0"/>
          <w:numId w:val="2"/>
        </w:numPr>
      </w:pPr>
      <w:r>
        <w:t>Look at the presentation (June 3)</w:t>
      </w:r>
    </w:p>
    <w:p w14:paraId="7D6E1686" w14:textId="27676D21" w:rsidR="006D0A70" w:rsidRDefault="006D0A70" w:rsidP="006D0A70">
      <w:pPr>
        <w:pStyle w:val="ListParagraph"/>
        <w:numPr>
          <w:ilvl w:val="0"/>
          <w:numId w:val="2"/>
        </w:numPr>
      </w:pPr>
      <w:r>
        <w:t>Replicate analysis and plots for the following figures - for now, only the results based on the human participants, not the simulations (“Bayes”)</w:t>
      </w:r>
    </w:p>
    <w:p w14:paraId="334747D0" w14:textId="71CB1EAF" w:rsidR="006D0A70" w:rsidRDefault="006D0A70" w:rsidP="006D0A70">
      <w:pPr>
        <w:pStyle w:val="ListParagraph"/>
        <w:numPr>
          <w:ilvl w:val="1"/>
          <w:numId w:val="2"/>
        </w:numPr>
      </w:pPr>
      <w:r>
        <w:t xml:space="preserve">Slide </w:t>
      </w:r>
      <w:r w:rsidR="005E61AF">
        <w:t>30: Summary Results Treatment 1 (aggregate) (all 4 plots, red bars only)</w:t>
      </w:r>
    </w:p>
    <w:p w14:paraId="3BBECF99" w14:textId="2084DA44" w:rsidR="005E61AF" w:rsidRDefault="005E61AF" w:rsidP="005E61AF">
      <w:pPr>
        <w:pStyle w:val="ListParagraph"/>
        <w:numPr>
          <w:ilvl w:val="1"/>
          <w:numId w:val="2"/>
        </w:numPr>
      </w:pPr>
      <w:r>
        <w:t>Slide 31: Summary Results Treatment 2 (aggregate) (all 6 plots, red bars only)</w:t>
      </w:r>
    </w:p>
    <w:p w14:paraId="5AF700F2" w14:textId="1F9FF19D" w:rsidR="005E61AF" w:rsidRDefault="005E61AF" w:rsidP="005E61AF">
      <w:pPr>
        <w:pStyle w:val="ListParagraph"/>
        <w:numPr>
          <w:ilvl w:val="1"/>
          <w:numId w:val="2"/>
        </w:numPr>
      </w:pPr>
      <w:r>
        <w:t>Slide 32: Summary Results Treatment 2 (subjects) (all 6 plots, red bars only)</w:t>
      </w:r>
    </w:p>
    <w:p w14:paraId="4303096F" w14:textId="017DE2D4" w:rsidR="005E61AF" w:rsidRDefault="005E61AF" w:rsidP="006D0A70">
      <w:pPr>
        <w:pStyle w:val="ListParagraph"/>
        <w:numPr>
          <w:ilvl w:val="1"/>
          <w:numId w:val="2"/>
        </w:numPr>
      </w:pPr>
      <w:r>
        <w:t>Slides 33-36: Sampling and stopping behavior Treatment 2 (Observations only)</w:t>
      </w:r>
    </w:p>
    <w:p w14:paraId="1EBCAB7E" w14:textId="77BF631A" w:rsidR="00C51AEB" w:rsidRPr="00A60961" w:rsidRDefault="006D0A70" w:rsidP="00A60961">
      <w:pPr>
        <w:pStyle w:val="ListParagraph"/>
        <w:numPr>
          <w:ilvl w:val="0"/>
          <w:numId w:val="2"/>
        </w:numPr>
      </w:pPr>
      <w:r w:rsidRPr="00A60961">
        <w:t>The code</w:t>
      </w:r>
      <w:r w:rsidR="005E61AF" w:rsidRPr="00A60961">
        <w:t xml:space="preserve"> for all these plots</w:t>
      </w:r>
      <w:r w:rsidRPr="00A60961">
        <w:t xml:space="preserve"> is available (only in </w:t>
      </w:r>
      <w:proofErr w:type="spellStart"/>
      <w:r w:rsidRPr="00A60961">
        <w:t>Matlab</w:t>
      </w:r>
      <w:proofErr w:type="spellEnd"/>
      <w:r w:rsidRPr="00A60961">
        <w:t xml:space="preserve">) in the </w:t>
      </w:r>
      <w:proofErr w:type="gramStart"/>
      <w:r w:rsidRPr="00A60961">
        <w:t>folder</w:t>
      </w:r>
      <w:r w:rsidR="005E61AF" w:rsidRPr="00A60961">
        <w:t xml:space="preserve"> </w:t>
      </w:r>
      <w:r w:rsidR="00A60961" w:rsidRPr="00A60961">
        <w:t xml:space="preserve"> </w:t>
      </w:r>
      <w:r w:rsidR="00A60961" w:rsidRPr="00A60961">
        <w:rPr>
          <w:b/>
        </w:rPr>
        <w:t>/</w:t>
      </w:r>
      <w:proofErr w:type="gramEnd"/>
      <w:r w:rsidR="00A60961" w:rsidRPr="00A60961">
        <w:rPr>
          <w:b/>
        </w:rPr>
        <w:t>RA-Spring2020/2020_1 Spring/</w:t>
      </w:r>
      <w:proofErr w:type="spellStart"/>
      <w:r w:rsidR="00A60961" w:rsidRPr="00A60961">
        <w:rPr>
          <w:b/>
        </w:rPr>
        <w:t>MatlabCode</w:t>
      </w:r>
      <w:proofErr w:type="spellEnd"/>
      <w:r w:rsidRPr="00A60961">
        <w:t>, but it should still help to save some time</w:t>
      </w:r>
      <w:r w:rsidR="00A60961" w:rsidRPr="00A60961">
        <w:t xml:space="preserve"> (start from the MAIN file and follow the order of the scripts as they appear (nested)</w:t>
      </w:r>
    </w:p>
    <w:sectPr w:rsidR="00C51AEB" w:rsidRPr="00A60961" w:rsidSect="005E61AF">
      <w:pgSz w:w="12240" w:h="15840"/>
      <w:pgMar w:top="666" w:right="1440" w:bottom="61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D2837"/>
    <w:multiLevelType w:val="hybridMultilevel"/>
    <w:tmpl w:val="00A077B2"/>
    <w:lvl w:ilvl="0" w:tplc="53CC4C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66761"/>
    <w:multiLevelType w:val="hybridMultilevel"/>
    <w:tmpl w:val="535C4326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11885"/>
    <w:multiLevelType w:val="hybridMultilevel"/>
    <w:tmpl w:val="599AFEA4"/>
    <w:lvl w:ilvl="0" w:tplc="6C3232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D95C32"/>
    <w:multiLevelType w:val="hybridMultilevel"/>
    <w:tmpl w:val="366E6F56"/>
    <w:lvl w:ilvl="0" w:tplc="5F4098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BDA"/>
    <w:rsid w:val="00070EDD"/>
    <w:rsid w:val="00166BDA"/>
    <w:rsid w:val="00171661"/>
    <w:rsid w:val="00234DA8"/>
    <w:rsid w:val="005179CD"/>
    <w:rsid w:val="005E61AF"/>
    <w:rsid w:val="00651235"/>
    <w:rsid w:val="006C19F8"/>
    <w:rsid w:val="006D0A70"/>
    <w:rsid w:val="008807F0"/>
    <w:rsid w:val="00952CA8"/>
    <w:rsid w:val="00A60961"/>
    <w:rsid w:val="00AD3B4A"/>
    <w:rsid w:val="00BC0793"/>
    <w:rsid w:val="00C51AEB"/>
    <w:rsid w:val="00C646A0"/>
    <w:rsid w:val="00D22945"/>
    <w:rsid w:val="00D53ED1"/>
    <w:rsid w:val="00ED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6B2DD5"/>
  <w14:defaultImageDpi w14:val="32767"/>
  <w15:chartTrackingRefBased/>
  <w15:docId w15:val="{A032BC18-2EDB-6F4C-9D3A-4839EF345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Ravaioli</dc:creator>
  <cp:keywords/>
  <dc:description/>
  <cp:lastModifiedBy>Silvio Ravaioli</cp:lastModifiedBy>
  <cp:revision>4</cp:revision>
  <dcterms:created xsi:type="dcterms:W3CDTF">2020-09-16T21:43:00Z</dcterms:created>
  <dcterms:modified xsi:type="dcterms:W3CDTF">2020-09-18T21:35:00Z</dcterms:modified>
</cp:coreProperties>
</file>