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5C5C5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1. What is Support Vector Machine (SVM)?</w:t>
      </w:r>
    </w:p>
    <w:p w14:paraId="65B0F98B" w14:textId="77777777" w:rsidR="00111A0C" w:rsidRPr="00111A0C" w:rsidRDefault="00111A0C" w:rsidP="00111A0C">
      <w:r w:rsidRPr="00111A0C">
        <w:t>SVM is a powerful supervised learning algorithm primarily used for classification tasks but can also be extended to regression problems.</w:t>
      </w:r>
    </w:p>
    <w:p w14:paraId="516247C0" w14:textId="77777777" w:rsidR="00111A0C" w:rsidRPr="00111A0C" w:rsidRDefault="00111A0C" w:rsidP="00111A0C">
      <w:pPr>
        <w:numPr>
          <w:ilvl w:val="0"/>
          <w:numId w:val="1"/>
        </w:numPr>
      </w:pPr>
      <w:r w:rsidRPr="00111A0C">
        <w:rPr>
          <w:b/>
          <w:bCs/>
        </w:rPr>
        <w:t>Goal</w:t>
      </w:r>
      <w:r w:rsidRPr="00111A0C">
        <w:t xml:space="preserve">: The main idea behind SVM is to find a </w:t>
      </w:r>
      <w:r w:rsidRPr="00111A0C">
        <w:rPr>
          <w:b/>
          <w:bCs/>
        </w:rPr>
        <w:t>hyperplane</w:t>
      </w:r>
      <w:r w:rsidRPr="00111A0C">
        <w:t xml:space="preserve"> that best separates different classes in the feature space.</w:t>
      </w:r>
    </w:p>
    <w:p w14:paraId="42676D10" w14:textId="77777777" w:rsidR="00111A0C" w:rsidRPr="00111A0C" w:rsidRDefault="00111A0C" w:rsidP="00111A0C">
      <w:pPr>
        <w:numPr>
          <w:ilvl w:val="0"/>
          <w:numId w:val="1"/>
        </w:numPr>
      </w:pPr>
      <w:r w:rsidRPr="00111A0C">
        <w:rPr>
          <w:b/>
          <w:bCs/>
        </w:rPr>
        <w:t>Support Vectors</w:t>
      </w:r>
      <w:r w:rsidRPr="00111A0C">
        <w:t>: These are the data points closest to the hyperplane and are critical in defining its position. They "support" the hyperplane.</w:t>
      </w:r>
    </w:p>
    <w:p w14:paraId="14CFD043" w14:textId="77777777" w:rsidR="00111A0C" w:rsidRPr="00111A0C" w:rsidRDefault="00111A0C" w:rsidP="00111A0C">
      <w:pPr>
        <w:numPr>
          <w:ilvl w:val="0"/>
          <w:numId w:val="1"/>
        </w:numPr>
      </w:pPr>
      <w:r w:rsidRPr="00111A0C">
        <w:rPr>
          <w:b/>
          <w:bCs/>
        </w:rPr>
        <w:t>Hyperplane</w:t>
      </w:r>
      <w:r w:rsidRPr="00111A0C">
        <w:t>: A decision boundary that separates the data points from different classes. For example, in 2D space, it's a line; in 3D, it's a plane, and in higher dimensions, it's called a hyperplane.</w:t>
      </w:r>
    </w:p>
    <w:p w14:paraId="03755ED4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2. Key Concepts in SVM:</w:t>
      </w:r>
    </w:p>
    <w:p w14:paraId="48C39F3E" w14:textId="77777777" w:rsidR="00111A0C" w:rsidRPr="00111A0C" w:rsidRDefault="00111A0C" w:rsidP="00111A0C">
      <w:pPr>
        <w:numPr>
          <w:ilvl w:val="0"/>
          <w:numId w:val="2"/>
        </w:numPr>
      </w:pPr>
      <w:r w:rsidRPr="00111A0C">
        <w:rPr>
          <w:b/>
          <w:bCs/>
        </w:rPr>
        <w:t>Margin</w:t>
      </w:r>
      <w:r w:rsidRPr="00111A0C">
        <w:t>: The distance between the hyperplane and the closest data points from both classes. SVM aims to maximize this margin, leading to better generalization on unseen data.</w:t>
      </w:r>
    </w:p>
    <w:p w14:paraId="13C0D828" w14:textId="77777777" w:rsidR="00111A0C" w:rsidRPr="00111A0C" w:rsidRDefault="00111A0C" w:rsidP="00111A0C">
      <w:pPr>
        <w:numPr>
          <w:ilvl w:val="0"/>
          <w:numId w:val="2"/>
        </w:numPr>
      </w:pPr>
      <w:r w:rsidRPr="00111A0C">
        <w:rPr>
          <w:b/>
          <w:bCs/>
        </w:rPr>
        <w:t>Kernel Trick</w:t>
      </w:r>
      <w:r w:rsidRPr="00111A0C">
        <w:t>: The kernel function transforms the input data into a higher-dimensional space where it's easier to find a hyperplane to separate the data. SVM uses kernel functions to handle non-linearly separable data.</w:t>
      </w:r>
    </w:p>
    <w:p w14:paraId="683126B5" w14:textId="77777777" w:rsidR="00111A0C" w:rsidRPr="00111A0C" w:rsidRDefault="00111A0C" w:rsidP="00111A0C">
      <w:r w:rsidRPr="00111A0C">
        <w:t>Some popular kernels are:</w:t>
      </w:r>
    </w:p>
    <w:p w14:paraId="40A6E617" w14:textId="77777777" w:rsidR="00111A0C" w:rsidRPr="00111A0C" w:rsidRDefault="00111A0C" w:rsidP="00111A0C">
      <w:pPr>
        <w:numPr>
          <w:ilvl w:val="1"/>
          <w:numId w:val="2"/>
        </w:numPr>
      </w:pPr>
      <w:r w:rsidRPr="00111A0C">
        <w:rPr>
          <w:b/>
          <w:bCs/>
        </w:rPr>
        <w:t>Linear kernel</w:t>
      </w:r>
      <w:r w:rsidRPr="00111A0C">
        <w:t>: Suitable when data is linearly separable.</w:t>
      </w:r>
    </w:p>
    <w:p w14:paraId="5DD5CF41" w14:textId="77777777" w:rsidR="00111A0C" w:rsidRPr="00111A0C" w:rsidRDefault="00111A0C" w:rsidP="00111A0C">
      <w:pPr>
        <w:numPr>
          <w:ilvl w:val="1"/>
          <w:numId w:val="2"/>
        </w:numPr>
      </w:pPr>
      <w:r w:rsidRPr="00111A0C">
        <w:rPr>
          <w:b/>
          <w:bCs/>
        </w:rPr>
        <w:t>Polynomial kernel</w:t>
      </w:r>
      <w:r w:rsidRPr="00111A0C">
        <w:t>: Transforms data into polynomial features.</w:t>
      </w:r>
    </w:p>
    <w:p w14:paraId="6E7CD4B7" w14:textId="77777777" w:rsidR="00111A0C" w:rsidRPr="00111A0C" w:rsidRDefault="00111A0C" w:rsidP="00111A0C">
      <w:pPr>
        <w:numPr>
          <w:ilvl w:val="1"/>
          <w:numId w:val="2"/>
        </w:numPr>
      </w:pPr>
      <w:r w:rsidRPr="00111A0C">
        <w:rPr>
          <w:b/>
          <w:bCs/>
        </w:rPr>
        <w:t>Radial Basis Function (RBF) kernel</w:t>
      </w:r>
      <w:r w:rsidRPr="00111A0C">
        <w:t>: Popular for non-linearly separable data. It transforms data into a higher-dimensional space using a Gaussian function.</w:t>
      </w:r>
    </w:p>
    <w:p w14:paraId="45F96418" w14:textId="77777777" w:rsidR="00111A0C" w:rsidRPr="00111A0C" w:rsidRDefault="00111A0C" w:rsidP="00111A0C">
      <w:pPr>
        <w:numPr>
          <w:ilvl w:val="1"/>
          <w:numId w:val="2"/>
        </w:numPr>
      </w:pPr>
      <w:r w:rsidRPr="00111A0C">
        <w:rPr>
          <w:b/>
          <w:bCs/>
        </w:rPr>
        <w:t>Sigmoid kernel</w:t>
      </w:r>
      <w:r w:rsidRPr="00111A0C">
        <w:t>: Can mimic a neural network.</w:t>
      </w:r>
    </w:p>
    <w:p w14:paraId="0B81D10D" w14:textId="77777777" w:rsidR="00111A0C" w:rsidRPr="00111A0C" w:rsidRDefault="00111A0C" w:rsidP="00111A0C">
      <w:pPr>
        <w:numPr>
          <w:ilvl w:val="0"/>
          <w:numId w:val="2"/>
        </w:numPr>
      </w:pPr>
      <w:r w:rsidRPr="00111A0C">
        <w:rPr>
          <w:b/>
          <w:bCs/>
        </w:rPr>
        <w:t>C parameter</w:t>
      </w:r>
      <w:r w:rsidRPr="00111A0C">
        <w:t>: Controls the trade-off between maximizing the margin and minimizing the classification error. A small value of C allows more misclassifications (soft margin), while a larger C tries to classify all points correctly (hard margin).</w:t>
      </w:r>
    </w:p>
    <w:p w14:paraId="0E3D9B85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3. Support Vector Classification (SVC)</w:t>
      </w:r>
    </w:p>
    <w:p w14:paraId="6C83EED7" w14:textId="77777777" w:rsidR="00111A0C" w:rsidRPr="00111A0C" w:rsidRDefault="00111A0C" w:rsidP="00111A0C">
      <w:r w:rsidRPr="00111A0C">
        <w:t xml:space="preserve">SVC is an implementation of SVM for </w:t>
      </w:r>
      <w:r w:rsidRPr="00111A0C">
        <w:rPr>
          <w:b/>
          <w:bCs/>
        </w:rPr>
        <w:t>classification tasks</w:t>
      </w:r>
      <w:r w:rsidRPr="00111A0C">
        <w:t>.</w:t>
      </w:r>
    </w:p>
    <w:p w14:paraId="1C6EB0C8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How does SVC work?</w:t>
      </w:r>
    </w:p>
    <w:p w14:paraId="5D80BA1A" w14:textId="77777777" w:rsidR="00111A0C" w:rsidRPr="00111A0C" w:rsidRDefault="00111A0C" w:rsidP="00111A0C">
      <w:pPr>
        <w:numPr>
          <w:ilvl w:val="0"/>
          <w:numId w:val="3"/>
        </w:numPr>
      </w:pPr>
      <w:r w:rsidRPr="00111A0C">
        <w:t xml:space="preserve">The algorithm seeks to find the </w:t>
      </w:r>
      <w:r w:rsidRPr="00111A0C">
        <w:rPr>
          <w:b/>
          <w:bCs/>
        </w:rPr>
        <w:t>optimal hyperplane</w:t>
      </w:r>
      <w:r w:rsidRPr="00111A0C">
        <w:t xml:space="preserve"> that separates two classes of data.</w:t>
      </w:r>
    </w:p>
    <w:p w14:paraId="2E70624B" w14:textId="77777777" w:rsidR="00111A0C" w:rsidRPr="00111A0C" w:rsidRDefault="00111A0C" w:rsidP="00111A0C">
      <w:pPr>
        <w:numPr>
          <w:ilvl w:val="0"/>
          <w:numId w:val="3"/>
        </w:numPr>
      </w:pPr>
      <w:r w:rsidRPr="00111A0C">
        <w:t xml:space="preserve">The data points closest to this hyperplane are called </w:t>
      </w:r>
      <w:r w:rsidRPr="00111A0C">
        <w:rPr>
          <w:b/>
          <w:bCs/>
        </w:rPr>
        <w:t>support vectors</w:t>
      </w:r>
      <w:r w:rsidRPr="00111A0C">
        <w:t>.</w:t>
      </w:r>
    </w:p>
    <w:p w14:paraId="2877B1D6" w14:textId="77777777" w:rsidR="00111A0C" w:rsidRPr="00111A0C" w:rsidRDefault="00111A0C" w:rsidP="00111A0C">
      <w:pPr>
        <w:numPr>
          <w:ilvl w:val="0"/>
          <w:numId w:val="3"/>
        </w:numPr>
      </w:pPr>
      <w:r w:rsidRPr="00111A0C">
        <w:rPr>
          <w:b/>
          <w:bCs/>
        </w:rPr>
        <w:t>Maximizing the margin</w:t>
      </w:r>
      <w:r w:rsidRPr="00111A0C">
        <w:t xml:space="preserve"> between the classes helps create a robust classifier.</w:t>
      </w:r>
    </w:p>
    <w:p w14:paraId="12EE2960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Mathematical Formulation:</w:t>
      </w:r>
    </w:p>
    <w:p w14:paraId="55B5F80E" w14:textId="77777777" w:rsidR="00111A0C" w:rsidRPr="00111A0C" w:rsidRDefault="00111A0C" w:rsidP="00111A0C">
      <w:r w:rsidRPr="00111A0C">
        <w:t>Given a dataset of points (x1,y1),(x2,y2),…,(xn,yn)(x_1, y_1), (x_2, y_2), \ldots, (x_n, y_n)(x1</w:t>
      </w:r>
      <w:r w:rsidRPr="00111A0C">
        <w:rPr>
          <w:rFonts w:ascii="Arial" w:hAnsi="Arial" w:cs="Arial"/>
        </w:rPr>
        <w:t>​</w:t>
      </w:r>
      <w:r w:rsidRPr="00111A0C">
        <w:t>,y1</w:t>
      </w:r>
      <w:r w:rsidRPr="00111A0C">
        <w:rPr>
          <w:rFonts w:ascii="Arial" w:hAnsi="Arial" w:cs="Arial"/>
        </w:rPr>
        <w:t>​</w:t>
      </w:r>
      <w:r w:rsidRPr="00111A0C">
        <w:t>),(x2</w:t>
      </w:r>
      <w:r w:rsidRPr="00111A0C">
        <w:rPr>
          <w:rFonts w:ascii="Arial" w:hAnsi="Arial" w:cs="Arial"/>
        </w:rPr>
        <w:t>​</w:t>
      </w:r>
      <w:r w:rsidRPr="00111A0C">
        <w:t>,y2</w:t>
      </w:r>
      <w:r w:rsidRPr="00111A0C">
        <w:rPr>
          <w:rFonts w:ascii="Arial" w:hAnsi="Arial" w:cs="Arial"/>
        </w:rPr>
        <w:t>​</w:t>
      </w:r>
      <w:r w:rsidRPr="00111A0C">
        <w:t>),…,(xn</w:t>
      </w:r>
      <w:r w:rsidRPr="00111A0C">
        <w:rPr>
          <w:rFonts w:ascii="Arial" w:hAnsi="Arial" w:cs="Arial"/>
        </w:rPr>
        <w:t>​</w:t>
      </w:r>
      <w:r w:rsidRPr="00111A0C">
        <w:t>,yn</w:t>
      </w:r>
      <w:r w:rsidRPr="00111A0C">
        <w:rPr>
          <w:rFonts w:ascii="Arial" w:hAnsi="Arial" w:cs="Arial"/>
        </w:rPr>
        <w:t>​</w:t>
      </w:r>
      <w:r w:rsidRPr="00111A0C">
        <w:t>), where xix_ixi</w:t>
      </w:r>
      <w:r w:rsidRPr="00111A0C">
        <w:rPr>
          <w:rFonts w:ascii="Arial" w:hAnsi="Arial" w:cs="Arial"/>
        </w:rPr>
        <w:t>​</w:t>
      </w:r>
      <w:r w:rsidRPr="00111A0C">
        <w:t xml:space="preserve"> is the feature vector and yiy_iyi</w:t>
      </w:r>
      <w:r w:rsidRPr="00111A0C">
        <w:rPr>
          <w:rFonts w:ascii="Arial" w:hAnsi="Arial" w:cs="Arial"/>
        </w:rPr>
        <w:t>​</w:t>
      </w:r>
      <w:r w:rsidRPr="00111A0C">
        <w:t xml:space="preserve"> is the class label (+1 or -1), SVC solves the following optimization problem:</w:t>
      </w:r>
    </w:p>
    <w:p w14:paraId="40FA030F" w14:textId="77777777" w:rsidR="00111A0C" w:rsidRPr="00111A0C" w:rsidRDefault="00111A0C" w:rsidP="00111A0C">
      <w:proofErr w:type="gramStart"/>
      <w:r w:rsidRPr="00111A0C">
        <w:lastRenderedPageBreak/>
        <w:t>min</w:t>
      </w:r>
      <w:r w:rsidRPr="00111A0C">
        <w:rPr>
          <w:rFonts w:ascii="Cambria Math" w:hAnsi="Cambria Math" w:cs="Cambria Math"/>
        </w:rPr>
        <w:t>⁡</w:t>
      </w:r>
      <w:r w:rsidRPr="00111A0C">
        <w:t>w,b</w:t>
      </w:r>
      <w:proofErr w:type="gramEnd"/>
      <w:r w:rsidRPr="00111A0C">
        <w:t>12</w:t>
      </w:r>
      <w:r w:rsidRPr="00111A0C">
        <w:rPr>
          <w:rFonts w:ascii="Cambria Math" w:hAnsi="Cambria Math" w:cs="Cambria Math"/>
        </w:rPr>
        <w:t>∣∣</w:t>
      </w:r>
      <w:r w:rsidRPr="00111A0C">
        <w:t>w</w:t>
      </w:r>
      <w:r w:rsidRPr="00111A0C">
        <w:rPr>
          <w:rFonts w:ascii="Cambria Math" w:hAnsi="Cambria Math" w:cs="Cambria Math"/>
        </w:rPr>
        <w:t>∣∣</w:t>
      </w:r>
      <w:r w:rsidRPr="00111A0C">
        <w:t>2\min_{\mathbf{w}, b} \frac{1}{2} ||\mathbf{w}||^2w,bmin</w:t>
      </w:r>
      <w:r w:rsidRPr="00111A0C">
        <w:rPr>
          <w:rFonts w:ascii="Arial" w:hAnsi="Arial" w:cs="Arial"/>
        </w:rPr>
        <w:t>​</w:t>
      </w:r>
      <w:r w:rsidRPr="00111A0C">
        <w:t>21</w:t>
      </w:r>
      <w:r w:rsidRPr="00111A0C">
        <w:rPr>
          <w:rFonts w:ascii="Arial" w:hAnsi="Arial" w:cs="Arial"/>
        </w:rPr>
        <w:t>​</w:t>
      </w:r>
      <w:r w:rsidRPr="00111A0C">
        <w:rPr>
          <w:rFonts w:ascii="Cambria Math" w:hAnsi="Cambria Math" w:cs="Cambria Math"/>
        </w:rPr>
        <w:t>∣∣</w:t>
      </w:r>
      <w:r w:rsidRPr="00111A0C">
        <w:t>w</w:t>
      </w:r>
      <w:r w:rsidRPr="00111A0C">
        <w:rPr>
          <w:rFonts w:ascii="Cambria Math" w:hAnsi="Cambria Math" w:cs="Cambria Math"/>
        </w:rPr>
        <w:t>∣∣</w:t>
      </w:r>
      <w:r w:rsidRPr="00111A0C">
        <w:t>2</w:t>
      </w:r>
    </w:p>
    <w:p w14:paraId="52542559" w14:textId="77777777" w:rsidR="00111A0C" w:rsidRPr="00111A0C" w:rsidRDefault="00111A0C" w:rsidP="00111A0C">
      <w:r w:rsidRPr="00111A0C">
        <w:t>subject to:</w:t>
      </w:r>
    </w:p>
    <w:p w14:paraId="0129AB71" w14:textId="77777777" w:rsidR="00111A0C" w:rsidRPr="00111A0C" w:rsidRDefault="00111A0C" w:rsidP="00111A0C">
      <w:r w:rsidRPr="00111A0C">
        <w:t>yi(w</w:t>
      </w:r>
      <w:r w:rsidRPr="00111A0C">
        <w:rPr>
          <w:rFonts w:ascii="Cambria Math" w:hAnsi="Cambria Math" w:cs="Cambria Math"/>
        </w:rPr>
        <w:t>⋅</w:t>
      </w:r>
      <w:r w:rsidRPr="00111A0C">
        <w:t>xi+</w:t>
      </w:r>
      <w:proofErr w:type="gramStart"/>
      <w:r w:rsidRPr="00111A0C">
        <w:t>b)</w:t>
      </w:r>
      <w:r w:rsidRPr="00111A0C">
        <w:rPr>
          <w:rFonts w:ascii="Aptos" w:hAnsi="Aptos" w:cs="Aptos"/>
        </w:rPr>
        <w:t>≥</w:t>
      </w:r>
      <w:proofErr w:type="gramEnd"/>
      <w:r w:rsidRPr="00111A0C">
        <w:t>1</w:t>
      </w:r>
      <w:r w:rsidRPr="00111A0C">
        <w:rPr>
          <w:rFonts w:ascii="Cambria Math" w:hAnsi="Cambria Math" w:cs="Cambria Math"/>
        </w:rPr>
        <w:t>∀</w:t>
      </w:r>
      <w:r w:rsidRPr="00111A0C">
        <w:t>iy_i(\mathbf{w} \cdot \mathbf{x_i} + b) \geq 1 \quad \forall iyi</w:t>
      </w:r>
      <w:r w:rsidRPr="00111A0C">
        <w:rPr>
          <w:rFonts w:ascii="Arial" w:hAnsi="Arial" w:cs="Arial"/>
        </w:rPr>
        <w:t>​</w:t>
      </w:r>
      <w:r w:rsidRPr="00111A0C">
        <w:t>(w</w:t>
      </w:r>
      <w:r w:rsidRPr="00111A0C">
        <w:rPr>
          <w:rFonts w:ascii="Cambria Math" w:hAnsi="Cambria Math" w:cs="Cambria Math"/>
        </w:rPr>
        <w:t>⋅</w:t>
      </w:r>
      <w:r w:rsidRPr="00111A0C">
        <w:t>xi</w:t>
      </w:r>
      <w:r w:rsidRPr="00111A0C">
        <w:rPr>
          <w:rFonts w:ascii="Arial" w:hAnsi="Arial" w:cs="Arial"/>
        </w:rPr>
        <w:t>​</w:t>
      </w:r>
      <w:r w:rsidRPr="00111A0C">
        <w:t>+b)≥1</w:t>
      </w:r>
      <w:r w:rsidRPr="00111A0C">
        <w:rPr>
          <w:rFonts w:ascii="Cambria Math" w:hAnsi="Cambria Math" w:cs="Cambria Math"/>
        </w:rPr>
        <w:t>∀</w:t>
      </w:r>
      <w:r w:rsidRPr="00111A0C">
        <w:t>i</w:t>
      </w:r>
    </w:p>
    <w:p w14:paraId="36A2B4F1" w14:textId="77777777" w:rsidR="00111A0C" w:rsidRPr="00111A0C" w:rsidRDefault="00111A0C" w:rsidP="00111A0C">
      <w:r w:rsidRPr="00111A0C">
        <w:t>where:</w:t>
      </w:r>
    </w:p>
    <w:p w14:paraId="1B043F72" w14:textId="77777777" w:rsidR="00111A0C" w:rsidRPr="00111A0C" w:rsidRDefault="00111A0C" w:rsidP="00111A0C">
      <w:pPr>
        <w:numPr>
          <w:ilvl w:val="0"/>
          <w:numId w:val="4"/>
        </w:numPr>
      </w:pPr>
      <w:r w:rsidRPr="00111A0C">
        <w:t>w\mathbf{w}w is the weight vector (the direction of the hyperplane).</w:t>
      </w:r>
    </w:p>
    <w:p w14:paraId="0D02B8B5" w14:textId="77777777" w:rsidR="00111A0C" w:rsidRPr="00111A0C" w:rsidRDefault="00111A0C" w:rsidP="00111A0C">
      <w:pPr>
        <w:numPr>
          <w:ilvl w:val="0"/>
          <w:numId w:val="4"/>
        </w:numPr>
      </w:pPr>
      <w:r w:rsidRPr="00111A0C">
        <w:t>bbb is the bias term (determining the location of the hyperplane).</w:t>
      </w:r>
    </w:p>
    <w:p w14:paraId="3C74A563" w14:textId="77777777" w:rsidR="00111A0C" w:rsidRPr="00111A0C" w:rsidRDefault="00111A0C" w:rsidP="00111A0C">
      <w:pPr>
        <w:numPr>
          <w:ilvl w:val="0"/>
          <w:numId w:val="4"/>
        </w:numPr>
      </w:pPr>
      <w:r w:rsidRPr="00111A0C">
        <w:t>yiy_iyi</w:t>
      </w:r>
      <w:r w:rsidRPr="00111A0C">
        <w:rPr>
          <w:rFonts w:ascii="Arial" w:hAnsi="Arial" w:cs="Arial"/>
        </w:rPr>
        <w:t>​</w:t>
      </w:r>
      <w:r w:rsidRPr="00111A0C">
        <w:t xml:space="preserve"> is the label (either +1 or -1).</w:t>
      </w:r>
    </w:p>
    <w:p w14:paraId="61F99231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Soft-Margin SVM:</w:t>
      </w:r>
    </w:p>
    <w:p w14:paraId="3E6A49BA" w14:textId="77777777" w:rsidR="00111A0C" w:rsidRPr="00111A0C" w:rsidRDefault="00111A0C" w:rsidP="00111A0C">
      <w:r w:rsidRPr="00111A0C">
        <w:t xml:space="preserve">When the data isn't perfectly separable, SVC allows some points to violate the margin by introducing </w:t>
      </w:r>
      <w:r w:rsidRPr="00111A0C">
        <w:rPr>
          <w:b/>
          <w:bCs/>
        </w:rPr>
        <w:t>slack variables</w:t>
      </w:r>
      <w:r w:rsidRPr="00111A0C">
        <w:t>:</w:t>
      </w:r>
    </w:p>
    <w:p w14:paraId="0E9B3BF1" w14:textId="77777777" w:rsidR="00111A0C" w:rsidRPr="00111A0C" w:rsidRDefault="00111A0C" w:rsidP="00111A0C">
      <w:proofErr w:type="gramStart"/>
      <w:r w:rsidRPr="00111A0C">
        <w:t>min</w:t>
      </w:r>
      <w:r w:rsidRPr="00111A0C">
        <w:rPr>
          <w:rFonts w:ascii="Cambria Math" w:hAnsi="Cambria Math" w:cs="Cambria Math"/>
        </w:rPr>
        <w:t>⁡</w:t>
      </w:r>
      <w:r w:rsidRPr="00111A0C">
        <w:t>w,b</w:t>
      </w:r>
      <w:proofErr w:type="gramEnd"/>
      <w:r w:rsidRPr="00111A0C">
        <w:t>,</w:t>
      </w:r>
      <w:r w:rsidRPr="00111A0C">
        <w:rPr>
          <w:rFonts w:ascii="Aptos" w:hAnsi="Aptos" w:cs="Aptos"/>
        </w:rPr>
        <w:t>ξ</w:t>
      </w:r>
      <w:r w:rsidRPr="00111A0C">
        <w:t>12</w:t>
      </w:r>
      <w:r w:rsidRPr="00111A0C">
        <w:rPr>
          <w:rFonts w:ascii="Cambria Math" w:hAnsi="Cambria Math" w:cs="Cambria Math"/>
        </w:rPr>
        <w:t>∣∣</w:t>
      </w:r>
      <w:r w:rsidRPr="00111A0C">
        <w:t>w</w:t>
      </w:r>
      <w:r w:rsidRPr="00111A0C">
        <w:rPr>
          <w:rFonts w:ascii="Cambria Math" w:hAnsi="Cambria Math" w:cs="Cambria Math"/>
        </w:rPr>
        <w:t>∣∣</w:t>
      </w:r>
      <w:r w:rsidRPr="00111A0C">
        <w:t>2+C</w:t>
      </w:r>
      <w:r w:rsidRPr="00111A0C">
        <w:rPr>
          <w:rFonts w:ascii="Aptos" w:hAnsi="Aptos" w:cs="Aptos"/>
        </w:rPr>
        <w:t>∑</w:t>
      </w:r>
      <w:r w:rsidRPr="00111A0C">
        <w:t>i=1n</w:t>
      </w:r>
      <w:r w:rsidRPr="00111A0C">
        <w:rPr>
          <w:rFonts w:ascii="Aptos" w:hAnsi="Aptos" w:cs="Aptos"/>
        </w:rPr>
        <w:t>ξ</w:t>
      </w:r>
      <w:r w:rsidRPr="00111A0C">
        <w:t>i\min_{\mathbf{w}, b, \xi} \frac{1}{2} ||\mathbf{w}||^2 + C \sum_{i=1}^{n} \xi_iw,b,ξmin</w:t>
      </w:r>
      <w:r w:rsidRPr="00111A0C">
        <w:rPr>
          <w:rFonts w:ascii="Arial" w:hAnsi="Arial" w:cs="Arial"/>
        </w:rPr>
        <w:t>​</w:t>
      </w:r>
      <w:r w:rsidRPr="00111A0C">
        <w:t>21</w:t>
      </w:r>
      <w:r w:rsidRPr="00111A0C">
        <w:rPr>
          <w:rFonts w:ascii="Arial" w:hAnsi="Arial" w:cs="Arial"/>
        </w:rPr>
        <w:t>​</w:t>
      </w:r>
      <w:r w:rsidRPr="00111A0C">
        <w:rPr>
          <w:rFonts w:ascii="Cambria Math" w:hAnsi="Cambria Math" w:cs="Cambria Math"/>
        </w:rPr>
        <w:t>∣∣</w:t>
      </w:r>
      <w:r w:rsidRPr="00111A0C">
        <w:t>w</w:t>
      </w:r>
      <w:r w:rsidRPr="00111A0C">
        <w:rPr>
          <w:rFonts w:ascii="Cambria Math" w:hAnsi="Cambria Math" w:cs="Cambria Math"/>
        </w:rPr>
        <w:t>∣∣</w:t>
      </w:r>
      <w:r w:rsidRPr="00111A0C">
        <w:t>2+Ci=1∑n</w:t>
      </w:r>
      <w:r w:rsidRPr="00111A0C">
        <w:rPr>
          <w:rFonts w:ascii="Arial" w:hAnsi="Arial" w:cs="Arial"/>
        </w:rPr>
        <w:t>​</w:t>
      </w:r>
      <w:r w:rsidRPr="00111A0C">
        <w:t>ξi</w:t>
      </w:r>
      <w:r w:rsidRPr="00111A0C">
        <w:rPr>
          <w:rFonts w:ascii="Arial" w:hAnsi="Arial" w:cs="Arial"/>
        </w:rPr>
        <w:t>​</w:t>
      </w:r>
    </w:p>
    <w:p w14:paraId="74573815" w14:textId="77777777" w:rsidR="00111A0C" w:rsidRPr="00111A0C" w:rsidRDefault="00111A0C" w:rsidP="00111A0C">
      <w:r w:rsidRPr="00111A0C">
        <w:t>subject to:</w:t>
      </w:r>
    </w:p>
    <w:p w14:paraId="510F6BEC" w14:textId="77777777" w:rsidR="00111A0C" w:rsidRPr="00111A0C" w:rsidRDefault="00111A0C" w:rsidP="00111A0C">
      <w:r w:rsidRPr="00111A0C">
        <w:t>yi(w</w:t>
      </w:r>
      <w:r w:rsidRPr="00111A0C">
        <w:rPr>
          <w:rFonts w:ascii="Cambria Math" w:hAnsi="Cambria Math" w:cs="Cambria Math"/>
        </w:rPr>
        <w:t>⋅</w:t>
      </w:r>
      <w:r w:rsidRPr="00111A0C">
        <w:t>xi+</w:t>
      </w:r>
      <w:proofErr w:type="gramStart"/>
      <w:r w:rsidRPr="00111A0C">
        <w:t>b)</w:t>
      </w:r>
      <w:r w:rsidRPr="00111A0C">
        <w:rPr>
          <w:rFonts w:ascii="Aptos" w:hAnsi="Aptos" w:cs="Aptos"/>
        </w:rPr>
        <w:t>≥</w:t>
      </w:r>
      <w:proofErr w:type="gramEnd"/>
      <w:r w:rsidRPr="00111A0C">
        <w:t>1</w:t>
      </w:r>
      <w:r w:rsidRPr="00111A0C">
        <w:rPr>
          <w:rFonts w:ascii="Aptos" w:hAnsi="Aptos" w:cs="Aptos"/>
        </w:rPr>
        <w:t>−ξ</w:t>
      </w:r>
      <w:r w:rsidRPr="00111A0C">
        <w:t>i</w:t>
      </w:r>
      <w:r w:rsidRPr="00111A0C">
        <w:rPr>
          <w:rFonts w:ascii="Cambria Math" w:hAnsi="Cambria Math" w:cs="Cambria Math"/>
        </w:rPr>
        <w:t>∀</w:t>
      </w:r>
      <w:r w:rsidRPr="00111A0C">
        <w:t>iy_i(\mathbf{w} \cdot \mathbf{x_i} + b) \geq 1 - \xi_i \quad \forall iyi</w:t>
      </w:r>
      <w:r w:rsidRPr="00111A0C">
        <w:rPr>
          <w:rFonts w:ascii="Arial" w:hAnsi="Arial" w:cs="Arial"/>
        </w:rPr>
        <w:t>​</w:t>
      </w:r>
      <w:r w:rsidRPr="00111A0C">
        <w:t>(w</w:t>
      </w:r>
      <w:r w:rsidRPr="00111A0C">
        <w:rPr>
          <w:rFonts w:ascii="Cambria Math" w:hAnsi="Cambria Math" w:cs="Cambria Math"/>
        </w:rPr>
        <w:t>⋅</w:t>
      </w:r>
      <w:r w:rsidRPr="00111A0C">
        <w:t>xi</w:t>
      </w:r>
      <w:r w:rsidRPr="00111A0C">
        <w:rPr>
          <w:rFonts w:ascii="Arial" w:hAnsi="Arial" w:cs="Arial"/>
        </w:rPr>
        <w:t>​</w:t>
      </w:r>
      <w:r w:rsidRPr="00111A0C">
        <w:t>+b)≥1−ξi</w:t>
      </w:r>
      <w:r w:rsidRPr="00111A0C">
        <w:rPr>
          <w:rFonts w:ascii="Arial" w:hAnsi="Arial" w:cs="Arial"/>
        </w:rPr>
        <w:t>​</w:t>
      </w:r>
      <w:r w:rsidRPr="00111A0C">
        <w:rPr>
          <w:rFonts w:ascii="Cambria Math" w:hAnsi="Cambria Math" w:cs="Cambria Math"/>
        </w:rPr>
        <w:t>∀</w:t>
      </w:r>
      <w:r w:rsidRPr="00111A0C">
        <w:t>i</w:t>
      </w:r>
    </w:p>
    <w:p w14:paraId="57AC24F5" w14:textId="77777777" w:rsidR="00111A0C" w:rsidRPr="00111A0C" w:rsidRDefault="00111A0C" w:rsidP="00111A0C">
      <w:r w:rsidRPr="00111A0C">
        <w:t>where ξi\xi_iξi</w:t>
      </w:r>
      <w:r w:rsidRPr="00111A0C">
        <w:rPr>
          <w:rFonts w:ascii="Arial" w:hAnsi="Arial" w:cs="Arial"/>
        </w:rPr>
        <w:t>​</w:t>
      </w:r>
      <w:r w:rsidRPr="00111A0C">
        <w:t xml:space="preserve"> are the slack variables, and CCC is the regularization parameter that controls the trade-off between maximizing the margin and minimizing the classification error.</w:t>
      </w:r>
    </w:p>
    <w:p w14:paraId="0212BE3F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4. Support Vector Regression (SVR)</w:t>
      </w:r>
    </w:p>
    <w:p w14:paraId="2419384D" w14:textId="77777777" w:rsidR="00111A0C" w:rsidRPr="00111A0C" w:rsidRDefault="00111A0C" w:rsidP="00111A0C">
      <w:r w:rsidRPr="00111A0C">
        <w:t xml:space="preserve">Support Vector Regression (SVR) applies the same principles as SVC but for </w:t>
      </w:r>
      <w:r w:rsidRPr="00111A0C">
        <w:rPr>
          <w:b/>
          <w:bCs/>
        </w:rPr>
        <w:t>regression</w:t>
      </w:r>
      <w:r w:rsidRPr="00111A0C">
        <w:t xml:space="preserve"> tasks. It tries to find a function that deviates from the actual target values by a margin ϵ\epsilonϵ.</w:t>
      </w:r>
    </w:p>
    <w:p w14:paraId="7691AB67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How does SVR work?</w:t>
      </w:r>
    </w:p>
    <w:p w14:paraId="4D697F8F" w14:textId="77777777" w:rsidR="00111A0C" w:rsidRPr="00111A0C" w:rsidRDefault="00111A0C" w:rsidP="00111A0C">
      <w:pPr>
        <w:numPr>
          <w:ilvl w:val="0"/>
          <w:numId w:val="5"/>
        </w:numPr>
      </w:pPr>
      <w:r w:rsidRPr="00111A0C">
        <w:t xml:space="preserve">Instead of classifying points into two categories, SVR tries to predict a </w:t>
      </w:r>
      <w:r w:rsidRPr="00111A0C">
        <w:rPr>
          <w:b/>
          <w:bCs/>
        </w:rPr>
        <w:t>continuous value</w:t>
      </w:r>
      <w:r w:rsidRPr="00111A0C">
        <w:t>.</w:t>
      </w:r>
    </w:p>
    <w:p w14:paraId="634F7593" w14:textId="77777777" w:rsidR="00111A0C" w:rsidRPr="00111A0C" w:rsidRDefault="00111A0C" w:rsidP="00111A0C">
      <w:pPr>
        <w:numPr>
          <w:ilvl w:val="0"/>
          <w:numId w:val="5"/>
        </w:numPr>
      </w:pPr>
      <w:r w:rsidRPr="00111A0C">
        <w:t>The model creates a "tube" of width ϵ\epsilonϵ around the true values. The goal is to make predictions that fall within this tube, with some tolerance for errors outside the tube controlled by the parameter ϵ\epsilonϵ.</w:t>
      </w:r>
    </w:p>
    <w:p w14:paraId="7A5E866E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Mathematical Formulation:</w:t>
      </w:r>
    </w:p>
    <w:p w14:paraId="175817BC" w14:textId="77777777" w:rsidR="00111A0C" w:rsidRPr="00111A0C" w:rsidRDefault="00111A0C" w:rsidP="00111A0C">
      <w:r w:rsidRPr="00111A0C">
        <w:t>SVR solves the following optimization problem:</w:t>
      </w:r>
    </w:p>
    <w:p w14:paraId="29933ED2" w14:textId="77777777" w:rsidR="00111A0C" w:rsidRPr="00111A0C" w:rsidRDefault="00111A0C" w:rsidP="00111A0C">
      <w:r w:rsidRPr="00111A0C">
        <w:t>min</w:t>
      </w:r>
      <w:r w:rsidRPr="00111A0C">
        <w:rPr>
          <w:rFonts w:ascii="Cambria Math" w:hAnsi="Cambria Math" w:cs="Cambria Math"/>
        </w:rPr>
        <w:t>⁡</w:t>
      </w:r>
      <w:r w:rsidRPr="00111A0C">
        <w:t>w,b,</w:t>
      </w:r>
      <w:r w:rsidRPr="00111A0C">
        <w:rPr>
          <w:rFonts w:ascii="Aptos" w:hAnsi="Aptos" w:cs="Aptos"/>
        </w:rPr>
        <w:t>ξ</w:t>
      </w:r>
      <w:r w:rsidRPr="00111A0C">
        <w:t>,</w:t>
      </w:r>
      <w:r w:rsidRPr="00111A0C">
        <w:rPr>
          <w:rFonts w:ascii="Aptos" w:hAnsi="Aptos" w:cs="Aptos"/>
        </w:rPr>
        <w:t>ξ</w:t>
      </w:r>
      <w:r w:rsidRPr="00111A0C">
        <w:rPr>
          <w:rFonts w:ascii="Cambria Math" w:hAnsi="Cambria Math" w:cs="Cambria Math"/>
        </w:rPr>
        <w:t>∗</w:t>
      </w:r>
      <w:r w:rsidRPr="00111A0C">
        <w:t>12</w:t>
      </w:r>
      <w:r w:rsidRPr="00111A0C">
        <w:rPr>
          <w:rFonts w:ascii="Cambria Math" w:hAnsi="Cambria Math" w:cs="Cambria Math"/>
        </w:rPr>
        <w:t>∣∣</w:t>
      </w:r>
      <w:r w:rsidRPr="00111A0C">
        <w:t>w</w:t>
      </w:r>
      <w:r w:rsidRPr="00111A0C">
        <w:rPr>
          <w:rFonts w:ascii="Cambria Math" w:hAnsi="Cambria Math" w:cs="Cambria Math"/>
        </w:rPr>
        <w:t>∣∣</w:t>
      </w:r>
      <w:r w:rsidRPr="00111A0C">
        <w:t>2+C</w:t>
      </w:r>
      <w:r w:rsidRPr="00111A0C">
        <w:rPr>
          <w:rFonts w:ascii="Aptos" w:hAnsi="Aptos" w:cs="Aptos"/>
        </w:rPr>
        <w:t>∑</w:t>
      </w:r>
      <w:r w:rsidRPr="00111A0C">
        <w:t>i=1n(</w:t>
      </w:r>
      <w:r w:rsidRPr="00111A0C">
        <w:rPr>
          <w:rFonts w:ascii="Aptos" w:hAnsi="Aptos" w:cs="Aptos"/>
        </w:rPr>
        <w:t>ξ</w:t>
      </w:r>
      <w:r w:rsidRPr="00111A0C">
        <w:t>i+</w:t>
      </w:r>
      <w:r w:rsidRPr="00111A0C">
        <w:rPr>
          <w:rFonts w:ascii="Aptos" w:hAnsi="Aptos" w:cs="Aptos"/>
        </w:rPr>
        <w:t>ξ</w:t>
      </w:r>
      <w:r w:rsidRPr="00111A0C">
        <w:t>i</w:t>
      </w:r>
      <w:r w:rsidRPr="00111A0C">
        <w:rPr>
          <w:rFonts w:ascii="Cambria Math" w:hAnsi="Cambria Math" w:cs="Cambria Math"/>
        </w:rPr>
        <w:t>∗</w:t>
      </w:r>
      <w:r w:rsidRPr="00111A0C">
        <w:t>)\min_{\mathbf{w}, b, \xi, \xi^*} \frac{1}{2} ||\mathbf{w}||^2 + C \sum_{i=1}^{n} (\xi_i + \xi_i^*)w,b,ξ,ξ</w:t>
      </w:r>
      <w:r w:rsidRPr="00111A0C">
        <w:rPr>
          <w:rFonts w:ascii="Cambria Math" w:hAnsi="Cambria Math" w:cs="Cambria Math"/>
        </w:rPr>
        <w:t>∗</w:t>
      </w:r>
      <w:r w:rsidRPr="00111A0C">
        <w:t>min</w:t>
      </w:r>
      <w:r w:rsidRPr="00111A0C">
        <w:rPr>
          <w:rFonts w:ascii="Arial" w:hAnsi="Arial" w:cs="Arial"/>
        </w:rPr>
        <w:t>​</w:t>
      </w:r>
      <w:r w:rsidRPr="00111A0C">
        <w:t>21</w:t>
      </w:r>
      <w:r w:rsidRPr="00111A0C">
        <w:rPr>
          <w:rFonts w:ascii="Arial" w:hAnsi="Arial" w:cs="Arial"/>
        </w:rPr>
        <w:t>​</w:t>
      </w:r>
      <w:r w:rsidRPr="00111A0C">
        <w:rPr>
          <w:rFonts w:ascii="Cambria Math" w:hAnsi="Cambria Math" w:cs="Cambria Math"/>
        </w:rPr>
        <w:t>∣∣</w:t>
      </w:r>
      <w:r w:rsidRPr="00111A0C">
        <w:t>w</w:t>
      </w:r>
      <w:r w:rsidRPr="00111A0C">
        <w:rPr>
          <w:rFonts w:ascii="Cambria Math" w:hAnsi="Cambria Math" w:cs="Cambria Math"/>
        </w:rPr>
        <w:t>∣∣</w:t>
      </w:r>
      <w:r w:rsidRPr="00111A0C">
        <w:t>2+Ci=1∑n</w:t>
      </w:r>
      <w:r w:rsidRPr="00111A0C">
        <w:rPr>
          <w:rFonts w:ascii="Arial" w:hAnsi="Arial" w:cs="Arial"/>
        </w:rPr>
        <w:t>​</w:t>
      </w:r>
      <w:r w:rsidRPr="00111A0C">
        <w:t>(ξi</w:t>
      </w:r>
      <w:r w:rsidRPr="00111A0C">
        <w:rPr>
          <w:rFonts w:ascii="Arial" w:hAnsi="Arial" w:cs="Arial"/>
        </w:rPr>
        <w:t>​</w:t>
      </w:r>
      <w:r w:rsidRPr="00111A0C">
        <w:t>+ξi</w:t>
      </w:r>
      <w:r w:rsidRPr="00111A0C">
        <w:rPr>
          <w:rFonts w:ascii="Cambria Math" w:hAnsi="Cambria Math" w:cs="Cambria Math"/>
        </w:rPr>
        <w:t>∗</w:t>
      </w:r>
      <w:r w:rsidRPr="00111A0C">
        <w:rPr>
          <w:rFonts w:ascii="Arial" w:hAnsi="Arial" w:cs="Arial"/>
        </w:rPr>
        <w:t>​</w:t>
      </w:r>
      <w:r w:rsidRPr="00111A0C">
        <w:t>)</w:t>
      </w:r>
    </w:p>
    <w:p w14:paraId="10DDC89F" w14:textId="77777777" w:rsidR="00111A0C" w:rsidRPr="00111A0C" w:rsidRDefault="00111A0C" w:rsidP="00111A0C">
      <w:r w:rsidRPr="00111A0C">
        <w:t>subject to:</w:t>
      </w:r>
    </w:p>
    <w:p w14:paraId="2766366F" w14:textId="77777777" w:rsidR="00111A0C" w:rsidRPr="00111A0C" w:rsidRDefault="00111A0C" w:rsidP="00111A0C">
      <w:r w:rsidRPr="00111A0C">
        <w:t>yi−(w</w:t>
      </w:r>
      <w:r w:rsidRPr="00111A0C">
        <w:rPr>
          <w:rFonts w:ascii="Cambria Math" w:hAnsi="Cambria Math" w:cs="Cambria Math"/>
        </w:rPr>
        <w:t>⋅</w:t>
      </w:r>
      <w:r w:rsidRPr="00111A0C">
        <w:t>xi+b)</w:t>
      </w:r>
      <w:r w:rsidRPr="00111A0C">
        <w:rPr>
          <w:rFonts w:ascii="Aptos" w:hAnsi="Aptos" w:cs="Aptos"/>
        </w:rPr>
        <w:t>≤</w:t>
      </w:r>
      <w:r w:rsidRPr="00111A0C">
        <w:t>ϵ+ξiy_i - (\mathbf{w} \cdot \mathbf{x_i} + b) \leq \epsilon + \xi_iyi</w:t>
      </w:r>
      <w:r w:rsidRPr="00111A0C">
        <w:rPr>
          <w:rFonts w:ascii="Arial" w:hAnsi="Arial" w:cs="Arial"/>
        </w:rPr>
        <w:t>​</w:t>
      </w:r>
      <w:r w:rsidRPr="00111A0C">
        <w:t>−(w</w:t>
      </w:r>
      <w:r w:rsidRPr="00111A0C">
        <w:rPr>
          <w:rFonts w:ascii="Cambria Math" w:hAnsi="Cambria Math" w:cs="Cambria Math"/>
        </w:rPr>
        <w:t>⋅</w:t>
      </w:r>
      <w:r w:rsidRPr="00111A0C">
        <w:t>xi</w:t>
      </w:r>
      <w:r w:rsidRPr="00111A0C">
        <w:rPr>
          <w:rFonts w:ascii="Arial" w:hAnsi="Arial" w:cs="Arial"/>
        </w:rPr>
        <w:t>​</w:t>
      </w:r>
      <w:r w:rsidRPr="00111A0C">
        <w:t>+b)≤ϵ+ξi</w:t>
      </w:r>
      <w:r w:rsidRPr="00111A0C">
        <w:rPr>
          <w:rFonts w:ascii="Arial" w:hAnsi="Arial" w:cs="Arial"/>
        </w:rPr>
        <w:t>​</w:t>
      </w:r>
      <w:r w:rsidRPr="00111A0C">
        <w:t xml:space="preserve"> (w</w:t>
      </w:r>
      <w:r w:rsidRPr="00111A0C">
        <w:rPr>
          <w:rFonts w:ascii="Cambria Math" w:hAnsi="Cambria Math" w:cs="Cambria Math"/>
        </w:rPr>
        <w:t>⋅</w:t>
      </w:r>
      <w:r w:rsidRPr="00111A0C">
        <w:t>xi+b)</w:t>
      </w:r>
      <w:r w:rsidRPr="00111A0C">
        <w:rPr>
          <w:rFonts w:ascii="Aptos" w:hAnsi="Aptos" w:cs="Aptos"/>
        </w:rPr>
        <w:t>−</w:t>
      </w:r>
      <w:r w:rsidRPr="00111A0C">
        <w:t>yi</w:t>
      </w:r>
      <w:r w:rsidRPr="00111A0C">
        <w:rPr>
          <w:rFonts w:ascii="Aptos" w:hAnsi="Aptos" w:cs="Aptos"/>
        </w:rPr>
        <w:t>≤</w:t>
      </w:r>
      <w:r w:rsidRPr="00111A0C">
        <w:t>ϵ+ξi</w:t>
      </w:r>
      <w:r w:rsidRPr="00111A0C">
        <w:rPr>
          <w:rFonts w:ascii="Cambria Math" w:hAnsi="Cambria Math" w:cs="Cambria Math"/>
        </w:rPr>
        <w:t>∗</w:t>
      </w:r>
      <w:r w:rsidRPr="00111A0C">
        <w:t>(\mathbf{w} \cdot \mathbf{x_i} + b) - y_i \leq \epsilon + \xi_i^*(w</w:t>
      </w:r>
      <w:r w:rsidRPr="00111A0C">
        <w:rPr>
          <w:rFonts w:ascii="Cambria Math" w:hAnsi="Cambria Math" w:cs="Cambria Math"/>
        </w:rPr>
        <w:t>⋅</w:t>
      </w:r>
      <w:r w:rsidRPr="00111A0C">
        <w:t>xi</w:t>
      </w:r>
      <w:r w:rsidRPr="00111A0C">
        <w:rPr>
          <w:rFonts w:ascii="Arial" w:hAnsi="Arial" w:cs="Arial"/>
        </w:rPr>
        <w:t>​</w:t>
      </w:r>
      <w:r w:rsidRPr="00111A0C">
        <w:t>+b)−yi</w:t>
      </w:r>
      <w:r w:rsidRPr="00111A0C">
        <w:rPr>
          <w:rFonts w:ascii="Arial" w:hAnsi="Arial" w:cs="Arial"/>
        </w:rPr>
        <w:t>​</w:t>
      </w:r>
      <w:r w:rsidRPr="00111A0C">
        <w:t>≤ϵ+ξi</w:t>
      </w:r>
      <w:r w:rsidRPr="00111A0C">
        <w:rPr>
          <w:rFonts w:ascii="Cambria Math" w:hAnsi="Cambria Math" w:cs="Cambria Math"/>
        </w:rPr>
        <w:t>∗</w:t>
      </w:r>
      <w:r w:rsidRPr="00111A0C">
        <w:rPr>
          <w:rFonts w:ascii="Arial" w:hAnsi="Arial" w:cs="Arial"/>
        </w:rPr>
        <w:t>​</w:t>
      </w:r>
      <w:r w:rsidRPr="00111A0C">
        <w:t xml:space="preserve"> ξi,ξi</w:t>
      </w:r>
      <w:r w:rsidRPr="00111A0C">
        <w:rPr>
          <w:rFonts w:ascii="Cambria Math" w:hAnsi="Cambria Math" w:cs="Cambria Math"/>
        </w:rPr>
        <w:t>∗</w:t>
      </w:r>
      <w:r w:rsidRPr="00111A0C">
        <w:rPr>
          <w:rFonts w:ascii="Aptos" w:hAnsi="Aptos" w:cs="Aptos"/>
        </w:rPr>
        <w:t>≥</w:t>
      </w:r>
      <w:r w:rsidRPr="00111A0C">
        <w:t>0\xi_i, \xi_i^* \geq 0ξi</w:t>
      </w:r>
      <w:r w:rsidRPr="00111A0C">
        <w:rPr>
          <w:rFonts w:ascii="Arial" w:hAnsi="Arial" w:cs="Arial"/>
        </w:rPr>
        <w:t>​</w:t>
      </w:r>
      <w:r w:rsidRPr="00111A0C">
        <w:t>,ξi</w:t>
      </w:r>
      <w:r w:rsidRPr="00111A0C">
        <w:rPr>
          <w:rFonts w:ascii="Cambria Math" w:hAnsi="Cambria Math" w:cs="Cambria Math"/>
        </w:rPr>
        <w:t>∗</w:t>
      </w:r>
      <w:r w:rsidRPr="00111A0C">
        <w:rPr>
          <w:rFonts w:ascii="Arial" w:hAnsi="Arial" w:cs="Arial"/>
        </w:rPr>
        <w:t>​</w:t>
      </w:r>
      <w:r w:rsidRPr="00111A0C">
        <w:t>≥0</w:t>
      </w:r>
    </w:p>
    <w:p w14:paraId="1742FC6B" w14:textId="77777777" w:rsidR="00111A0C" w:rsidRPr="00111A0C" w:rsidRDefault="00111A0C" w:rsidP="00111A0C">
      <w:r w:rsidRPr="00111A0C">
        <w:t>where:</w:t>
      </w:r>
    </w:p>
    <w:p w14:paraId="7FDA6245" w14:textId="77777777" w:rsidR="00111A0C" w:rsidRPr="00111A0C" w:rsidRDefault="00111A0C" w:rsidP="00111A0C">
      <w:pPr>
        <w:numPr>
          <w:ilvl w:val="0"/>
          <w:numId w:val="6"/>
        </w:numPr>
      </w:pPr>
      <w:r w:rsidRPr="00111A0C">
        <w:lastRenderedPageBreak/>
        <w:t>ϵ\epsilonϵ is the width of the margin.</w:t>
      </w:r>
    </w:p>
    <w:p w14:paraId="77F8E341" w14:textId="77777777" w:rsidR="00111A0C" w:rsidRPr="00111A0C" w:rsidRDefault="00111A0C" w:rsidP="00111A0C">
      <w:pPr>
        <w:numPr>
          <w:ilvl w:val="0"/>
          <w:numId w:val="6"/>
        </w:numPr>
      </w:pPr>
      <w:r w:rsidRPr="00111A0C">
        <w:t>CCC is the regularization parameter controlling the penalty for errors outside the margin.</w:t>
      </w:r>
    </w:p>
    <w:p w14:paraId="22332DED" w14:textId="77777777" w:rsidR="00111A0C" w:rsidRPr="00111A0C" w:rsidRDefault="00111A0C" w:rsidP="00111A0C">
      <w:pPr>
        <w:numPr>
          <w:ilvl w:val="0"/>
          <w:numId w:val="6"/>
        </w:numPr>
      </w:pPr>
      <w:r w:rsidRPr="00111A0C">
        <w:t>ξ</w:t>
      </w:r>
      <w:proofErr w:type="gramStart"/>
      <w:r w:rsidRPr="00111A0C">
        <w:t>i,ξ</w:t>
      </w:r>
      <w:proofErr w:type="gramEnd"/>
      <w:r w:rsidRPr="00111A0C">
        <w:t>i</w:t>
      </w:r>
      <w:r w:rsidRPr="00111A0C">
        <w:rPr>
          <w:rFonts w:ascii="Cambria Math" w:hAnsi="Cambria Math" w:cs="Cambria Math"/>
        </w:rPr>
        <w:t>∗</w:t>
      </w:r>
      <w:r w:rsidRPr="00111A0C">
        <w:t>\xi_i, \xi_i^*ξi</w:t>
      </w:r>
      <w:r w:rsidRPr="00111A0C">
        <w:rPr>
          <w:rFonts w:ascii="Arial" w:hAnsi="Arial" w:cs="Arial"/>
        </w:rPr>
        <w:t>​</w:t>
      </w:r>
      <w:r w:rsidRPr="00111A0C">
        <w:t>,ξi</w:t>
      </w:r>
      <w:r w:rsidRPr="00111A0C">
        <w:rPr>
          <w:rFonts w:ascii="Cambria Math" w:hAnsi="Cambria Math" w:cs="Cambria Math"/>
        </w:rPr>
        <w:t>∗</w:t>
      </w:r>
      <w:r w:rsidRPr="00111A0C">
        <w:rPr>
          <w:rFonts w:ascii="Arial" w:hAnsi="Arial" w:cs="Arial"/>
        </w:rPr>
        <w:t>​</w:t>
      </w:r>
      <w:r w:rsidRPr="00111A0C">
        <w:t xml:space="preserve"> are slack variables allowing errors.</w:t>
      </w:r>
    </w:p>
    <w:p w14:paraId="20759393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5. Hyperparameters in SVC and SVR</w:t>
      </w:r>
    </w:p>
    <w:p w14:paraId="59AB23E6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Common Hyperparameters:</w:t>
      </w:r>
    </w:p>
    <w:p w14:paraId="158D22EC" w14:textId="77777777" w:rsidR="00111A0C" w:rsidRPr="00111A0C" w:rsidRDefault="00111A0C" w:rsidP="00111A0C">
      <w:pPr>
        <w:numPr>
          <w:ilvl w:val="0"/>
          <w:numId w:val="7"/>
        </w:numPr>
      </w:pPr>
      <w:r w:rsidRPr="00111A0C">
        <w:rPr>
          <w:b/>
          <w:bCs/>
        </w:rPr>
        <w:t>C</w:t>
      </w:r>
      <w:r w:rsidRPr="00111A0C">
        <w:t xml:space="preserve">: Controls the trade-off between classification accuracy on the training data and generalization. A smaller value allows some misclassifications, while a larger value makes the model </w:t>
      </w:r>
      <w:proofErr w:type="gramStart"/>
      <w:r w:rsidRPr="00111A0C">
        <w:t>more strict</w:t>
      </w:r>
      <w:proofErr w:type="gramEnd"/>
      <w:r w:rsidRPr="00111A0C">
        <w:t>.</w:t>
      </w:r>
    </w:p>
    <w:p w14:paraId="62816E95" w14:textId="77777777" w:rsidR="00111A0C" w:rsidRPr="00111A0C" w:rsidRDefault="00111A0C" w:rsidP="00111A0C">
      <w:pPr>
        <w:numPr>
          <w:ilvl w:val="0"/>
          <w:numId w:val="7"/>
        </w:numPr>
      </w:pPr>
      <w:r w:rsidRPr="00111A0C">
        <w:rPr>
          <w:b/>
          <w:bCs/>
        </w:rPr>
        <w:t>Kernel</w:t>
      </w:r>
      <w:r w:rsidRPr="00111A0C">
        <w:t>: Choice of kernel function (linear, polynomial, RBF, etc.).</w:t>
      </w:r>
    </w:p>
    <w:p w14:paraId="1A7C2279" w14:textId="77777777" w:rsidR="00111A0C" w:rsidRPr="00111A0C" w:rsidRDefault="00111A0C" w:rsidP="00111A0C">
      <w:pPr>
        <w:numPr>
          <w:ilvl w:val="0"/>
          <w:numId w:val="7"/>
        </w:numPr>
      </w:pPr>
      <w:r w:rsidRPr="00111A0C">
        <w:rPr>
          <w:b/>
          <w:bCs/>
        </w:rPr>
        <w:t>Gamma (γ)</w:t>
      </w:r>
      <w:r w:rsidRPr="00111A0C">
        <w:t>: Controls the influence of a single training example. A low value of gamma means far-reaching, generalized data points influence the model, while a high value of gamma means the influence is more localized.</w:t>
      </w:r>
    </w:p>
    <w:p w14:paraId="2743355B" w14:textId="77777777" w:rsidR="00111A0C" w:rsidRPr="00111A0C" w:rsidRDefault="00111A0C" w:rsidP="00111A0C">
      <w:pPr>
        <w:numPr>
          <w:ilvl w:val="0"/>
          <w:numId w:val="7"/>
        </w:numPr>
      </w:pPr>
      <w:r w:rsidRPr="00111A0C">
        <w:rPr>
          <w:b/>
          <w:bCs/>
        </w:rPr>
        <w:t>Epsilon (ε) (SVR-specific)</w:t>
      </w:r>
      <w:r w:rsidRPr="00111A0C">
        <w:t>: Determines the margin of error allowed in the model, i.e., the epsilon-tube width within which no penalty is associated with predictions.</w:t>
      </w:r>
    </w:p>
    <w:p w14:paraId="58629CC7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6. Visualization Example for SVC and SVR</w:t>
      </w:r>
    </w:p>
    <w:p w14:paraId="5A256B63" w14:textId="77777777" w:rsidR="00111A0C" w:rsidRPr="00111A0C" w:rsidRDefault="00111A0C" w:rsidP="00111A0C">
      <w:r w:rsidRPr="00111A0C">
        <w:t>Let me show you how an SVM classifier and an SVR model work visually by plotting their decision boundaries (SVC) and regression fits (SVR).</w:t>
      </w:r>
    </w:p>
    <w:p w14:paraId="6895A0C9" w14:textId="77777777" w:rsidR="00111A0C" w:rsidRPr="00111A0C" w:rsidRDefault="00111A0C" w:rsidP="00111A0C">
      <w:r w:rsidRPr="00111A0C">
        <w:t xml:space="preserve">Let’s dive into a visual example to see how </w:t>
      </w:r>
      <w:r w:rsidRPr="00111A0C">
        <w:rPr>
          <w:b/>
          <w:bCs/>
        </w:rPr>
        <w:t>SVC</w:t>
      </w:r>
      <w:r w:rsidRPr="00111A0C">
        <w:t xml:space="preserve"> and </w:t>
      </w:r>
      <w:r w:rsidRPr="00111A0C">
        <w:rPr>
          <w:b/>
          <w:bCs/>
        </w:rPr>
        <w:t>SVR</w:t>
      </w:r>
      <w:r w:rsidRPr="00111A0C">
        <w:t xml:space="preserve"> work using real data.</w:t>
      </w:r>
    </w:p>
    <w:p w14:paraId="4F462778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SVC (Support Vector Classification) Visualization:</w:t>
      </w:r>
    </w:p>
    <w:p w14:paraId="51650860" w14:textId="77777777" w:rsidR="00111A0C" w:rsidRPr="00111A0C" w:rsidRDefault="00111A0C" w:rsidP="00111A0C">
      <w:r w:rsidRPr="00111A0C">
        <w:t>I’ll first show how SVC works with a sample classification dataset by plotting the decision boundary and support vectors.</w:t>
      </w:r>
    </w:p>
    <w:p w14:paraId="2BFF264A" w14:textId="77777777" w:rsidR="00111A0C" w:rsidRPr="00111A0C" w:rsidRDefault="00111A0C" w:rsidP="00111A0C">
      <w:pPr>
        <w:rPr>
          <w:b/>
          <w:bCs/>
        </w:rPr>
      </w:pPr>
      <w:r w:rsidRPr="00111A0C">
        <w:rPr>
          <w:b/>
          <w:bCs/>
        </w:rPr>
        <w:t>SVR (Support Vector Regression) Visualization:</w:t>
      </w:r>
    </w:p>
    <w:p w14:paraId="766CAF6F" w14:textId="77777777" w:rsidR="00111A0C" w:rsidRPr="00111A0C" w:rsidRDefault="00111A0C" w:rsidP="00111A0C">
      <w:r w:rsidRPr="00111A0C">
        <w:t>Then, I’ll demonstrate SVR by using a regression dataset to show how the SVR fits a continuous value and how the epsilon-tube works.</w:t>
      </w:r>
    </w:p>
    <w:p w14:paraId="04FA568D" w14:textId="229CA86B" w:rsidR="00CB3B6B" w:rsidRPr="00111A0C" w:rsidRDefault="00CB3B6B" w:rsidP="00111A0C"/>
    <w:sectPr w:rsidR="00CB3B6B" w:rsidRPr="0011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1C7E"/>
    <w:multiLevelType w:val="multilevel"/>
    <w:tmpl w:val="6D1A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82"/>
    <w:multiLevelType w:val="multilevel"/>
    <w:tmpl w:val="363A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94BBB"/>
    <w:multiLevelType w:val="multilevel"/>
    <w:tmpl w:val="F52A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653A"/>
    <w:multiLevelType w:val="multilevel"/>
    <w:tmpl w:val="7E1E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44B24"/>
    <w:multiLevelType w:val="multilevel"/>
    <w:tmpl w:val="B626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1794B"/>
    <w:multiLevelType w:val="multilevel"/>
    <w:tmpl w:val="1D1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B1F1B"/>
    <w:multiLevelType w:val="multilevel"/>
    <w:tmpl w:val="0C5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794006">
    <w:abstractNumId w:val="4"/>
  </w:num>
  <w:num w:numId="2" w16cid:durableId="1593586151">
    <w:abstractNumId w:val="5"/>
  </w:num>
  <w:num w:numId="3" w16cid:durableId="1463572932">
    <w:abstractNumId w:val="2"/>
  </w:num>
  <w:num w:numId="4" w16cid:durableId="17976454">
    <w:abstractNumId w:val="1"/>
  </w:num>
  <w:num w:numId="5" w16cid:durableId="1853452886">
    <w:abstractNumId w:val="0"/>
  </w:num>
  <w:num w:numId="6" w16cid:durableId="1653752377">
    <w:abstractNumId w:val="3"/>
  </w:num>
  <w:num w:numId="7" w16cid:durableId="799883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D1"/>
    <w:rsid w:val="00111A0C"/>
    <w:rsid w:val="00304C72"/>
    <w:rsid w:val="00634FD1"/>
    <w:rsid w:val="00862BB8"/>
    <w:rsid w:val="008A2BC1"/>
    <w:rsid w:val="00B32FB8"/>
    <w:rsid w:val="00CB3B6B"/>
    <w:rsid w:val="00E6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591C"/>
  <w15:chartTrackingRefBased/>
  <w15:docId w15:val="{138525B3-C6C7-4C0C-932F-C36D2591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Muniraju, Nihar</dc:creator>
  <cp:keywords/>
  <dc:description/>
  <cp:lastModifiedBy>Muniraju, Nihar</cp:lastModifiedBy>
  <cp:revision>1</cp:revision>
  <dcterms:created xsi:type="dcterms:W3CDTF">2024-09-05T12:06:00Z</dcterms:created>
  <dcterms:modified xsi:type="dcterms:W3CDTF">2024-09-06T01:14:00Z</dcterms:modified>
</cp:coreProperties>
</file>