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4FF7" w14:textId="76390A08" w:rsidR="00244A83" w:rsidRDefault="00244A83" w:rsidP="008D0DDF">
      <w:pPr>
        <w:pStyle w:val="NoSpacing"/>
      </w:pPr>
      <w:r>
        <w:t xml:space="preserve">Basic Networking from </w:t>
      </w:r>
      <w:proofErr w:type="gramStart"/>
      <w:r>
        <w:t>Pluralsight :</w:t>
      </w:r>
      <w:proofErr w:type="gramEnd"/>
    </w:p>
    <w:p w14:paraId="0542C800" w14:textId="6DFF5B79" w:rsidR="00244A83" w:rsidRDefault="00244A83" w:rsidP="008D0DDF">
      <w:pPr>
        <w:pStyle w:val="NoSpacing"/>
      </w:pPr>
    </w:p>
    <w:p w14:paraId="786528FD" w14:textId="2EE3CC25" w:rsidR="00244A83" w:rsidRDefault="00244A83" w:rsidP="008D0DDF">
      <w:pPr>
        <w:pStyle w:val="NoSpacing"/>
      </w:pPr>
      <w:r>
        <w:t xml:space="preserve">Data </w:t>
      </w:r>
      <w:proofErr w:type="gramStart"/>
      <w:r>
        <w:t>Networking :</w:t>
      </w:r>
      <w:proofErr w:type="gramEnd"/>
    </w:p>
    <w:p w14:paraId="741B7AAF" w14:textId="45130F1B" w:rsidR="00244A83" w:rsidRDefault="00244A83" w:rsidP="00244A83">
      <w:pPr>
        <w:pStyle w:val="NoSpacing"/>
        <w:numPr>
          <w:ilvl w:val="0"/>
          <w:numId w:val="6"/>
        </w:numPr>
      </w:pPr>
      <w:r>
        <w:t xml:space="preserve">data networking is transforming information. </w:t>
      </w:r>
    </w:p>
    <w:p w14:paraId="6D716720" w14:textId="7FA8AA71" w:rsidR="00244A83" w:rsidRDefault="00244A83" w:rsidP="00244A83">
      <w:pPr>
        <w:pStyle w:val="NoSpacing"/>
        <w:numPr>
          <w:ilvl w:val="0"/>
          <w:numId w:val="6"/>
        </w:numPr>
      </w:pPr>
      <w:r w:rsidRPr="00244A83">
        <w:t xml:space="preserve">A system of </w:t>
      </w:r>
      <w:proofErr w:type="gramStart"/>
      <w:r w:rsidRPr="00244A83">
        <w:t>hardware ,</w:t>
      </w:r>
      <w:proofErr w:type="gramEnd"/>
      <w:r w:rsidRPr="00244A83">
        <w:t xml:space="preserve"> software and protocols used to move information from one device to another.</w:t>
      </w:r>
    </w:p>
    <w:p w14:paraId="655EDED5" w14:textId="77777777" w:rsidR="00244A83" w:rsidRDefault="00244A83" w:rsidP="00244A83">
      <w:pPr>
        <w:pStyle w:val="NoSpacing"/>
      </w:pPr>
    </w:p>
    <w:p w14:paraId="19EA56DF" w14:textId="77777777" w:rsidR="00244A83" w:rsidRDefault="00244A83" w:rsidP="008D0DDF">
      <w:pPr>
        <w:pStyle w:val="NoSpacing"/>
      </w:pPr>
    </w:p>
    <w:p w14:paraId="5A0BFF58" w14:textId="77777777" w:rsidR="00244A83" w:rsidRDefault="00244A83" w:rsidP="008D0DDF">
      <w:pPr>
        <w:pStyle w:val="NoSpacing"/>
      </w:pPr>
    </w:p>
    <w:p w14:paraId="24290A65" w14:textId="70DC5D23" w:rsidR="00244A83" w:rsidRDefault="00244A83" w:rsidP="008D0DDF">
      <w:pPr>
        <w:pStyle w:val="NoSpacing"/>
      </w:pPr>
      <w:r>
        <w:rPr>
          <w:noProof/>
        </w:rPr>
        <w:drawing>
          <wp:inline distT="0" distB="0" distL="0" distR="0" wp14:anchorId="2264F768" wp14:editId="1AC0C899">
            <wp:extent cx="5021580" cy="2017466"/>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0777" cy="2021161"/>
                    </a:xfrm>
                    <a:prstGeom prst="rect">
                      <a:avLst/>
                    </a:prstGeom>
                  </pic:spPr>
                </pic:pic>
              </a:graphicData>
            </a:graphic>
          </wp:inline>
        </w:drawing>
      </w:r>
    </w:p>
    <w:p w14:paraId="50EDF376" w14:textId="77777777" w:rsidR="00244A83" w:rsidRDefault="00244A83" w:rsidP="008D0DDF">
      <w:pPr>
        <w:pStyle w:val="NoSpacing"/>
      </w:pPr>
    </w:p>
    <w:p w14:paraId="3EA8631C" w14:textId="049F9D8D" w:rsidR="00244A83" w:rsidRDefault="00244A83" w:rsidP="008D0DDF">
      <w:pPr>
        <w:pStyle w:val="NoSpacing"/>
      </w:pPr>
    </w:p>
    <w:p w14:paraId="7A6BDE4B" w14:textId="2701EA8A" w:rsidR="00244A83" w:rsidRDefault="00244A83" w:rsidP="008D0DDF">
      <w:pPr>
        <w:pStyle w:val="NoSpacing"/>
      </w:pPr>
      <w:r>
        <w:t xml:space="preserve">Communication </w:t>
      </w:r>
      <w:proofErr w:type="gramStart"/>
      <w:r>
        <w:t>process :</w:t>
      </w:r>
      <w:proofErr w:type="gramEnd"/>
    </w:p>
    <w:p w14:paraId="0F8F8927" w14:textId="3285E41B" w:rsidR="00244A83" w:rsidRDefault="00244A83" w:rsidP="008D0DDF">
      <w:pPr>
        <w:pStyle w:val="NoSpacing"/>
      </w:pPr>
    </w:p>
    <w:p w14:paraId="558CBCA5" w14:textId="6F38A6F2" w:rsidR="00244A83" w:rsidRDefault="00244A83" w:rsidP="008D0DDF">
      <w:pPr>
        <w:pStyle w:val="NoSpacing"/>
      </w:pPr>
      <w:proofErr w:type="spellStart"/>
      <w:r w:rsidRPr="002C2D52">
        <w:t>Its</w:t>
      </w:r>
      <w:proofErr w:type="spellEnd"/>
      <w:r w:rsidRPr="002C2D52">
        <w:t xml:space="preserve"> a constant process of transmitting message from </w:t>
      </w:r>
      <w:proofErr w:type="spellStart"/>
      <w:r w:rsidRPr="002C2D52">
        <w:t>from</w:t>
      </w:r>
      <w:proofErr w:type="spellEnd"/>
      <w:r w:rsidRPr="002C2D52">
        <w:t xml:space="preserve"> one type of signal to another type of signal without </w:t>
      </w:r>
      <w:proofErr w:type="spellStart"/>
      <w:r w:rsidRPr="002C2D52">
        <w:t>loosing</w:t>
      </w:r>
      <w:proofErr w:type="spellEnd"/>
      <w:r w:rsidRPr="002C2D52">
        <w:t xml:space="preserve"> the data.</w:t>
      </w:r>
    </w:p>
    <w:p w14:paraId="17252995" w14:textId="07B9033D" w:rsidR="00244A83" w:rsidRDefault="00244A83" w:rsidP="008D0DDF">
      <w:pPr>
        <w:pStyle w:val="NoSpacing"/>
      </w:pPr>
    </w:p>
    <w:p w14:paraId="5FBDE0EC" w14:textId="2F1A1BEF" w:rsidR="00244A83" w:rsidRDefault="00244A83" w:rsidP="008D0DDF">
      <w:pPr>
        <w:pStyle w:val="NoSpacing"/>
      </w:pPr>
      <w:r>
        <w:rPr>
          <w:noProof/>
        </w:rPr>
        <w:drawing>
          <wp:inline distT="0" distB="0" distL="0" distR="0" wp14:anchorId="17AE7745" wp14:editId="7DE0C22B">
            <wp:extent cx="5471887" cy="2346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4848" cy="2347595"/>
                    </a:xfrm>
                    <a:prstGeom prst="rect">
                      <a:avLst/>
                    </a:prstGeom>
                  </pic:spPr>
                </pic:pic>
              </a:graphicData>
            </a:graphic>
          </wp:inline>
        </w:drawing>
      </w:r>
    </w:p>
    <w:p w14:paraId="70F314B0" w14:textId="77777777" w:rsidR="00244A83" w:rsidRDefault="00244A83" w:rsidP="008D0DDF">
      <w:pPr>
        <w:pStyle w:val="NoSpacing"/>
      </w:pPr>
    </w:p>
    <w:p w14:paraId="3F73AB17" w14:textId="5580862E" w:rsidR="007D295E" w:rsidRDefault="00314D53" w:rsidP="008D0DDF">
      <w:pPr>
        <w:pStyle w:val="NoSpacing"/>
      </w:pPr>
      <w:r>
        <w:t>Proxies</w:t>
      </w:r>
    </w:p>
    <w:p w14:paraId="53777323" w14:textId="77777777" w:rsidR="00314D53" w:rsidRDefault="00314D53" w:rsidP="008D0DDF">
      <w:pPr>
        <w:pStyle w:val="NoSpacing"/>
      </w:pPr>
      <w:r>
        <w:t>SSL</w:t>
      </w:r>
    </w:p>
    <w:p w14:paraId="2888E121" w14:textId="77777777" w:rsidR="00314D53" w:rsidRDefault="00314D53" w:rsidP="008D0DDF">
      <w:pPr>
        <w:pStyle w:val="NoSpacing"/>
      </w:pPr>
      <w:r>
        <w:t>Load balancers</w:t>
      </w:r>
    </w:p>
    <w:p w14:paraId="2631798B" w14:textId="77777777" w:rsidR="00314D53" w:rsidRDefault="00314D53" w:rsidP="008D0DDF">
      <w:pPr>
        <w:pStyle w:val="NoSpacing"/>
      </w:pPr>
      <w:r>
        <w:t>LDAP</w:t>
      </w:r>
    </w:p>
    <w:p w14:paraId="53109912" w14:textId="77777777" w:rsidR="00314D53" w:rsidRDefault="00314D53" w:rsidP="008D0DDF">
      <w:pPr>
        <w:pStyle w:val="NoSpacing"/>
      </w:pPr>
    </w:p>
    <w:p w14:paraId="3ECD1DA2" w14:textId="77777777" w:rsidR="00314D53" w:rsidRDefault="00314D53" w:rsidP="008D0DDF">
      <w:pPr>
        <w:pStyle w:val="NoSpacing"/>
        <w:rPr>
          <w:color w:val="FF0000"/>
          <w:sz w:val="28"/>
        </w:rPr>
      </w:pPr>
      <w:proofErr w:type="gramStart"/>
      <w:r w:rsidRPr="00314D53">
        <w:rPr>
          <w:color w:val="FF0000"/>
          <w:sz w:val="28"/>
        </w:rPr>
        <w:t>SSL</w:t>
      </w:r>
      <w:r>
        <w:rPr>
          <w:color w:val="FF0000"/>
          <w:sz w:val="28"/>
        </w:rPr>
        <w:t xml:space="preserve"> :</w:t>
      </w:r>
      <w:proofErr w:type="gramEnd"/>
    </w:p>
    <w:p w14:paraId="5DF69E60" w14:textId="77777777" w:rsidR="00314D53" w:rsidRDefault="00314D53" w:rsidP="008D0DDF">
      <w:pPr>
        <w:pStyle w:val="NoSpacing"/>
        <w:rPr>
          <w:color w:val="FF0000"/>
          <w:sz w:val="28"/>
        </w:rPr>
      </w:pPr>
    </w:p>
    <w:p w14:paraId="5926B080" w14:textId="77777777" w:rsidR="00314D53" w:rsidRDefault="00314D53" w:rsidP="00314D53">
      <w:pPr>
        <w:pStyle w:val="NoSpacing"/>
        <w:numPr>
          <w:ilvl w:val="0"/>
          <w:numId w:val="1"/>
        </w:numPr>
        <w:rPr>
          <w:color w:val="365F91" w:themeColor="accent1" w:themeShade="BF"/>
        </w:rPr>
      </w:pPr>
      <w:r>
        <w:rPr>
          <w:color w:val="365F91" w:themeColor="accent1" w:themeShade="BF"/>
        </w:rPr>
        <w:t xml:space="preserve">SSL is stands for secure sockets layer. </w:t>
      </w:r>
    </w:p>
    <w:p w14:paraId="3C4E005B" w14:textId="77777777" w:rsidR="00314D53" w:rsidRDefault="00314D53" w:rsidP="00314D53">
      <w:pPr>
        <w:pStyle w:val="NoSpacing"/>
        <w:numPr>
          <w:ilvl w:val="0"/>
          <w:numId w:val="1"/>
        </w:numPr>
        <w:rPr>
          <w:color w:val="365F91" w:themeColor="accent1" w:themeShade="BF"/>
        </w:rPr>
      </w:pPr>
      <w:r>
        <w:rPr>
          <w:color w:val="365F91" w:themeColor="accent1" w:themeShade="BF"/>
        </w:rPr>
        <w:t>SSL is the standard security technology for establishing an encrypted link between a web server and a browser.</w:t>
      </w:r>
    </w:p>
    <w:p w14:paraId="17708571" w14:textId="77777777" w:rsidR="00314D53" w:rsidRDefault="00314D53" w:rsidP="00314D53">
      <w:pPr>
        <w:pStyle w:val="NoSpacing"/>
        <w:numPr>
          <w:ilvl w:val="0"/>
          <w:numId w:val="1"/>
        </w:numPr>
        <w:rPr>
          <w:color w:val="365F91" w:themeColor="accent1" w:themeShade="BF"/>
        </w:rPr>
      </w:pPr>
      <w:r>
        <w:rPr>
          <w:color w:val="365F91" w:themeColor="accent1" w:themeShade="BF"/>
        </w:rPr>
        <w:t>This link ensures that all data passed between the web server and the browser remains private.</w:t>
      </w:r>
    </w:p>
    <w:p w14:paraId="52BC067C" w14:textId="77777777" w:rsidR="00314D53" w:rsidRDefault="00314D53" w:rsidP="00314D53">
      <w:pPr>
        <w:pStyle w:val="NoSpacing"/>
        <w:numPr>
          <w:ilvl w:val="0"/>
          <w:numId w:val="1"/>
        </w:numPr>
        <w:rPr>
          <w:color w:val="365F91" w:themeColor="accent1" w:themeShade="BF"/>
        </w:rPr>
      </w:pPr>
      <w:r>
        <w:rPr>
          <w:color w:val="365F91" w:themeColor="accent1" w:themeShade="BF"/>
        </w:rPr>
        <w:t>HTTP uses port 40 by default. HTTPS use port 443 by default.</w:t>
      </w:r>
    </w:p>
    <w:p w14:paraId="12519300" w14:textId="77777777" w:rsidR="00314D53" w:rsidRDefault="00314D53" w:rsidP="00C94231">
      <w:pPr>
        <w:pStyle w:val="NoSpacing"/>
        <w:rPr>
          <w:color w:val="365F91" w:themeColor="accent1" w:themeShade="BF"/>
        </w:rPr>
      </w:pPr>
    </w:p>
    <w:p w14:paraId="5E811335" w14:textId="77777777" w:rsidR="00C94231" w:rsidRDefault="00C94231" w:rsidP="00C94231">
      <w:pPr>
        <w:pStyle w:val="NoSpacing"/>
        <w:rPr>
          <w:color w:val="365F91" w:themeColor="accent1" w:themeShade="BF"/>
        </w:rPr>
      </w:pPr>
      <w:r>
        <w:rPr>
          <w:color w:val="365F91" w:themeColor="accent1" w:themeShade="BF"/>
        </w:rPr>
        <w:t>Proxies:</w:t>
      </w:r>
    </w:p>
    <w:p w14:paraId="18CAB88A" w14:textId="77777777" w:rsidR="00C94231" w:rsidRDefault="00354737" w:rsidP="00354737">
      <w:pPr>
        <w:pStyle w:val="NoSpacing"/>
        <w:numPr>
          <w:ilvl w:val="0"/>
          <w:numId w:val="2"/>
        </w:numPr>
        <w:rPr>
          <w:color w:val="365F91" w:themeColor="accent1" w:themeShade="BF"/>
        </w:rPr>
      </w:pPr>
      <w:r>
        <w:rPr>
          <w:color w:val="365F91" w:themeColor="accent1" w:themeShade="BF"/>
        </w:rPr>
        <w:t>Proxies are of two types</w:t>
      </w:r>
    </w:p>
    <w:p w14:paraId="34164945" w14:textId="77777777" w:rsidR="00354737" w:rsidRDefault="00354737" w:rsidP="00354737">
      <w:pPr>
        <w:pStyle w:val="NoSpacing"/>
        <w:numPr>
          <w:ilvl w:val="0"/>
          <w:numId w:val="2"/>
        </w:numPr>
        <w:rPr>
          <w:color w:val="365F91" w:themeColor="accent1" w:themeShade="BF"/>
        </w:rPr>
      </w:pPr>
      <w:r>
        <w:rPr>
          <w:color w:val="365F91" w:themeColor="accent1" w:themeShade="BF"/>
        </w:rPr>
        <w:t>- Forward proxy is normally known as proxy</w:t>
      </w:r>
    </w:p>
    <w:p w14:paraId="5605AC50" w14:textId="77777777" w:rsidR="00354737" w:rsidRDefault="00354737" w:rsidP="00354737">
      <w:pPr>
        <w:pStyle w:val="NoSpacing"/>
        <w:numPr>
          <w:ilvl w:val="0"/>
          <w:numId w:val="2"/>
        </w:numPr>
        <w:rPr>
          <w:color w:val="365F91" w:themeColor="accent1" w:themeShade="BF"/>
        </w:rPr>
      </w:pPr>
      <w:r>
        <w:rPr>
          <w:color w:val="365F91" w:themeColor="accent1" w:themeShade="BF"/>
        </w:rPr>
        <w:t>- Reverse proxy</w:t>
      </w:r>
    </w:p>
    <w:p w14:paraId="32B06782" w14:textId="77777777" w:rsidR="00354737" w:rsidRDefault="00354737" w:rsidP="00C94231">
      <w:pPr>
        <w:pStyle w:val="NoSpacing"/>
        <w:rPr>
          <w:color w:val="365F91" w:themeColor="accent1" w:themeShade="BF"/>
        </w:rPr>
      </w:pPr>
    </w:p>
    <w:p w14:paraId="347FB607" w14:textId="77777777" w:rsidR="00354737" w:rsidRDefault="00354737" w:rsidP="00C94231">
      <w:pPr>
        <w:pStyle w:val="NoSpacing"/>
        <w:rPr>
          <w:color w:val="365F91" w:themeColor="accent1" w:themeShade="BF"/>
        </w:rPr>
      </w:pPr>
    </w:p>
    <w:p w14:paraId="2276EF2E" w14:textId="77777777" w:rsidR="00354737" w:rsidRDefault="00354737" w:rsidP="00C94231">
      <w:pPr>
        <w:pStyle w:val="NoSpacing"/>
        <w:rPr>
          <w:color w:val="365F91" w:themeColor="accent1" w:themeShade="BF"/>
        </w:rPr>
      </w:pPr>
      <w:r>
        <w:rPr>
          <w:noProof/>
        </w:rPr>
        <w:drawing>
          <wp:inline distT="0" distB="0" distL="0" distR="0" wp14:anchorId="62338EBA" wp14:editId="6EF76895">
            <wp:extent cx="6858000" cy="322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227705"/>
                    </a:xfrm>
                    <a:prstGeom prst="rect">
                      <a:avLst/>
                    </a:prstGeom>
                  </pic:spPr>
                </pic:pic>
              </a:graphicData>
            </a:graphic>
          </wp:inline>
        </w:drawing>
      </w:r>
    </w:p>
    <w:p w14:paraId="47C279DF" w14:textId="77777777" w:rsidR="00653F10" w:rsidRDefault="00653F10" w:rsidP="00653F10">
      <w:pPr>
        <w:pStyle w:val="NoSpacing"/>
        <w:numPr>
          <w:ilvl w:val="0"/>
          <w:numId w:val="3"/>
        </w:numPr>
        <w:rPr>
          <w:color w:val="365F91" w:themeColor="accent1" w:themeShade="BF"/>
        </w:rPr>
      </w:pPr>
      <w:r w:rsidRPr="00653F10">
        <w:rPr>
          <w:color w:val="365F91" w:themeColor="accent1" w:themeShade="BF"/>
        </w:rPr>
        <w:t>A forward proxy, often called a proxy, proxy server, or web proxy</w:t>
      </w:r>
      <w:r>
        <w:rPr>
          <w:color w:val="365F91" w:themeColor="accent1" w:themeShade="BF"/>
        </w:rPr>
        <w:t xml:space="preserve">. </w:t>
      </w:r>
      <w:proofErr w:type="gramStart"/>
      <w:r>
        <w:rPr>
          <w:color w:val="365F91" w:themeColor="accent1" w:themeShade="BF"/>
        </w:rPr>
        <w:t xml:space="preserve">It </w:t>
      </w:r>
      <w:r w:rsidRPr="00653F10">
        <w:rPr>
          <w:color w:val="365F91" w:themeColor="accent1" w:themeShade="BF"/>
        </w:rPr>
        <w:t xml:space="preserve"> is</w:t>
      </w:r>
      <w:proofErr w:type="gramEnd"/>
      <w:r w:rsidRPr="00653F10">
        <w:rPr>
          <w:color w:val="365F91" w:themeColor="accent1" w:themeShade="BF"/>
        </w:rPr>
        <w:t xml:space="preserve"> a server that sits in front of a group of client machines. </w:t>
      </w:r>
    </w:p>
    <w:p w14:paraId="0ACA48C4" w14:textId="77777777" w:rsidR="00314D53" w:rsidRDefault="00653F10" w:rsidP="00653F10">
      <w:pPr>
        <w:pStyle w:val="NoSpacing"/>
        <w:numPr>
          <w:ilvl w:val="0"/>
          <w:numId w:val="3"/>
        </w:numPr>
        <w:rPr>
          <w:color w:val="365F91" w:themeColor="accent1" w:themeShade="BF"/>
        </w:rPr>
      </w:pPr>
      <w:r>
        <w:rPr>
          <w:color w:val="365F91" w:themeColor="accent1" w:themeShade="BF"/>
        </w:rPr>
        <w:t xml:space="preserve">The Proxy server intercepts requests received from user/client machines and communicate with web servers. </w:t>
      </w:r>
    </w:p>
    <w:p w14:paraId="0D563822" w14:textId="77777777" w:rsidR="00653F10" w:rsidRDefault="008C4725" w:rsidP="008C4725">
      <w:pPr>
        <w:pStyle w:val="NoSpacing"/>
        <w:numPr>
          <w:ilvl w:val="1"/>
          <w:numId w:val="3"/>
        </w:numPr>
        <w:rPr>
          <w:color w:val="365F91" w:themeColor="accent1" w:themeShade="BF"/>
        </w:rPr>
      </w:pPr>
      <w:r>
        <w:rPr>
          <w:color w:val="365F91" w:themeColor="accent1" w:themeShade="BF"/>
        </w:rPr>
        <w:t>To block access to certain contents</w:t>
      </w:r>
    </w:p>
    <w:p w14:paraId="3FB43B48" w14:textId="77777777" w:rsidR="008C4725" w:rsidRDefault="008C4725" w:rsidP="008C4725">
      <w:pPr>
        <w:pStyle w:val="NoSpacing"/>
        <w:numPr>
          <w:ilvl w:val="1"/>
          <w:numId w:val="3"/>
        </w:numPr>
        <w:rPr>
          <w:color w:val="365F91" w:themeColor="accent1" w:themeShade="BF"/>
        </w:rPr>
      </w:pPr>
      <w:r>
        <w:rPr>
          <w:color w:val="365F91" w:themeColor="accent1" w:themeShade="BF"/>
        </w:rPr>
        <w:t xml:space="preserve">To protect </w:t>
      </w:r>
      <w:proofErr w:type="gramStart"/>
      <w:r>
        <w:rPr>
          <w:color w:val="365F91" w:themeColor="accent1" w:themeShade="BF"/>
        </w:rPr>
        <w:t>users</w:t>
      </w:r>
      <w:proofErr w:type="gramEnd"/>
      <w:r>
        <w:rPr>
          <w:color w:val="365F91" w:themeColor="accent1" w:themeShade="BF"/>
        </w:rPr>
        <w:t xml:space="preserve"> data</w:t>
      </w:r>
    </w:p>
    <w:p w14:paraId="00530536" w14:textId="77777777" w:rsidR="008C4725" w:rsidRDefault="008C4725" w:rsidP="008C4725">
      <w:pPr>
        <w:pStyle w:val="NoSpacing"/>
        <w:numPr>
          <w:ilvl w:val="1"/>
          <w:numId w:val="3"/>
        </w:numPr>
        <w:rPr>
          <w:color w:val="365F91" w:themeColor="accent1" w:themeShade="BF"/>
        </w:rPr>
      </w:pPr>
      <w:r>
        <w:rPr>
          <w:color w:val="365F91" w:themeColor="accent1" w:themeShade="BF"/>
        </w:rPr>
        <w:t>To avoid state or institutional browsing restrictions.</w:t>
      </w:r>
    </w:p>
    <w:p w14:paraId="0BFBAA1C" w14:textId="77777777" w:rsidR="008C4725" w:rsidRDefault="008C4725" w:rsidP="008C4725">
      <w:pPr>
        <w:pStyle w:val="NoSpacing"/>
        <w:numPr>
          <w:ilvl w:val="0"/>
          <w:numId w:val="3"/>
        </w:numPr>
        <w:rPr>
          <w:color w:val="365F91" w:themeColor="accent1" w:themeShade="BF"/>
        </w:rPr>
      </w:pPr>
      <w:r>
        <w:rPr>
          <w:color w:val="365F91" w:themeColor="accent1" w:themeShade="BF"/>
        </w:rPr>
        <w:t xml:space="preserve"> </w:t>
      </w:r>
    </w:p>
    <w:p w14:paraId="50B99E35" w14:textId="77777777" w:rsidR="00651797" w:rsidRDefault="00653F10" w:rsidP="00314D53">
      <w:pPr>
        <w:pStyle w:val="NoSpacing"/>
        <w:rPr>
          <w:color w:val="365F91" w:themeColor="accent1" w:themeShade="BF"/>
        </w:rPr>
      </w:pPr>
      <w:r>
        <w:rPr>
          <w:noProof/>
        </w:rPr>
        <w:drawing>
          <wp:inline distT="0" distB="0" distL="0" distR="0" wp14:anchorId="2474155D" wp14:editId="146466BB">
            <wp:extent cx="6858000" cy="3232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232150"/>
                    </a:xfrm>
                    <a:prstGeom prst="rect">
                      <a:avLst/>
                    </a:prstGeom>
                  </pic:spPr>
                </pic:pic>
              </a:graphicData>
            </a:graphic>
          </wp:inline>
        </w:drawing>
      </w:r>
    </w:p>
    <w:p w14:paraId="7BF73BA5" w14:textId="77777777" w:rsidR="00653F10" w:rsidRDefault="00651797" w:rsidP="00651797">
      <w:pPr>
        <w:pStyle w:val="ListParagraph"/>
        <w:numPr>
          <w:ilvl w:val="0"/>
          <w:numId w:val="4"/>
        </w:numPr>
      </w:pPr>
      <w:r>
        <w:t>Reverse proxy intercepts the communication from clients to web server.</w:t>
      </w:r>
    </w:p>
    <w:p w14:paraId="56B82925" w14:textId="77777777" w:rsidR="00651797" w:rsidRDefault="00651797" w:rsidP="00651797">
      <w:pPr>
        <w:pStyle w:val="ListParagraph"/>
        <w:numPr>
          <w:ilvl w:val="0"/>
          <w:numId w:val="4"/>
        </w:numPr>
      </w:pPr>
      <w:r>
        <w:lastRenderedPageBreak/>
        <w:t>Advantages of reverse proxy</w:t>
      </w:r>
    </w:p>
    <w:p w14:paraId="720F422F" w14:textId="77777777" w:rsidR="00651797" w:rsidRDefault="00651797" w:rsidP="00651797">
      <w:pPr>
        <w:pStyle w:val="ListParagraph"/>
        <w:numPr>
          <w:ilvl w:val="1"/>
          <w:numId w:val="4"/>
        </w:numPr>
      </w:pPr>
      <w:r>
        <w:t>Load balancing</w:t>
      </w:r>
    </w:p>
    <w:p w14:paraId="4E6B0BCB" w14:textId="77777777" w:rsidR="00651797" w:rsidRDefault="00651797" w:rsidP="00651797">
      <w:pPr>
        <w:pStyle w:val="ListParagraph"/>
        <w:numPr>
          <w:ilvl w:val="1"/>
          <w:numId w:val="4"/>
        </w:numPr>
      </w:pPr>
      <w:r>
        <w:t>Protection from attack</w:t>
      </w:r>
    </w:p>
    <w:p w14:paraId="7BB05B5C" w14:textId="77777777" w:rsidR="00651797" w:rsidRDefault="00651797" w:rsidP="00651797">
      <w:pPr>
        <w:pStyle w:val="ListParagraph"/>
        <w:numPr>
          <w:ilvl w:val="1"/>
          <w:numId w:val="4"/>
        </w:numPr>
      </w:pPr>
      <w:r>
        <w:t>Global server loading balance (GSLB)</w:t>
      </w:r>
    </w:p>
    <w:p w14:paraId="37ADD8DA" w14:textId="77777777" w:rsidR="00651797" w:rsidRDefault="00651797" w:rsidP="00651797">
      <w:pPr>
        <w:pStyle w:val="ListParagraph"/>
        <w:numPr>
          <w:ilvl w:val="1"/>
          <w:numId w:val="4"/>
        </w:numPr>
      </w:pPr>
      <w:r>
        <w:t>Caching</w:t>
      </w:r>
    </w:p>
    <w:p w14:paraId="2364E390" w14:textId="77777777" w:rsidR="00651797" w:rsidRDefault="00651797" w:rsidP="00651797">
      <w:pPr>
        <w:pStyle w:val="ListParagraph"/>
        <w:numPr>
          <w:ilvl w:val="1"/>
          <w:numId w:val="4"/>
        </w:numPr>
      </w:pPr>
      <w:r>
        <w:t>SSL encryption</w:t>
      </w:r>
    </w:p>
    <w:p w14:paraId="707ABFE9" w14:textId="77777777" w:rsidR="00651797" w:rsidRDefault="00651797" w:rsidP="00651797"/>
    <w:p w14:paraId="30213B1E" w14:textId="77777777" w:rsidR="00651797" w:rsidRDefault="00651797" w:rsidP="00651797">
      <w:r>
        <w:t xml:space="preserve">Load </w:t>
      </w:r>
      <w:proofErr w:type="gramStart"/>
      <w:r>
        <w:t>Balancing :</w:t>
      </w:r>
      <w:proofErr w:type="gramEnd"/>
    </w:p>
    <w:p w14:paraId="05E5AFEA" w14:textId="77777777" w:rsidR="00651797" w:rsidRDefault="00651797" w:rsidP="00651797">
      <w:pPr>
        <w:rPr>
          <w:rFonts w:ascii="Segoe UI" w:hAnsi="Segoe UI" w:cs="Segoe UI"/>
          <w:color w:val="424242"/>
          <w:shd w:val="clear" w:color="auto" w:fill="F2F2F2"/>
        </w:rPr>
      </w:pPr>
      <w:r>
        <w:t xml:space="preserve">Handling huge traffic is difficult for a single origin server. A reverse proxy can provide a load balancing solution which will distribute the incoming traffic evenly among the different origin servers to prevent any single server getting over loaded. </w:t>
      </w:r>
    </w:p>
    <w:p w14:paraId="579A5875" w14:textId="77777777" w:rsidR="00651797" w:rsidRDefault="00651797" w:rsidP="00651797"/>
    <w:p w14:paraId="57406009" w14:textId="77777777" w:rsidR="00651797" w:rsidRDefault="00651797" w:rsidP="00651797">
      <w:r>
        <w:t>Global Server Load Balancing (GSLB</w:t>
      </w:r>
      <w:proofErr w:type="gramStart"/>
      <w:r>
        <w:t>) :</w:t>
      </w:r>
      <w:proofErr w:type="gramEnd"/>
    </w:p>
    <w:p w14:paraId="5BB129CF" w14:textId="77777777" w:rsidR="00651797" w:rsidRPr="00651797" w:rsidRDefault="00651797" w:rsidP="00651797">
      <w:r w:rsidRPr="00651797">
        <w:t>In this form of load balancing, a website can be distributed on several servers around the globe and the reverse proxy will send clients to the server that’s geographically close to them. This decreases the distances that requests and responses need to travel, minimizing load times.</w:t>
      </w:r>
    </w:p>
    <w:p w14:paraId="369DE3A9" w14:textId="1CCFFE95" w:rsidR="00651797" w:rsidRDefault="00651797" w:rsidP="00651797"/>
    <w:p w14:paraId="7266534C" w14:textId="5A967B26" w:rsidR="0063683A" w:rsidRDefault="0063683A" w:rsidP="00651797"/>
    <w:p w14:paraId="59FF5A69" w14:textId="343C66C8" w:rsidR="0063683A" w:rsidRDefault="0063683A" w:rsidP="00651797"/>
    <w:p w14:paraId="0C3FCB12" w14:textId="6C2BE13D" w:rsidR="0063683A" w:rsidRDefault="005C2FE3" w:rsidP="00651797">
      <w:r>
        <w:t>DIFFERENT TOPIC ****************************</w:t>
      </w:r>
    </w:p>
    <w:p w14:paraId="6DB84269" w14:textId="77777777" w:rsidR="005C2FE3" w:rsidRDefault="005C2FE3" w:rsidP="005C2FE3">
      <w:r>
        <w:t xml:space="preserve">OSI MODEL </w:t>
      </w:r>
      <w:r w:rsidRPr="00A321C4">
        <w:sym w:font="Wingdings" w:char="F0E8"/>
      </w:r>
    </w:p>
    <w:p w14:paraId="50D89F0B" w14:textId="77777777" w:rsidR="005C2FE3" w:rsidRDefault="005C2FE3" w:rsidP="005C2FE3"/>
    <w:p w14:paraId="215A4E3A" w14:textId="77777777" w:rsidR="005C2FE3" w:rsidRPr="004740B2" w:rsidRDefault="005C2FE3" w:rsidP="005C2FE3">
      <w:pPr>
        <w:pStyle w:val="ListParagraph"/>
        <w:numPr>
          <w:ilvl w:val="0"/>
          <w:numId w:val="7"/>
        </w:numPr>
        <w:spacing w:after="160" w:line="259" w:lineRule="auto"/>
      </w:pPr>
      <w:r w:rsidRPr="004740B2">
        <w:t>OSI model stands for open systems Interconnect.</w:t>
      </w:r>
    </w:p>
    <w:p w14:paraId="2077C9C2" w14:textId="77777777" w:rsidR="005C2FE3" w:rsidRPr="004740B2" w:rsidRDefault="005C2FE3" w:rsidP="005C2FE3">
      <w:pPr>
        <w:pStyle w:val="ListParagraph"/>
        <w:numPr>
          <w:ilvl w:val="0"/>
          <w:numId w:val="7"/>
        </w:numPr>
        <w:spacing w:after="160" w:line="259" w:lineRule="auto"/>
      </w:pPr>
      <w:r w:rsidRPr="004740B2">
        <w:t>model developed in 1970's</w:t>
      </w:r>
    </w:p>
    <w:p w14:paraId="2E83E448" w14:textId="77777777" w:rsidR="005C2FE3" w:rsidRPr="004740B2" w:rsidRDefault="005C2FE3" w:rsidP="005C2FE3">
      <w:pPr>
        <w:pStyle w:val="ListParagraph"/>
        <w:numPr>
          <w:ilvl w:val="0"/>
          <w:numId w:val="7"/>
        </w:numPr>
        <w:spacing w:after="160" w:line="259" w:lineRule="auto"/>
      </w:pPr>
      <w:r w:rsidRPr="004740B2">
        <w:t>it gives a place to categorize each of these protocols as well as give the exact order that those protocols need to be processed in.</w:t>
      </w:r>
    </w:p>
    <w:p w14:paraId="14D9589A" w14:textId="77777777" w:rsidR="005C2FE3" w:rsidRDefault="005C2FE3" w:rsidP="005C2FE3"/>
    <w:p w14:paraId="7128D97E" w14:textId="77777777" w:rsidR="005C2FE3" w:rsidRDefault="005C2FE3" w:rsidP="005C2FE3"/>
    <w:p w14:paraId="472CB6E7" w14:textId="77777777" w:rsidR="005C2FE3" w:rsidRDefault="005C2FE3" w:rsidP="005C2FE3">
      <w:r>
        <w:t xml:space="preserve">Physical Layer </w:t>
      </w:r>
      <w:r w:rsidRPr="004740B2">
        <w:sym w:font="Wingdings" w:char="F0E8"/>
      </w:r>
    </w:p>
    <w:p w14:paraId="197186C6" w14:textId="77777777" w:rsidR="005C2FE3" w:rsidRDefault="005C2FE3" w:rsidP="005C2FE3">
      <w:pPr>
        <w:pStyle w:val="ListParagraph"/>
        <w:numPr>
          <w:ilvl w:val="0"/>
          <w:numId w:val="8"/>
        </w:numPr>
        <w:spacing w:after="160" w:line="259" w:lineRule="auto"/>
      </w:pPr>
      <w:r>
        <w:t>In the below example, the different cables present in the system that we use for data communications.</w:t>
      </w:r>
    </w:p>
    <w:p w14:paraId="334C1F04" w14:textId="77777777" w:rsidR="005C2FE3" w:rsidRDefault="005C2FE3" w:rsidP="005C2FE3">
      <w:pPr>
        <w:pStyle w:val="ListParagraph"/>
        <w:numPr>
          <w:ilvl w:val="0"/>
          <w:numId w:val="8"/>
        </w:numPr>
        <w:spacing w:after="160" w:line="259" w:lineRule="auto"/>
      </w:pPr>
      <w:r>
        <w:t>Though cables are simple wires, they are of different types and do different set of tasks. Each component is connected to a different set of cables.</w:t>
      </w:r>
    </w:p>
    <w:p w14:paraId="0A4EA211" w14:textId="77777777" w:rsidR="005C2FE3" w:rsidRDefault="005C2FE3" w:rsidP="005C2FE3">
      <w:pPr>
        <w:pStyle w:val="ListParagraph"/>
        <w:numPr>
          <w:ilvl w:val="0"/>
          <w:numId w:val="8"/>
        </w:numPr>
        <w:spacing w:after="160" w:line="259" w:lineRule="auto"/>
      </w:pPr>
      <w:r>
        <w:t xml:space="preserve">Each cable </w:t>
      </w:r>
      <w:proofErr w:type="gramStart"/>
      <w:r>
        <w:t>follow</w:t>
      </w:r>
      <w:proofErr w:type="gramEnd"/>
      <w:r>
        <w:t xml:space="preserve"> set of rules/protocols, however they don’t have any specific electronic device in it.</w:t>
      </w:r>
    </w:p>
    <w:p w14:paraId="05AC0FD7" w14:textId="77777777" w:rsidR="005C2FE3" w:rsidRDefault="005C2FE3" w:rsidP="005C2FE3">
      <w:pPr>
        <w:pStyle w:val="ListParagraph"/>
        <w:numPr>
          <w:ilvl w:val="0"/>
          <w:numId w:val="8"/>
        </w:numPr>
        <w:spacing w:after="160" w:line="259" w:lineRule="auto"/>
      </w:pPr>
      <w:r>
        <w:t xml:space="preserve">different cables are fiber optics, </w:t>
      </w:r>
      <w:proofErr w:type="spellStart"/>
      <w:proofErr w:type="gramStart"/>
      <w:r>
        <w:t>coax,twisted</w:t>
      </w:r>
      <w:proofErr w:type="gramEnd"/>
      <w:r>
        <w:t>,wireless</w:t>
      </w:r>
      <w:proofErr w:type="spellEnd"/>
      <w:r>
        <w:t>.</w:t>
      </w:r>
    </w:p>
    <w:p w14:paraId="34E85E48" w14:textId="77777777" w:rsidR="005C2FE3" w:rsidRDefault="005C2FE3" w:rsidP="005C2FE3">
      <w:pPr>
        <w:pStyle w:val="ListParagraph"/>
        <w:numPr>
          <w:ilvl w:val="0"/>
          <w:numId w:val="8"/>
        </w:numPr>
        <w:spacing w:after="160" w:line="259" w:lineRule="auto"/>
      </w:pPr>
      <w:proofErr w:type="gramStart"/>
      <w:r>
        <w:t>all of</w:t>
      </w:r>
      <w:proofErr w:type="gramEnd"/>
      <w:r>
        <w:t xml:space="preserve"> these cables that we use here are part of physical layer of OSI model for data communications.</w:t>
      </w:r>
    </w:p>
    <w:p w14:paraId="5175CC51" w14:textId="77777777" w:rsidR="005C2FE3" w:rsidRPr="00C0010C" w:rsidRDefault="005C2FE3" w:rsidP="005C2FE3">
      <w:pPr>
        <w:pStyle w:val="ListParagraph"/>
      </w:pPr>
    </w:p>
    <w:p w14:paraId="2F2C294D" w14:textId="77777777" w:rsidR="005C2FE3" w:rsidRPr="004740B2" w:rsidRDefault="005C2FE3" w:rsidP="005C2FE3"/>
    <w:p w14:paraId="4C393BB3" w14:textId="77777777" w:rsidR="005C2FE3" w:rsidRDefault="005C2FE3" w:rsidP="005C2FE3">
      <w:r w:rsidRPr="004740B2">
        <w:rPr>
          <w:noProof/>
        </w:rPr>
        <w:drawing>
          <wp:inline distT="0" distB="0" distL="0" distR="0" wp14:anchorId="7A9DE551" wp14:editId="1673542E">
            <wp:extent cx="5731510" cy="20294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29460"/>
                    </a:xfrm>
                    <a:prstGeom prst="rect">
                      <a:avLst/>
                    </a:prstGeom>
                  </pic:spPr>
                </pic:pic>
              </a:graphicData>
            </a:graphic>
          </wp:inline>
        </w:drawing>
      </w:r>
    </w:p>
    <w:p w14:paraId="4AB41BDE" w14:textId="77777777" w:rsidR="005C2FE3" w:rsidRPr="00A321C4" w:rsidRDefault="005C2FE3" w:rsidP="005C2FE3">
      <w:pPr>
        <w:rPr>
          <w:color w:val="4F81BD" w:themeColor="accent1"/>
        </w:rPr>
      </w:pPr>
    </w:p>
    <w:p w14:paraId="6A6CDF1D" w14:textId="77777777" w:rsidR="005C2FE3" w:rsidRDefault="005C2FE3" w:rsidP="00651797"/>
    <w:p w14:paraId="63D046DB" w14:textId="77777777" w:rsidR="0063683A" w:rsidRPr="00651797" w:rsidRDefault="0063683A" w:rsidP="00651797"/>
    <w:sectPr w:rsidR="0063683A" w:rsidRPr="00651797" w:rsidSect="008D0DDF">
      <w:pgSz w:w="12240" w:h="15840"/>
      <w:pgMar w:top="720" w:right="720" w:bottom="720" w:left="720" w:header="720" w:footer="720" w:gutter="0"/>
      <w:pgBorders w:offsetFrom="page">
        <w:top w:val="wave" w:sz="6" w:space="24" w:color="auto"/>
        <w:left w:val="wave" w:sz="6" w:space="24" w:color="auto"/>
        <w:bottom w:val="wave" w:sz="6" w:space="24" w:color="auto"/>
        <w:right w:val="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8E4B9" w14:textId="77777777" w:rsidR="001853A0" w:rsidRDefault="001853A0" w:rsidP="002C2D52">
      <w:pPr>
        <w:spacing w:after="0" w:line="240" w:lineRule="auto"/>
      </w:pPr>
      <w:r>
        <w:separator/>
      </w:r>
    </w:p>
  </w:endnote>
  <w:endnote w:type="continuationSeparator" w:id="0">
    <w:p w14:paraId="54BA6FA0" w14:textId="77777777" w:rsidR="001853A0" w:rsidRDefault="001853A0" w:rsidP="002C2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A9987" w14:textId="77777777" w:rsidR="001853A0" w:rsidRDefault="001853A0" w:rsidP="002C2D52">
      <w:pPr>
        <w:spacing w:after="0" w:line="240" w:lineRule="auto"/>
      </w:pPr>
      <w:r>
        <w:separator/>
      </w:r>
    </w:p>
  </w:footnote>
  <w:footnote w:type="continuationSeparator" w:id="0">
    <w:p w14:paraId="5C950999" w14:textId="77777777" w:rsidR="001853A0" w:rsidRDefault="001853A0" w:rsidP="002C2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130"/>
    <w:multiLevelType w:val="hybridMultilevel"/>
    <w:tmpl w:val="F014AF5C"/>
    <w:lvl w:ilvl="0" w:tplc="EDE06FE8">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D6555"/>
    <w:multiLevelType w:val="hybridMultilevel"/>
    <w:tmpl w:val="8EA82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912C6"/>
    <w:multiLevelType w:val="hybridMultilevel"/>
    <w:tmpl w:val="0B7CE4D6"/>
    <w:lvl w:ilvl="0" w:tplc="7F28A7E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8250A4"/>
    <w:multiLevelType w:val="hybridMultilevel"/>
    <w:tmpl w:val="F5403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B2D70"/>
    <w:multiLevelType w:val="hybridMultilevel"/>
    <w:tmpl w:val="B5D0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531B1"/>
    <w:multiLevelType w:val="hybridMultilevel"/>
    <w:tmpl w:val="3010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C1041"/>
    <w:multiLevelType w:val="hybridMultilevel"/>
    <w:tmpl w:val="6EA06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AD02F8"/>
    <w:multiLevelType w:val="hybridMultilevel"/>
    <w:tmpl w:val="B504CEE8"/>
    <w:lvl w:ilvl="0" w:tplc="EDE06FE8">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744390">
    <w:abstractNumId w:val="5"/>
  </w:num>
  <w:num w:numId="2" w16cid:durableId="398526245">
    <w:abstractNumId w:val="4"/>
  </w:num>
  <w:num w:numId="3" w16cid:durableId="609750469">
    <w:abstractNumId w:val="1"/>
  </w:num>
  <w:num w:numId="4" w16cid:durableId="1264220271">
    <w:abstractNumId w:val="3"/>
  </w:num>
  <w:num w:numId="5" w16cid:durableId="788934248">
    <w:abstractNumId w:val="7"/>
  </w:num>
  <w:num w:numId="6" w16cid:durableId="1553351008">
    <w:abstractNumId w:val="0"/>
  </w:num>
  <w:num w:numId="7" w16cid:durableId="1903976817">
    <w:abstractNumId w:val="6"/>
  </w:num>
  <w:num w:numId="8" w16cid:durableId="197632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DF"/>
    <w:rsid w:val="001853A0"/>
    <w:rsid w:val="00244A83"/>
    <w:rsid w:val="002C2D52"/>
    <w:rsid w:val="00314D53"/>
    <w:rsid w:val="00354737"/>
    <w:rsid w:val="005C2FE3"/>
    <w:rsid w:val="0063683A"/>
    <w:rsid w:val="00651797"/>
    <w:rsid w:val="00653F10"/>
    <w:rsid w:val="007D295E"/>
    <w:rsid w:val="008C4725"/>
    <w:rsid w:val="008D0DDF"/>
    <w:rsid w:val="00C94231"/>
    <w:rsid w:val="00E0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76E22F"/>
  <w15:chartTrackingRefBased/>
  <w15:docId w15:val="{3EF50F62-84EF-4525-8830-AF84A49D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0DDF"/>
    <w:pPr>
      <w:spacing w:after="0" w:line="240" w:lineRule="auto"/>
    </w:pPr>
  </w:style>
  <w:style w:type="paragraph" w:styleId="ListParagraph">
    <w:name w:val="List Paragraph"/>
    <w:basedOn w:val="Normal"/>
    <w:uiPriority w:val="34"/>
    <w:qFormat/>
    <w:rsid w:val="00651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SWAIN Nihar SgscGbsLyx</dc:creator>
  <cp:keywords/>
  <dc:description/>
  <cp:lastModifiedBy>SWAIN Nihar GsciGbsPri29H</cp:lastModifiedBy>
  <cp:revision>5</cp:revision>
  <dcterms:created xsi:type="dcterms:W3CDTF">2019-11-18T11:12:00Z</dcterms:created>
  <dcterms:modified xsi:type="dcterms:W3CDTF">2023-04-24T08:39:00Z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aa69c8-0478-4e13-9e4c-38511e3b6774_Enabled">
    <vt:lpwstr>true</vt:lpwstr>
  </property>
  <property fmtid="{D5CDD505-2E9C-101B-9397-08002B2CF9AE}" pid="3" name="MSIP_Label_1aaa69c8-0478-4e13-9e4c-38511e3b6774_SetDate">
    <vt:lpwstr>2022-07-22T14:10:55Z</vt:lpwstr>
  </property>
  <property fmtid="{D5CDD505-2E9C-101B-9397-08002B2CF9AE}" pid="4" name="MSIP_Label_1aaa69c8-0478-4e13-9e4c-38511e3b6774_Method">
    <vt:lpwstr>Privileged</vt:lpwstr>
  </property>
  <property fmtid="{D5CDD505-2E9C-101B-9397-08002B2CF9AE}" pid="5" name="MSIP_Label_1aaa69c8-0478-4e13-9e4c-38511e3b6774_Name">
    <vt:lpwstr>1aaa69c8-0478-4e13-9e4c-38511e3b6774</vt:lpwstr>
  </property>
  <property fmtid="{D5CDD505-2E9C-101B-9397-08002B2CF9AE}" pid="6" name="MSIP_Label_1aaa69c8-0478-4e13-9e4c-38511e3b6774_SiteId">
    <vt:lpwstr>c9a7d621-4bc4-4407-b730-f428e656aa9e</vt:lpwstr>
  </property>
  <property fmtid="{D5CDD505-2E9C-101B-9397-08002B2CF9AE}" pid="7" name="MSIP_Label_1aaa69c8-0478-4e13-9e4c-38511e3b6774_ActionId">
    <vt:lpwstr>31508c10-a56e-43dd-a35d-194b956a32b6</vt:lpwstr>
  </property>
  <property fmtid="{D5CDD505-2E9C-101B-9397-08002B2CF9AE}" pid="8" name="MSIP_Label_1aaa69c8-0478-4e13-9e4c-38511e3b6774_ContentBits">
    <vt:lpwstr>0</vt:lpwstr>
  </property>
</Properties>
</file>