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2"/>
        <w:rPr/>
      </w:pPr>
      <w:r>
        <w:rPr/>
      </w:r>
    </w:p>
    <w:p>
      <w:pPr>
        <w:pStyle w:val="Normal"/>
        <w:spacing w:before="0" w:after="0"/>
        <w:jc w:val="right"/>
        <w:rPr/>
      </w:pPr>
      <w:r>
        <w:rPr>
          <w:rFonts w:eastAsia="Times New Roman" w:cs="Times New Roman" w:ascii="Times New Roman" w:hAnsi="Times New Roman"/>
          <w:b/>
          <w:sz w:val="32"/>
        </w:rPr>
        <w:t xml:space="preserve">ECE 4250/ 7250: VHDL and Programmable Logic Devices </w:t>
      </w:r>
    </w:p>
    <w:p>
      <w:pPr>
        <w:pStyle w:val="Normal"/>
        <w:spacing w:before="0" w:after="0"/>
        <w:ind w:left="685" w:hanging="0"/>
        <w:jc w:val="center"/>
        <w:rPr/>
      </w:pPr>
      <w:r>
        <w:rPr>
          <w:rFonts w:eastAsia="Times New Roman" w:cs="Times New Roman" w:ascii="Times New Roman" w:hAnsi="Times New Roman"/>
          <w:b/>
          <w:sz w:val="32"/>
        </w:rPr>
        <w:t xml:space="preserve">Laboratory 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b/>
          <w:sz w:val="32"/>
        </w:rPr>
        <w:t xml:space="preserve">                             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32"/>
        </w:rPr>
        <w:t xml:space="preserve"> </w:t>
      </w:r>
    </w:p>
    <w:p>
      <w:pPr>
        <w:pStyle w:val="Normal"/>
        <w:tabs>
          <w:tab w:val="center" w:pos="1440" w:leader="none"/>
          <w:tab w:val="center" w:pos="2160" w:leader="none"/>
        </w:tabs>
        <w:spacing w:lineRule="auto" w:line="249" w:before="0" w:after="12"/>
        <w:ind w:left="-15" w:hanging="0"/>
        <w:rPr/>
      </w:pPr>
      <w:r>
        <w:rPr>
          <w:rFonts w:eastAsia="Times New Roman" w:cs="Times New Roman" w:ascii="Times New Roman" w:hAnsi="Times New Roman"/>
          <w:b/>
          <w:sz w:val="32"/>
        </w:rPr>
        <w:t>Lab #: 0</w:t>
      </w:r>
      <w:r>
        <w:rPr>
          <w:rFonts w:eastAsia="Times New Roman" w:cs="Times New Roman" w:ascii="Times New Roman" w:hAnsi="Times New Roman"/>
          <w:b/>
          <w:sz w:val="32"/>
        </w:rPr>
        <w:t>7</w:t>
      </w:r>
    </w:p>
    <w:p>
      <w:pPr>
        <w:pStyle w:val="Normal"/>
        <w:spacing w:lineRule="auto" w:line="249" w:before="0" w:after="12"/>
        <w:ind w:left="-5" w:hanging="10"/>
        <w:rPr/>
      </w:pPr>
      <w:r>
        <w:rPr>
          <w:rFonts w:eastAsia="Times New Roman" w:cs="Times New Roman" w:ascii="Times New Roman" w:hAnsi="Times New Roman"/>
          <w:b/>
          <w:sz w:val="32"/>
        </w:rPr>
        <w:t xml:space="preserve">Lab Title:  </w:t>
      </w:r>
      <w:r>
        <w:rPr>
          <w:rFonts w:eastAsia="Times New Roman" w:cs="Times New Roman" w:ascii="Times New Roman" w:hAnsi="Times New Roman"/>
          <w:b/>
          <w:sz w:val="32"/>
        </w:rPr>
        <w:t>BCD Converter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sz w:val="32"/>
        </w:rPr>
      </w:pPr>
      <w:r>
        <w:rPr>
          <w:rFonts w:eastAsia="Times New Roman" w:cs="Times New Roman" w:ascii="Times New Roman" w:hAnsi="Times New Roman"/>
          <w:b/>
          <w:sz w:val="32"/>
        </w:rPr>
        <w:t xml:space="preserve">Group #: 5              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b/>
          <w:sz w:val="32"/>
        </w:rPr>
        <w:t xml:space="preserve">Names: John Kelly | Zach Rump </w:t>
      </w:r>
    </w:p>
    <w:p>
      <w:pPr>
        <w:pStyle w:val="Normal"/>
        <w:spacing w:lineRule="auto" w:line="249" w:before="0" w:after="12"/>
        <w:ind w:left="-5" w:right="6622" w:hanging="10"/>
        <w:rPr>
          <w:rFonts w:ascii="Times New Roman" w:hAnsi="Times New Roman" w:eastAsia="Times New Roman" w:cs="Times New Roman"/>
          <w:b/>
          <w:b/>
          <w:sz w:val="32"/>
        </w:rPr>
      </w:pPr>
      <w:r>
        <w:rPr>
          <w:rFonts w:eastAsia="Times New Roman" w:cs="Times New Roman" w:ascii="Times New Roman" w:hAnsi="Times New Roman"/>
          <w:b/>
          <w:sz w:val="32"/>
        </w:rPr>
        <w:t xml:space="preserve">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32"/>
        </w:rPr>
        <w:t xml:space="preserve"> </w:t>
      </w:r>
    </w:p>
    <w:p>
      <w:pPr>
        <w:pStyle w:val="Normal"/>
        <w:spacing w:lineRule="auto" w:line="249" w:before="0" w:after="12"/>
        <w:ind w:left="-5" w:hanging="10"/>
        <w:rPr/>
      </w:pPr>
      <w:r>
        <w:rPr>
          <w:rFonts w:eastAsia="Times New Roman" w:cs="Times New Roman" w:ascii="Times New Roman" w:hAnsi="Times New Roman"/>
          <w:b/>
          <w:sz w:val="32"/>
        </w:rPr>
        <w:t xml:space="preserve">Teaching Assistant Use Only: 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b/>
          <w:sz w:val="32"/>
        </w:rPr>
        <w:t xml:space="preserve"> </w:t>
      </w:r>
    </w:p>
    <w:p>
      <w:pPr>
        <w:pStyle w:val="Normal"/>
        <w:tabs>
          <w:tab w:val="center" w:pos="3172" w:leader="none"/>
          <w:tab w:val="center" w:pos="6626" w:leader="none"/>
        </w:tabs>
        <w:spacing w:before="0" w:after="0"/>
        <w:rPr/>
      </w:pPr>
      <w:r>
        <w:rPr/>
        <w:tab/>
      </w:r>
      <w:r>
        <w:rPr>
          <w:rFonts w:eastAsia="Times New Roman" w:cs="Times New Roman" w:ascii="Times New Roman" w:hAnsi="Times New Roman"/>
          <w:b/>
          <w:sz w:val="32"/>
          <w:u w:val="single" w:color="000000"/>
        </w:rPr>
        <w:t xml:space="preserve"> Points Earned</w:t>
      </w:r>
      <w:r>
        <w:rPr>
          <w:rFonts w:eastAsia="Times New Roman" w:cs="Times New Roman" w:ascii="Times New Roman" w:hAnsi="Times New Roman"/>
          <w:b/>
          <w:sz w:val="32"/>
        </w:rPr>
        <w:t xml:space="preserve">  </w:t>
        <w:tab/>
        <w:t xml:space="preserve"> </w:t>
      </w:r>
      <w:r>
        <w:rPr>
          <w:rFonts w:eastAsia="Times New Roman" w:cs="Times New Roman" w:ascii="Times New Roman" w:hAnsi="Times New Roman"/>
          <w:b/>
          <w:sz w:val="32"/>
          <w:u w:val="single" w:color="000000"/>
        </w:rPr>
        <w:t>Reasons for Deduction</w:t>
      </w:r>
      <w:r>
        <w:rPr>
          <w:rFonts w:eastAsia="Times New Roman" w:cs="Times New Roman" w:ascii="Times New Roman" w:hAnsi="Times New Roman"/>
          <w:b/>
          <w:sz w:val="32"/>
        </w:rPr>
        <w:t xml:space="preserve"> 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32"/>
        </w:rPr>
        <w:t xml:space="preserve"> 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32"/>
        </w:rPr>
        <w:t xml:space="preserve"> </w:t>
      </w:r>
    </w:p>
    <w:p>
      <w:pPr>
        <w:pStyle w:val="Normal"/>
        <w:spacing w:lineRule="auto" w:line="249" w:before="0" w:after="12"/>
        <w:ind w:left="-5" w:hanging="10"/>
        <w:rPr/>
      </w:pPr>
      <w:r>
        <w:rPr>
          <w:rFonts w:eastAsia="Times New Roman" w:cs="Times New Roman" w:ascii="Times New Roman" w:hAnsi="Times New Roman"/>
          <w:b/>
          <w:sz w:val="32"/>
        </w:rPr>
        <w:t xml:space="preserve">Pre-lab: 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b/>
          <w:sz w:val="32"/>
        </w:rPr>
        <w:t xml:space="preserve"> 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b/>
          <w:sz w:val="32"/>
        </w:rPr>
        <w:t xml:space="preserve"> </w:t>
      </w:r>
    </w:p>
    <w:p>
      <w:pPr>
        <w:pStyle w:val="Normal"/>
        <w:spacing w:lineRule="auto" w:line="249" w:before="0" w:after="12"/>
        <w:ind w:left="-5" w:hanging="10"/>
        <w:rPr/>
      </w:pPr>
      <w:r>
        <w:rPr>
          <w:rFonts w:eastAsia="Times New Roman" w:cs="Times New Roman" w:ascii="Times New Roman" w:hAnsi="Times New Roman"/>
          <w:b/>
          <w:sz w:val="32"/>
        </w:rPr>
        <w:t>Post Lab report</w:t>
      </w:r>
      <w:r>
        <w:rPr>
          <w:rFonts w:eastAsia="Times New Roman" w:cs="Times New Roman" w:ascii="Times New Roman" w:hAnsi="Times New Roman"/>
          <w:sz w:val="32"/>
        </w:rPr>
        <w:t xml:space="preserve">: 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32"/>
        </w:rPr>
        <w:t xml:space="preserve"> 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32"/>
        </w:rPr>
        <w:t xml:space="preserve"> </w:t>
      </w:r>
    </w:p>
    <w:p>
      <w:pPr>
        <w:pStyle w:val="Normal"/>
        <w:spacing w:lineRule="auto" w:line="249" w:before="0" w:after="12"/>
        <w:ind w:left="-5" w:hanging="10"/>
        <w:rPr/>
      </w:pPr>
      <w:r>
        <w:rPr>
          <w:rFonts w:eastAsia="Times New Roman" w:cs="Times New Roman" w:ascii="Times New Roman" w:hAnsi="Times New Roman"/>
          <w:b/>
          <w:sz w:val="32"/>
        </w:rPr>
        <w:t xml:space="preserve">Demonstration: 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b/>
          <w:sz w:val="32"/>
        </w:rPr>
        <w:t xml:space="preserve"> 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b/>
          <w:sz w:val="32"/>
        </w:rPr>
        <w:t xml:space="preserve"> 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b/>
          <w:sz w:val="32"/>
        </w:rPr>
        <w:t xml:space="preserve"> </w:t>
      </w:r>
    </w:p>
    <w:p>
      <w:pPr>
        <w:pStyle w:val="Normal"/>
        <w:spacing w:lineRule="auto" w:line="249" w:before="0" w:after="12"/>
        <w:ind w:left="-5" w:hanging="10"/>
        <w:rPr/>
      </w:pPr>
      <w:r>
        <w:rPr>
          <w:rFonts w:eastAsia="Times New Roman" w:cs="Times New Roman" w:ascii="Times New Roman" w:hAnsi="Times New Roman"/>
          <w:b/>
          <w:sz w:val="32"/>
        </w:rPr>
        <w:t xml:space="preserve">Final Lab Grade: 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b/>
          <w:sz w:val="32"/>
        </w:rPr>
        <w:t xml:space="preserve"> </w:t>
      </w:r>
    </w:p>
    <w:p>
      <w:pPr>
        <w:pStyle w:val="Normal"/>
        <w:spacing w:lineRule="auto" w:line="249" w:before="0" w:after="12"/>
        <w:ind w:left="-5" w:hanging="10"/>
        <w:rPr/>
      </w:pPr>
      <w:r>
        <w:rPr>
          <w:rFonts w:eastAsia="Times New Roman" w:cs="Times New Roman" w:ascii="Times New Roman" w:hAnsi="Times New Roman"/>
          <w:b/>
          <w:sz w:val="32"/>
        </w:rPr>
        <w:t xml:space="preserve">Comments to students: 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7"/>
          <w:szCs w:val="27"/>
        </w:rPr>
      </w:pPr>
      <w:r>
        <w:rPr>
          <w:rFonts w:eastAsia="Times New Roman" w:cs="Arial" w:ascii="Arial" w:hAnsi="Arial"/>
          <w:sz w:val="27"/>
          <w:szCs w:val="27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7"/>
          <w:szCs w:val="27"/>
        </w:rPr>
      </w:pPr>
      <w:r>
        <w:rPr>
          <w:rFonts w:eastAsia="Times New Roman" w:cs="Arial" w:ascii="Arial" w:hAnsi="Arial"/>
          <w:sz w:val="27"/>
          <w:szCs w:val="27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7"/>
          <w:szCs w:val="27"/>
        </w:rPr>
      </w:pPr>
      <w:r>
        <w:rPr>
          <w:rFonts w:eastAsia="Times New Roman" w:cs="Arial" w:ascii="Arial" w:hAnsi="Arial"/>
          <w:sz w:val="27"/>
          <w:szCs w:val="27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7"/>
          <w:szCs w:val="27"/>
        </w:rPr>
      </w:pPr>
      <w:r>
        <w:rPr>
          <w:rFonts w:eastAsia="Times New Roman" w:cs="Arial" w:ascii="Arial" w:hAnsi="Arial"/>
          <w:sz w:val="27"/>
          <w:szCs w:val="27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7"/>
          <w:szCs w:val="27"/>
        </w:rPr>
      </w:pPr>
      <w:r>
        <w:rPr>
          <w:rFonts w:eastAsia="Times New Roman" w:cs="Arial" w:ascii="Arial" w:hAnsi="Arial"/>
          <w:sz w:val="27"/>
          <w:szCs w:val="27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7"/>
          <w:szCs w:val="27"/>
        </w:rPr>
      </w:pPr>
      <w:r>
        <w:rPr>
          <w:rFonts w:eastAsia="Times New Roman" w:cs="Arial" w:ascii="Arial" w:hAnsi="Arial"/>
          <w:sz w:val="27"/>
          <w:szCs w:val="27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7"/>
          <w:szCs w:val="27"/>
        </w:rPr>
      </w:pPr>
      <w:r>
        <w:rPr>
          <w:rFonts w:eastAsia="Times New Roman" w:cs="Arial" w:ascii="Arial" w:hAnsi="Arial"/>
          <w:sz w:val="27"/>
          <w:szCs w:val="27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7"/>
          <w:szCs w:val="27"/>
        </w:rPr>
      </w:pPr>
      <w:r>
        <w:rPr>
          <w:rFonts w:eastAsia="Times New Roman" w:cs="Arial" w:ascii="Arial" w:hAnsi="Arial"/>
          <w:sz w:val="27"/>
          <w:szCs w:val="27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Objective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</w:p>
    <w:p>
      <w:pPr>
        <w:pStyle w:val="Normal"/>
        <w:spacing w:lineRule="auto" w:line="240" w:before="0" w:after="0"/>
        <w:ind w:firstLine="72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The objective of Lab 0</w:t>
      </w:r>
      <w:r>
        <w:rPr>
          <w:rFonts w:eastAsia="Times New Roman" w:cs="Times New Roman" w:ascii="Times New Roman" w:hAnsi="Times New Roman"/>
          <w:sz w:val="24"/>
          <w:szCs w:val="24"/>
        </w:rPr>
        <w:t>7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is to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implement BCD to Binary and Binary to BCD converters on Spartan-3 FPGA using the technique of separating data path and control section. The system will take a 16-bit input </w:t>
      </w:r>
      <w:r>
        <w:rPr>
          <w:rFonts w:eastAsia="Times New Roman" w:cs="Times New Roman" w:ascii="Times New Roman" w:hAnsi="Times New Roman"/>
          <w:sz w:val="24"/>
          <w:szCs w:val="24"/>
        </w:rPr>
        <w:t>(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loaded </w:t>
      </w:r>
      <w:r>
        <w:rPr>
          <w:rFonts w:eastAsia="Times New Roman" w:cs="Times New Roman" w:ascii="Times New Roman" w:hAnsi="Times New Roman"/>
          <w:sz w:val="24"/>
          <w:szCs w:val="24"/>
        </w:rPr>
        <w:t>twice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from the 8 switches</w:t>
      </w:r>
      <w:r>
        <w:rPr>
          <w:rFonts w:eastAsia="Times New Roman" w:cs="Times New Roman" w:ascii="Times New Roman" w:hAnsi="Times New Roman"/>
          <w:sz w:val="24"/>
          <w:szCs w:val="24"/>
        </w:rPr>
        <w:t>)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and display the conversion result as hex digits on the seven segment displays.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Implementatio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n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ind w:firstLine="72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The implementation is split into three categories: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The code to drive the seven segment displays, the conversion implementations, and the test bench.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The file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Dec_7seg.vhd describes </w:t>
      </w:r>
      <w:r>
        <w:rPr>
          <w:rFonts w:eastAsia="Times New Roman" w:cs="Times New Roman" w:ascii="Times New Roman" w:hAnsi="Times New Roman"/>
          <w:sz w:val="24"/>
          <w:szCs w:val="24"/>
        </w:rPr>
        <w:t>w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hich signals need to be sent to the 7-segment display for a given hexadecimal digit.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The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AnodeControl.vhd </w:t>
      </w:r>
      <w:r>
        <w:rPr>
          <w:rFonts w:eastAsia="Times New Roman" w:cs="Times New Roman" w:ascii="Times New Roman" w:hAnsi="Times New Roman"/>
          <w:sz w:val="24"/>
          <w:szCs w:val="24"/>
        </w:rPr>
        <w:t>file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cycles through the different seven segments and enables them by toggling the Anode. </w:t>
      </w:r>
      <w:r>
        <w:rPr>
          <w:rFonts w:eastAsia="Times New Roman" w:cs="Times New Roman" w:ascii="Times New Roman" w:hAnsi="Times New Roman"/>
          <w:sz w:val="24"/>
          <w:szCs w:val="24"/>
        </w:rPr>
        <w:t>Th</w:t>
      </w:r>
      <w:r>
        <w:rPr>
          <w:rFonts w:eastAsia="Times New Roman" w:cs="Times New Roman" w:ascii="Times New Roman" w:hAnsi="Times New Roman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test bench, </w:t>
      </w:r>
      <w:r>
        <w:rPr>
          <w:rFonts w:eastAsia="Times New Roman" w:cs="Times New Roman" w:ascii="Times New Roman" w:hAnsi="Times New Roman"/>
          <w:sz w:val="24"/>
          <w:szCs w:val="24"/>
        </w:rPr>
        <w:t>Lab7Bench.vhd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is used in conjunction with the </w:t>
      </w:r>
      <w:r>
        <w:rPr>
          <w:rFonts w:eastAsia="Times New Roman" w:cs="Times New Roman" w:ascii="Times New Roman" w:hAnsi="Times New Roman"/>
          <w:sz w:val="24"/>
          <w:szCs w:val="24"/>
        </w:rPr>
        <w:t>Lab7Bench.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ucf file in order to interface </w:t>
      </w:r>
      <w:r>
        <w:rPr>
          <w:rFonts w:eastAsia="Times New Roman" w:cs="Times New Roman" w:ascii="Times New Roman" w:hAnsi="Times New Roman"/>
          <w:sz w:val="24"/>
          <w:szCs w:val="24"/>
        </w:rPr>
        <w:t>with the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hardware. The end result is that the Spartan-3 hardware drives test bench which drives the </w:t>
      </w:r>
      <w:r>
        <w:rPr>
          <w:rFonts w:eastAsia="Times New Roman" w:cs="Times New Roman" w:ascii="Times New Roman" w:hAnsi="Times New Roman"/>
          <w:sz w:val="24"/>
          <w:szCs w:val="24"/>
        </w:rPr>
        <w:t>BCD2BIN and BIN2BCD components. Finally, 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he LEDDisplay.vhd module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is used as a component in the test bench, and ties all the </w:t>
      </w:r>
      <w:r>
        <w:rPr>
          <w:rFonts w:eastAsia="Times New Roman" w:cs="Times New Roman" w:ascii="Times New Roman" w:hAnsi="Times New Roman"/>
          <w:sz w:val="24"/>
          <w:szCs w:val="24"/>
        </w:rPr>
        <w:t>modules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together.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BCD2BIN</w:t>
      </w:r>
    </w:p>
    <w:p>
      <w:pPr>
        <w:pStyle w:val="Normal"/>
        <w:spacing w:lineRule="auto" w:line="240" w:before="0" w:after="0"/>
        <w:ind w:hanging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BIN2BCD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Conclusion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The main challenge with this lab was understanding the algorithm to actually perform the conversion.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What troubles did we encounter how did we overcome them.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- How did this lab contribute to VHDL knowledge.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e017b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a0f66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e4d19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a0f6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LibreOffice/5.1.6.2$Linux_X86_64 LibreOffice_project/10m0$Build-2</Application>
  <Pages>2</Pages>
  <Words>252</Words>
  <Characters>1331</Characters>
  <CharactersWithSpaces>1636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2017-03-02T03:15:00Z</dcterms:created>
  <dc:creator>zrrm74</dc:creator>
  <dc:description/>
  <dc:language>en-US</dc:language>
  <cp:lastModifiedBy/>
  <cp:lastPrinted>2017-03-02T03:49:00Z</cp:lastPrinted>
  <dcterms:modified xsi:type="dcterms:W3CDTF">2017-04-19T22:48:57Z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