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GATE Preparation AI Platform</w:t>
      </w:r>
    </w:p>
    <w:p>
      <w:pPr>
        <w:spacing w:after="240"/>
        <w:jc w:val="center"/>
      </w:pPr>
      <w:r>
        <w:rPr>
          <w:color w:val="404040"/>
          <w:sz w:val="32"/>
          <w:szCs w:val="32"/>
        </w:rPr>
        <w:t xml:space="preserve">Complete Project Plan &amp; Technical Report</w:t>
      </w:r>
    </w:p>
    <w:p>
      <w:pPr>
        <w:spacing w:after="2000"/>
        <w:jc w:val="center"/>
      </w:pPr>
      <w:r>
        <w:rPr>
          <w:i/>
          <w:iCs/>
          <w:color w:val="606060"/>
          <w:sz w:val="24"/>
          <w:szCs w:val="24"/>
        </w:rPr>
        <w:t xml:space="preserve">Multi-Paper AI Agent for Engineering Aspirants</w:t>
      </w:r>
    </w:p>
    <w:p>
      <w:pPr>
        <w:jc w:val="center"/>
      </w:pPr>
      <w:r>
        <w:rPr>
          <w:b/>
          <w:bCs/>
          <w:sz w:val="22"/>
          <w:szCs w:val="22"/>
        </w:rPr>
        <w:t xml:space="preserve">Document Type:  </w:t>
      </w:r>
      <w:r>
        <w:rPr>
          <w:sz w:val="22"/>
          <w:szCs w:val="22"/>
        </w:rPr>
        <w:t xml:space="preserve">Full Project Plan — Technical &amp; Strategic Report</w:t>
      </w:r>
    </w:p>
    <w:p>
      <w:pPr>
        <w:jc w:val="center"/>
      </w:pPr>
      <w:r>
        <w:rPr>
          <w:b/>
          <w:bCs/>
          <w:sz w:val="22"/>
          <w:szCs w:val="22"/>
        </w:rPr>
        <w:t xml:space="preserve">Version:  </w:t>
      </w:r>
      <w:r>
        <w:rPr>
          <w:sz w:val="22"/>
          <w:szCs w:val="22"/>
        </w:rPr>
        <w:t xml:space="preserve">v1.0 — Initial Planning Report</w:t>
      </w:r>
    </w:p>
    <w:p>
      <w:pPr>
        <w:jc w:val="center"/>
      </w:pPr>
      <w:r>
        <w:rPr>
          <w:b/>
          <w:bCs/>
          <w:sz w:val="22"/>
          <w:szCs w:val="22"/>
        </w:rPr>
        <w:t xml:space="preserve">Date:  </w:t>
      </w:r>
      <w:r>
        <w:rPr>
          <w:sz w:val="22"/>
          <w:szCs w:val="22"/>
        </w:rPr>
        <w:t xml:space="preserve">April 2026</w:t>
      </w:r>
    </w:p>
    <w:p>
      <w:pPr>
        <w:jc w:val="center"/>
      </w:pPr>
      <w:r>
        <w:rPr>
          <w:b/>
          <w:bCs/>
          <w:sz w:val="22"/>
          <w:szCs w:val="22"/>
        </w:rPr>
        <w:t xml:space="preserve">Project Duration:  </w:t>
      </w:r>
      <w:r>
        <w:rPr>
          <w:sz w:val="22"/>
          <w:szCs w:val="22"/>
        </w:rPr>
        <w:t xml:space="preserve">10–12 Weeks (5 Phases)</w:t>
      </w:r>
    </w:p>
    <w:p>
      <w:pPr>
        <w:jc w:val="center"/>
      </w:pPr>
      <w:r>
        <w:rPr>
          <w:b/>
          <w:bCs/>
          <w:sz w:val="22"/>
          <w:szCs w:val="22"/>
        </w:rPr>
        <w:t xml:space="preserve">Classification:  </w:t>
      </w:r>
      <w:r>
        <w:rPr>
          <w:sz w:val="22"/>
          <w:szCs w:val="22"/>
        </w:rPr>
        <w:t xml:space="preserve">Internal — For Manager Review</w:t>
      </w:r>
    </w:p>
    <w:p>
      <w:r>
        <w:br w:type="page"/>
      </w:r>
    </w:p>
    <w:p>
      <w:pPr>
        <w:pStyle w:val="Heading1"/>
      </w:pPr>
      <w:r>
        <w:t xml:space="preserve">1. Executive Summary</w:t>
      </w:r>
    </w:p>
    <w:p>
      <w:pPr>
        <w:spacing w:after="120"/>
      </w:pPr>
      <w:r>
        <w:t xml:space="preserve">This document presents the complete project plan for developing the GATE Preparation AI Platform — an intelligent, web-based learning assistant designed specifically to help students prepare for India's Graduate Aptitude Test in Engineering (GATE). The platform leverages advanced AI models from Anthropic (Claude) and OpenAI (GPT-4o Vision) to deliver a personalized, paper-aware study experience across multiple GATE papers, starting with Computer Science (CS), Electronics (EC), Mechanical (ME), Electrical (EE), and Civil (CE).</w:t>
      </w:r>
    </w:p>
    <w:p>
      <w:pPr>
        <w:spacing w:after="120"/>
      </w:pPr>
      <w:r>
        <w:t xml:space="preserve">The platform will be built as a full-stack web application using modern technologies — React on the frontend, Node.js/Express on the backend, PostgreSQL with pgvector for data persistence and retrieval, and a cloud-hosted deployment pipeline. The project is planned across five distinct phases spanning approximately 10 to 12 weeks. The architecture is intentionally designed for future expansion into a mobile application without requiring a rebuild of the core system.</w:t>
      </w:r>
    </w:p>
    <w:p>
      <w:pPr>
        <w:spacing w:after="120"/>
      </w:pPr>
      <w:r>
        <w:t xml:space="preserve">Unlike NEET or JEE, GATE is a multi-paper examination with subject-specific syllabi, a unique question mix (MCQ + MSQ + Numerical Answer Type), negative marking, and heavy emphasis on engineering derivations and numerical problem-solving. Every module in this platform is designed around those realities.</w:t>
      </w:r>
    </w:p>
    <w:p>
      <w:pPr>
        <w:pStyle w:val="Heading2"/>
      </w:pPr>
      <w:r>
        <w:t xml:space="preserve">1.1 Project Objectives</w:t>
      </w:r>
    </w:p>
    <w:p>
      <w:pPr>
        <w:pStyle w:val="ListParagraph"/>
        <w:numPr>
          <w:ilvl w:val="0"/>
          <w:numId w:val="2"/>
        </w:numPr>
        <w:spacing w:after="60"/>
      </w:pPr>
      <w:r>
        <w:t xml:space="preserve">Deliver a personalized, paper-aware AI study planner tailored to each student's target GATE paper, exam timeline, and subject strengths.</w:t>
      </w:r>
    </w:p>
    <w:p>
      <w:pPr>
        <w:pStyle w:val="ListParagraph"/>
        <w:numPr>
          <w:ilvl w:val="0"/>
          <w:numId w:val="2"/>
        </w:numPr>
        <w:spacing w:after="60"/>
      </w:pPr>
      <w:r>
        <w:t xml:space="preserve">Provide a 24/7 AI doubt solver capable of explaining concepts, solving numerical problems with step-by-step derivations, and answering subject-specific questions.</w:t>
      </w:r>
    </w:p>
    <w:p>
      <w:pPr>
        <w:pStyle w:val="ListParagraph"/>
        <w:numPr>
          <w:ilvl w:val="0"/>
          <w:numId w:val="2"/>
        </w:numPr>
        <w:spacing w:after="60"/>
      </w:pPr>
      <w:r>
        <w:t xml:space="preserve">Generate GATE-pattern mock tests (10 GA + 55 subject questions, 100 marks, 3 hours, MCQ + MSQ + NAT mix with negative marking).</w:t>
      </w:r>
    </w:p>
    <w:p>
      <w:pPr>
        <w:pStyle w:val="ListParagraph"/>
        <w:numPr>
          <w:ilvl w:val="0"/>
          <w:numId w:val="2"/>
        </w:numPr>
        <w:spacing w:after="60"/>
      </w:pPr>
      <w:r>
        <w:t xml:space="preserve">Analyze student performance data to automatically detect weak areas and recommend targeted revision using topic-level heatmaps.</w:t>
      </w:r>
    </w:p>
    <w:p>
      <w:pPr>
        <w:pStyle w:val="ListParagraph"/>
        <w:numPr>
          <w:ilvl w:val="0"/>
          <w:numId w:val="2"/>
        </w:numPr>
        <w:spacing w:after="60"/>
      </w:pPr>
      <w:r>
        <w:t xml:space="preserve">Provide a comprehensive Previous Year Question (PYQ) vault covering 2000 onwards, with AI-assisted step-by-step solutions and shortcut techniques.</w:t>
      </w:r>
    </w:p>
    <w:p>
      <w:pPr>
        <w:pStyle w:val="ListParagraph"/>
        <w:numPr>
          <w:ilvl w:val="0"/>
          <w:numId w:val="2"/>
        </w:numPr>
        <w:spacing w:after="60"/>
      </w:pPr>
      <w:r>
        <w:t xml:space="preserve">Offer a photo-based doubt solver where students upload a question image and receive an instant, step-by-step AI-generated solution.</w:t>
      </w:r>
    </w:p>
    <w:p>
      <w:pPr>
        <w:pStyle w:val="ListParagraph"/>
        <w:numPr>
          <w:ilvl w:val="0"/>
          <w:numId w:val="2"/>
        </w:numPr>
        <w:spacing w:after="60"/>
      </w:pPr>
      <w:r>
        <w:t xml:space="preserve">Predict probable GATE score range based on mock test performance to help students calibrate effort.</w:t>
      </w:r>
    </w:p>
    <w:p>
      <w:pPr>
        <w:pStyle w:val="ListParagraph"/>
        <w:numPr>
          <w:ilvl w:val="0"/>
          <w:numId w:val="2"/>
        </w:numPr>
        <w:spacing w:after="60"/>
      </w:pPr>
      <w:r>
        <w:t xml:space="preserve">Build a robust, scalable system that can be extended into a mobile app and expanded to more GATE papers without re-architecture.</w:t>
      </w:r>
    </w:p>
    <w:p>
      <w:pPr>
        <w:pStyle w:val="Heading2"/>
      </w:pPr>
      <w:r>
        <w:t xml:space="preserve">1.2 Key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Metric</w:t>
            </w:r>
          </w:p>
        </w:tc>
        <w:tc>
          <w:tcPr>
            <w:tcW w:type="dxa" w:w="43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Target</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Student onboarding to first session</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Under 3 minutes</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AI response time per doubt query</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Under 5 seconds</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Mock test generation time (full 65-question set)</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Under 15 seconds</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Numerical answer accuracy (verified by SymPy)</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Above 95%</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Photo doubt solver accuracy</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Above 90%</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System uptime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Above 99.5% monthly</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Day-30 student retention</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Above 35%</w:t>
            </w:r>
          </w:p>
        </w:tc>
      </w:tr>
    </w:tbl>
    <w:p>
      <w:r>
        <w:br w:type="page"/>
      </w:r>
    </w:p>
    <w:p>
      <w:pPr>
        <w:pStyle w:val="Heading1"/>
      </w:pPr>
      <w:r>
        <w:t xml:space="preserve">2. Product Overview</w:t>
      </w:r>
    </w:p>
    <w:p>
      <w:pPr>
        <w:spacing w:after="120"/>
      </w:pPr>
      <w:r>
        <w:t xml:space="preserve">The GATE Preparation AI Platform is a multi-module intelligent learning system. Unlike generic learning management systems or question banks, this platform uses large language models as the core engine for every module — meaning each interaction is dynamic, personalized, and adaptive rather than templated or static. Every response is also grounded in a curated GATE-specific knowledge base so that the AI answers with textbook-grade accuracy, not general knowledge.</w:t>
      </w:r>
    </w:p>
    <w:p>
      <w:pPr>
        <w:pStyle w:val="Heading2"/>
      </w:pPr>
      <w:r>
        <w:t xml:space="preserve">2.1 Papers Covered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Paper Code</w:t>
            </w:r>
          </w:p>
        </w:tc>
        <w:tc>
          <w:tcPr>
            <w:tcW w:type="dxa" w:w="3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Paper Name</w:t>
            </w:r>
          </w:p>
        </w:tc>
        <w:tc>
          <w:tcPr>
            <w:tcW w:type="dxa" w:w="47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Why prioritized</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CS</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Computer Science &amp; IT</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Largest aspirant base; team has strongest SME coverage</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EC</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Electronics &amp; Communication</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Signal-heavy, numerical-intensive — showcases AI reasoning</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ME</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Mechanical Engineering</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Largest total candidate pool; high market demand</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EE</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Electrical Engineering</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Overlap with EC reduces content cost</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CE</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Civil Engineering</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Large candidate pool, underserved by AI tools currently</w:t>
            </w:r>
          </w:p>
        </w:tc>
      </w:tr>
    </w:tbl>
    <w:p>
      <w:pPr>
        <w:spacing w:after="120"/>
      </w:pPr>
      <w:r>
        <w:t xml:space="preserve">Additional papers (IN, CH, DA, BT, etc.) can be added in a later phase using the same engine. Each paper simply plugs in its own syllabus tree, PYQ set, and content corpus.</w:t>
      </w:r>
    </w:p>
    <w:p>
      <w:pPr>
        <w:pStyle w:val="Heading2"/>
      </w:pPr>
      <w:r>
        <w:t xml:space="preserve">2.2 Core Modules</w:t>
      </w:r>
    </w:p>
    <w:p>
      <w:pPr>
        <w:pStyle w:val="Heading3"/>
      </w:pPr>
      <w:r>
        <w:t xml:space="preserve">Module 1 — Smart Study Planner</w:t>
      </w:r>
    </w:p>
    <w:p>
      <w:pPr>
        <w:spacing w:after="120"/>
      </w:pPr>
      <w:r>
        <w:t xml:space="preserve">The study planner is the entry point for every student. On signup, the student provides their target GATE paper, exam date, hours available per day, and a quick self-assessment of strong and weak subjects. The AI agent processes this and generates a week-by-week study schedule that front-loads weak areas, leaves buffer weeks for revision and mock tests, and respects the student's available time. As the student progresses through mock tests and practice sessions, the plan dynamically updates based on measured performance, not just self-reporting.</w:t>
      </w:r>
    </w:p>
    <w:p>
      <w:pPr>
        <w:pStyle w:val="ListParagraph"/>
        <w:numPr>
          <w:ilvl w:val="0"/>
          <w:numId w:val="2"/>
        </w:numPr>
        <w:spacing w:after="60"/>
      </w:pPr>
      <w:r>
        <w:t xml:space="preserve">Inputs: Target paper, exam date, study hours per day, self-assessment.</w:t>
      </w:r>
    </w:p>
    <w:p>
      <w:pPr>
        <w:pStyle w:val="ListParagraph"/>
        <w:numPr>
          <w:ilvl w:val="0"/>
          <w:numId w:val="2"/>
        </w:numPr>
        <w:spacing w:after="60"/>
      </w:pPr>
      <w:r>
        <w:t xml:space="preserve">Outputs: Daily + weekly schedule with subject and topic allocation.</w:t>
      </w:r>
    </w:p>
    <w:p>
      <w:pPr>
        <w:pStyle w:val="ListParagraph"/>
        <w:numPr>
          <w:ilvl w:val="0"/>
          <w:numId w:val="2"/>
        </w:numPr>
        <w:spacing w:after="60"/>
      </w:pPr>
      <w:r>
        <w:t xml:space="preserve">Adaptive: Schedule updates automatically based on mock test and practice performance.</w:t>
      </w:r>
    </w:p>
    <w:p>
      <w:pPr>
        <w:pStyle w:val="ListParagraph"/>
        <w:numPr>
          <w:ilvl w:val="0"/>
          <w:numId w:val="2"/>
        </w:numPr>
        <w:spacing w:after="60"/>
      </w:pPr>
      <w:r>
        <w:t xml:space="preserve">Recovery mode: If student falls 3+ days behind, planner proposes a compressed recovery plan.</w:t>
      </w:r>
    </w:p>
    <w:p>
      <w:pPr>
        <w:pStyle w:val="Heading3"/>
      </w:pPr>
      <w:r>
        <w:t xml:space="preserve">Module 2 — AI Doubt Solver / Concept Tutor</w:t>
      </w:r>
    </w:p>
    <w:p>
      <w:pPr>
        <w:spacing w:after="120"/>
      </w:pPr>
      <w:r>
        <w:t xml:space="preserve">This module is a conversational AI tutor available around the clock. Students can ask any question from their target GATE paper's syllabus and receive detailed, contextually accurate explanations. The tutor breaks down complex topics step by step, solves numerical problems with full working shown, explains circuit and mechanical diagrams, derives formulas, and explains the intuition behind standard tricks. Every answer is grounded in the platform's curated knowledge base using retrieval (RAG), not free-form LLM recall — this is critical for accuracy on GATE-level questions.</w:t>
      </w:r>
    </w:p>
    <w:p>
      <w:pPr>
        <w:pStyle w:val="ListParagraph"/>
        <w:numPr>
          <w:ilvl w:val="0"/>
          <w:numId w:val="2"/>
        </w:numPr>
        <w:spacing w:after="60"/>
      </w:pPr>
      <w:r>
        <w:t xml:space="preserve">CS: DSA, algorithms, OS, DBMS, TOC, compilers, computer networks, discrete math.</w:t>
      </w:r>
    </w:p>
    <w:p>
      <w:pPr>
        <w:pStyle w:val="ListParagraph"/>
        <w:numPr>
          <w:ilvl w:val="0"/>
          <w:numId w:val="2"/>
        </w:numPr>
        <w:spacing w:after="60"/>
      </w:pPr>
      <w:r>
        <w:t xml:space="preserve">EC: Signals &amp; systems, electromagnetics, communication, control systems, analog &amp; digital circuits.</w:t>
      </w:r>
    </w:p>
    <w:p>
      <w:pPr>
        <w:pStyle w:val="ListParagraph"/>
        <w:numPr>
          <w:ilvl w:val="0"/>
          <w:numId w:val="2"/>
        </w:numPr>
        <w:spacing w:after="60"/>
      </w:pPr>
      <w:r>
        <w:t xml:space="preserve">ME: Thermodynamics, fluid mechanics, manufacturing, strength of materials, theory of machines.</w:t>
      </w:r>
    </w:p>
    <w:p>
      <w:pPr>
        <w:pStyle w:val="ListParagraph"/>
        <w:numPr>
          <w:ilvl w:val="0"/>
          <w:numId w:val="2"/>
        </w:numPr>
        <w:spacing w:after="60"/>
      </w:pPr>
      <w:r>
        <w:t xml:space="preserve">EE: Power systems, machines, control, analog &amp; digital electronics, signals.</w:t>
      </w:r>
    </w:p>
    <w:p>
      <w:pPr>
        <w:pStyle w:val="ListParagraph"/>
        <w:numPr>
          <w:ilvl w:val="0"/>
          <w:numId w:val="2"/>
        </w:numPr>
        <w:spacing w:after="60"/>
      </w:pPr>
      <w:r>
        <w:t xml:space="preserve">CE: Structural analysis, geotechnical, transportation, environmental, construction management.</w:t>
      </w:r>
    </w:p>
    <w:p>
      <w:pPr>
        <w:pStyle w:val="ListParagraph"/>
        <w:numPr>
          <w:ilvl w:val="0"/>
          <w:numId w:val="2"/>
        </w:numPr>
        <w:spacing w:after="60"/>
      </w:pPr>
      <w:r>
        <w:t xml:space="preserve">Numerical verification: Every numerical final answer is cross-checked by a Python SymPy sandbox before being shown to the student.</w:t>
      </w:r>
    </w:p>
    <w:p>
      <w:pPr>
        <w:pStyle w:val="Heading3"/>
      </w:pPr>
      <w:r>
        <w:t xml:space="preserve">Module 3 — Mock Test Generator</w:t>
      </w:r>
    </w:p>
    <w:p>
      <w:pPr>
        <w:spacing w:after="120"/>
      </w:pPr>
      <w:r>
        <w:t xml:space="preserve">This module generates GATE-pattern tests on demand. The platform supports three test types: full-length (65 questions, 100 marks, 3 hours), sectional (one subject, 60 minutes), and topic-wise (10 questions, 20 minutes). The full-length test exactly mirrors the real GATE pattern: 10 General Aptitude questions + 55 subject questions, correct mix of 1-mark and 2-mark items, MCQ + MSQ + NAT distribution, and standard negative marking (1/3 for 1-mark MCQs, 2/3 for 2-mark MCQs, no negative on NAT and MSQ). Upon completion, the platform scores the test instantly, provides subject-wise and topic-wise breakdowns, and offers AI-generated explanations for each question.</w:t>
      </w:r>
    </w:p>
    <w:p>
      <w:pPr>
        <w:pStyle w:val="ListParagraph"/>
        <w:numPr>
          <w:ilvl w:val="0"/>
          <w:numId w:val="2"/>
        </w:numPr>
        <w:spacing w:after="60"/>
      </w:pPr>
      <w:r>
        <w:t xml:space="preserve">Test types: Full-length (65Q/3hr), sectional (25Q/1hr), topic (10Q/20min).</w:t>
      </w:r>
    </w:p>
    <w:p>
      <w:pPr>
        <w:pStyle w:val="ListParagraph"/>
        <w:numPr>
          <w:ilvl w:val="0"/>
          <w:numId w:val="2"/>
        </w:numPr>
        <w:spacing w:after="60"/>
      </w:pPr>
      <w:r>
        <w:t xml:space="preserve">Correct GATE structure: MCQ + MSQ + NAT mix with exact mark distribution and negative marking.</w:t>
      </w:r>
    </w:p>
    <w:p>
      <w:pPr>
        <w:pStyle w:val="ListParagraph"/>
        <w:numPr>
          <w:ilvl w:val="0"/>
          <w:numId w:val="2"/>
        </w:numPr>
        <w:spacing w:after="60"/>
      </w:pPr>
      <w:r>
        <w:t xml:space="preserve">Timer with auto-submit; pause only allowed in practice mode, not test mode.</w:t>
      </w:r>
    </w:p>
    <w:p>
      <w:pPr>
        <w:pStyle w:val="ListParagraph"/>
        <w:numPr>
          <w:ilvl w:val="0"/>
          <w:numId w:val="2"/>
        </w:numPr>
        <w:spacing w:after="60"/>
      </w:pPr>
      <w:r>
        <w:t xml:space="preserve">Post-test analytics: subject-wise, topic-wise, time-per-question, percentile vs platform users.</w:t>
      </w:r>
    </w:p>
    <w:p>
      <w:pPr>
        <w:pStyle w:val="ListParagraph"/>
        <w:numPr>
          <w:ilvl w:val="0"/>
          <w:numId w:val="2"/>
        </w:numPr>
        <w:spacing w:after="60"/>
      </w:pPr>
      <w:r>
        <w:t xml:space="preserve">AI explanations on every question, with a 'show shortcut' toggle.</w:t>
      </w:r>
    </w:p>
    <w:p>
      <w:pPr>
        <w:pStyle w:val="Heading3"/>
      </w:pPr>
      <w:r>
        <w:t xml:space="preserve">Module 4 — Previous Year Question (PYQ) Vault &amp; Solver</w:t>
      </w:r>
    </w:p>
    <w:p>
      <w:pPr>
        <w:spacing w:after="120"/>
      </w:pPr>
      <w:r>
        <w:t xml:space="preserve">GATE aspirants universally treat PYQs as the single most important resource. This module indexes every GATE question from 2000 onwards for the supported papers, tagged by subject, topic, difficulty, and year. Students can filter by any combination (e.g., 'show me all 2-mark Compiler Design NAT questions from 2018–2025'), practice them timed or untimed, and read AI-assisted step-by-step solutions plus a one-line shortcut. Because PYQ answers are already human-verified and stored, the platform returns the verified solution directly — no LLM hallucination risk.</w:t>
      </w:r>
    </w:p>
    <w:p>
      <w:pPr>
        <w:pStyle w:val="ListParagraph"/>
        <w:numPr>
          <w:ilvl w:val="0"/>
          <w:numId w:val="2"/>
        </w:numPr>
        <w:spacing w:after="60"/>
      </w:pPr>
      <w:r>
        <w:t xml:space="preserve">Coverage: GATE papers from 2000 onwards for all phase-1 papers.</w:t>
      </w:r>
    </w:p>
    <w:p>
      <w:pPr>
        <w:pStyle w:val="ListParagraph"/>
        <w:numPr>
          <w:ilvl w:val="0"/>
          <w:numId w:val="2"/>
        </w:numPr>
        <w:spacing w:after="60"/>
      </w:pPr>
      <w:r>
        <w:t xml:space="preserve">Filtering: subject, topic, year, difficulty, question type (MCQ/MSQ/NAT), marks.</w:t>
      </w:r>
    </w:p>
    <w:p>
      <w:pPr>
        <w:pStyle w:val="ListParagraph"/>
        <w:numPr>
          <w:ilvl w:val="0"/>
          <w:numId w:val="2"/>
        </w:numPr>
        <w:spacing w:after="60"/>
      </w:pPr>
      <w:r>
        <w:t xml:space="preserve">Solutions: step-by-step derivation + one-line shortcut + related concept links.</w:t>
      </w:r>
    </w:p>
    <w:p>
      <w:pPr>
        <w:pStyle w:val="ListParagraph"/>
        <w:numPr>
          <w:ilvl w:val="0"/>
          <w:numId w:val="2"/>
        </w:numPr>
        <w:spacing w:after="60"/>
      </w:pPr>
      <w:r>
        <w:t xml:space="preserve">Trend analysis: 'how many questions from this topic appeared in the last 10 years?'</w:t>
      </w:r>
    </w:p>
    <w:p>
      <w:pPr>
        <w:pStyle w:val="Heading3"/>
      </w:pPr>
      <w:r>
        <w:t xml:space="preserve">Module 5 — Weak Area Analyzer</w:t>
      </w:r>
    </w:p>
    <w:p>
      <w:pPr>
        <w:spacing w:after="120"/>
      </w:pPr>
      <w:r>
        <w:t xml:space="preserve">The weak area analyzer runs continuously in the background and processes the student's full attempt history. It identifies topics where the student consistently scores below average, detects repeated mistake patterns (e.g., sign errors in signal problems, unit conversion mistakes in fluid mechanics), and flags low-accuracy chapters. Its output feeds back into the study planner so that the next week's schedule compensates automatically.</w:t>
      </w:r>
    </w:p>
    <w:p>
      <w:pPr>
        <w:pStyle w:val="ListParagraph"/>
        <w:numPr>
          <w:ilvl w:val="0"/>
          <w:numId w:val="2"/>
        </w:numPr>
        <w:spacing w:after="60"/>
      </w:pPr>
      <w:r>
        <w:t xml:space="preserve">Tracks accuracy per topic across all attempts (practice, PYQ, mock tests).</w:t>
      </w:r>
    </w:p>
    <w:p>
      <w:pPr>
        <w:pStyle w:val="ListParagraph"/>
        <w:numPr>
          <w:ilvl w:val="0"/>
          <w:numId w:val="2"/>
        </w:numPr>
        <w:spacing w:after="60"/>
      </w:pPr>
      <w:r>
        <w:t xml:space="preserve">Detects repeated mistake types (conceptual gap vs careless error vs time pressure).</w:t>
      </w:r>
    </w:p>
    <w:p>
      <w:pPr>
        <w:pStyle w:val="ListParagraph"/>
        <w:numPr>
          <w:ilvl w:val="0"/>
          <w:numId w:val="2"/>
        </w:numPr>
        <w:spacing w:after="60"/>
      </w:pPr>
      <w:r>
        <w:t xml:space="preserve">Generates revision cards for weak topics and feeds them to the planner.</w:t>
      </w:r>
    </w:p>
    <w:p>
      <w:pPr>
        <w:pStyle w:val="ListParagraph"/>
        <w:numPr>
          <w:ilvl w:val="0"/>
          <w:numId w:val="2"/>
        </w:numPr>
        <w:spacing w:after="60"/>
      </w:pPr>
      <w:r>
        <w:t xml:space="preserve">Heatmap view: full syllabus displayed as a green-yellow-red grid.</w:t>
      </w:r>
    </w:p>
    <w:p>
      <w:pPr>
        <w:pStyle w:val="Heading3"/>
      </w:pPr>
      <w:r>
        <w:t xml:space="preserve">Module 6 — Flashcard &amp; Formula Revision System</w:t>
      </w:r>
    </w:p>
    <w:p>
      <w:pPr>
        <w:spacing w:after="120"/>
      </w:pPr>
      <w:r>
        <w:t xml:space="preserve">GATE revision in the last 30 days is formula-heavy. This module lets the AI generate concise flashcards for any topic on demand, or a full set of flashcards for an entire subject. Flashcards include key formulas, derivations in one line, standard results, common traps, and memory aids. A spaced repetition algorithm (SM-2 style) ensures cards the student struggles with reappear on days 1, 3, 7, and 21.</w:t>
      </w:r>
    </w:p>
    <w:p>
      <w:pPr>
        <w:pStyle w:val="ListParagraph"/>
        <w:numPr>
          <w:ilvl w:val="0"/>
          <w:numId w:val="2"/>
        </w:numPr>
        <w:spacing w:after="60"/>
      </w:pPr>
      <w:r>
        <w:t xml:space="preserve">AI generates flashcards per topic, per subject, or per PYQ attempted incorrectly.</w:t>
      </w:r>
    </w:p>
    <w:p>
      <w:pPr>
        <w:pStyle w:val="ListParagraph"/>
        <w:numPr>
          <w:ilvl w:val="0"/>
          <w:numId w:val="2"/>
        </w:numPr>
        <w:spacing w:after="60"/>
      </w:pPr>
      <w:r>
        <w:t xml:space="preserve">Formula sheet mode: browse all formulas for a subject, searchable.</w:t>
      </w:r>
    </w:p>
    <w:p>
      <w:pPr>
        <w:pStyle w:val="ListParagraph"/>
        <w:numPr>
          <w:ilvl w:val="0"/>
          <w:numId w:val="2"/>
        </w:numPr>
        <w:spacing w:after="60"/>
      </w:pPr>
      <w:r>
        <w:t xml:space="preserve">Spaced repetition: wrong cards repeat more often.</w:t>
      </w:r>
    </w:p>
    <w:p>
      <w:pPr>
        <w:pStyle w:val="ListParagraph"/>
        <w:numPr>
          <w:ilvl w:val="0"/>
          <w:numId w:val="2"/>
        </w:numPr>
        <w:spacing w:after="60"/>
      </w:pPr>
      <w:r>
        <w:t xml:space="preserve">Exam-week mode: only show the top 100 highest-yield cards across the syllabus.</w:t>
      </w:r>
    </w:p>
    <w:p>
      <w:pPr>
        <w:pStyle w:val="Heading3"/>
      </w:pPr>
      <w:r>
        <w:t xml:space="preserve">Module 7 — Photo Doubt Solver</w:t>
      </w:r>
    </w:p>
    <w:p>
      <w:pPr>
        <w:spacing w:after="120"/>
      </w:pPr>
      <w:r>
        <w:t xml:space="preserve">Students can photograph a question from a textbook, coaching material, or handwritten notes and upload it through the platform. The image is processed by OpenAI's GPT-4o Vision API (or equivalent), which extracts the question text and any diagrams, then passes it to the doubt-solving pipeline for a full step-by-step solution. This eliminates the need to type out long questions with equations and is especially useful for Mechanical and Civil students who deal with figure-heavy problems.</w:t>
      </w:r>
    </w:p>
    <w:p>
      <w:pPr>
        <w:pStyle w:val="ListParagraph"/>
        <w:numPr>
          <w:ilvl w:val="0"/>
          <w:numId w:val="2"/>
        </w:numPr>
        <w:spacing w:after="60"/>
      </w:pPr>
      <w:r>
        <w:t xml:space="preserve">Accepts typed, printed, or handwritten question images.</w:t>
      </w:r>
    </w:p>
    <w:p>
      <w:pPr>
        <w:pStyle w:val="ListParagraph"/>
        <w:numPr>
          <w:ilvl w:val="0"/>
          <w:numId w:val="2"/>
        </w:numPr>
        <w:spacing w:after="60"/>
      </w:pPr>
      <w:r>
        <w:t xml:space="preserve">Works for text-only questions, diagrams, circuit schematics, and free body diagrams.</w:t>
      </w:r>
    </w:p>
    <w:p>
      <w:pPr>
        <w:pStyle w:val="ListParagraph"/>
        <w:numPr>
          <w:ilvl w:val="0"/>
          <w:numId w:val="2"/>
        </w:numPr>
        <w:spacing w:after="60"/>
      </w:pPr>
      <w:r>
        <w:t xml:space="preserve">Preserves uploaded image + solution in the student's doubt history.</w:t>
      </w:r>
    </w:p>
    <w:p>
      <w:pPr>
        <w:pStyle w:val="ListParagraph"/>
        <w:numPr>
          <w:ilvl w:val="0"/>
          <w:numId w:val="2"/>
        </w:numPr>
        <w:spacing w:after="60"/>
      </w:pPr>
      <w:r>
        <w:t xml:space="preserve">Automatic topic tagging so it feeds the weak area analyzer.</w:t>
      </w:r>
    </w:p>
    <w:p>
      <w:pPr>
        <w:pStyle w:val="Heading3"/>
      </w:pPr>
      <w:r>
        <w:t xml:space="preserve">Module 8 — Performance Dashboard &amp; Rank Predictor</w:t>
      </w:r>
    </w:p>
    <w:p>
      <w:pPr>
        <w:spacing w:after="120"/>
      </w:pPr>
      <w:r>
        <w:t xml:space="preserve">A visual analytics dashboard provides a comprehensive view of the student's progress. Charts display accuracy percentage over time, average time per question, subject-wise score trends, and topic-level performance heatmaps. The platform also runs a rank predictor: based on the student's rolling mock test performance and the historical cut-off / score distribution of prior GATE years, it estimates a probable score range and rank band. This helps students calibrate whether they're on track for their target college or PSU.</w:t>
      </w:r>
    </w:p>
    <w:p>
      <w:pPr>
        <w:pStyle w:val="ListParagraph"/>
        <w:numPr>
          <w:ilvl w:val="0"/>
          <w:numId w:val="2"/>
        </w:numPr>
        <w:spacing w:after="60"/>
      </w:pPr>
      <w:r>
        <w:t xml:space="preserve">Accuracy trend, time trend, subject trend — visual and exportable.</w:t>
      </w:r>
    </w:p>
    <w:p>
      <w:pPr>
        <w:pStyle w:val="ListParagraph"/>
        <w:numPr>
          <w:ilvl w:val="0"/>
          <w:numId w:val="2"/>
        </w:numPr>
        <w:spacing w:after="60"/>
      </w:pPr>
      <w:r>
        <w:t xml:space="preserve">Topic mastery heatmap across the full syllabus.</w:t>
      </w:r>
    </w:p>
    <w:p>
      <w:pPr>
        <w:pStyle w:val="ListParagraph"/>
        <w:numPr>
          <w:ilvl w:val="0"/>
          <w:numId w:val="2"/>
        </w:numPr>
        <w:spacing w:after="60"/>
      </w:pPr>
      <w:r>
        <w:t xml:space="preserve">Score and rank band prediction with confidence interval.</w:t>
      </w:r>
    </w:p>
    <w:p>
      <w:pPr>
        <w:pStyle w:val="ListParagraph"/>
        <w:numPr>
          <w:ilvl w:val="0"/>
          <w:numId w:val="2"/>
        </w:numPr>
        <w:spacing w:after="60"/>
      </w:pPr>
      <w:r>
        <w:t xml:space="preserve">Weekly progress email summary.</w:t>
      </w:r>
    </w:p>
    <w:p>
      <w:pPr>
        <w:pStyle w:val="Heading3"/>
      </w:pPr>
      <w:r>
        <w:t xml:space="preserve">Module 9 — Shortcuts &amp; Tricks Library</w:t>
      </w:r>
    </w:p>
    <w:p>
      <w:pPr>
        <w:spacing w:after="120"/>
      </w:pPr>
      <w:r>
        <w:t xml:space="preserve">A GATE-specific feature that NEET and JEE tools often ignore. GATE questions are time-pressured — 3 hours for 65 questions means students cannot solve every question from first principles. This module is a curated + AI-expanded library of standard shortcut techniques, organized by subject and topic: how to quickly check stability in control systems, dimensional-analysis guesses in thermodynamics, elimination tricks on MSQs, standard results that save time in algorithms complexity problems, and so on. Students can browse by topic or ask the AI for shortcuts on a specific question.</w:t>
      </w:r>
    </w:p>
    <w:p>
      <w:pPr>
        <w:pStyle w:val="ListParagraph"/>
        <w:numPr>
          <w:ilvl w:val="0"/>
          <w:numId w:val="2"/>
        </w:numPr>
        <w:spacing w:after="60"/>
      </w:pPr>
      <w:r>
        <w:t xml:space="preserve">Curated base library written by subject matter experts.</w:t>
      </w:r>
    </w:p>
    <w:p>
      <w:pPr>
        <w:pStyle w:val="ListParagraph"/>
        <w:numPr>
          <w:ilvl w:val="0"/>
          <w:numId w:val="2"/>
        </w:numPr>
        <w:spacing w:after="60"/>
      </w:pPr>
      <w:r>
        <w:t xml:space="preserve">AI-expanded: ask for shortcuts on any specific question or topic.</w:t>
      </w:r>
    </w:p>
    <w:p>
      <w:pPr>
        <w:pStyle w:val="ListParagraph"/>
        <w:numPr>
          <w:ilvl w:val="0"/>
          <w:numId w:val="2"/>
        </w:numPr>
        <w:spacing w:after="60"/>
      </w:pPr>
      <w:r>
        <w:t xml:space="preserve">'Under 60 seconds' tricks tagged separately for last-week revision.</w:t>
      </w:r>
    </w:p>
    <w:p>
      <w:pPr>
        <w:pStyle w:val="Heading3"/>
      </w:pPr>
      <w:r>
        <w:t xml:space="preserve">Module 10 — AI Motivation &amp; Daily Nudge Coach</w:t>
      </w:r>
    </w:p>
    <w:p>
      <w:pPr>
        <w:spacing w:after="120"/>
      </w:pPr>
      <w:r>
        <w:t xml:space="preserve">A lightweight AI coaching layer that sends a short daily message personalized to the student's current state. If the student missed yesterday's plan, the message acknowledges it without guilt-tripping and suggests a specific recovery action. If the student aced a mock test, it celebrates and points to the next challenge. Weekly summaries compare performance against the plan and highlight the biggest wins and biggest risks.</w:t>
      </w:r>
    </w:p>
    <w:p>
      <w:pPr>
        <w:pStyle w:val="ListParagraph"/>
        <w:numPr>
          <w:ilvl w:val="0"/>
          <w:numId w:val="2"/>
        </w:numPr>
        <w:spacing w:after="60"/>
      </w:pPr>
      <w:r>
        <w:t xml:space="preserve">Daily nudge based on yesterday's activity.</w:t>
      </w:r>
    </w:p>
    <w:p>
      <w:pPr>
        <w:pStyle w:val="ListParagraph"/>
        <w:numPr>
          <w:ilvl w:val="0"/>
          <w:numId w:val="2"/>
        </w:numPr>
        <w:spacing w:after="60"/>
      </w:pPr>
      <w:r>
        <w:t xml:space="preserve">Weekly performance digest (in-app + optional email).</w:t>
      </w:r>
    </w:p>
    <w:p>
      <w:pPr>
        <w:pStyle w:val="ListParagraph"/>
        <w:numPr>
          <w:ilvl w:val="0"/>
          <w:numId w:val="2"/>
        </w:numPr>
        <w:spacing w:after="60"/>
      </w:pPr>
      <w:r>
        <w:t xml:space="preserve">Streak tracking and milestone celebrations.</w:t>
      </w:r>
    </w:p>
    <w:p>
      <w:pPr>
        <w:pStyle w:val="ListParagraph"/>
        <w:numPr>
          <w:ilvl w:val="0"/>
          <w:numId w:val="2"/>
        </w:numPr>
        <w:spacing w:after="60"/>
      </w:pPr>
      <w:r>
        <w:t xml:space="preserve">Never generates false exam predictions or unrealistic promises.</w:t>
      </w:r>
    </w:p>
    <w:p>
      <w:pPr>
        <w:pStyle w:val="Heading3"/>
      </w:pPr>
      <w:r>
        <w:t xml:space="preserve">Module 11 — Post-GATE Interview &amp; PSU Guidance</w:t>
      </w:r>
    </w:p>
    <w:p>
      <w:pPr>
        <w:spacing w:after="120"/>
      </w:pPr>
      <w:r>
        <w:t xml:space="preserve">A strong differentiator against pure-prep competitors. After the GATE exam, students face M.Tech interviews and PSU (Public Sector Undertaking) recruitment rounds. This module reuses the same AI engine to help with interview question practice (technical + HR), college and PSU shortlisting based on the student's predicted score, previous year cut-off data, and a mock interview mode where the AI plays the interviewer. This extends the product's useful life from pre-GATE into post-GATE — which increases lifetime value significantly.</w:t>
      </w:r>
    </w:p>
    <w:p>
      <w:pPr>
        <w:pStyle w:val="ListParagraph"/>
        <w:numPr>
          <w:ilvl w:val="0"/>
          <w:numId w:val="2"/>
        </w:numPr>
        <w:spacing w:after="60"/>
      </w:pPr>
      <w:r>
        <w:t xml:space="preserve">Technical interview Q&amp;A per subject and per target institute.</w:t>
      </w:r>
    </w:p>
    <w:p>
      <w:pPr>
        <w:pStyle w:val="ListParagraph"/>
        <w:numPr>
          <w:ilvl w:val="0"/>
          <w:numId w:val="2"/>
        </w:numPr>
        <w:spacing w:after="60"/>
      </w:pPr>
      <w:r>
        <w:t xml:space="preserve">HR interview practice with AI feedback on responses.</w:t>
      </w:r>
    </w:p>
    <w:p>
      <w:pPr>
        <w:pStyle w:val="ListParagraph"/>
        <w:numPr>
          <w:ilvl w:val="0"/>
          <w:numId w:val="2"/>
        </w:numPr>
        <w:spacing w:after="60"/>
      </w:pPr>
      <w:r>
        <w:t xml:space="preserve">PSU shortlisting: 'with my predicted score, which PSUs am I likely to qualify for?'</w:t>
      </w:r>
    </w:p>
    <w:p>
      <w:pPr>
        <w:pStyle w:val="ListParagraph"/>
        <w:numPr>
          <w:ilvl w:val="0"/>
          <w:numId w:val="2"/>
        </w:numPr>
        <w:spacing w:after="60"/>
      </w:pPr>
      <w:r>
        <w:t xml:space="preserve">M.Tech college predictor based on historical cut-offs.</w:t>
      </w:r>
    </w:p>
    <w:p>
      <w:r>
        <w:br w:type="page"/>
      </w:r>
    </w:p>
    <w:p>
      <w:pPr>
        <w:pStyle w:val="Heading1"/>
      </w:pPr>
      <w:r>
        <w:t xml:space="preserve">3. Technology Stack</w:t>
      </w:r>
    </w:p>
    <w:p>
      <w:pPr>
        <w:spacing w:after="120"/>
      </w:pPr>
      <w:r>
        <w:t xml:space="preserve">The technology choices for this platform are made with four priorities in mind: development speed, scalability, AI integration simplicity, and future mobile compatibility. Every tool in the stack is battle-tested, well-documented, and widely supported in the developer ecosystem. The stack is intentionally close to what the team already knows — no exotic tools are introduced just for novelty.</w:t>
      </w:r>
    </w:p>
    <w:p>
      <w:pPr>
        <w:pStyle w:val="Heading2"/>
      </w:pPr>
      <w: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Technology</w:t>
            </w:r>
          </w:p>
        </w:tc>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Purpose</w:t>
            </w:r>
          </w:p>
        </w:tc>
        <w:tc>
          <w:tcPr>
            <w:tcW w:type="dxa" w:w="53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Reason for Choice</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React 18 + Vite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UI framework</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Component-based architecture ideal for multi-module apps. Vite gives near-instant dev server and build times.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TailwindCSS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Styling</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Utility-first CSS enables fast, consistent styling without writing custom CSS for every component.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React Router v6</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Page routing</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Declarative routing between the 11 platform modules. Supports nested routes for sub-pages.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Zustand</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State management</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Lightweight and simple compared to Redux. Ideal for auth, test session state, and UI state.</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React Query (TanStack)</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API data fetching</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Handles caching, loading states, and error handling for all backend API calls cleanly.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Recharts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Analytics charts</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React charting library for the dashboard. Supports line, bar, radar, and heatmap charts.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KaTeX</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Math rendering</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GATE content is equation-heavy. KaTeX renders LaTeX fast and consistently.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Day.js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Date handling</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Lightweight date library for exam countdowns, schedule dates, and mock test timestamps.</w:t>
            </w:r>
          </w:p>
        </w:tc>
      </w:tr>
    </w:tbl>
    <w:p>
      <w:pPr>
        <w:pStyle w:val="Heading2"/>
      </w:pPr>
      <w: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Technology</w:t>
            </w:r>
          </w:p>
        </w:tc>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Purpose</w:t>
            </w:r>
          </w:p>
        </w:tc>
        <w:tc>
          <w:tcPr>
            <w:tcW w:type="dxa" w:w="51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Reason for Choice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Node.js + Express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API server</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JavaScript across full stack reduces context switching. Express is lightweight and flexible for REST API design.</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TypeScript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Type safety</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Catches errors at compile time across a large multi-module codebase.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REST API</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Client-server comm.</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Standard REST endpoints per module. Simpler than GraphQL for this project scope.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JWT Authentication</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Student login/auth</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Stateless token-based authentication. Secure, scalable, compatible with future mobile app.</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Bcrypt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Password hashing</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Industry-standard password hashing to securely store student credentials.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Multer</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File/image uploads</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Handles image uploads from the photo doubt solver before sending to vision API.</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Node-cron</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Scheduled tasks</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Runs scheduled jobs for daily motivation messages, weekly summaries, and embedding refreshes.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Python sidecar (SymPy)</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Numerical verification</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 small Python service verifies numerical answers to GATE questions before they're shown.</w:t>
            </w:r>
          </w:p>
        </w:tc>
      </w:tr>
    </w:tbl>
    <w:p>
      <w:pPr>
        <w:pStyle w:val="Heading2"/>
      </w:pPr>
      <w:r>
        <w:t xml:space="preserve">3.3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API / Service</w:t>
            </w:r>
          </w:p>
        </w:tc>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Modules Used In</w:t>
            </w:r>
          </w:p>
        </w:tc>
        <w:tc>
          <w:tcPr>
            <w:tcW w:type="dxa" w:w="47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Details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Anthropic Claude API (claude-sonnet-4-6)</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Modules 1–6, 8–11</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Primary AI engine for doubt solving, planning, test generation, analyzer, flashcards, dashboard insights, shortcuts, motivation, interview coach.</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Anthropic Claude API (claude-opus-4-7)</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Hard reasoning fallback</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Used selectively for hardest PYQ derivations, multi-step proofs, and complex numerical problems where Sonnet is uncertain.</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Anthropic Claude API (claude-haiku-4-5)</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Routing + simple tasks</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Used for intent classification, topic tagging, and short-form generation to keep costs low.</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OpenAI GPT-4o Vision API</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Module 7 only</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Used exclusively for the photo doubt solver. Reads uploaded question images including handwritten notes, diagrams, and circuits.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OpenAI text-embedding-3-large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RAG retrieval</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Generates embeddings for syllabus content, PYQs, and textbook chunks for grounded retrieval.</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Custom system prompts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All modules</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Each agent has a carefully engineered system prompt specific to its role, GATE paper, and output format.</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Prompt chaining</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Planner + Analyzer + Tutor</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Multi-step prompting where output from the analyzer feeds the planner, and the planner feeds the tutor's context.</w:t>
            </w:r>
          </w:p>
        </w:tc>
      </w:tr>
    </w:tbl>
    <w:p>
      <w:pPr>
        <w:spacing w:after="120"/>
      </w:pPr>
      <w:r>
        <w:t xml:space="preserve">Smart model routing note: using Haiku for easy tasks, Sonnet for standard work, and Opus only for the hardest reasoning typically cuts total LLM spend by 50–70% versus using a single frontier model for everything.</w:t>
      </w:r>
    </w:p>
    <w:p>
      <w:pPr>
        <w:pStyle w:val="Heading2"/>
      </w:pPr>
      <w:r>
        <w:t xml:space="preserve">3.4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Technology</w:t>
            </w:r>
          </w:p>
        </w:tc>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Purpose</w:t>
            </w:r>
          </w:p>
        </w:tc>
        <w:tc>
          <w:tcPr>
            <w:tcW w:type="dxa" w:w="51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Details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PostgreSQL 16</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Primary database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Stores all user data, study plans, test attempts, per-question logs, flashcard progress, PYQ metadata.</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pgvector extension</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Vector search / RAG</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Stores embeddings of syllabus content, textbook chunks, and PYQs for grounded AI answers. Runs inside the same Postgres — no separate database to operate.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Prisma ORM</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Database queries</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Type-safe query builder with auto-generated TypeScript types. Simplifies migrations and schema management.</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Redis (Phase 3+)</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Caching &amp; sessions</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Optional in Phase 1–2. Added from Phase 3 to cache common AI responses and mock test templates, and for rate limiting.</w:t>
            </w:r>
          </w:p>
        </w:tc>
      </w:tr>
    </w:tbl>
    <w:p>
      <w:pPr>
        <w:pStyle w:val="Heading2"/>
      </w:pPr>
      <w:r>
        <w:t xml:space="preserve">3.5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Service</w:t>
            </w:r>
          </w:p>
        </w:tc>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Hosts</w:t>
            </w:r>
          </w:p>
        </w:tc>
        <w:tc>
          <w:tcPr>
            <w:tcW w:type="dxa" w:w="51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Notes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Vercel</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React frontend</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Auto-deploys from GitHub. Free tier sufficient for launch. Built-in CDN for fast global delivery.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Railway or Render</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Node.js backend</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Managed hosting for the Express server. Easy environment variable management. Move to AWS ECS when scale demands.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Supabase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PostgreSQL + pgvector</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Fully managed Postgres with pgvector support. Generous free tier. Built-in auth as optional alternative to custom JWT.</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Cloudflare R2</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Image + file storage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For photo doubt solver uploads and exported reports. Zero egress fees — cheaper than S3 at scale.</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GitHub Actions</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CI/CD pipeline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Automated testing and deployment on every push to main branch. Zero-downtime deployments.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Cloudflare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DNS + CDN + WAF</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Custom domain, DDoS protection, WAF. Free plan covers launch requirements.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Sentry</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Error monitoring</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Tracks frontend and backend errors in production.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Razorpay</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Payments (India)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UPI + cards + netbanking. Mandatory for an Indian student product.</w:t>
            </w:r>
          </w:p>
        </w:tc>
      </w:tr>
    </w:tbl>
    <w:p>
      <w:r>
        <w:br w:type="page"/>
      </w:r>
    </w:p>
    <w:p>
      <w:pPr>
        <w:pStyle w:val="Heading1"/>
      </w:pPr>
      <w:r>
        <w:t xml:space="preserve">4. System Architecture</w:t>
      </w:r>
    </w:p>
    <w:p>
      <w:pPr>
        <w:spacing w:after="120"/>
      </w:pPr>
      <w:r>
        <w:t xml:space="preserve">The platform follows a standard three-tier architecture with an AI orchestration layer on the backend. The React frontend communicates exclusively with the Node.js backend via REST API. The backend orchestrates all AI calls, vector retrieval, and database operations. API keys for Anthropic and OpenAI are stored securely on the backend and are never exposed to the browser.</w:t>
      </w:r>
    </w:p>
    <w:p>
      <w:pPr>
        <w:pStyle w:val="Heading2"/>
      </w:pPr>
      <w:r>
        <w:t xml:space="preserve">4.1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Layer</w:t>
            </w:r>
          </w:p>
        </w:tc>
        <w:tc>
          <w:tcPr>
            <w:tcW w:type="dxa" w:w="6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Description</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Browser (Client)</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React SPA running in the student's browser. Sends authenticated API requests to the backend. Never calls AI APIs directly.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API Server (Backend)</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Node.js/Express server. Validates JWT tokens, processes requests, performs retrieval from pgvector, calls AI APIs with server-side keys, verifies numerical answers via SymPy sidecar, reads/writes to PostgreSQL, returns structured responses.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Database</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PostgreSQL via Supabase. Stores student accounts, study plans, test history, performance metrics, PYQ bank, and vector embeddings. Accessed only by the backend.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AI Services</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Anthropic Claude API for text-based intelligence (tutoring, planning, generation). OpenAI GPT-4o Vision API for photo doubt solving. Both called server-side only.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Python Sidecar</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Small Python FastAPI service exposing SymPy for numerical verification and plotting. Called internally by Node backend for NAT answer checking.</w:t>
            </w:r>
          </w:p>
        </w:tc>
      </w:tr>
    </w:tbl>
    <w:p>
      <w:pPr>
        <w:pStyle w:val="Heading2"/>
      </w:pPr>
      <w:r>
        <w:t xml:space="preserve">4.2 Request Flow — Doubt Solving Example</w:t>
      </w:r>
    </w:p>
    <w:p>
      <w:pPr>
        <w:spacing w:after="120"/>
      </w:pPr>
      <w:r>
        <w:t xml:space="preserve">When a CS student asks 'Explain time complexity of merge sort with recurrence':</w:t>
      </w:r>
    </w:p>
    <w:p>
      <w:pPr>
        <w:pStyle w:val="ListParagraph"/>
        <w:numPr>
          <w:ilvl w:val="0"/>
          <w:numId w:val="3"/>
        </w:numPr>
        <w:spacing w:after="60"/>
      </w:pPr>
      <w:r>
        <w:t xml:space="preserve">React app calls POST /api/tutor/ask with the question, student ID, and target paper = CS.</w:t>
      </w:r>
    </w:p>
    <w:p>
      <w:pPr>
        <w:pStyle w:val="ListParagraph"/>
        <w:numPr>
          <w:ilvl w:val="0"/>
          <w:numId w:val="3"/>
        </w:numPr>
        <w:spacing w:after="60"/>
      </w:pPr>
      <w:r>
        <w:t xml:space="preserve">Backend validates JWT, checks rate limit.</w:t>
      </w:r>
    </w:p>
    <w:p>
      <w:pPr>
        <w:pStyle w:val="ListParagraph"/>
        <w:numPr>
          <w:ilvl w:val="0"/>
          <w:numId w:val="3"/>
        </w:numPr>
        <w:spacing w:after="60"/>
      </w:pPr>
      <w:r>
        <w:t xml:space="preserve">Backend embeds the question and queries pgvector for top-6 relevant chunks scoped to CS syllabus.</w:t>
      </w:r>
    </w:p>
    <w:p>
      <w:pPr>
        <w:pStyle w:val="ListParagraph"/>
        <w:numPr>
          <w:ilvl w:val="0"/>
          <w:numId w:val="3"/>
        </w:numPr>
        <w:spacing w:after="60"/>
      </w:pPr>
      <w:r>
        <w:t xml:space="preserve">Backend composes a prompt with retrieved context + question + CS tutor system prompt.</w:t>
      </w:r>
    </w:p>
    <w:p>
      <w:pPr>
        <w:pStyle w:val="ListParagraph"/>
        <w:numPr>
          <w:ilvl w:val="0"/>
          <w:numId w:val="3"/>
        </w:numPr>
        <w:spacing w:after="60"/>
      </w:pPr>
      <w:r>
        <w:t xml:space="preserve">Backend calls Claude Sonnet with streaming enabled.</w:t>
      </w:r>
    </w:p>
    <w:p>
      <w:pPr>
        <w:pStyle w:val="ListParagraph"/>
        <w:numPr>
          <w:ilvl w:val="0"/>
          <w:numId w:val="3"/>
        </w:numPr>
        <w:spacing w:after="60"/>
      </w:pPr>
      <w:r>
        <w:t xml:space="preserve">If the answer contains a numerical result, Node sends the expression to the Python SymPy sidecar for verification.</w:t>
      </w:r>
    </w:p>
    <w:p>
      <w:pPr>
        <w:pStyle w:val="ListParagraph"/>
        <w:numPr>
          <w:ilvl w:val="0"/>
          <w:numId w:val="3"/>
        </w:numPr>
        <w:spacing w:after="60"/>
      </w:pPr>
      <w:r>
        <w:t xml:space="preserve">Response is streamed to the frontend as it arrives, and the full interaction is logged to the doubt_history table.</w:t>
      </w:r>
    </w:p>
    <w:p>
      <w:pPr>
        <w:pStyle w:val="ListParagraph"/>
        <w:numPr>
          <w:ilvl w:val="0"/>
          <w:numId w:val="3"/>
        </w:numPr>
        <w:spacing w:after="60"/>
      </w:pPr>
      <w:r>
        <w:t xml:space="preserve">If the student marks it 'not helpful', the feedback is logged for prompt tuning.</w:t>
      </w:r>
    </w:p>
    <w:p>
      <w:pPr>
        <w:pStyle w:val="Heading2"/>
      </w:pPr>
      <w:r>
        <w:t xml:space="preserve">4.3 Project Folder Structure</w:t>
      </w:r>
    </w:p>
    <w:p>
      <w:pPr>
        <w:spacing w:after="120"/>
      </w:pPr>
      <w:r>
        <w:t xml:space="preserve">The project is organized as a monorepo with separate frontend, backend, and Python sidecar workspaces:</w:t>
      </w:r>
    </w:p>
    <w:p>
      <w:pPr>
        <w:spacing w:after="60"/>
      </w:pPr>
      <w:r>
        <w:rPr>
          <w:rFonts w:ascii="Consolas" w:cs="Consolas" w:eastAsia="Consolas" w:hAnsi="Consolas"/>
          <w:sz w:val="20"/>
          <w:szCs w:val="20"/>
        </w:rPr>
        <w:t xml:space="preserve">gate-ai-platform/</w:t>
      </w:r>
    </w:p>
    <w:p>
      <w:pPr>
        <w:spacing w:after="60"/>
      </w:pPr>
      <w:r>
        <w:rPr>
          <w:rFonts w:ascii="Consolas" w:cs="Consolas" w:eastAsia="Consolas" w:hAnsi="Consolas"/>
          <w:sz w:val="20"/>
          <w:szCs w:val="20"/>
        </w:rPr>
        <w:t xml:space="preserve">  frontend/</w:t>
      </w:r>
    </w:p>
    <w:p>
      <w:pPr>
        <w:spacing w:after="60"/>
      </w:pPr>
      <w:r>
        <w:rPr>
          <w:rFonts w:ascii="Consolas" w:cs="Consolas" w:eastAsia="Consolas" w:hAnsi="Consolas"/>
          <w:sz w:val="20"/>
          <w:szCs w:val="20"/>
        </w:rPr>
        <w:t xml:space="preserve">    src/</w:t>
      </w:r>
    </w:p>
    <w:p>
      <w:pPr>
        <w:spacing w:after="60"/>
      </w:pPr>
      <w:r>
        <w:rPr>
          <w:rFonts w:ascii="Consolas" w:cs="Consolas" w:eastAsia="Consolas" w:hAnsi="Consolas"/>
          <w:sz w:val="20"/>
          <w:szCs w:val="20"/>
        </w:rPr>
        <w:t xml:space="preserve">      components/        (reusable UI components)</w:t>
      </w:r>
    </w:p>
    <w:p>
      <w:pPr>
        <w:spacing w:after="60"/>
      </w:pPr>
      <w:r>
        <w:rPr>
          <w:rFonts w:ascii="Consolas" w:cs="Consolas" w:eastAsia="Consolas" w:hAnsi="Consolas"/>
          <w:sz w:val="20"/>
          <w:szCs w:val="20"/>
        </w:rPr>
        <w:t xml:space="preserve">      pages/             (one folder per module)</w:t>
      </w:r>
    </w:p>
    <w:p>
      <w:pPr>
        <w:spacing w:after="60"/>
      </w:pPr>
      <w:r>
        <w:rPr>
          <w:rFonts w:ascii="Consolas" w:cs="Consolas" w:eastAsia="Consolas" w:hAnsi="Consolas"/>
          <w:sz w:val="20"/>
          <w:szCs w:val="20"/>
        </w:rPr>
        <w:t xml:space="preserve">        planner/</w:t>
      </w:r>
    </w:p>
    <w:p>
      <w:pPr>
        <w:spacing w:after="60"/>
      </w:pPr>
      <w:r>
        <w:rPr>
          <w:rFonts w:ascii="Consolas" w:cs="Consolas" w:eastAsia="Consolas" w:hAnsi="Consolas"/>
          <w:sz w:val="20"/>
          <w:szCs w:val="20"/>
        </w:rPr>
        <w:t xml:space="preserve">        tutor/</w:t>
      </w:r>
    </w:p>
    <w:p>
      <w:pPr>
        <w:spacing w:after="60"/>
      </w:pPr>
      <w:r>
        <w:rPr>
          <w:rFonts w:ascii="Consolas" w:cs="Consolas" w:eastAsia="Consolas" w:hAnsi="Consolas"/>
          <w:sz w:val="20"/>
          <w:szCs w:val="20"/>
        </w:rPr>
        <w:t xml:space="preserve">        mock-test/</w:t>
      </w:r>
    </w:p>
    <w:p>
      <w:pPr>
        <w:spacing w:after="60"/>
      </w:pPr>
      <w:r>
        <w:rPr>
          <w:rFonts w:ascii="Consolas" w:cs="Consolas" w:eastAsia="Consolas" w:hAnsi="Consolas"/>
          <w:sz w:val="20"/>
          <w:szCs w:val="20"/>
        </w:rPr>
        <w:t xml:space="preserve">        pyq-vault/</w:t>
      </w:r>
    </w:p>
    <w:p>
      <w:pPr>
        <w:spacing w:after="60"/>
      </w:pPr>
      <w:r>
        <w:rPr>
          <w:rFonts w:ascii="Consolas" w:cs="Consolas" w:eastAsia="Consolas" w:hAnsi="Consolas"/>
          <w:sz w:val="20"/>
          <w:szCs w:val="20"/>
        </w:rPr>
        <w:t xml:space="preserve">        weak-areas/</w:t>
      </w:r>
    </w:p>
    <w:p>
      <w:pPr>
        <w:spacing w:after="60"/>
      </w:pPr>
      <w:r>
        <w:rPr>
          <w:rFonts w:ascii="Consolas" w:cs="Consolas" w:eastAsia="Consolas" w:hAnsi="Consolas"/>
          <w:sz w:val="20"/>
          <w:szCs w:val="20"/>
        </w:rPr>
        <w:t xml:space="preserve">        flashcards/</w:t>
      </w:r>
    </w:p>
    <w:p>
      <w:pPr>
        <w:spacing w:after="60"/>
      </w:pPr>
      <w:r>
        <w:rPr>
          <w:rFonts w:ascii="Consolas" w:cs="Consolas" w:eastAsia="Consolas" w:hAnsi="Consolas"/>
          <w:sz w:val="20"/>
          <w:szCs w:val="20"/>
        </w:rPr>
        <w:t xml:space="preserve">        photo-solver/</w:t>
      </w:r>
    </w:p>
    <w:p>
      <w:pPr>
        <w:spacing w:after="60"/>
      </w:pPr>
      <w:r>
        <w:rPr>
          <w:rFonts w:ascii="Consolas" w:cs="Consolas" w:eastAsia="Consolas" w:hAnsi="Consolas"/>
          <w:sz w:val="20"/>
          <w:szCs w:val="20"/>
        </w:rPr>
        <w:t xml:space="preserve">        dashboard/</w:t>
      </w:r>
    </w:p>
    <w:p>
      <w:pPr>
        <w:spacing w:after="60"/>
      </w:pPr>
      <w:r>
        <w:rPr>
          <w:rFonts w:ascii="Consolas" w:cs="Consolas" w:eastAsia="Consolas" w:hAnsi="Consolas"/>
          <w:sz w:val="20"/>
          <w:szCs w:val="20"/>
        </w:rPr>
        <w:t xml:space="preserve">        shortcuts/</w:t>
      </w:r>
    </w:p>
    <w:p>
      <w:pPr>
        <w:spacing w:after="60"/>
      </w:pPr>
      <w:r>
        <w:rPr>
          <w:rFonts w:ascii="Consolas" w:cs="Consolas" w:eastAsia="Consolas" w:hAnsi="Consolas"/>
          <w:sz w:val="20"/>
          <w:szCs w:val="20"/>
        </w:rPr>
        <w:t xml:space="preserve">        motivation/</w:t>
      </w:r>
    </w:p>
    <w:p>
      <w:pPr>
        <w:spacing w:after="60"/>
      </w:pPr>
      <w:r>
        <w:rPr>
          <w:rFonts w:ascii="Consolas" w:cs="Consolas" w:eastAsia="Consolas" w:hAnsi="Consolas"/>
          <w:sz w:val="20"/>
          <w:szCs w:val="20"/>
        </w:rPr>
        <w:t xml:space="preserve">        interview-prep/</w:t>
      </w:r>
    </w:p>
    <w:p>
      <w:pPr>
        <w:spacing w:after="60"/>
      </w:pPr>
      <w:r>
        <w:rPr>
          <w:rFonts w:ascii="Consolas" w:cs="Consolas" w:eastAsia="Consolas" w:hAnsi="Consolas"/>
          <w:sz w:val="20"/>
          <w:szCs w:val="20"/>
        </w:rPr>
        <w:t xml:space="preserve">      store/             (Zustand state slices)</w:t>
      </w:r>
    </w:p>
    <w:p>
      <w:pPr>
        <w:spacing w:after="60"/>
      </w:pPr>
      <w:r>
        <w:rPr>
          <w:rFonts w:ascii="Consolas" w:cs="Consolas" w:eastAsia="Consolas" w:hAnsi="Consolas"/>
          <w:sz w:val="20"/>
          <w:szCs w:val="20"/>
        </w:rPr>
        <w:t xml:space="preserve">      hooks/             (custom React hooks)</w:t>
      </w:r>
    </w:p>
    <w:p>
      <w:pPr>
        <w:spacing w:after="60"/>
      </w:pPr>
      <w:r>
        <w:rPr>
          <w:rFonts w:ascii="Consolas" w:cs="Consolas" w:eastAsia="Consolas" w:hAnsi="Consolas"/>
          <w:sz w:val="20"/>
          <w:szCs w:val="20"/>
        </w:rPr>
        <w:t xml:space="preserve">      utils/             (helpers, formatters, KaTeX wrapper)</w:t>
      </w:r>
    </w:p>
    <w:p>
      <w:pPr>
        <w:spacing w:after="60"/>
      </w:pPr>
      <w:r>
        <w:rPr>
          <w:rFonts w:ascii="Consolas" w:cs="Consolas" w:eastAsia="Consolas" w:hAnsi="Consolas"/>
          <w:sz w:val="20"/>
          <w:szCs w:val="20"/>
        </w:rPr>
        <w:t xml:space="preserve">      api/               (React Query API calls)</w:t>
      </w:r>
    </w:p>
    <w:p>
      <w:pPr>
        <w:spacing w:after="60"/>
      </w:pPr>
      <w:r>
        <w:rPr>
          <w:rFonts w:ascii="Consolas" w:cs="Consolas" w:eastAsia="Consolas" w:hAnsi="Consolas"/>
          <w:sz w:val="20"/>
          <w:szCs w:val="20"/>
        </w:rPr>
        <w:t xml:space="preserve">  backend/</w:t>
      </w:r>
    </w:p>
    <w:p>
      <w:pPr>
        <w:spacing w:after="60"/>
      </w:pPr>
      <w:r>
        <w:rPr>
          <w:rFonts w:ascii="Consolas" w:cs="Consolas" w:eastAsia="Consolas" w:hAnsi="Consolas"/>
          <w:sz w:val="20"/>
          <w:szCs w:val="20"/>
        </w:rPr>
        <w:t xml:space="preserve">    routes/              (one file per module)</w:t>
      </w:r>
    </w:p>
    <w:p>
      <w:pPr>
        <w:spacing w:after="60"/>
      </w:pPr>
      <w:r>
        <w:rPr>
          <w:rFonts w:ascii="Consolas" w:cs="Consolas" w:eastAsia="Consolas" w:hAnsi="Consolas"/>
          <w:sz w:val="20"/>
          <w:szCs w:val="20"/>
        </w:rPr>
        <w:t xml:space="preserve">    controllers/         (business logic)</w:t>
      </w:r>
    </w:p>
    <w:p>
      <w:pPr>
        <w:spacing w:after="60"/>
      </w:pPr>
      <w:r>
        <w:rPr>
          <w:rFonts w:ascii="Consolas" w:cs="Consolas" w:eastAsia="Consolas" w:hAnsi="Consolas"/>
          <w:sz w:val="20"/>
          <w:szCs w:val="20"/>
        </w:rPr>
        <w:t xml:space="preserve">    services/</w:t>
      </w:r>
    </w:p>
    <w:p>
      <w:pPr>
        <w:spacing w:after="60"/>
      </w:pPr>
      <w:r>
        <w:rPr>
          <w:rFonts w:ascii="Consolas" w:cs="Consolas" w:eastAsia="Consolas" w:hAnsi="Consolas"/>
          <w:sz w:val="20"/>
          <w:szCs w:val="20"/>
        </w:rPr>
        <w:t xml:space="preserve">      anthropic.js       (Claude API wrapper with model router)</w:t>
      </w:r>
    </w:p>
    <w:p>
      <w:pPr>
        <w:spacing w:after="60"/>
      </w:pPr>
      <w:r>
        <w:rPr>
          <w:rFonts w:ascii="Consolas" w:cs="Consolas" w:eastAsia="Consolas" w:hAnsi="Consolas"/>
          <w:sz w:val="20"/>
          <w:szCs w:val="20"/>
        </w:rPr>
        <w:t xml:space="preserve">      openai.js          (GPT-4o Vision wrapper)</w:t>
      </w:r>
    </w:p>
    <w:p>
      <w:pPr>
        <w:spacing w:after="60"/>
      </w:pPr>
      <w:r>
        <w:rPr>
          <w:rFonts w:ascii="Consolas" w:cs="Consolas" w:eastAsia="Consolas" w:hAnsi="Consolas"/>
          <w:sz w:val="20"/>
          <w:szCs w:val="20"/>
        </w:rPr>
        <w:t xml:space="preserve">      retrieval.js       (pgvector query helper)</w:t>
      </w:r>
    </w:p>
    <w:p>
      <w:pPr>
        <w:spacing w:after="60"/>
      </w:pPr>
      <w:r>
        <w:rPr>
          <w:rFonts w:ascii="Consolas" w:cs="Consolas" w:eastAsia="Consolas" w:hAnsi="Consolas"/>
          <w:sz w:val="20"/>
          <w:szCs w:val="20"/>
        </w:rPr>
        <w:t xml:space="preserve">      verifier.js        (calls Python SymPy sidecar)</w:t>
      </w:r>
    </w:p>
    <w:p>
      <w:pPr>
        <w:spacing w:after="60"/>
      </w:pPr>
      <w:r>
        <w:rPr>
          <w:rFonts w:ascii="Consolas" w:cs="Consolas" w:eastAsia="Consolas" w:hAnsi="Consolas"/>
          <w:sz w:val="20"/>
          <w:szCs w:val="20"/>
        </w:rPr>
        <w:t xml:space="preserve">      prompts/           (system prompts per agent per paper)</w:t>
      </w:r>
    </w:p>
    <w:p>
      <w:pPr>
        <w:spacing w:after="60"/>
      </w:pPr>
      <w:r>
        <w:rPr>
          <w:rFonts w:ascii="Consolas" w:cs="Consolas" w:eastAsia="Consolas" w:hAnsi="Consolas"/>
          <w:sz w:val="20"/>
          <w:szCs w:val="20"/>
        </w:rPr>
        <w:t xml:space="preserve">    middleware/          (auth, rate limiting, error handling)</w:t>
      </w:r>
    </w:p>
    <w:p>
      <w:pPr>
        <w:spacing w:after="60"/>
      </w:pPr>
      <w:r>
        <w:rPr>
          <w:rFonts w:ascii="Consolas" w:cs="Consolas" w:eastAsia="Consolas" w:hAnsi="Consolas"/>
          <w:sz w:val="20"/>
          <w:szCs w:val="20"/>
        </w:rPr>
        <w:t xml:space="preserve">    prisma/</w:t>
      </w:r>
    </w:p>
    <w:p>
      <w:pPr>
        <w:spacing w:after="60"/>
      </w:pPr>
      <w:r>
        <w:rPr>
          <w:rFonts w:ascii="Consolas" w:cs="Consolas" w:eastAsia="Consolas" w:hAnsi="Consolas"/>
          <w:sz w:val="20"/>
          <w:szCs w:val="20"/>
        </w:rPr>
        <w:t xml:space="preserve">      schema.prisma      (database schema)</w:t>
      </w:r>
    </w:p>
    <w:p>
      <w:pPr>
        <w:spacing w:after="60"/>
      </w:pPr>
      <w:r>
        <w:rPr>
          <w:rFonts w:ascii="Consolas" w:cs="Consolas" w:eastAsia="Consolas" w:hAnsi="Consolas"/>
          <w:sz w:val="20"/>
          <w:szCs w:val="20"/>
        </w:rPr>
        <w:t xml:space="preserve">      migrations/</w:t>
      </w:r>
    </w:p>
    <w:p>
      <w:pPr>
        <w:spacing w:after="60"/>
      </w:pPr>
      <w:r>
        <w:rPr>
          <w:rFonts w:ascii="Consolas" w:cs="Consolas" w:eastAsia="Consolas" w:hAnsi="Consolas"/>
          <w:sz w:val="20"/>
          <w:szCs w:val="20"/>
        </w:rPr>
        <w:t xml:space="preserve">    config/              (env, constants, paper configs)</w:t>
      </w:r>
    </w:p>
    <w:p>
      <w:pPr>
        <w:spacing w:after="60"/>
      </w:pPr>
      <w:r>
        <w:rPr>
          <w:rFonts w:ascii="Consolas" w:cs="Consolas" w:eastAsia="Consolas" w:hAnsi="Consolas"/>
          <w:sz w:val="20"/>
          <w:szCs w:val="20"/>
        </w:rPr>
        <w:t xml:space="preserve">  verifier/              (Python FastAPI SymPy sidecar)</w:t>
      </w:r>
    </w:p>
    <w:p>
      <w:pPr>
        <w:spacing w:after="60"/>
      </w:pPr>
      <w:r>
        <w:rPr>
          <w:rFonts w:ascii="Consolas" w:cs="Consolas" w:eastAsia="Consolas" w:hAnsi="Consolas"/>
          <w:sz w:val="20"/>
          <w:szCs w:val="20"/>
        </w:rPr>
        <w:t xml:space="preserve">    app.py</w:t>
      </w:r>
    </w:p>
    <w:p>
      <w:pPr>
        <w:spacing w:after="60"/>
      </w:pPr>
      <w:r>
        <w:rPr>
          <w:rFonts w:ascii="Consolas" w:cs="Consolas" w:eastAsia="Consolas" w:hAnsi="Consolas"/>
          <w:sz w:val="20"/>
          <w:szCs w:val="20"/>
        </w:rPr>
        <w:t xml:space="preserve">    requirements.txt</w:t>
      </w:r>
    </w:p>
    <w:p>
      <w:pPr>
        <w:spacing w:after="60"/>
      </w:pPr>
      <w:r>
        <w:rPr>
          <w:rFonts w:ascii="Consolas" w:cs="Consolas" w:eastAsia="Consolas" w:hAnsi="Consolas"/>
          <w:sz w:val="20"/>
          <w:szCs w:val="20"/>
        </w:rPr>
        <w:t xml:space="preserve">  content/               (ingestion scripts, PYQ JSON, syllabus trees)</w:t>
      </w:r>
    </w:p>
    <w:p>
      <w:pPr>
        <w:pStyle w:val="Heading2"/>
      </w:pPr>
      <w:r>
        <w:t xml:space="preserve">4.4 Database Schema Overview</w:t>
      </w:r>
    </w:p>
    <w:p>
      <w:pPr>
        <w:spacing w:after="120"/>
      </w:pPr>
      <w:r>
        <w:t xml:space="preserve">The core database tables and their relationships are outlined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Table</w:t>
            </w:r>
          </w:p>
        </w:tc>
        <w:tc>
          <w:tcPr>
            <w:tcW w:type="dxa" w:w="67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Key Fields &amp; Purpose</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users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name, email, password_hash, target_paper, exam_date, hours_per_day, plan_tier, created_at</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papers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code, name, syllabus_json — master list of supported GATE papers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subjects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paper_code, name, weight, parent_id — syllabus tree</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topics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subject_id, name, difficulty, estimated_hours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questions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paper_code, topic_id, type (MCQ/MSQ/NAT), statement_md, options_json, correct_answer, marks, source, pyq_year</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solutions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question_id, steps_md, shortcut_md, author, verified_at</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study_plans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user_id, paper_code, plan_json, last_adapted_at</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test_attempts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user_id, test_type, paper_code, questions_json, total_marks, scored, time_taken, created_at</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question_responses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attempt_id, question_id, answer, is_correct, time_taken_sec, marks_awarded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flashcard_progress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user_id, card_id, next_review_date, ease_factor, interval_days</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doubt_history</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user_id, question_text, image_url, solution_md, subject, topic, created_at</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embeddings</w:t>
            </w:r>
          </w:p>
        </w:tc>
        <w:tc>
          <w:tcPr>
            <w:tcW w:type="dxa" w:w="6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id, source_type, source_id, chunk_text, embedding vector(3072) — pgvector column</w:t>
            </w:r>
          </w:p>
        </w:tc>
      </w:tr>
    </w:tbl>
    <w:p>
      <w:r>
        <w:br w:type="page"/>
      </w:r>
    </w:p>
    <w:p>
      <w:pPr>
        <w:pStyle w:val="Heading1"/>
      </w:pPr>
      <w:r>
        <w:t xml:space="preserve">5. Phased Development Plan</w:t>
      </w:r>
    </w:p>
    <w:p>
      <w:pPr>
        <w:spacing w:after="120"/>
      </w:pPr>
      <w:r>
        <w:t xml:space="preserve">The project is divided into five phases. Each phase builds on the previous one, ensuring a working product is available at the end of every phase rather than only at the end of the project. This approach allows for early feedback, progressive testing, and lower risk.</w:t>
      </w:r>
    </w:p>
    <w:p>
      <w:pPr>
        <w:pStyle w:val="Heading2"/>
      </w:pPr>
      <w:r>
        <w:t xml:space="preserve">5.0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Phase</w:t>
            </w:r>
          </w:p>
        </w:tc>
        <w:tc>
          <w:tcPr>
            <w:tcW w:type="dxa" w:w="2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Focus</w:t>
            </w:r>
          </w:p>
        </w:tc>
        <w:tc>
          <w:tcPr>
            <w:tcW w:type="dxa" w:w="16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Duration</w:t>
            </w:r>
          </w:p>
        </w:tc>
        <w:tc>
          <w:tcPr>
            <w:tcW w:type="dxa" w:w="37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Deliverable</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Phase 1</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Foundation &amp; UI Shell</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Weeks 1–2</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Working app skeleton with all module pages navigable, auth working</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Phase 2</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AI Tutor + Study Planner + PYQ Vault</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Weeks 3–5</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Student can plan, ask doubts, and practice PYQs for CS paper</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Phase 3</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Mock Tests + Flashcards + Shortcuts</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Weeks 6–7</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Full GATE-pattern mock test engine, flashcards, shortcuts library</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Phase 4</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Analytics + Weak Areas + Rank Predictor</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Weeks 8–9</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Dashboard, weak area heatmap, rank predictor live</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Phase 5</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Photo Solver + Motivation + Interview + Polish</w:t>
            </w:r>
          </w:p>
        </w:tc>
        <w:tc>
          <w:tcPr>
            <w:tcW w:type="dxa" w:w="1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Weeks 10–12</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Photo solver, motivation coach, interview module, QA, production deploy</w:t>
            </w:r>
          </w:p>
        </w:tc>
      </w:tr>
    </w:tbl>
    <w:p>
      <w:pPr>
        <w:pStyle w:val="Heading2"/>
      </w:pPr>
      <w:r>
        <w:t xml:space="preserve">5.1 Phase 1 — Foundation &amp; UI Shell (Weeks 1–2)</w:t>
      </w:r>
    </w:p>
    <w:p>
      <w:pPr>
        <w:spacing w:after="120"/>
      </w:pPr>
      <w:r>
        <w:t xml:space="preserve">Phase 1 establishes everything the rest of the project is built on. No AI is integrated yet. The goal is a fully navigable web application with proper authentication, routing, and a coherent design system. By the end of Phase 1, any module page can be reached, a student can register and log in, and the UI components library is ready for the AI features to plug into.</w:t>
      </w:r>
    </w:p>
    <w:p>
      <w:pPr>
        <w:pStyle w:val="Heading3"/>
      </w:pPr>
      <w:r>
        <w:t xml:space="preserve">Backend Tasks</w:t>
      </w:r>
    </w:p>
    <w:p>
      <w:pPr>
        <w:pStyle w:val="ListParagraph"/>
        <w:numPr>
          <w:ilvl w:val="0"/>
          <w:numId w:val="2"/>
        </w:numPr>
        <w:spacing w:after="60"/>
      </w:pPr>
      <w:r>
        <w:t xml:space="preserve">Initialize Node.js + Express + TypeScript project.</w:t>
      </w:r>
    </w:p>
    <w:p>
      <w:pPr>
        <w:pStyle w:val="ListParagraph"/>
        <w:numPr>
          <w:ilvl w:val="0"/>
          <w:numId w:val="2"/>
        </w:numPr>
        <w:spacing w:after="60"/>
      </w:pPr>
      <w:r>
        <w:t xml:space="preserve">Set up Prisma with PostgreSQL (Supabase). Install pgvector extension. Define and migrate initial schema (users, papers, subjects, topics).</w:t>
      </w:r>
    </w:p>
    <w:p>
      <w:pPr>
        <w:pStyle w:val="ListParagraph"/>
        <w:numPr>
          <w:ilvl w:val="0"/>
          <w:numId w:val="2"/>
        </w:numPr>
        <w:spacing w:after="60"/>
      </w:pPr>
      <w:r>
        <w:t xml:space="preserve">Seed the papers, subjects, and topics tables with the official GATE CS syllabus tree.</w:t>
      </w:r>
    </w:p>
    <w:p>
      <w:pPr>
        <w:pStyle w:val="ListParagraph"/>
        <w:numPr>
          <w:ilvl w:val="0"/>
          <w:numId w:val="2"/>
        </w:numPr>
        <w:spacing w:after="60"/>
      </w:pPr>
      <w:r>
        <w:t xml:space="preserve">Build authentication routes: POST /api/auth/register, /api/auth/login, GET /api/auth/me.</w:t>
      </w:r>
    </w:p>
    <w:p>
      <w:pPr>
        <w:pStyle w:val="ListParagraph"/>
        <w:numPr>
          <w:ilvl w:val="0"/>
          <w:numId w:val="2"/>
        </w:numPr>
        <w:spacing w:after="60"/>
      </w:pPr>
      <w:r>
        <w:t xml:space="preserve">Implement JWT middleware for protected routes.</w:t>
      </w:r>
    </w:p>
    <w:p>
      <w:pPr>
        <w:pStyle w:val="ListParagraph"/>
        <w:numPr>
          <w:ilvl w:val="0"/>
          <w:numId w:val="2"/>
        </w:numPr>
        <w:spacing w:after="60"/>
      </w:pPr>
      <w:r>
        <w:t xml:space="preserve">Set up environment variable configuration (API keys, DB URL, JWT secret).</w:t>
      </w:r>
    </w:p>
    <w:p>
      <w:pPr>
        <w:pStyle w:val="ListParagraph"/>
        <w:numPr>
          <w:ilvl w:val="0"/>
          <w:numId w:val="2"/>
        </w:numPr>
        <w:spacing w:after="60"/>
      </w:pPr>
      <w:r>
        <w:t xml:space="preserve">Configure CORS for the React frontend origin.</w:t>
      </w:r>
    </w:p>
    <w:p>
      <w:pPr>
        <w:pStyle w:val="ListParagraph"/>
        <w:numPr>
          <w:ilvl w:val="0"/>
          <w:numId w:val="2"/>
        </w:numPr>
        <w:spacing w:after="60"/>
      </w:pPr>
      <w:r>
        <w:t xml:space="preserve">Set up GitHub repo, branching strategy (main / develop), and GitHub Actions for CI.</w:t>
      </w:r>
    </w:p>
    <w:p>
      <w:pPr>
        <w:pStyle w:val="Heading3"/>
      </w:pPr>
      <w:r>
        <w:t xml:space="preserve">Frontend Tasks</w:t>
      </w:r>
    </w:p>
    <w:p>
      <w:pPr>
        <w:pStyle w:val="ListParagraph"/>
        <w:numPr>
          <w:ilvl w:val="0"/>
          <w:numId w:val="2"/>
        </w:numPr>
        <w:spacing w:after="60"/>
      </w:pPr>
      <w:r>
        <w:t xml:space="preserve">Initialize React + Vite + TypeScript project. Install and configure TailwindCSS.</w:t>
      </w:r>
    </w:p>
    <w:p>
      <w:pPr>
        <w:pStyle w:val="ListParagraph"/>
        <w:numPr>
          <w:ilvl w:val="0"/>
          <w:numId w:val="2"/>
        </w:numPr>
        <w:spacing w:after="60"/>
      </w:pPr>
      <w:r>
        <w:t xml:space="preserve">Set up React Router with routes for all 11 module pages.</w:t>
      </w:r>
    </w:p>
    <w:p>
      <w:pPr>
        <w:pStyle w:val="ListParagraph"/>
        <w:numPr>
          <w:ilvl w:val="0"/>
          <w:numId w:val="2"/>
        </w:numPr>
        <w:spacing w:after="60"/>
      </w:pPr>
      <w:r>
        <w:t xml:space="preserve">Build the application shell: top navigation, sidebar, main content area, paper selector.</w:t>
      </w:r>
    </w:p>
    <w:p>
      <w:pPr>
        <w:pStyle w:val="ListParagraph"/>
        <w:numPr>
          <w:ilvl w:val="0"/>
          <w:numId w:val="2"/>
        </w:numPr>
        <w:spacing w:after="60"/>
      </w:pPr>
      <w:r>
        <w:t xml:space="preserve">Build authentication pages: Login, Register with form validation.</w:t>
      </w:r>
    </w:p>
    <w:p>
      <w:pPr>
        <w:pStyle w:val="ListParagraph"/>
        <w:numPr>
          <w:ilvl w:val="0"/>
          <w:numId w:val="2"/>
        </w:numPr>
        <w:spacing w:after="60"/>
      </w:pPr>
      <w:r>
        <w:t xml:space="preserve">Integrate Zustand for auth state (JWT token + user profile).</w:t>
      </w:r>
    </w:p>
    <w:p>
      <w:pPr>
        <w:pStyle w:val="ListParagraph"/>
        <w:numPr>
          <w:ilvl w:val="0"/>
          <w:numId w:val="2"/>
        </w:numPr>
        <w:spacing w:after="60"/>
      </w:pPr>
      <w:r>
        <w:t xml:space="preserve">Build the design system: Button, Input, Card, Badge, Spinner, Modal, Alert, KaTeX block.</w:t>
      </w:r>
    </w:p>
    <w:p>
      <w:pPr>
        <w:pStyle w:val="ListParagraph"/>
        <w:numPr>
          <w:ilvl w:val="0"/>
          <w:numId w:val="2"/>
        </w:numPr>
        <w:spacing w:after="60"/>
      </w:pPr>
      <w:r>
        <w:t xml:space="preserve">Create empty placeholder pages for all 11 modules with correct navigation.</w:t>
      </w:r>
    </w:p>
    <w:p>
      <w:pPr>
        <w:pStyle w:val="ListParagraph"/>
        <w:numPr>
          <w:ilvl w:val="0"/>
          <w:numId w:val="2"/>
        </w:numPr>
        <w:spacing w:after="60"/>
      </w:pPr>
      <w:r>
        <w:t xml:space="preserve">Set up React Query for API calls. Build base API client with JWT header injection.</w:t>
      </w:r>
    </w:p>
    <w:p>
      <w:pPr>
        <w:pStyle w:val="Heading3"/>
      </w:pPr>
      <w:r>
        <w:t xml:space="preserve">Phase 1 Exit Criteria</w:t>
      </w:r>
    </w:p>
    <w:p>
      <w:pPr>
        <w:pStyle w:val="ListParagraph"/>
        <w:numPr>
          <w:ilvl w:val="0"/>
          <w:numId w:val="2"/>
        </w:numPr>
        <w:spacing w:after="60"/>
      </w:pPr>
      <w:r>
        <w:t xml:space="preserve">Student can register, log in, select target paper (CS for now), and be redirected to the dashboard.</w:t>
      </w:r>
    </w:p>
    <w:p>
      <w:pPr>
        <w:pStyle w:val="ListParagraph"/>
        <w:numPr>
          <w:ilvl w:val="0"/>
          <w:numId w:val="2"/>
        </w:numPr>
        <w:spacing w:after="60"/>
      </w:pPr>
      <w:r>
        <w:t xml:space="preserve">All 11 module pages are accessible via the sidebar.</w:t>
      </w:r>
    </w:p>
    <w:p>
      <w:pPr>
        <w:pStyle w:val="ListParagraph"/>
        <w:numPr>
          <w:ilvl w:val="0"/>
          <w:numId w:val="2"/>
        </w:numPr>
        <w:spacing w:after="60"/>
      </w:pPr>
      <w:r>
        <w:t xml:space="preserve">Protected routes redirect unauthenticated users to login.</w:t>
      </w:r>
    </w:p>
    <w:p>
      <w:pPr>
        <w:pStyle w:val="ListParagraph"/>
        <w:numPr>
          <w:ilvl w:val="0"/>
          <w:numId w:val="2"/>
        </w:numPr>
        <w:spacing w:after="60"/>
      </w:pPr>
      <w:r>
        <w:t xml:space="preserve">Design system components are documented and consistent.</w:t>
      </w:r>
    </w:p>
    <w:p>
      <w:pPr>
        <w:pStyle w:val="Heading2"/>
      </w:pPr>
      <w:r>
        <w:t xml:space="preserve">5.2 Phase 2 — AI Tutor + Study Planner + PYQ Vault (Weeks 3–5)</w:t>
      </w:r>
    </w:p>
    <w:p>
      <w:pPr>
        <w:spacing w:after="120"/>
      </w:pPr>
      <w:r>
        <w:t xml:space="preserve">Phase 2 brings the core intelligence online for the CS paper. The AI tutor answers doubts grounded in the CS syllabus, the study planner generates a week-by-week schedule, and the PYQ vault lets students practice past questions with verified solutions. This is the phase where the product becomes usable.</w:t>
      </w:r>
    </w:p>
    <w:p>
      <w:pPr>
        <w:pStyle w:val="Heading3"/>
      </w:pPr>
      <w:r>
        <w:t xml:space="preserve">Backend Tasks</w:t>
      </w:r>
    </w:p>
    <w:p>
      <w:pPr>
        <w:pStyle w:val="ListParagraph"/>
        <w:numPr>
          <w:ilvl w:val="0"/>
          <w:numId w:val="2"/>
        </w:numPr>
        <w:spacing w:after="60"/>
      </w:pPr>
      <w:r>
        <w:t xml:space="preserve">Implement the Anthropic service wrapper with smart model routing (Haiku/Sonnet/Opus).</w:t>
      </w:r>
    </w:p>
    <w:p>
      <w:pPr>
        <w:pStyle w:val="ListParagraph"/>
        <w:numPr>
          <w:ilvl w:val="0"/>
          <w:numId w:val="2"/>
        </w:numPr>
        <w:spacing w:after="60"/>
      </w:pPr>
      <w:r>
        <w:t xml:space="preserve">Build the retrieval service on pgvector. Ingest initial CS content: NPTEL notes, open textbook chapters, syllabus descriptions. Chunk, embed, and upsert.</w:t>
      </w:r>
    </w:p>
    <w:p>
      <w:pPr>
        <w:pStyle w:val="ListParagraph"/>
        <w:numPr>
          <w:ilvl w:val="0"/>
          <w:numId w:val="2"/>
        </w:numPr>
        <w:spacing w:after="60"/>
      </w:pPr>
      <w:r>
        <w:t xml:space="preserve">Build Python SymPy sidecar (FastAPI) and deploy it alongside backend.</w:t>
      </w:r>
    </w:p>
    <w:p>
      <w:pPr>
        <w:pStyle w:val="ListParagraph"/>
        <w:numPr>
          <w:ilvl w:val="0"/>
          <w:numId w:val="2"/>
        </w:numPr>
        <w:spacing w:after="60"/>
      </w:pPr>
      <w:r>
        <w:t xml:space="preserve">Build /api/tutor/ask endpoint: classifies intent, retrieves context, calls Claude, verifies numerical, streams response.</w:t>
      </w:r>
    </w:p>
    <w:p>
      <w:pPr>
        <w:pStyle w:val="ListParagraph"/>
        <w:numPr>
          <w:ilvl w:val="0"/>
          <w:numId w:val="2"/>
        </w:numPr>
        <w:spacing w:after="60"/>
      </w:pPr>
      <w:r>
        <w:t xml:space="preserve">Build /api/planner/generate endpoint: accepts exam date + hours + self-assessment; returns JSON plan.</w:t>
      </w:r>
    </w:p>
    <w:p>
      <w:pPr>
        <w:pStyle w:val="ListParagraph"/>
        <w:numPr>
          <w:ilvl w:val="0"/>
          <w:numId w:val="2"/>
        </w:numPr>
        <w:spacing w:after="60"/>
      </w:pPr>
      <w:r>
        <w:t xml:space="preserve">Ingest GATE CS PYQs from 2010–2025 with statements and human-verified answers. Tag each by topic and difficulty.</w:t>
      </w:r>
    </w:p>
    <w:p>
      <w:pPr>
        <w:pStyle w:val="ListParagraph"/>
        <w:numPr>
          <w:ilvl w:val="0"/>
          <w:numId w:val="2"/>
        </w:numPr>
        <w:spacing w:after="60"/>
      </w:pPr>
      <w:r>
        <w:t xml:space="preserve">Build /api/pyq endpoints: list with filters, get by id, submit attempt, get solution.</w:t>
      </w:r>
    </w:p>
    <w:p>
      <w:pPr>
        <w:pStyle w:val="Heading3"/>
      </w:pPr>
      <w:r>
        <w:t xml:space="preserve">Frontend Tasks</w:t>
      </w:r>
    </w:p>
    <w:p>
      <w:pPr>
        <w:pStyle w:val="ListParagraph"/>
        <w:numPr>
          <w:ilvl w:val="0"/>
          <w:numId w:val="2"/>
        </w:numPr>
        <w:spacing w:after="60"/>
      </w:pPr>
      <w:r>
        <w:t xml:space="preserve">Build Tutor page: chat UI with streaming responses, KaTeX math rendering, 'explain simpler' / 'go deeper' buttons, thumbs up/down.</w:t>
      </w:r>
    </w:p>
    <w:p>
      <w:pPr>
        <w:pStyle w:val="ListParagraph"/>
        <w:numPr>
          <w:ilvl w:val="0"/>
          <w:numId w:val="2"/>
        </w:numPr>
        <w:spacing w:after="60"/>
      </w:pPr>
      <w:r>
        <w:t xml:space="preserve">Build Planner page: onboarding questionnaire, generated plan viewer, week/day toggle, 'regenerate' button.</w:t>
      </w:r>
    </w:p>
    <w:p>
      <w:pPr>
        <w:pStyle w:val="ListParagraph"/>
        <w:numPr>
          <w:ilvl w:val="0"/>
          <w:numId w:val="2"/>
        </w:numPr>
        <w:spacing w:after="60"/>
      </w:pPr>
      <w:r>
        <w:t xml:space="preserve">Build PYQ Vault page: filter bar (year, topic, difficulty, type), question list, detail view with solution.</w:t>
      </w:r>
    </w:p>
    <w:p>
      <w:pPr>
        <w:pStyle w:val="ListParagraph"/>
        <w:numPr>
          <w:ilvl w:val="0"/>
          <w:numId w:val="2"/>
        </w:numPr>
        <w:spacing w:after="60"/>
      </w:pPr>
      <w:r>
        <w:t xml:space="preserve">Save doubt history per user, viewable in a sidebar.</w:t>
      </w:r>
    </w:p>
    <w:p>
      <w:pPr>
        <w:pStyle w:val="Heading3"/>
      </w:pPr>
      <w:r>
        <w:t xml:space="preserve">Phase 2 Exit Criteria</w:t>
      </w:r>
    </w:p>
    <w:p>
      <w:pPr>
        <w:pStyle w:val="ListParagraph"/>
        <w:numPr>
          <w:ilvl w:val="0"/>
          <w:numId w:val="2"/>
        </w:numPr>
        <w:spacing w:after="60"/>
      </w:pPr>
      <w:r>
        <w:t xml:space="preserve">Student can ask any CS doubt and get a grounded, verified answer in under 5 seconds.</w:t>
      </w:r>
    </w:p>
    <w:p>
      <w:pPr>
        <w:pStyle w:val="ListParagraph"/>
        <w:numPr>
          <w:ilvl w:val="0"/>
          <w:numId w:val="2"/>
        </w:numPr>
        <w:spacing w:after="60"/>
      </w:pPr>
      <w:r>
        <w:t xml:space="preserve">Student can generate a personalized study plan for CS.</w:t>
      </w:r>
    </w:p>
    <w:p>
      <w:pPr>
        <w:pStyle w:val="ListParagraph"/>
        <w:numPr>
          <w:ilvl w:val="0"/>
          <w:numId w:val="2"/>
        </w:numPr>
        <w:spacing w:after="60"/>
      </w:pPr>
      <w:r>
        <w:t xml:space="preserve">Student can browse and attempt at least 1,500 CS PYQs with verified solutions.</w:t>
      </w:r>
    </w:p>
    <w:p>
      <w:pPr>
        <w:pStyle w:val="ListParagraph"/>
        <w:numPr>
          <w:ilvl w:val="0"/>
          <w:numId w:val="2"/>
        </w:numPr>
        <w:spacing w:after="60"/>
      </w:pPr>
      <w:r>
        <w:t xml:space="preserve">Internal accuracy eval on 500 CS questions scores above 90%.</w:t>
      </w:r>
    </w:p>
    <w:p>
      <w:pPr>
        <w:pStyle w:val="Heading2"/>
      </w:pPr>
      <w:r>
        <w:t xml:space="preserve">5.3 Phase 3 — Mock Tests + Flashcards + Shortcuts (Weeks 6–7)</w:t>
      </w:r>
    </w:p>
    <w:p>
      <w:pPr>
        <w:spacing w:after="120"/>
      </w:pPr>
      <w:r>
        <w:t xml:space="preserve">Phase 3 adds the high-value practice loops. Full-length mock tests are the single feature GATE aspirants care about most. Flashcards and shortcuts extend retention and exam speed.</w:t>
      </w:r>
    </w:p>
    <w:p>
      <w:pPr>
        <w:pStyle w:val="Heading3"/>
      </w:pPr>
      <w:r>
        <w:t xml:space="preserve">Backend Tasks</w:t>
      </w:r>
    </w:p>
    <w:p>
      <w:pPr>
        <w:pStyle w:val="ListParagraph"/>
        <w:numPr>
          <w:ilvl w:val="0"/>
          <w:numId w:val="2"/>
        </w:numPr>
        <w:spacing w:after="60"/>
      </w:pPr>
      <w:r>
        <w:t xml:space="preserve">Build mock test generator service. Respects exact GATE pattern: 10 GA + 55 subject questions, correct MCQ/MSQ/NAT mix, correct 1-mark / 2-mark distribution.</w:t>
      </w:r>
    </w:p>
    <w:p>
      <w:pPr>
        <w:pStyle w:val="ListParagraph"/>
        <w:numPr>
          <w:ilvl w:val="0"/>
          <w:numId w:val="2"/>
        </w:numPr>
        <w:spacing w:after="60"/>
      </w:pPr>
      <w:r>
        <w:t xml:space="preserve">Build scoring engine with correct negative marking rules.</w:t>
      </w:r>
    </w:p>
    <w:p>
      <w:pPr>
        <w:pStyle w:val="ListParagraph"/>
        <w:numPr>
          <w:ilvl w:val="0"/>
          <w:numId w:val="2"/>
        </w:numPr>
        <w:spacing w:after="60"/>
      </w:pPr>
      <w:r>
        <w:t xml:space="preserve">Implement question-level verification: every AI-generated question is validated by a second LLM pass + SymPy for numericals. Questions that fail validation are rejected.</w:t>
      </w:r>
    </w:p>
    <w:p>
      <w:pPr>
        <w:pStyle w:val="ListParagraph"/>
        <w:numPr>
          <w:ilvl w:val="0"/>
          <w:numId w:val="2"/>
        </w:numPr>
        <w:spacing w:after="60"/>
      </w:pPr>
      <w:r>
        <w:t xml:space="preserve">Build /api/mock endpoints: create, save progress, submit, get result.</w:t>
      </w:r>
    </w:p>
    <w:p>
      <w:pPr>
        <w:pStyle w:val="ListParagraph"/>
        <w:numPr>
          <w:ilvl w:val="0"/>
          <w:numId w:val="2"/>
        </w:numPr>
        <w:spacing w:after="60"/>
      </w:pPr>
      <w:r>
        <w:t xml:space="preserve">Build flashcard generation and SM-2 spaced repetition scheduler.</w:t>
      </w:r>
    </w:p>
    <w:p>
      <w:pPr>
        <w:pStyle w:val="ListParagraph"/>
        <w:numPr>
          <w:ilvl w:val="0"/>
          <w:numId w:val="2"/>
        </w:numPr>
        <w:spacing w:after="60"/>
      </w:pPr>
      <w:r>
        <w:t xml:space="preserve">Ingest initial shortcuts library (expert-curated) and build /api/shortcuts.</w:t>
      </w:r>
    </w:p>
    <w:p>
      <w:pPr>
        <w:pStyle w:val="ListParagraph"/>
        <w:numPr>
          <w:ilvl w:val="0"/>
          <w:numId w:val="2"/>
        </w:numPr>
        <w:spacing w:after="60"/>
      </w:pPr>
      <w:r>
        <w:t xml:space="preserve">Introduce Redis for mock-test template caching and rate limiting.</w:t>
      </w:r>
    </w:p>
    <w:p>
      <w:pPr>
        <w:pStyle w:val="Heading3"/>
      </w:pPr>
      <w:r>
        <w:t xml:space="preserve">Frontend Tasks</w:t>
      </w:r>
    </w:p>
    <w:p>
      <w:pPr>
        <w:pStyle w:val="ListParagraph"/>
        <w:numPr>
          <w:ilvl w:val="0"/>
          <w:numId w:val="2"/>
        </w:numPr>
        <w:spacing w:after="60"/>
      </w:pPr>
      <w:r>
        <w:t xml:space="preserve">Build Mock Test page: test config screen, timed test UI with question palette, auto-submit, result screen with subject-wise breakdown, per-question review with AI explanation.</w:t>
      </w:r>
    </w:p>
    <w:p>
      <w:pPr>
        <w:pStyle w:val="ListParagraph"/>
        <w:numPr>
          <w:ilvl w:val="0"/>
          <w:numId w:val="2"/>
        </w:numPr>
        <w:spacing w:after="60"/>
      </w:pPr>
      <w:r>
        <w:t xml:space="preserve">Build Flashcards page: deck list, review mode with flip animation, SRS scheduling indicator.</w:t>
      </w:r>
    </w:p>
    <w:p>
      <w:pPr>
        <w:pStyle w:val="ListParagraph"/>
        <w:numPr>
          <w:ilvl w:val="0"/>
          <w:numId w:val="2"/>
        </w:numPr>
        <w:spacing w:after="60"/>
      </w:pPr>
      <w:r>
        <w:t xml:space="preserve">Build Shortcuts page: browseable by subject and topic; 'ask for shortcut' input for any question.</w:t>
      </w:r>
    </w:p>
    <w:p>
      <w:pPr>
        <w:pStyle w:val="Heading3"/>
      </w:pPr>
      <w:r>
        <w:t xml:space="preserve">Phase 3 Exit Criteria</w:t>
      </w:r>
    </w:p>
    <w:p>
      <w:pPr>
        <w:pStyle w:val="ListParagraph"/>
        <w:numPr>
          <w:ilvl w:val="0"/>
          <w:numId w:val="2"/>
        </w:numPr>
        <w:spacing w:after="60"/>
      </w:pPr>
      <w:r>
        <w:t xml:space="preserve">Student can take a full-length CS mock test that mirrors real GATE exactly.</w:t>
      </w:r>
    </w:p>
    <w:p>
      <w:pPr>
        <w:pStyle w:val="ListParagraph"/>
        <w:numPr>
          <w:ilvl w:val="0"/>
          <w:numId w:val="2"/>
        </w:numPr>
        <w:spacing w:after="60"/>
      </w:pPr>
      <w:r>
        <w:t xml:space="preserve">Scoring matches real GATE rules (including negative marking).</w:t>
      </w:r>
    </w:p>
    <w:p>
      <w:pPr>
        <w:pStyle w:val="ListParagraph"/>
        <w:numPr>
          <w:ilvl w:val="0"/>
          <w:numId w:val="2"/>
        </w:numPr>
        <w:spacing w:after="60"/>
      </w:pPr>
      <w:r>
        <w:t xml:space="preserve">Flashcards auto-generate from wrong answers and appear on correct SRS schedule.</w:t>
      </w:r>
    </w:p>
    <w:p>
      <w:pPr>
        <w:pStyle w:val="ListParagraph"/>
        <w:numPr>
          <w:ilvl w:val="0"/>
          <w:numId w:val="2"/>
        </w:numPr>
        <w:spacing w:after="60"/>
      </w:pPr>
      <w:r>
        <w:t xml:space="preserve">Shortcuts library has at least 300 entries across CS subjects.</w:t>
      </w:r>
    </w:p>
    <w:p>
      <w:pPr>
        <w:pStyle w:val="Heading2"/>
      </w:pPr>
      <w:r>
        <w:t xml:space="preserve">5.4 Phase 4 — Analytics + Weak Areas + Rank Predictor (Weeks 8–9)</w:t>
      </w:r>
    </w:p>
    <w:p>
      <w:pPr>
        <w:spacing w:after="120"/>
      </w:pPr>
      <w:r>
        <w:t xml:space="preserve">Phase 4 closes the feedback loop. The student now sees where they stand and what to fix. The planner starts adapting based on real performance data, not just self-reporting.</w:t>
      </w:r>
    </w:p>
    <w:p>
      <w:pPr>
        <w:pStyle w:val="Heading3"/>
      </w:pPr>
      <w:r>
        <w:t xml:space="preserve">Backend Tasks</w:t>
      </w:r>
    </w:p>
    <w:p>
      <w:pPr>
        <w:pStyle w:val="ListParagraph"/>
        <w:numPr>
          <w:ilvl w:val="0"/>
          <w:numId w:val="2"/>
        </w:numPr>
        <w:spacing w:after="60"/>
      </w:pPr>
      <w:r>
        <w:t xml:space="preserve">Build weak area analyzer: runs nightly, processes each user's attempts, updates topic mastery scores.</w:t>
      </w:r>
    </w:p>
    <w:p>
      <w:pPr>
        <w:pStyle w:val="ListParagraph"/>
        <w:numPr>
          <w:ilvl w:val="0"/>
          <w:numId w:val="2"/>
        </w:numPr>
        <w:spacing w:after="60"/>
      </w:pPr>
      <w:r>
        <w:t xml:space="preserve">Build rank predictor: regression on mock test scores mapped to historical GATE score distribution.</w:t>
      </w:r>
    </w:p>
    <w:p>
      <w:pPr>
        <w:pStyle w:val="ListParagraph"/>
        <w:numPr>
          <w:ilvl w:val="0"/>
          <w:numId w:val="2"/>
        </w:numPr>
        <w:spacing w:after="60"/>
      </w:pPr>
      <w:r>
        <w:t xml:space="preserve">Wire the analyzer output back into the planner so the next week's plan front-loads weak topics.</w:t>
      </w:r>
    </w:p>
    <w:p>
      <w:pPr>
        <w:pStyle w:val="ListParagraph"/>
        <w:numPr>
          <w:ilvl w:val="0"/>
          <w:numId w:val="2"/>
        </w:numPr>
        <w:spacing w:after="60"/>
      </w:pPr>
      <w:r>
        <w:t xml:space="preserve">Build /api/dashboard endpoints: trends, heatmap, prediction.</w:t>
      </w:r>
    </w:p>
    <w:p>
      <w:pPr>
        <w:pStyle w:val="Heading3"/>
      </w:pPr>
      <w:r>
        <w:t xml:space="preserve">Frontend Tasks</w:t>
      </w:r>
    </w:p>
    <w:p>
      <w:pPr>
        <w:pStyle w:val="ListParagraph"/>
        <w:numPr>
          <w:ilvl w:val="0"/>
          <w:numId w:val="2"/>
        </w:numPr>
        <w:spacing w:after="60"/>
      </w:pPr>
      <w:r>
        <w:t xml:space="preserve">Build Dashboard page with Recharts: accuracy trend line, time-per-question bar chart, subject radar, topic heatmap, predicted score band.</w:t>
      </w:r>
    </w:p>
    <w:p>
      <w:pPr>
        <w:pStyle w:val="ListParagraph"/>
        <w:numPr>
          <w:ilvl w:val="0"/>
          <w:numId w:val="2"/>
        </w:numPr>
        <w:spacing w:after="60"/>
      </w:pPr>
      <w:r>
        <w:t xml:space="preserve">Build Weak Areas page: ranked list of weak topics with 'start revision' CTAs that deep-link into the planner and PYQ vault.</w:t>
      </w:r>
    </w:p>
    <w:p>
      <w:pPr>
        <w:pStyle w:val="Heading3"/>
      </w:pPr>
      <w:r>
        <w:t xml:space="preserve">Phase 4 Exit Criteria</w:t>
      </w:r>
    </w:p>
    <w:p>
      <w:pPr>
        <w:pStyle w:val="ListParagraph"/>
        <w:numPr>
          <w:ilvl w:val="0"/>
          <w:numId w:val="2"/>
        </w:numPr>
        <w:spacing w:after="60"/>
      </w:pPr>
      <w:r>
        <w:t xml:space="preserve">Dashboard displays rolling accuracy, time, subject breakdown, topic heatmap.</w:t>
      </w:r>
    </w:p>
    <w:p>
      <w:pPr>
        <w:pStyle w:val="ListParagraph"/>
        <w:numPr>
          <w:ilvl w:val="0"/>
          <w:numId w:val="2"/>
        </w:numPr>
        <w:spacing w:after="60"/>
      </w:pPr>
      <w:r>
        <w:t xml:space="preserve">Rank predictor returns a score band with reasonable confidence interval.</w:t>
      </w:r>
    </w:p>
    <w:p>
      <w:pPr>
        <w:pStyle w:val="ListParagraph"/>
        <w:numPr>
          <w:ilvl w:val="0"/>
          <w:numId w:val="2"/>
        </w:numPr>
        <w:spacing w:after="60"/>
      </w:pPr>
      <w:r>
        <w:t xml:space="preserve">Weak area list updates automatically within 24 hours of new attempts.</w:t>
      </w:r>
    </w:p>
    <w:p>
      <w:pPr>
        <w:pStyle w:val="ListParagraph"/>
        <w:numPr>
          <w:ilvl w:val="0"/>
          <w:numId w:val="2"/>
        </w:numPr>
        <w:spacing w:after="60"/>
      </w:pPr>
      <w:r>
        <w:t xml:space="preserve">Planner visibly adapts when weak areas change.</w:t>
      </w:r>
    </w:p>
    <w:p>
      <w:pPr>
        <w:pStyle w:val="Heading2"/>
      </w:pPr>
      <w:r>
        <w:t xml:space="preserve">5.5 Phase 5 — Photo Solver + Motivation + Interview + Polish (Weeks 10–12)</w:t>
      </w:r>
    </w:p>
    <w:p>
      <w:pPr>
        <w:spacing w:after="120"/>
      </w:pPr>
      <w:r>
        <w:t xml:space="preserve">The final phase adds the multimodal and lifecycle-extension features, then hardens the product for production launch.</w:t>
      </w:r>
    </w:p>
    <w:p>
      <w:pPr>
        <w:pStyle w:val="Heading3"/>
      </w:pPr>
      <w:r>
        <w:t xml:space="preserve">Backend Tasks</w:t>
      </w:r>
    </w:p>
    <w:p>
      <w:pPr>
        <w:pStyle w:val="ListParagraph"/>
        <w:numPr>
          <w:ilvl w:val="0"/>
          <w:numId w:val="2"/>
        </w:numPr>
        <w:spacing w:after="60"/>
      </w:pPr>
      <w:r>
        <w:t xml:space="preserve">Build /api/photo-solve endpoint. Accepts image upload (Multer), stores in R2, calls GPT-4o Vision, passes extracted question into the doubt-solving pipeline.</w:t>
      </w:r>
    </w:p>
    <w:p>
      <w:pPr>
        <w:pStyle w:val="ListParagraph"/>
        <w:numPr>
          <w:ilvl w:val="0"/>
          <w:numId w:val="2"/>
        </w:numPr>
        <w:spacing w:after="60"/>
      </w:pPr>
      <w:r>
        <w:t xml:space="preserve">Build motivation coach: node-cron job runs daily at a configurable time, generates per-user nudge, stores for next app open. Weekly digest on Sundays.</w:t>
      </w:r>
    </w:p>
    <w:p>
      <w:pPr>
        <w:pStyle w:val="ListParagraph"/>
        <w:numPr>
          <w:ilvl w:val="0"/>
          <w:numId w:val="2"/>
        </w:numPr>
        <w:spacing w:after="60"/>
      </w:pPr>
      <w:r>
        <w:t xml:space="preserve">Build interview prep endpoints: technical Q&amp;A, HR practice, college/PSU predictor.</w:t>
      </w:r>
    </w:p>
    <w:p>
      <w:pPr>
        <w:pStyle w:val="ListParagraph"/>
        <w:numPr>
          <w:ilvl w:val="0"/>
          <w:numId w:val="2"/>
        </w:numPr>
        <w:spacing w:after="60"/>
      </w:pPr>
      <w:r>
        <w:t xml:space="preserve">Ingest PSU cut-off history and M.Tech cut-off data for the predictor.</w:t>
      </w:r>
    </w:p>
    <w:p>
      <w:pPr>
        <w:pStyle w:val="ListParagraph"/>
        <w:numPr>
          <w:ilvl w:val="0"/>
          <w:numId w:val="2"/>
        </w:numPr>
        <w:spacing w:after="60"/>
      </w:pPr>
      <w:r>
        <w:t xml:space="preserve">Add Razorpay payment integration for premium tier.</w:t>
      </w:r>
    </w:p>
    <w:p>
      <w:pPr>
        <w:pStyle w:val="ListParagraph"/>
        <w:numPr>
          <w:ilvl w:val="0"/>
          <w:numId w:val="2"/>
        </w:numPr>
        <w:spacing w:after="60"/>
      </w:pPr>
      <w:r>
        <w:t xml:space="preserve">Full security hardening: rate limits, input validation, Sentry integration.</w:t>
      </w:r>
    </w:p>
    <w:p>
      <w:pPr>
        <w:pStyle w:val="Heading3"/>
      </w:pPr>
      <w:r>
        <w:t xml:space="preserve">Frontend Tasks</w:t>
      </w:r>
    </w:p>
    <w:p>
      <w:pPr>
        <w:pStyle w:val="ListParagraph"/>
        <w:numPr>
          <w:ilvl w:val="0"/>
          <w:numId w:val="2"/>
        </w:numPr>
        <w:spacing w:after="60"/>
      </w:pPr>
      <w:r>
        <w:t xml:space="preserve">Build Photo Solver page: camera or upload → preview → solution display with KaTeX.</w:t>
      </w:r>
    </w:p>
    <w:p>
      <w:pPr>
        <w:pStyle w:val="ListParagraph"/>
        <w:numPr>
          <w:ilvl w:val="0"/>
          <w:numId w:val="2"/>
        </w:numPr>
        <w:spacing w:after="60"/>
      </w:pPr>
      <w:r>
        <w:t xml:space="preserve">Build Motivation feed on the dashboard and in a dedicated page.</w:t>
      </w:r>
    </w:p>
    <w:p>
      <w:pPr>
        <w:pStyle w:val="ListParagraph"/>
        <w:numPr>
          <w:ilvl w:val="0"/>
          <w:numId w:val="2"/>
        </w:numPr>
        <w:spacing w:after="60"/>
      </w:pPr>
      <w:r>
        <w:t xml:space="preserve">Build Interview Prep page: mode selector (technical / HR / mock interview / college predictor).</w:t>
      </w:r>
    </w:p>
    <w:p>
      <w:pPr>
        <w:pStyle w:val="ListParagraph"/>
        <w:numPr>
          <w:ilvl w:val="0"/>
          <w:numId w:val="2"/>
        </w:numPr>
        <w:spacing w:after="60"/>
      </w:pPr>
      <w:r>
        <w:t xml:space="preserve">Build Premium upgrade flow with Razorpay checkout.</w:t>
      </w:r>
    </w:p>
    <w:p>
      <w:pPr>
        <w:pStyle w:val="ListParagraph"/>
        <w:numPr>
          <w:ilvl w:val="0"/>
          <w:numId w:val="2"/>
        </w:numPr>
        <w:spacing w:after="60"/>
      </w:pPr>
      <w:r>
        <w:t xml:space="preserve">End-to-end QA, accessibility audit (WCAG 2.2 AA), load test, production deploy.</w:t>
      </w:r>
    </w:p>
    <w:p>
      <w:pPr>
        <w:pStyle w:val="Heading3"/>
      </w:pPr>
      <w:r>
        <w:t xml:space="preserve">Phase 5 Exit Criteria</w:t>
      </w:r>
    </w:p>
    <w:p>
      <w:pPr>
        <w:pStyle w:val="ListParagraph"/>
        <w:numPr>
          <w:ilvl w:val="0"/>
          <w:numId w:val="2"/>
        </w:numPr>
        <w:spacing w:after="60"/>
      </w:pPr>
      <w:r>
        <w:t xml:space="preserve">Student can upload a photo and get a correct step-by-step solution in under 10 seconds.</w:t>
      </w:r>
    </w:p>
    <w:p>
      <w:pPr>
        <w:pStyle w:val="ListParagraph"/>
        <w:numPr>
          <w:ilvl w:val="0"/>
          <w:numId w:val="2"/>
        </w:numPr>
        <w:spacing w:after="60"/>
      </w:pPr>
      <w:r>
        <w:t xml:space="preserve">Daily and weekly motivation nudges deliver reliably.</w:t>
      </w:r>
    </w:p>
    <w:p>
      <w:pPr>
        <w:pStyle w:val="ListParagraph"/>
        <w:numPr>
          <w:ilvl w:val="0"/>
          <w:numId w:val="2"/>
        </w:numPr>
        <w:spacing w:after="60"/>
      </w:pPr>
      <w:r>
        <w:t xml:space="preserve">Interview prep handles at least the 5 priority subjects across supported papers.</w:t>
      </w:r>
    </w:p>
    <w:p>
      <w:pPr>
        <w:pStyle w:val="ListParagraph"/>
        <w:numPr>
          <w:ilvl w:val="0"/>
          <w:numId w:val="2"/>
        </w:numPr>
        <w:spacing w:after="60"/>
      </w:pPr>
      <w:r>
        <w:t xml:space="preserve">Payments work end-to-end in test and live modes.</w:t>
      </w:r>
    </w:p>
    <w:p>
      <w:pPr>
        <w:pStyle w:val="ListParagraph"/>
        <w:numPr>
          <w:ilvl w:val="0"/>
          <w:numId w:val="2"/>
        </w:numPr>
        <w:spacing w:after="60"/>
      </w:pPr>
      <w:r>
        <w:t xml:space="preserve">Zero P0 / P1 bugs open; Sentry error rate under 0.5% of requests; launch-ready.</w:t>
      </w:r>
    </w:p>
    <w:p>
      <w:r>
        <w:br w:type="page"/>
      </w:r>
    </w:p>
    <w:p>
      <w:pPr>
        <w:pStyle w:val="Heading1"/>
      </w:pPr>
      <w:r>
        <w:t xml:space="preserve">6. GATE-Specific Considerations</w:t>
      </w:r>
    </w:p>
    <w:p>
      <w:pPr>
        <w:spacing w:after="120"/>
      </w:pPr>
      <w:r>
        <w:t xml:space="preserve">Features and design decisions that are specific to GATE and don't apply cleanly to NEET or JEE-style platforms. These are where the product wins or loses against generic AI study tools.</w:t>
      </w:r>
    </w:p>
    <w:p>
      <w:pPr>
        <w:pStyle w:val="Heading2"/>
      </w:pPr>
      <w:r>
        <w:t xml:space="preserve">6.1 Question Type Handling</w:t>
      </w:r>
    </w:p>
    <w:p>
      <w:pPr>
        <w:spacing w:after="120"/>
      </w:pPr>
      <w:r>
        <w:t xml:space="preserve">GATE has three question types, each needing different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rPr>
          <w:tblHeader/>
        </w:trPr>
        <w:tc>
          <w:tcPr>
            <w:tcW w:type="dxa" w:w="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Type</w:t>
            </w:r>
          </w:p>
        </w:tc>
        <w:tc>
          <w:tcPr>
            <w:tcW w:type="dxa" w:w="22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Meaning</w:t>
            </w:r>
          </w:p>
        </w:tc>
        <w:tc>
          <w:tcPr>
            <w:tcW w:type="dxa" w:w="2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Scoring</w:t>
            </w:r>
          </w:p>
        </w:tc>
        <w:tc>
          <w:tcPr>
            <w:tcW w:type="dxa" w:w="35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Platform handling</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MCQ</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Single correct option</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Negative marking (1/3 or 2/3)</w:t>
            </w:r>
          </w:p>
        </w:tc>
        <w:tc>
          <w:tcPr>
            <w:tcW w:type="dxa" w:w="3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Standard option evaluation</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MSQ</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Multiple correct options</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No negative; all correct needed for full marks</w:t>
            </w:r>
          </w:p>
        </w:tc>
        <w:tc>
          <w:tcPr>
            <w:tcW w:type="dxa" w:w="3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Partial-credit logic; warn user about strictness</w:t>
            </w:r>
          </w:p>
        </w:tc>
      </w:tr>
      <w:t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NAT</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Numerical value in range</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No negative; answer must fall in acceptable range</w:t>
            </w:r>
          </w:p>
        </w:tc>
        <w:tc>
          <w:tcPr>
            <w:tcW w:type="dxa" w:w="3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SymPy verifier for tolerance check</w:t>
            </w:r>
          </w:p>
        </w:tc>
      </w:tr>
    </w:tbl>
    <w:p>
      <w:pPr>
        <w:pStyle w:val="Heading2"/>
      </w:pPr>
      <w:r>
        <w:t xml:space="preserve">6.2 Paper-Aware Context</w:t>
      </w:r>
    </w:p>
    <w:p>
      <w:pPr>
        <w:spacing w:after="120"/>
      </w:pPr>
      <w:r>
        <w:t xml:space="preserve">Every AI call carries the student's target paper as context. Retrieval is scoped per paper. A CS student asking about 'stability' gets control-system-independent answers about recursion / loop termination; an EC student asking the same word gets control-system pole-zero analysis. This is enforced at the retrieval layer, not the prompt — one fewer thing the LLM can mess up.</w:t>
      </w:r>
    </w:p>
    <w:p>
      <w:pPr>
        <w:pStyle w:val="Heading2"/>
      </w:pPr>
      <w:r>
        <w:t xml:space="preserve">6.3 PYQ as Ground Truth</w:t>
      </w:r>
    </w:p>
    <w:p>
      <w:pPr>
        <w:spacing w:after="120"/>
      </w:pPr>
      <w:r>
        <w:t xml:space="preserve">Because GATE publishes official answer keys, every PYQ in the database has a human-verified correct answer. When a student asks a question that matches (exact-text hash or high embedding similarity to) a known PYQ, the platform serves the verified solution directly, bypassing the LLM for the final answer. The LLM is only used to explain the solution in a student-friendly way. This eliminates hallucination risk on the most important questions.</w:t>
      </w:r>
    </w:p>
    <w:p>
      <w:pPr>
        <w:pStyle w:val="Heading2"/>
      </w:pPr>
      <w:r>
        <w:t xml:space="preserve">6.4 Numerical Verification Pipeline</w:t>
      </w:r>
    </w:p>
    <w:p>
      <w:pPr>
        <w:spacing w:after="120"/>
      </w:pPr>
      <w:r>
        <w:t xml:space="preserve">For any question with a numerical final answer:</w:t>
      </w:r>
    </w:p>
    <w:p>
      <w:pPr>
        <w:pStyle w:val="ListParagraph"/>
        <w:numPr>
          <w:ilvl w:val="0"/>
          <w:numId w:val="3"/>
        </w:numPr>
        <w:spacing w:after="60"/>
      </w:pPr>
      <w:r>
        <w:t xml:space="preserve">LLM produces a reasoning chain ending in a numerical answer.</w:t>
      </w:r>
    </w:p>
    <w:p>
      <w:pPr>
        <w:pStyle w:val="ListParagraph"/>
        <w:numPr>
          <w:ilvl w:val="0"/>
          <w:numId w:val="3"/>
        </w:numPr>
        <w:spacing w:after="60"/>
      </w:pPr>
      <w:r>
        <w:t xml:space="preserve">Backend extracts the final numerical value (regex + fallback LLM parse).</w:t>
      </w:r>
    </w:p>
    <w:p>
      <w:pPr>
        <w:pStyle w:val="ListParagraph"/>
        <w:numPr>
          <w:ilvl w:val="0"/>
          <w:numId w:val="3"/>
        </w:numPr>
        <w:spacing w:after="60"/>
      </w:pPr>
      <w:r>
        <w:t xml:space="preserve">Python SymPy sidecar re-derives the answer from the problem setup where possible.</w:t>
      </w:r>
    </w:p>
    <w:p>
      <w:pPr>
        <w:pStyle w:val="ListParagraph"/>
        <w:numPr>
          <w:ilvl w:val="0"/>
          <w:numId w:val="3"/>
        </w:numPr>
        <w:spacing w:after="60"/>
      </w:pPr>
      <w:r>
        <w:t xml:space="preserve">If SymPy agrees: serve the answer.</w:t>
      </w:r>
    </w:p>
    <w:p>
      <w:pPr>
        <w:pStyle w:val="ListParagraph"/>
        <w:numPr>
          <w:ilvl w:val="0"/>
          <w:numId w:val="3"/>
        </w:numPr>
        <w:spacing w:after="60"/>
      </w:pPr>
      <w:r>
        <w:t xml:space="preserve">If SymPy disagrees: re-prompt the LLM once with the discrepancy. If still disagreeing, flag for human review and show the LLM answer with a 'verification pending' badge.</w:t>
      </w:r>
    </w:p>
    <w:p>
      <w:pPr>
        <w:pStyle w:val="Heading2"/>
      </w:pPr>
      <w:r>
        <w:t xml:space="preserve">6.5 Time-Pressure Simulation</w:t>
      </w:r>
    </w:p>
    <w:p>
      <w:pPr>
        <w:spacing w:after="120"/>
      </w:pPr>
      <w:r>
        <w:t xml:space="preserve">The real GATE gives roughly 2.7 minutes per question. Practice and mock tests enforce this. The analytics dashboard reports not just accuracy but 'time-adjusted accuracy': questions answered correctly within the target time are weighted higher. This trains exam-day pacing, which separates top rankers from strong but slow students.</w:t>
      </w:r>
    </w:p>
    <w:p>
      <w:pPr>
        <w:pStyle w:val="Heading2"/>
      </w:pPr>
      <w:r>
        <w:t xml:space="preserve">6.6 Negative Marking Awareness</w:t>
      </w:r>
    </w:p>
    <w:p>
      <w:pPr>
        <w:spacing w:after="120"/>
      </w:pPr>
      <w:r>
        <w:t xml:space="preserve">The platform's analytics explicitly separate 'net score' from 'gross accuracy'. Many students learn too late that leaving unsure questions blank beats guessing. The AI motivation coach highlights this when a student's pattern shows over-guessing.</w:t>
      </w:r>
    </w:p>
    <w:p>
      <w:r>
        <w:br w:type="page"/>
      </w:r>
    </w:p>
    <w:p>
      <w:pPr>
        <w:pStyle w:val="Heading1"/>
      </w:pPr>
      <w:r>
        <w:t xml:space="preserve">7. Security, Compliance, and Ethics</w:t>
      </w:r>
    </w:p>
    <w:p>
      <w:pPr>
        <w:pStyle w:val="Heading2"/>
      </w:pPr>
      <w:r>
        <w:t xml:space="preserve">7.1 Authentication and Authorization</w:t>
      </w:r>
    </w:p>
    <w:p>
      <w:pPr>
        <w:pStyle w:val="ListParagraph"/>
        <w:numPr>
          <w:ilvl w:val="0"/>
          <w:numId w:val="2"/>
        </w:numPr>
        <w:spacing w:after="60"/>
      </w:pPr>
      <w:r>
        <w:t xml:space="preserve">JWT access tokens with 15-minute expiry; refresh tokens with 30-day expiry, rotated on use.</w:t>
      </w:r>
    </w:p>
    <w:p>
      <w:pPr>
        <w:pStyle w:val="ListParagraph"/>
        <w:numPr>
          <w:ilvl w:val="0"/>
          <w:numId w:val="2"/>
        </w:numPr>
        <w:spacing w:after="60"/>
      </w:pPr>
      <w:r>
        <w:t xml:space="preserve">Role-based access: student, content editor, subject matter expert reviewer, admin.</w:t>
      </w:r>
    </w:p>
    <w:p>
      <w:pPr>
        <w:pStyle w:val="ListParagraph"/>
        <w:numPr>
          <w:ilvl w:val="0"/>
          <w:numId w:val="2"/>
        </w:numPr>
        <w:spacing w:after="60"/>
      </w:pPr>
      <w:r>
        <w:t xml:space="preserve">Mandatory 2FA for content-editor and admin accounts.</w:t>
      </w:r>
    </w:p>
    <w:p>
      <w:pPr>
        <w:pStyle w:val="Heading2"/>
      </w:pPr>
      <w:r>
        <w:t xml:space="preserve">7.2 Data Protection</w:t>
      </w:r>
    </w:p>
    <w:p>
      <w:pPr>
        <w:pStyle w:val="ListParagraph"/>
        <w:numPr>
          <w:ilvl w:val="0"/>
          <w:numId w:val="2"/>
        </w:numPr>
        <w:spacing w:after="60"/>
      </w:pPr>
      <w:r>
        <w:t xml:space="preserve">All data encrypted in transit (TLS 1.3) and at rest (AES-256 at DB/storage level).</w:t>
      </w:r>
    </w:p>
    <w:p>
      <w:pPr>
        <w:pStyle w:val="ListParagraph"/>
        <w:numPr>
          <w:ilvl w:val="0"/>
          <w:numId w:val="2"/>
        </w:numPr>
        <w:spacing w:after="60"/>
      </w:pPr>
      <w:r>
        <w:t xml:space="preserve">PII minimization — store only what's needed. Phone numbers hashed where possible.</w:t>
      </w:r>
    </w:p>
    <w:p>
      <w:pPr>
        <w:pStyle w:val="ListParagraph"/>
        <w:numPr>
          <w:ilvl w:val="0"/>
          <w:numId w:val="2"/>
        </w:numPr>
        <w:spacing w:after="60"/>
      </w:pPr>
      <w:r>
        <w:t xml:space="preserve">Isolated environments: dev / staging / prod. Production data never in dev.</w:t>
      </w:r>
    </w:p>
    <w:p>
      <w:pPr>
        <w:pStyle w:val="ListParagraph"/>
        <w:numPr>
          <w:ilvl w:val="0"/>
          <w:numId w:val="2"/>
        </w:numPr>
        <w:spacing w:after="60"/>
      </w:pPr>
      <w:r>
        <w:t xml:space="preserve">Daily automated Postgres backups with 30-day retention.</w:t>
      </w:r>
    </w:p>
    <w:p>
      <w:pPr>
        <w:pStyle w:val="Heading2"/>
      </w:pPr>
      <w:r>
        <w:t xml:space="preserve">7.3 Indian Regulatory Compliance</w:t>
      </w:r>
    </w:p>
    <w:p>
      <w:pPr>
        <w:pStyle w:val="ListParagraph"/>
        <w:numPr>
          <w:ilvl w:val="0"/>
          <w:numId w:val="2"/>
        </w:numPr>
        <w:spacing w:after="60"/>
      </w:pPr>
      <w:r>
        <w:t xml:space="preserve">DPDP Act 2023: publish plain-language privacy policy, support data export and deletion, appoint DPO at scale threshold.</w:t>
      </w:r>
    </w:p>
    <w:p>
      <w:pPr>
        <w:pStyle w:val="ListParagraph"/>
        <w:numPr>
          <w:ilvl w:val="0"/>
          <w:numId w:val="2"/>
        </w:numPr>
        <w:spacing w:after="60"/>
      </w:pPr>
      <w:r>
        <w:t xml:space="preserve">Payments: PCI-DSS via Razorpay. Card numbers never stored by the platform.</w:t>
      </w:r>
    </w:p>
    <w:p>
      <w:pPr>
        <w:pStyle w:val="ListParagraph"/>
        <w:numPr>
          <w:ilvl w:val="0"/>
          <w:numId w:val="2"/>
        </w:numPr>
        <w:spacing w:after="60"/>
      </w:pPr>
      <w:r>
        <w:t xml:space="preserve">GST registration and invoicing once turnover crosses the threshold.</w:t>
      </w:r>
    </w:p>
    <w:p>
      <w:pPr>
        <w:pStyle w:val="Heading2"/>
      </w:pPr>
      <w:r>
        <w:t xml:space="preserve">7.4 Content Copyright</w:t>
      </w:r>
    </w:p>
    <w:p>
      <w:pPr>
        <w:pStyle w:val="ListParagraph"/>
        <w:numPr>
          <w:ilvl w:val="0"/>
          <w:numId w:val="2"/>
        </w:numPr>
        <w:spacing w:after="60"/>
      </w:pPr>
      <w:r>
        <w:t xml:space="preserve">Use only open-licensed content (NPTEL CC-BY-SA, NCERT, OpenStax) or SME-authored original content in the RAG corpus.</w:t>
      </w:r>
    </w:p>
    <w:p>
      <w:pPr>
        <w:pStyle w:val="ListParagraph"/>
        <w:numPr>
          <w:ilvl w:val="0"/>
          <w:numId w:val="2"/>
        </w:numPr>
        <w:spacing w:after="60"/>
      </w:pPr>
      <w:r>
        <w:t xml:space="preserve">GATE PYQ questions are published by government institutes — safe to use, but solutions must be original (not copied from commercial books).</w:t>
      </w:r>
    </w:p>
    <w:p>
      <w:pPr>
        <w:pStyle w:val="ListParagraph"/>
        <w:numPr>
          <w:ilvl w:val="0"/>
          <w:numId w:val="2"/>
        </w:numPr>
        <w:spacing w:after="60"/>
      </w:pPr>
      <w:r>
        <w:t xml:space="preserve">Legal review of data pipeline before any third-party content is ingested.</w:t>
      </w:r>
    </w:p>
    <w:p>
      <w:pPr>
        <w:pStyle w:val="Heading2"/>
      </w:pPr>
      <w:r>
        <w:t xml:space="preserve">7.5 AI-Specific Ethics</w:t>
      </w:r>
    </w:p>
    <w:p>
      <w:pPr>
        <w:pStyle w:val="ListParagraph"/>
        <w:numPr>
          <w:ilvl w:val="0"/>
          <w:numId w:val="2"/>
        </w:numPr>
        <w:spacing w:after="60"/>
      </w:pPr>
      <w:r>
        <w:t xml:space="preserve">Every AI answer carries a subtle 'AI-generated, verify for your exam' notice.</w:t>
      </w:r>
    </w:p>
    <w:p>
      <w:pPr>
        <w:pStyle w:val="ListParagraph"/>
        <w:numPr>
          <w:ilvl w:val="0"/>
          <w:numId w:val="2"/>
        </w:numPr>
        <w:spacing w:after="60"/>
      </w:pPr>
      <w:r>
        <w:t xml:space="preserve">Never predict specific questions for the upcoming GATE — false and reputationally risky.</w:t>
      </w:r>
    </w:p>
    <w:p>
      <w:pPr>
        <w:pStyle w:val="ListParagraph"/>
        <w:numPr>
          <w:ilvl w:val="0"/>
          <w:numId w:val="2"/>
        </w:numPr>
        <w:spacing w:after="60"/>
      </w:pPr>
      <w:r>
        <w:t xml:space="preserve">Clearly distinguish AI-generated mock questions from real PYQs.</w:t>
      </w:r>
    </w:p>
    <w:p>
      <w:pPr>
        <w:pStyle w:val="ListParagraph"/>
        <w:numPr>
          <w:ilvl w:val="0"/>
          <w:numId w:val="2"/>
        </w:numPr>
        <w:spacing w:after="60"/>
      </w:pPr>
      <w:r>
        <w:t xml:space="preserve">Refuse off-topic requests (homework for other exams, non-academic queries) politely.</w:t>
      </w:r>
    </w:p>
    <w:p>
      <w:pPr>
        <w:pStyle w:val="ListParagraph"/>
        <w:numPr>
          <w:ilvl w:val="0"/>
          <w:numId w:val="2"/>
        </w:numPr>
        <w:spacing w:after="60"/>
      </w:pPr>
      <w:r>
        <w:t xml:space="preserve">Detect exam-stress signals and surface supportive resources; never play therapist.</w:t>
      </w:r>
    </w:p>
    <w:p>
      <w:pPr>
        <w:pStyle w:val="ListParagraph"/>
        <w:numPr>
          <w:ilvl w:val="0"/>
          <w:numId w:val="2"/>
        </w:numPr>
        <w:spacing w:after="60"/>
      </w:pPr>
      <w:r>
        <w:t xml:space="preserve">Accessibility: target WCAG 2.2 AA — visually impaired candidates do write GATE.</w:t>
      </w:r>
    </w:p>
    <w:p>
      <w:r>
        <w:br w:type="page"/>
      </w:r>
    </w:p>
    <w:p>
      <w:pPr>
        <w:pStyle w:val="Heading1"/>
      </w:pPr>
      <w:r>
        <w:t xml:space="preserve">8. Cost Estimate</w:t>
      </w:r>
    </w:p>
    <w:p>
      <w:pPr>
        <w:spacing w:after="120"/>
      </w:pPr>
      <w:r>
        <w:t xml:space="preserve">All figures are planning estimates based on April 2026 pricing. Re-validate during procurement.</w:t>
      </w:r>
    </w:p>
    <w:p>
      <w:pPr>
        <w:pStyle w:val="Heading2"/>
      </w:pPr>
      <w:r>
        <w:t xml:space="preserve">8.1 Monthly Running Costs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800"/>
        <w:gridCol w:w="2960"/>
      </w:tblGrid>
      <w:tr>
        <w:trPr>
          <w:tblHeader/>
        </w:trPr>
        <w:tc>
          <w:tcPr>
            <w:tcW w:type="dxa" w:w="1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Stage</w:t>
            </w:r>
          </w:p>
        </w:tc>
        <w:tc>
          <w:tcPr>
            <w:tcW w:type="dxa" w:w="1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Active Users</w:t>
            </w:r>
          </w:p>
        </w:tc>
        <w:tc>
          <w:tcPr>
            <w:tcW w:type="dxa" w:w="1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Infra</w:t>
            </w:r>
          </w:p>
        </w:tc>
        <w:tc>
          <w:tcPr>
            <w:tcW w:type="dxa" w:w="18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LLM APIs</w:t>
            </w:r>
          </w:p>
        </w:tc>
        <w:tc>
          <w:tcPr>
            <w:tcW w:type="dxa" w:w="2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Total / month</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Beta</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200–500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$50–100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$80–150</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$130–250</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Launch</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2,000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$300–500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$400–700</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$700–1,200</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Growth</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10,000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$1,000–1,800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$1,500–3,000</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$2,500–4,800</w:t>
            </w:r>
          </w:p>
        </w:tc>
      </w:tr>
      <w:tr>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Scale</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50,000+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$4,000–7,000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$6,000–12,000</w:t>
            </w:r>
          </w:p>
        </w:tc>
        <w:tc>
          <w:tcPr>
            <w:tcW w:type="dxa" w:w="2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$10,000–19,000</w:t>
            </w:r>
          </w:p>
        </w:tc>
      </w:tr>
    </w:tbl>
    <w:p>
      <w:pPr>
        <w:pStyle w:val="Heading2"/>
      </w:pPr>
      <w:r>
        <w:t xml:space="preserve">8.2 One-Time / Early Costs</w:t>
      </w:r>
    </w:p>
    <w:p>
      <w:pPr>
        <w:pStyle w:val="ListParagraph"/>
        <w:numPr>
          <w:ilvl w:val="0"/>
          <w:numId w:val="2"/>
        </w:numPr>
        <w:spacing w:after="60"/>
      </w:pPr>
      <w:r>
        <w:t xml:space="preserve">SME-authored PYQ solutions: approximately ₹150–300 per solution × 6,000 initial PYQs = ₹9–18 lakh. Can be phased across 4–6 months.</w:t>
      </w:r>
    </w:p>
    <w:p>
      <w:pPr>
        <w:pStyle w:val="ListParagraph"/>
        <w:numPr>
          <w:ilvl w:val="0"/>
          <w:numId w:val="2"/>
        </w:numPr>
        <w:spacing w:after="60"/>
      </w:pPr>
      <w:r>
        <w:t xml:space="preserve">Legal review (ToS, privacy policy, content licensing): ₹1.5–3 lakh.</w:t>
      </w:r>
    </w:p>
    <w:p>
      <w:pPr>
        <w:pStyle w:val="ListParagraph"/>
        <w:numPr>
          <w:ilvl w:val="0"/>
          <w:numId w:val="2"/>
        </w:numPr>
        <w:spacing w:after="60"/>
      </w:pPr>
      <w:r>
        <w:t xml:space="preserve">Design system, brand identity, marketing site: ₹2–4 lakh.</w:t>
      </w:r>
    </w:p>
    <w:p>
      <w:pPr>
        <w:pStyle w:val="ListParagraph"/>
        <w:numPr>
          <w:ilvl w:val="0"/>
          <w:numId w:val="2"/>
        </w:numPr>
        <w:spacing w:after="60"/>
      </w:pPr>
      <w:r>
        <w:t xml:space="preserve">Initial marketing and student acquisition: budget-dependent.</w:t>
      </w:r>
    </w:p>
    <w:p>
      <w:pPr>
        <w:pStyle w:val="Heading2"/>
      </w:pPr>
      <w:r>
        <w:t xml:space="preserve">8.3 Cost-Control Levers</w:t>
      </w:r>
    </w:p>
    <w:p>
      <w:pPr>
        <w:pStyle w:val="ListParagraph"/>
        <w:numPr>
          <w:ilvl w:val="0"/>
          <w:numId w:val="2"/>
        </w:numPr>
        <w:spacing w:after="60"/>
      </w:pPr>
      <w:r>
        <w:t xml:space="preserve">Semantic caching on common doubts — 20–40% savings on LLM calls.</w:t>
      </w:r>
    </w:p>
    <w:p>
      <w:pPr>
        <w:pStyle w:val="ListParagraph"/>
        <w:numPr>
          <w:ilvl w:val="0"/>
          <w:numId w:val="2"/>
        </w:numPr>
        <w:spacing w:after="60"/>
      </w:pPr>
      <w:r>
        <w:t xml:space="preserve">Model routing (Haiku for easy, Sonnet for standard, Opus for hard) — 50–70% savings versus frontier-only.</w:t>
      </w:r>
    </w:p>
    <w:p>
      <w:pPr>
        <w:pStyle w:val="ListParagraph"/>
        <w:numPr>
          <w:ilvl w:val="0"/>
          <w:numId w:val="2"/>
        </w:numPr>
        <w:spacing w:after="60"/>
      </w:pPr>
      <w:r>
        <w:t xml:space="preserve">PYQ direct-serve — zero LLM cost on the most-asked questions.</w:t>
      </w:r>
    </w:p>
    <w:p>
      <w:pPr>
        <w:pStyle w:val="ListParagraph"/>
        <w:numPr>
          <w:ilvl w:val="0"/>
          <w:numId w:val="2"/>
        </w:numPr>
        <w:spacing w:after="60"/>
      </w:pPr>
      <w:r>
        <w:t xml:space="preserve">Cloudflare R2 instead of S3 — zero egress fees on images and exports.</w:t>
      </w:r>
    </w:p>
    <w:p>
      <w:pPr>
        <w:pStyle w:val="ListParagraph"/>
        <w:numPr>
          <w:ilvl w:val="0"/>
          <w:numId w:val="2"/>
        </w:numPr>
        <w:spacing w:after="60"/>
      </w:pPr>
      <w:r>
        <w:t xml:space="preserve">Batch embedding refreshes nightly rather than on-demand.</w:t>
      </w:r>
    </w:p>
    <w:p>
      <w:r>
        <w:br w:type="page"/>
      </w: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Risk</w:t>
            </w:r>
          </w:p>
        </w:tc>
        <w:tc>
          <w:tcPr>
            <w:tcW w:type="dxa" w:w="200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Impact</w:t>
            </w:r>
          </w:p>
        </w:tc>
        <w:tc>
          <w:tcPr>
            <w:tcW w:type="dxa" w:w="4960"/>
            <w:tcBorders>
              <w:top w:val="single" w:color="B0B0B0" w:sz="4"/>
              <w:left w:val="single" w:color="B0B0B0" w:sz="4"/>
              <w:bottom w:val="single" w:color="B0B0B0" w:sz="4"/>
              <w:right w:val="single" w:color="B0B0B0" w:sz="4"/>
            </w:tcBorders>
            <w:shd w:fill="1F4E79" w:color="auto" w:val="clear"/>
            <w:tcMar>
              <w:top w:type="dxa" w:w="100"/>
              <w:left w:type="dxa" w:w="140"/>
              <w:bottom w:type="dxa" w:w="100"/>
              <w:right w:type="dxa" w:w="140"/>
            </w:tcMar>
          </w:tcPr>
          <w:p>
            <w:r>
              <w:rPr>
                <w:b/>
                <w:bCs/>
                <w:color w:val="FFFFFF"/>
                <w:sz w:val="22"/>
                <w:szCs w:val="22"/>
              </w:rPr>
              <w:t xml:space="preserve">Mitigation</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LLM hallucinates wrong numerical answer</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Destroys trust instantly</w:t>
            </w:r>
          </w:p>
        </w:tc>
        <w:tc>
          <w:tcPr>
            <w:tcW w:type="dxa" w:w="4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SymPy verifier, PYQ direct-serve, confidence scoring, SME audits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Copyright claim on ingested content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Legal + reputation</w:t>
            </w:r>
          </w:p>
        </w:tc>
        <w:tc>
          <w:tcPr>
            <w:tcW w:type="dxa" w:w="4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Use only open or licensed content; legal review before ingestion</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LLM vendor price hike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Margin pressure</w:t>
            </w:r>
          </w:p>
        </w:tc>
        <w:tc>
          <w:tcPr>
            <w:tcW w:type="dxa" w:w="4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Model-routing abstraction; ability to swap vendors per module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Data leak of student data</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Regulatory + reputational</w:t>
            </w:r>
          </w:p>
        </w:tc>
        <w:tc>
          <w:tcPr>
            <w:tcW w:type="dxa" w:w="4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Encryption, least-privilege, pen-test before launch</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Competitor launches similar product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Market-share pressure</w:t>
            </w:r>
          </w:p>
        </w:tc>
        <w:tc>
          <w:tcPr>
            <w:tcW w:type="dxa" w:w="4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Quality of PYQ solutions + SME moat + student community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Exam-day outage</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Huge trust hit at peak moment</w:t>
            </w:r>
          </w:p>
        </w:tc>
        <w:tc>
          <w:tcPr>
            <w:tcW w:type="dxa" w:w="4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Pre-exam load test, read-only degraded mode, status page, 24/7 on-call in final month</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Students cheat in college coursework</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Brand issue</w:t>
            </w:r>
          </w:p>
        </w:tc>
        <w:tc>
          <w:tcPr>
            <w:tcW w:type="dxa" w:w="4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Scope to GATE; polite refusal on off-topic</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Mock test quality issues</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Refund pressure</w:t>
            </w:r>
          </w:p>
        </w:tc>
        <w:tc>
          <w:tcPr>
            <w:tcW w:type="dxa" w:w="4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2"/>
                <w:szCs w:val="22"/>
              </w:rPr>
              <w:t xml:space="preserve">Two-stage LLM validation + SME spot-check on all auto-generated questions</w:t>
            </w:r>
          </w:p>
        </w:tc>
      </w:tr>
    </w:tbl>
    <w:p>
      <w:r>
        <w:br w:type="page"/>
      </w:r>
    </w:p>
    <w:p>
      <w:pPr>
        <w:pStyle w:val="Heading1"/>
      </w:pPr>
      <w:r>
        <w:t xml:space="preserve">10. Deliverables Summary</w:t>
      </w:r>
    </w:p>
    <w:p>
      <w:pPr>
        <w:spacing w:after="120"/>
      </w:pPr>
      <w:r>
        <w:t xml:space="preserve">At the end of the 10–12 week plan, the following are delivered:</w:t>
      </w:r>
    </w:p>
    <w:p>
      <w:pPr>
        <w:pStyle w:val="ListParagraph"/>
        <w:numPr>
          <w:ilvl w:val="0"/>
          <w:numId w:val="2"/>
        </w:numPr>
        <w:spacing w:after="60"/>
      </w:pPr>
      <w:r>
        <w:t xml:space="preserve">Production-ready web application supporting GATE CS (phase-1 paper) with 11 modules fully functional.</w:t>
      </w:r>
    </w:p>
    <w:p>
      <w:pPr>
        <w:pStyle w:val="ListParagraph"/>
        <w:numPr>
          <w:ilvl w:val="0"/>
          <w:numId w:val="2"/>
        </w:numPr>
        <w:spacing w:after="60"/>
      </w:pPr>
      <w:r>
        <w:t xml:space="preserve">Backend API with documented endpoints, authentication, rate limiting, and AI orchestration.</w:t>
      </w:r>
    </w:p>
    <w:p>
      <w:pPr>
        <w:pStyle w:val="ListParagraph"/>
        <w:numPr>
          <w:ilvl w:val="0"/>
          <w:numId w:val="2"/>
        </w:numPr>
        <w:spacing w:after="60"/>
      </w:pPr>
      <w:r>
        <w:t xml:space="preserve">PostgreSQL database with pgvector for RAG, seeded with CS syllabus tree, 1,500+ PYQs, and their verified solutions.</w:t>
      </w:r>
    </w:p>
    <w:p>
      <w:pPr>
        <w:pStyle w:val="ListParagraph"/>
        <w:numPr>
          <w:ilvl w:val="0"/>
          <w:numId w:val="2"/>
        </w:numPr>
        <w:spacing w:after="60"/>
      </w:pPr>
      <w:r>
        <w:t xml:space="preserve">Python SymPy verification sidecar for numerical answer validation.</w:t>
      </w:r>
    </w:p>
    <w:p>
      <w:pPr>
        <w:pStyle w:val="ListParagraph"/>
        <w:numPr>
          <w:ilvl w:val="0"/>
          <w:numId w:val="2"/>
        </w:numPr>
        <w:spacing w:after="60"/>
      </w:pPr>
      <w:r>
        <w:t xml:space="preserve">Admin panel for content editors and SME reviewers to add/edit PYQs, solutions, flashcards, and shortcuts.</w:t>
      </w:r>
    </w:p>
    <w:p>
      <w:pPr>
        <w:pStyle w:val="ListParagraph"/>
        <w:numPr>
          <w:ilvl w:val="0"/>
          <w:numId w:val="2"/>
        </w:numPr>
        <w:spacing w:after="60"/>
      </w:pPr>
      <w:r>
        <w:t xml:space="preserve">CI/CD pipeline, monitoring (Sentry), analytics, and incident response runbook.</w:t>
      </w:r>
    </w:p>
    <w:p>
      <w:pPr>
        <w:pStyle w:val="ListParagraph"/>
        <w:numPr>
          <w:ilvl w:val="0"/>
          <w:numId w:val="2"/>
        </w:numPr>
        <w:spacing w:after="60"/>
      </w:pPr>
      <w:r>
        <w:t xml:space="preserve">Complete developer documentation and deployment guide.</w:t>
      </w:r>
    </w:p>
    <w:p>
      <w:pPr>
        <w:pStyle w:val="ListParagraph"/>
        <w:numPr>
          <w:ilvl w:val="0"/>
          <w:numId w:val="2"/>
        </w:numPr>
        <w:spacing w:after="60"/>
      </w:pPr>
      <w:r>
        <w:t xml:space="preserve">Plan and ingestion scripts for adding papers EC, ME, EE, CE in phase 2.</w:t>
      </w:r>
    </w:p>
    <w:p>
      <w:r>
        <w:t xml:space="preserve"/>
      </w:r>
    </w:p>
    <w:p>
      <w:pPr>
        <w:spacing w:before="400"/>
        <w:jc w:val="center"/>
      </w:pPr>
      <w:r>
        <w:rPr>
          <w:i/>
          <w:iCs/>
          <w:color w:val="808080"/>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2026-04-23T05:28:39.465Z</dcterms:created>
  <dcterms:modified xsi:type="dcterms:W3CDTF">2026-04-23T05:28:39.466Z</dcterms:modified>
</cp:coreProperties>
</file>

<file path=docProps/custom.xml><?xml version="1.0" encoding="utf-8"?>
<Properties xmlns="http://schemas.openxmlformats.org/officeDocument/2006/custom-properties" xmlns:vt="http://schemas.openxmlformats.org/officeDocument/2006/docPropsVTypes"/>
</file>