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8B0" w:rsidRPr="00B95FE5" w:rsidRDefault="004078B0" w:rsidP="004078B0">
      <w:pPr>
        <w:spacing w:after="120"/>
        <w:rPr>
          <w:rFonts w:ascii="Arial" w:hAnsi="Arial" w:cs="Arial"/>
          <w:b/>
          <w:sz w:val="20"/>
          <w:szCs w:val="20"/>
        </w:rPr>
      </w:pPr>
      <w:r w:rsidRPr="00B95FE5">
        <w:rPr>
          <w:rFonts w:ascii="Arial" w:hAnsi="Arial" w:cs="Arial"/>
          <w:b/>
          <w:sz w:val="20"/>
          <w:szCs w:val="20"/>
        </w:rPr>
        <w:t>Nombre Alumno:</w:t>
      </w:r>
      <w:r>
        <w:rPr>
          <w:rFonts w:ascii="Arial" w:hAnsi="Arial" w:cs="Arial"/>
          <w:b/>
          <w:sz w:val="20"/>
          <w:szCs w:val="20"/>
        </w:rPr>
        <w:t xml:space="preserve"> Sena Nicolás Ariel</w:t>
      </w:r>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LU:</w:t>
      </w:r>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Nombre Profesor:</w:t>
      </w:r>
      <w:r>
        <w:rPr>
          <w:rFonts w:ascii="Arial" w:hAnsi="Arial" w:cs="Arial"/>
          <w:sz w:val="20"/>
          <w:szCs w:val="20"/>
        </w:rPr>
        <w:t xml:space="preserve"> </w:t>
      </w:r>
      <w:proofErr w:type="spellStart"/>
      <w:r w:rsidRPr="00B95FE5">
        <w:rPr>
          <w:rFonts w:ascii="Arial" w:hAnsi="Arial" w:cs="Arial"/>
          <w:sz w:val="20"/>
          <w:szCs w:val="20"/>
        </w:rPr>
        <w:t>Burghardt</w:t>
      </w:r>
      <w:proofErr w:type="spellEnd"/>
      <w:r w:rsidRPr="00B95FE5">
        <w:rPr>
          <w:rFonts w:ascii="Arial" w:hAnsi="Arial" w:cs="Arial"/>
          <w:sz w:val="20"/>
          <w:szCs w:val="20"/>
        </w:rPr>
        <w:t xml:space="preserve"> </w:t>
      </w:r>
      <w:r>
        <w:rPr>
          <w:rFonts w:ascii="Arial" w:hAnsi="Arial" w:cs="Arial"/>
          <w:sz w:val="20"/>
          <w:szCs w:val="20"/>
        </w:rPr>
        <w:t>–</w:t>
      </w:r>
      <w:r w:rsidRPr="00B95FE5">
        <w:rPr>
          <w:rFonts w:ascii="Arial" w:hAnsi="Arial" w:cs="Arial"/>
          <w:sz w:val="20"/>
          <w:szCs w:val="20"/>
        </w:rPr>
        <w:t xml:space="preserve"> </w:t>
      </w:r>
      <w:proofErr w:type="spellStart"/>
      <w:r w:rsidRPr="00B95FE5">
        <w:rPr>
          <w:rFonts w:ascii="Arial" w:hAnsi="Arial" w:cs="Arial"/>
          <w:sz w:val="20"/>
          <w:szCs w:val="20"/>
        </w:rPr>
        <w:t>Mettini</w:t>
      </w:r>
      <w:proofErr w:type="spellEnd"/>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 xml:space="preserve">Grupo Laboratorio: </w:t>
      </w:r>
      <w:r>
        <w:rPr>
          <w:rFonts w:ascii="Arial" w:hAnsi="Arial" w:cs="Arial"/>
          <w:sz w:val="20"/>
          <w:szCs w:val="20"/>
        </w:rPr>
        <w:t>Grupo 3</w:t>
      </w:r>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TP:</w:t>
      </w:r>
      <w:r>
        <w:rPr>
          <w:rFonts w:ascii="Arial" w:hAnsi="Arial" w:cs="Arial"/>
          <w:sz w:val="20"/>
          <w:szCs w:val="20"/>
        </w:rPr>
        <w:t xml:space="preserve"> </w:t>
      </w:r>
      <w:r w:rsidR="00C86002">
        <w:rPr>
          <w:rFonts w:ascii="Arial" w:hAnsi="Arial" w:cs="Arial"/>
          <w:sz w:val="20"/>
          <w:szCs w:val="20"/>
        </w:rPr>
        <w:t>5</w:t>
      </w:r>
      <w:bookmarkStart w:id="0" w:name="_GoBack"/>
      <w:bookmarkEnd w:id="0"/>
    </w:p>
    <w:p w:rsidR="004078B0" w:rsidRDefault="004078B0" w:rsidP="004078B0">
      <w:pPr>
        <w:spacing w:after="120"/>
        <w:rPr>
          <w:rFonts w:ascii="Arial" w:hAnsi="Arial" w:cs="Arial"/>
          <w:sz w:val="20"/>
          <w:szCs w:val="20"/>
        </w:rPr>
      </w:pPr>
      <w:r w:rsidRPr="00B95FE5">
        <w:rPr>
          <w:rFonts w:ascii="Arial" w:hAnsi="Arial" w:cs="Arial"/>
          <w:b/>
          <w:sz w:val="20"/>
          <w:szCs w:val="20"/>
        </w:rPr>
        <w:t>Fecha:</w:t>
      </w:r>
      <w:r>
        <w:rPr>
          <w:rFonts w:ascii="Arial" w:hAnsi="Arial" w:cs="Arial"/>
          <w:sz w:val="20"/>
          <w:szCs w:val="20"/>
        </w:rPr>
        <w:t xml:space="preserve"> 10/17</w:t>
      </w:r>
    </w:p>
    <w:p w:rsidR="004078B0" w:rsidRDefault="004078B0" w:rsidP="004078B0">
      <w:pPr>
        <w:spacing w:after="120"/>
        <w:rPr>
          <w:rFonts w:ascii="Arial" w:hAnsi="Arial" w:cs="Arial"/>
          <w:sz w:val="20"/>
          <w:szCs w:val="20"/>
        </w:rPr>
      </w:pPr>
    </w:p>
    <w:p w:rsidR="00C86002" w:rsidRDefault="00C86002" w:rsidP="004078B0">
      <w:pPr>
        <w:spacing w:after="120"/>
        <w:rPr>
          <w:rFonts w:ascii="Arial" w:hAnsi="Arial" w:cs="Arial"/>
          <w:sz w:val="20"/>
          <w:szCs w:val="20"/>
        </w:rPr>
      </w:pPr>
      <w:r>
        <w:rPr>
          <w:rFonts w:ascii="Arial" w:hAnsi="Arial" w:cs="Arial"/>
          <w:sz w:val="20"/>
          <w:szCs w:val="20"/>
        </w:rPr>
        <w:t xml:space="preserve">En esta guía analizamos la implementación de arreglos, conjuntos de elementos de un mismo tipo, con una estructura de datos </w:t>
      </w:r>
      <w:proofErr w:type="spellStart"/>
      <w:r>
        <w:rPr>
          <w:rFonts w:ascii="Arial" w:hAnsi="Arial" w:cs="Arial"/>
          <w:sz w:val="20"/>
          <w:szCs w:val="20"/>
        </w:rPr>
        <w:t>estatica</w:t>
      </w:r>
      <w:proofErr w:type="spellEnd"/>
      <w:r>
        <w:rPr>
          <w:rFonts w:ascii="Arial" w:hAnsi="Arial" w:cs="Arial"/>
          <w:sz w:val="20"/>
          <w:szCs w:val="20"/>
        </w:rPr>
        <w:t xml:space="preserve">, también la utilización de estructuras dinámicas como las listas enlazadas desde el paradigma de la </w:t>
      </w:r>
      <w:proofErr w:type="spellStart"/>
      <w:r>
        <w:rPr>
          <w:rFonts w:ascii="Arial" w:hAnsi="Arial" w:cs="Arial"/>
          <w:sz w:val="20"/>
          <w:szCs w:val="20"/>
        </w:rPr>
        <w:t>Programacion</w:t>
      </w:r>
      <w:proofErr w:type="spellEnd"/>
      <w:r>
        <w:rPr>
          <w:rFonts w:ascii="Arial" w:hAnsi="Arial" w:cs="Arial"/>
          <w:sz w:val="20"/>
          <w:szCs w:val="20"/>
        </w:rPr>
        <w:t xml:space="preserve"> Orientada a Objetos.</w:t>
      </w:r>
    </w:p>
    <w:p w:rsidR="00C86002" w:rsidRDefault="00C86002" w:rsidP="004078B0">
      <w:pPr>
        <w:spacing w:after="120"/>
        <w:rPr>
          <w:rFonts w:ascii="Arial" w:hAnsi="Arial" w:cs="Arial"/>
          <w:sz w:val="20"/>
          <w:szCs w:val="20"/>
        </w:rPr>
      </w:pPr>
      <w:r>
        <w:rPr>
          <w:rFonts w:ascii="Arial" w:hAnsi="Arial" w:cs="Arial"/>
          <w:sz w:val="20"/>
          <w:szCs w:val="20"/>
        </w:rPr>
        <w:t>La aplicación de estas estructuras de datos la realizamos mediante la reutilización de clases predefinidas que nos brinda la biblioteca de utilidades de java (</w:t>
      </w:r>
      <w:proofErr w:type="spellStart"/>
      <w:r>
        <w:rPr>
          <w:rFonts w:ascii="Arial" w:hAnsi="Arial" w:cs="Arial"/>
          <w:sz w:val="20"/>
          <w:szCs w:val="20"/>
        </w:rPr>
        <w:t>java.util</w:t>
      </w:r>
      <w:proofErr w:type="spellEnd"/>
      <w:r>
        <w:rPr>
          <w:rFonts w:ascii="Arial" w:hAnsi="Arial" w:cs="Arial"/>
          <w:sz w:val="20"/>
          <w:szCs w:val="20"/>
        </w:rPr>
        <w:t xml:space="preserve">), en donde aprendimos a sacar provecho de estas clases que ya poseen implementadas las funciones básicas para el manejo de listas, como agregar un elemento, eliminarlo, buscarlo, </w:t>
      </w:r>
      <w:proofErr w:type="spellStart"/>
      <w:r>
        <w:rPr>
          <w:rFonts w:ascii="Arial" w:hAnsi="Arial" w:cs="Arial"/>
          <w:sz w:val="20"/>
          <w:szCs w:val="20"/>
        </w:rPr>
        <w:t>etc</w:t>
      </w:r>
      <w:proofErr w:type="spellEnd"/>
      <w:r w:rsidR="009E0110">
        <w:rPr>
          <w:rFonts w:ascii="Arial" w:hAnsi="Arial" w:cs="Arial"/>
          <w:sz w:val="20"/>
          <w:szCs w:val="20"/>
        </w:rPr>
        <w:t>, evitando el tedioso trabajo de actualizar punteros que otros lenguajes poseen</w:t>
      </w:r>
      <w:r>
        <w:rPr>
          <w:rFonts w:ascii="Arial" w:hAnsi="Arial" w:cs="Arial"/>
          <w:sz w:val="20"/>
          <w:szCs w:val="20"/>
        </w:rPr>
        <w:t>. Elementos mejor conocidos como objetos, los cuales son guardados en contenedores de diferentes tipos:</w:t>
      </w:r>
    </w:p>
    <w:p w:rsidR="00C86002" w:rsidRDefault="00C86002" w:rsidP="004078B0">
      <w:pPr>
        <w:spacing w:after="120"/>
        <w:rPr>
          <w:rFonts w:ascii="Arial" w:hAnsi="Arial" w:cs="Arial"/>
          <w:sz w:val="20"/>
          <w:szCs w:val="20"/>
        </w:rPr>
      </w:pPr>
      <w:r>
        <w:rPr>
          <w:rFonts w:ascii="Arial" w:hAnsi="Arial" w:cs="Arial"/>
          <w:b/>
          <w:sz w:val="20"/>
          <w:szCs w:val="20"/>
          <w:u w:val="single"/>
        </w:rPr>
        <w:t xml:space="preserve">Estructura </w:t>
      </w:r>
      <w:proofErr w:type="spellStart"/>
      <w:r>
        <w:rPr>
          <w:rFonts w:ascii="Arial" w:hAnsi="Arial" w:cs="Arial"/>
          <w:b/>
          <w:sz w:val="20"/>
          <w:szCs w:val="20"/>
          <w:u w:val="single"/>
        </w:rPr>
        <w:t>Estatica</w:t>
      </w:r>
      <w:proofErr w:type="spellEnd"/>
      <w:r>
        <w:rPr>
          <w:rFonts w:ascii="Arial" w:hAnsi="Arial" w:cs="Arial"/>
          <w:b/>
          <w:sz w:val="20"/>
          <w:szCs w:val="20"/>
          <w:u w:val="single"/>
        </w:rPr>
        <w:t xml:space="preserve"> (</w:t>
      </w:r>
      <w:proofErr w:type="spellStart"/>
      <w:r>
        <w:rPr>
          <w:rFonts w:ascii="Arial" w:hAnsi="Arial" w:cs="Arial"/>
          <w:b/>
          <w:sz w:val="20"/>
          <w:szCs w:val="20"/>
          <w:u w:val="single"/>
        </w:rPr>
        <w:t>Array</w:t>
      </w:r>
      <w:proofErr w:type="spellEnd"/>
      <w:r>
        <w:rPr>
          <w:rFonts w:ascii="Arial" w:hAnsi="Arial" w:cs="Arial"/>
          <w:b/>
          <w:sz w:val="20"/>
          <w:szCs w:val="20"/>
          <w:u w:val="single"/>
        </w:rPr>
        <w:t xml:space="preserve">): </w:t>
      </w:r>
      <w:r>
        <w:rPr>
          <w:rFonts w:ascii="Arial" w:hAnsi="Arial" w:cs="Arial"/>
          <w:sz w:val="20"/>
          <w:szCs w:val="20"/>
        </w:rPr>
        <w:t xml:space="preserve">Pueden contener datos primitivos (enteros, dobles, </w:t>
      </w:r>
      <w:r w:rsidR="009E0110">
        <w:rPr>
          <w:rFonts w:ascii="Arial" w:hAnsi="Arial" w:cs="Arial"/>
          <w:sz w:val="20"/>
          <w:szCs w:val="20"/>
        </w:rPr>
        <w:t xml:space="preserve">cadenas, </w:t>
      </w:r>
      <w:proofErr w:type="spellStart"/>
      <w:r w:rsidR="009E0110">
        <w:rPr>
          <w:rFonts w:ascii="Arial" w:hAnsi="Arial" w:cs="Arial"/>
          <w:sz w:val="20"/>
          <w:szCs w:val="20"/>
        </w:rPr>
        <w:t>etc</w:t>
      </w:r>
      <w:proofErr w:type="spellEnd"/>
      <w:r w:rsidR="009E0110">
        <w:rPr>
          <w:rFonts w:ascii="Arial" w:hAnsi="Arial" w:cs="Arial"/>
          <w:sz w:val="20"/>
          <w:szCs w:val="20"/>
        </w:rPr>
        <w:t xml:space="preserve">) o identificadores que referencian a un objeto. Es la forma </w:t>
      </w:r>
      <w:proofErr w:type="spellStart"/>
      <w:r w:rsidR="009E0110">
        <w:rPr>
          <w:rFonts w:ascii="Arial" w:hAnsi="Arial" w:cs="Arial"/>
          <w:sz w:val="20"/>
          <w:szCs w:val="20"/>
        </w:rPr>
        <w:t>mas</w:t>
      </w:r>
      <w:proofErr w:type="spellEnd"/>
      <w:r w:rsidR="009E0110">
        <w:rPr>
          <w:rFonts w:ascii="Arial" w:hAnsi="Arial" w:cs="Arial"/>
          <w:sz w:val="20"/>
          <w:szCs w:val="20"/>
        </w:rPr>
        <w:t xml:space="preserve"> fácil de guardar “objetos”, y tipos de datos primitivos, en la primera guarda la referencia, en el segundo, el dato directamente. Su manipulación es sencilla tanto para recorrerla como acceder, usando los corchetes </w:t>
      </w:r>
      <w:proofErr w:type="gramStart"/>
      <w:r w:rsidR="009E0110">
        <w:rPr>
          <w:rFonts w:ascii="Arial" w:hAnsi="Arial" w:cs="Arial"/>
          <w:sz w:val="20"/>
          <w:szCs w:val="20"/>
        </w:rPr>
        <w:t>[ i</w:t>
      </w:r>
      <w:proofErr w:type="gramEnd"/>
      <w:r w:rsidR="009E0110">
        <w:rPr>
          <w:rFonts w:ascii="Arial" w:hAnsi="Arial" w:cs="Arial"/>
          <w:sz w:val="20"/>
          <w:szCs w:val="20"/>
        </w:rPr>
        <w:t xml:space="preserve"> ] y un índice de posición. La gran desventaja, además de contener datos homogéneos es que su capacidad es predefinida y no puede ser incrementada.</w:t>
      </w:r>
    </w:p>
    <w:p w:rsidR="00C01D0A" w:rsidRDefault="009E0110" w:rsidP="004078B0">
      <w:pPr>
        <w:spacing w:after="120"/>
        <w:rPr>
          <w:rFonts w:ascii="Arial" w:hAnsi="Arial" w:cs="Arial"/>
          <w:sz w:val="20"/>
          <w:szCs w:val="20"/>
        </w:rPr>
      </w:pPr>
      <w:r w:rsidRPr="009E0110">
        <w:rPr>
          <w:rFonts w:ascii="Arial" w:hAnsi="Arial" w:cs="Arial"/>
          <w:b/>
          <w:sz w:val="20"/>
          <w:szCs w:val="20"/>
          <w:u w:val="single"/>
        </w:rPr>
        <w:t xml:space="preserve">Estructura </w:t>
      </w:r>
      <w:proofErr w:type="spellStart"/>
      <w:r w:rsidRPr="009E0110">
        <w:rPr>
          <w:rFonts w:ascii="Arial" w:hAnsi="Arial" w:cs="Arial"/>
          <w:b/>
          <w:sz w:val="20"/>
          <w:szCs w:val="20"/>
          <w:u w:val="single"/>
        </w:rPr>
        <w:t>Dinamicas</w:t>
      </w:r>
      <w:proofErr w:type="spellEnd"/>
      <w:r w:rsidRPr="009E0110">
        <w:rPr>
          <w:rFonts w:ascii="Arial" w:hAnsi="Arial" w:cs="Arial"/>
          <w:b/>
          <w:sz w:val="20"/>
          <w:szCs w:val="20"/>
          <w:u w:val="single"/>
        </w:rPr>
        <w:t xml:space="preserve"> (Colecciones</w:t>
      </w:r>
      <w:r>
        <w:rPr>
          <w:rFonts w:ascii="Arial" w:hAnsi="Arial" w:cs="Arial"/>
          <w:sz w:val="20"/>
          <w:szCs w:val="20"/>
        </w:rPr>
        <w:t xml:space="preserve">): Mediante el </w:t>
      </w:r>
      <w:proofErr w:type="spellStart"/>
      <w:r>
        <w:rPr>
          <w:rFonts w:ascii="Arial" w:hAnsi="Arial" w:cs="Arial"/>
          <w:sz w:val="20"/>
          <w:szCs w:val="20"/>
        </w:rPr>
        <w:t>Collection</w:t>
      </w:r>
      <w:proofErr w:type="spellEnd"/>
      <w:r>
        <w:rPr>
          <w:rFonts w:ascii="Arial" w:hAnsi="Arial" w:cs="Arial"/>
          <w:sz w:val="20"/>
          <w:szCs w:val="20"/>
        </w:rPr>
        <w:t xml:space="preserve"> Framework, conjunto de clases e interfaces, java nos permite manipular de manera sencilla una lista de referencias a objetos. Set, </w:t>
      </w:r>
      <w:proofErr w:type="spellStart"/>
      <w:r>
        <w:rPr>
          <w:rFonts w:ascii="Arial" w:hAnsi="Arial" w:cs="Arial"/>
          <w:sz w:val="20"/>
          <w:szCs w:val="20"/>
        </w:rPr>
        <w:t>List</w:t>
      </w:r>
      <w:proofErr w:type="spellEnd"/>
      <w:r>
        <w:rPr>
          <w:rFonts w:ascii="Arial" w:hAnsi="Arial" w:cs="Arial"/>
          <w:sz w:val="20"/>
          <w:szCs w:val="20"/>
        </w:rPr>
        <w:t xml:space="preserve"> y </w:t>
      </w:r>
      <w:proofErr w:type="spellStart"/>
      <w:r>
        <w:rPr>
          <w:rFonts w:ascii="Arial" w:hAnsi="Arial" w:cs="Arial"/>
          <w:sz w:val="20"/>
          <w:szCs w:val="20"/>
        </w:rPr>
        <w:t>Map</w:t>
      </w:r>
      <w:proofErr w:type="spellEnd"/>
      <w:r>
        <w:rPr>
          <w:rFonts w:ascii="Arial" w:hAnsi="Arial" w:cs="Arial"/>
          <w:sz w:val="20"/>
          <w:szCs w:val="20"/>
        </w:rPr>
        <w:t xml:space="preserve"> (Conjunto, lista y mapa) las estructuras mas comunes. Son similares, cada una presenta pequeñas diferencias y todas permiten aumentar la capacidad durante el tiempo de ejecución. Las </w:t>
      </w:r>
      <w:r w:rsidRPr="009E0110">
        <w:rPr>
          <w:rFonts w:ascii="Arial" w:hAnsi="Arial" w:cs="Arial"/>
          <w:b/>
          <w:sz w:val="20"/>
          <w:szCs w:val="20"/>
        </w:rPr>
        <w:t xml:space="preserve">Colecciones </w:t>
      </w:r>
      <w:r>
        <w:rPr>
          <w:rFonts w:ascii="Arial" w:hAnsi="Arial" w:cs="Arial"/>
          <w:sz w:val="20"/>
          <w:szCs w:val="20"/>
        </w:rPr>
        <w:t xml:space="preserve">contienen elementos individuales con reglas aplicadas sobre ellos. </w:t>
      </w:r>
      <w:proofErr w:type="spellStart"/>
      <w:r>
        <w:rPr>
          <w:rFonts w:ascii="Arial" w:hAnsi="Arial" w:cs="Arial"/>
          <w:sz w:val="20"/>
          <w:szCs w:val="20"/>
        </w:rPr>
        <w:t>List</w:t>
      </w:r>
      <w:proofErr w:type="spellEnd"/>
      <w:r>
        <w:rPr>
          <w:rFonts w:ascii="Arial" w:hAnsi="Arial" w:cs="Arial"/>
          <w:sz w:val="20"/>
          <w:szCs w:val="20"/>
        </w:rPr>
        <w:t xml:space="preserve"> los contiene en el orden que fueron insertados y Set no permite la duplicidad de elementos. El </w:t>
      </w:r>
      <w:r>
        <w:rPr>
          <w:rFonts w:ascii="Arial" w:hAnsi="Arial" w:cs="Arial"/>
          <w:b/>
          <w:sz w:val="20"/>
          <w:szCs w:val="20"/>
        </w:rPr>
        <w:t xml:space="preserve">mapa </w:t>
      </w:r>
      <w:r>
        <w:rPr>
          <w:rFonts w:ascii="Arial" w:hAnsi="Arial" w:cs="Arial"/>
          <w:sz w:val="20"/>
          <w:szCs w:val="20"/>
        </w:rPr>
        <w:t xml:space="preserve">es un par definido por (Key, </w:t>
      </w:r>
      <w:proofErr w:type="spellStart"/>
      <w:r>
        <w:rPr>
          <w:rFonts w:ascii="Arial" w:hAnsi="Arial" w:cs="Arial"/>
          <w:sz w:val="20"/>
          <w:szCs w:val="20"/>
        </w:rPr>
        <w:t>Value</w:t>
      </w:r>
      <w:proofErr w:type="spellEnd"/>
      <w:r>
        <w:rPr>
          <w:rFonts w:ascii="Arial" w:hAnsi="Arial" w:cs="Arial"/>
          <w:sz w:val="20"/>
          <w:szCs w:val="20"/>
        </w:rPr>
        <w:t xml:space="preserve">) en donde Key contiene </w:t>
      </w:r>
      <w:r w:rsidR="00C01D0A">
        <w:rPr>
          <w:rFonts w:ascii="Arial" w:hAnsi="Arial" w:cs="Arial"/>
          <w:sz w:val="20"/>
          <w:szCs w:val="20"/>
        </w:rPr>
        <w:t xml:space="preserve">la clave por la cual un objeto se diferencia del resto (un DNI, un </w:t>
      </w:r>
      <w:proofErr w:type="gramStart"/>
      <w:r w:rsidR="00C01D0A">
        <w:rPr>
          <w:rFonts w:ascii="Arial" w:hAnsi="Arial" w:cs="Arial"/>
          <w:sz w:val="20"/>
          <w:szCs w:val="20"/>
        </w:rPr>
        <w:t>numero</w:t>
      </w:r>
      <w:proofErr w:type="gramEnd"/>
      <w:r w:rsidR="00C01D0A">
        <w:rPr>
          <w:rFonts w:ascii="Arial" w:hAnsi="Arial" w:cs="Arial"/>
          <w:sz w:val="20"/>
          <w:szCs w:val="20"/>
        </w:rPr>
        <w:t xml:space="preserve"> de LU) y un valor asociado a esa clave. Un valor “Alumno” seria el objeto a ser localizado mediante su clave asociada (LU).</w:t>
      </w:r>
    </w:p>
    <w:p w:rsidR="00C01D0A" w:rsidRDefault="00C01D0A" w:rsidP="004078B0">
      <w:pPr>
        <w:spacing w:after="120"/>
        <w:rPr>
          <w:rFonts w:ascii="Arial" w:hAnsi="Arial" w:cs="Arial"/>
          <w:sz w:val="20"/>
          <w:szCs w:val="20"/>
        </w:rPr>
      </w:pPr>
      <w:r>
        <w:rPr>
          <w:rFonts w:ascii="Arial" w:hAnsi="Arial" w:cs="Arial"/>
          <w:sz w:val="20"/>
          <w:szCs w:val="20"/>
        </w:rPr>
        <w:t xml:space="preserve">Como hemos dicho, las colecciones solo almacenan objetos, por lo tanto no es aceptado tipos primitivos, para utilizar estos datos es necesario realizar una </w:t>
      </w:r>
      <w:proofErr w:type="spellStart"/>
      <w:r>
        <w:rPr>
          <w:rFonts w:ascii="Arial" w:hAnsi="Arial" w:cs="Arial"/>
          <w:sz w:val="20"/>
          <w:szCs w:val="20"/>
          <w:u w:val="single"/>
        </w:rPr>
        <w:t>envolutura</w:t>
      </w:r>
      <w:proofErr w:type="spellEnd"/>
      <w:r>
        <w:rPr>
          <w:rFonts w:ascii="Arial" w:hAnsi="Arial" w:cs="Arial"/>
          <w:sz w:val="20"/>
          <w:szCs w:val="20"/>
        </w:rPr>
        <w:t xml:space="preserve"> de estos datos a su clase correspondiente. Ejemplo: </w:t>
      </w:r>
      <w:proofErr w:type="spellStart"/>
      <w:r>
        <w:rPr>
          <w:rFonts w:ascii="Arial" w:hAnsi="Arial" w:cs="Arial"/>
          <w:sz w:val="20"/>
          <w:szCs w:val="20"/>
        </w:rPr>
        <w:t>int</w:t>
      </w:r>
      <w:proofErr w:type="spellEnd"/>
      <w:r>
        <w:rPr>
          <w:rFonts w:ascii="Arial" w:hAnsi="Arial" w:cs="Arial"/>
          <w:sz w:val="20"/>
          <w:szCs w:val="20"/>
        </w:rPr>
        <w:t xml:space="preserve"> a </w:t>
      </w:r>
      <w:proofErr w:type="spellStart"/>
      <w:r>
        <w:rPr>
          <w:rFonts w:ascii="Arial" w:hAnsi="Arial" w:cs="Arial"/>
          <w:sz w:val="20"/>
          <w:szCs w:val="20"/>
        </w:rPr>
        <w:t>Integer</w:t>
      </w:r>
      <w:proofErr w:type="spellEnd"/>
      <w:r>
        <w:rPr>
          <w:rFonts w:ascii="Arial" w:hAnsi="Arial" w:cs="Arial"/>
          <w:sz w:val="20"/>
          <w:szCs w:val="20"/>
        </w:rPr>
        <w:t xml:space="preserve">, </w:t>
      </w:r>
      <w:proofErr w:type="spellStart"/>
      <w:r>
        <w:rPr>
          <w:rFonts w:ascii="Arial" w:hAnsi="Arial" w:cs="Arial"/>
          <w:sz w:val="20"/>
          <w:szCs w:val="20"/>
        </w:rPr>
        <w:t>long</w:t>
      </w:r>
      <w:proofErr w:type="spellEnd"/>
      <w:r>
        <w:rPr>
          <w:rFonts w:ascii="Arial" w:hAnsi="Arial" w:cs="Arial"/>
          <w:sz w:val="20"/>
          <w:szCs w:val="20"/>
        </w:rPr>
        <w:t xml:space="preserve"> a Long.</w:t>
      </w:r>
    </w:p>
    <w:p w:rsidR="00C01D0A" w:rsidRPr="00C01D0A" w:rsidRDefault="00C01D0A" w:rsidP="004078B0">
      <w:pPr>
        <w:spacing w:after="120"/>
        <w:rPr>
          <w:rFonts w:ascii="Arial" w:hAnsi="Arial" w:cs="Arial"/>
          <w:sz w:val="20"/>
          <w:szCs w:val="20"/>
        </w:rPr>
      </w:pPr>
      <w:proofErr w:type="spellStart"/>
      <w:r w:rsidRPr="00C01D0A">
        <w:rPr>
          <w:rFonts w:ascii="Arial" w:hAnsi="Arial" w:cs="Arial"/>
          <w:b/>
          <w:sz w:val="20"/>
          <w:szCs w:val="20"/>
          <w:u w:val="single"/>
        </w:rPr>
        <w:t>ArrayList</w:t>
      </w:r>
      <w:proofErr w:type="spellEnd"/>
      <w:r w:rsidRPr="00C01D0A">
        <w:rPr>
          <w:rFonts w:ascii="Arial" w:hAnsi="Arial" w:cs="Arial"/>
          <w:b/>
          <w:sz w:val="20"/>
          <w:szCs w:val="20"/>
          <w:u w:val="single"/>
        </w:rPr>
        <w:t>:</w:t>
      </w:r>
      <w:r>
        <w:rPr>
          <w:rFonts w:ascii="Arial" w:hAnsi="Arial" w:cs="Arial"/>
          <w:b/>
          <w:sz w:val="20"/>
          <w:szCs w:val="20"/>
          <w:u w:val="single"/>
        </w:rPr>
        <w:t xml:space="preserve"> </w:t>
      </w:r>
      <w:r>
        <w:rPr>
          <w:rFonts w:ascii="Arial" w:hAnsi="Arial" w:cs="Arial"/>
          <w:sz w:val="20"/>
          <w:szCs w:val="20"/>
        </w:rPr>
        <w:t>guarda los elementos como una lista. Su acceso a ellos es simple pero presenta desventaja a la hora de insertar o eliminar elementos en una k-</w:t>
      </w:r>
      <w:proofErr w:type="spellStart"/>
      <w:r>
        <w:rPr>
          <w:rFonts w:ascii="Arial" w:hAnsi="Arial" w:cs="Arial"/>
          <w:sz w:val="20"/>
          <w:szCs w:val="20"/>
        </w:rPr>
        <w:t>esima</w:t>
      </w:r>
      <w:proofErr w:type="spellEnd"/>
      <w:r>
        <w:rPr>
          <w:rFonts w:ascii="Arial" w:hAnsi="Arial" w:cs="Arial"/>
          <w:sz w:val="20"/>
          <w:szCs w:val="20"/>
        </w:rPr>
        <w:t xml:space="preserve"> posición.</w:t>
      </w:r>
    </w:p>
    <w:p w:rsidR="00C01D0A" w:rsidRDefault="00C01D0A" w:rsidP="004078B0">
      <w:pPr>
        <w:spacing w:after="120"/>
        <w:rPr>
          <w:rFonts w:ascii="Arial" w:hAnsi="Arial" w:cs="Arial"/>
          <w:sz w:val="20"/>
          <w:szCs w:val="20"/>
        </w:rPr>
      </w:pPr>
      <w:proofErr w:type="spellStart"/>
      <w:r w:rsidRPr="00C01D0A">
        <w:rPr>
          <w:rFonts w:ascii="Arial" w:hAnsi="Arial" w:cs="Arial"/>
          <w:b/>
          <w:sz w:val="20"/>
          <w:szCs w:val="20"/>
          <w:u w:val="single"/>
        </w:rPr>
        <w:t>LinkedList</w:t>
      </w:r>
      <w:proofErr w:type="spellEnd"/>
      <w:r>
        <w:rPr>
          <w:rFonts w:ascii="Arial" w:hAnsi="Arial" w:cs="Arial"/>
          <w:b/>
          <w:sz w:val="20"/>
          <w:szCs w:val="20"/>
          <w:u w:val="single"/>
        </w:rPr>
        <w:t xml:space="preserve">: </w:t>
      </w:r>
      <w:r>
        <w:rPr>
          <w:rFonts w:ascii="Arial" w:hAnsi="Arial" w:cs="Arial"/>
          <w:sz w:val="20"/>
          <w:szCs w:val="20"/>
        </w:rPr>
        <w:t xml:space="preserve">a diferencia del </w:t>
      </w:r>
      <w:proofErr w:type="spellStart"/>
      <w:r>
        <w:rPr>
          <w:rFonts w:ascii="Arial" w:hAnsi="Arial" w:cs="Arial"/>
          <w:sz w:val="20"/>
          <w:szCs w:val="20"/>
        </w:rPr>
        <w:t>ArrayList</w:t>
      </w:r>
      <w:proofErr w:type="spellEnd"/>
      <w:r>
        <w:rPr>
          <w:rFonts w:ascii="Arial" w:hAnsi="Arial" w:cs="Arial"/>
          <w:sz w:val="20"/>
          <w:szCs w:val="20"/>
        </w:rPr>
        <w:t xml:space="preserve"> </w:t>
      </w:r>
      <w:r>
        <w:t>e</w:t>
      </w:r>
      <w:r w:rsidRPr="00C01D0A">
        <w:rPr>
          <w:rFonts w:ascii="Arial" w:hAnsi="Arial" w:cs="Arial"/>
          <w:sz w:val="20"/>
          <w:szCs w:val="20"/>
        </w:rPr>
        <w:t>s poco eficiente al acceder a un elemento cualquiera y muy eficiente para insertar o remover elementos en medio de la lista.</w:t>
      </w:r>
    </w:p>
    <w:p w:rsidR="00C01D0A" w:rsidRPr="00C01D0A" w:rsidRDefault="00C01D0A" w:rsidP="004078B0">
      <w:pPr>
        <w:spacing w:after="120"/>
        <w:rPr>
          <w:rFonts w:ascii="Arial" w:hAnsi="Arial" w:cs="Arial"/>
          <w:sz w:val="20"/>
          <w:szCs w:val="20"/>
        </w:rPr>
      </w:pPr>
      <w:proofErr w:type="spellStart"/>
      <w:r w:rsidRPr="00C01D0A">
        <w:rPr>
          <w:rFonts w:ascii="Arial" w:hAnsi="Arial" w:cs="Arial"/>
          <w:b/>
          <w:sz w:val="20"/>
          <w:szCs w:val="20"/>
          <w:u w:val="single"/>
        </w:rPr>
        <w:t>HashMap</w:t>
      </w:r>
      <w:proofErr w:type="spellEnd"/>
      <w:r w:rsidRPr="00C01D0A">
        <w:rPr>
          <w:rFonts w:ascii="Arial" w:hAnsi="Arial" w:cs="Arial"/>
          <w:b/>
          <w:sz w:val="20"/>
          <w:szCs w:val="20"/>
          <w:u w:val="single"/>
        </w:rPr>
        <w:t>:</w:t>
      </w:r>
      <w:r>
        <w:rPr>
          <w:rFonts w:ascii="Arial" w:hAnsi="Arial" w:cs="Arial"/>
          <w:b/>
          <w:sz w:val="20"/>
          <w:szCs w:val="20"/>
          <w:u w:val="single"/>
        </w:rPr>
        <w:t xml:space="preserve"> </w:t>
      </w:r>
      <w:r>
        <w:rPr>
          <w:rFonts w:ascii="Arial" w:hAnsi="Arial" w:cs="Arial"/>
          <w:sz w:val="20"/>
          <w:szCs w:val="20"/>
        </w:rPr>
        <w:t>presenta una serie de métodos para manipular los elementos utilizando lo dicho anteriormente, un par definido por (Clave, Valor) en donde una clave nos permite localizar un valor almacenado en el mapa.</w:t>
      </w:r>
    </w:p>
    <w:p w:rsidR="009E0110" w:rsidRPr="00C86002" w:rsidRDefault="009E0110" w:rsidP="004078B0">
      <w:pPr>
        <w:spacing w:after="120"/>
        <w:rPr>
          <w:rFonts w:ascii="Arial" w:hAnsi="Arial" w:cs="Arial"/>
          <w:b/>
          <w:sz w:val="20"/>
          <w:szCs w:val="20"/>
          <w:u w:val="single"/>
        </w:rPr>
      </w:pPr>
    </w:p>
    <w:p w:rsidR="004078B0" w:rsidRPr="00C86002" w:rsidRDefault="004078B0" w:rsidP="004078B0">
      <w:pPr>
        <w:spacing w:after="120"/>
        <w:rPr>
          <w:rFonts w:ascii="Arial" w:hAnsi="Arial" w:cs="Arial"/>
          <w:sz w:val="20"/>
          <w:szCs w:val="20"/>
        </w:rPr>
      </w:pPr>
    </w:p>
    <w:p w:rsidR="004078B0" w:rsidRPr="00545886" w:rsidRDefault="004078B0" w:rsidP="004078B0">
      <w:pPr>
        <w:spacing w:after="120"/>
        <w:ind w:firstLine="284"/>
        <w:rPr>
          <w:rFonts w:ascii="Arial" w:hAnsi="Arial" w:cs="Arial"/>
          <w:sz w:val="20"/>
          <w:szCs w:val="20"/>
        </w:rPr>
      </w:pPr>
    </w:p>
    <w:p w:rsidR="00B95FE5" w:rsidRDefault="00B95FE5" w:rsidP="00B95FE5">
      <w:pPr>
        <w:spacing w:after="120"/>
        <w:rPr>
          <w:rFonts w:ascii="Arial" w:hAnsi="Arial" w:cs="Arial"/>
          <w:sz w:val="20"/>
          <w:szCs w:val="20"/>
        </w:rPr>
      </w:pPr>
    </w:p>
    <w:p w:rsidR="00545886" w:rsidRPr="00545886" w:rsidRDefault="00545886" w:rsidP="00DB2548">
      <w:pPr>
        <w:spacing w:after="120"/>
        <w:ind w:firstLine="284"/>
        <w:rPr>
          <w:rFonts w:ascii="Arial" w:hAnsi="Arial" w:cs="Arial"/>
          <w:sz w:val="20"/>
          <w:szCs w:val="20"/>
        </w:rPr>
      </w:pPr>
    </w:p>
    <w:sectPr w:rsidR="00545886" w:rsidRPr="00545886" w:rsidSect="00B95FE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0031C"/>
    <w:multiLevelType w:val="hybridMultilevel"/>
    <w:tmpl w:val="E9AE60B2"/>
    <w:lvl w:ilvl="0" w:tplc="2C0A000D">
      <w:start w:val="1"/>
      <w:numFmt w:val="bullet"/>
      <w:lvlText w:val=""/>
      <w:lvlJc w:val="left"/>
      <w:pPr>
        <w:ind w:left="1854" w:hanging="360"/>
      </w:pPr>
      <w:rPr>
        <w:rFonts w:ascii="Wingdings" w:hAnsi="Wingdings" w:hint="default"/>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FE5"/>
    <w:rsid w:val="000238A7"/>
    <w:rsid w:val="004078B0"/>
    <w:rsid w:val="00442055"/>
    <w:rsid w:val="004C6D98"/>
    <w:rsid w:val="00545886"/>
    <w:rsid w:val="00567371"/>
    <w:rsid w:val="005C29FB"/>
    <w:rsid w:val="00633C5B"/>
    <w:rsid w:val="007E2B46"/>
    <w:rsid w:val="00895869"/>
    <w:rsid w:val="008C66C7"/>
    <w:rsid w:val="009A4CBF"/>
    <w:rsid w:val="009E0110"/>
    <w:rsid w:val="00B47A59"/>
    <w:rsid w:val="00B95FE5"/>
    <w:rsid w:val="00BC332E"/>
    <w:rsid w:val="00BC6D7D"/>
    <w:rsid w:val="00BF4138"/>
    <w:rsid w:val="00C01D0A"/>
    <w:rsid w:val="00C86002"/>
    <w:rsid w:val="00C95601"/>
    <w:rsid w:val="00DB2548"/>
    <w:rsid w:val="00ED396E"/>
    <w:rsid w:val="00F24156"/>
    <w:rsid w:val="00FA65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8683E-B35E-4517-A34C-1520A922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8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8B0"/>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471</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 Sena</cp:lastModifiedBy>
  <cp:revision>7</cp:revision>
  <dcterms:created xsi:type="dcterms:W3CDTF">2017-08-23T21:14:00Z</dcterms:created>
  <dcterms:modified xsi:type="dcterms:W3CDTF">2024-09-30T14:35:00Z</dcterms:modified>
</cp:coreProperties>
</file>