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BD3E1" w14:textId="411892C5" w:rsidR="000A184D" w:rsidRDefault="001F7D4B">
      <w:r>
        <w:t>34 210 67</w:t>
      </w:r>
    </w:p>
    <w:p w14:paraId="66C36176" w14:textId="707EDA29" w:rsidR="001F7D4B" w:rsidRDefault="001F7D4B"/>
    <w:p w14:paraId="4D843F1F" w14:textId="65765536" w:rsidR="001F7D4B" w:rsidRDefault="001F7D4B"/>
    <w:p w14:paraId="07AFE75D" w14:textId="3695C586" w:rsidR="001F7D4B" w:rsidRDefault="001F7D4B">
      <w:r>
        <w:t>-Identificar color Verde claro</w:t>
      </w:r>
    </w:p>
    <w:p w14:paraId="240B282D" w14:textId="65777BE0" w:rsidR="001F7D4B" w:rsidRDefault="001F7D4B">
      <w:r>
        <w:t>-Pasar a código de porcentajes y hexadecimal</w:t>
      </w:r>
    </w:p>
    <w:p w14:paraId="33D83770" w14:textId="08D38F38" w:rsidR="001F7D4B" w:rsidRDefault="001F7D4B"/>
    <w:p w14:paraId="6C3BD407" w14:textId="26D6F461" w:rsidR="001F7D4B" w:rsidRDefault="001F7D4B">
      <w:r>
        <w:t xml:space="preserve"> Porcentaje:</w:t>
      </w:r>
      <w:r w:rsidRPr="001F7D4B">
        <w:t xml:space="preserve"> </w:t>
      </w:r>
      <w:r w:rsidRPr="001F7D4B">
        <w:t>13%, 82%, 26%</w:t>
      </w:r>
    </w:p>
    <w:p w14:paraId="1F69F6AC" w14:textId="722309CF" w:rsidR="001F7D4B" w:rsidRDefault="001F7D4B">
      <w:r>
        <w:t>Hexadecimal:</w:t>
      </w:r>
      <w:r w:rsidRPr="001F7D4B">
        <w:t xml:space="preserve"> </w:t>
      </w:r>
      <w:r>
        <w:t>#</w:t>
      </w:r>
      <w:r w:rsidRPr="001F7D4B">
        <w:t>22D243</w:t>
      </w:r>
    </w:p>
    <w:p w14:paraId="54872F7B" w14:textId="7FEEDA4D" w:rsidR="001F7D4B" w:rsidRPr="003E0FF3" w:rsidRDefault="001F7D4B">
      <w:pPr>
        <w:rPr>
          <w:color w:val="22D243"/>
        </w:rPr>
      </w:pPr>
      <w:r>
        <w:t xml:space="preserve">-Obtener color </w:t>
      </w:r>
      <w:proofErr w:type="gramStart"/>
      <w:r>
        <w:t>inverso(</w:t>
      </w:r>
      <w:proofErr w:type="gramEnd"/>
      <w:r>
        <w:t>obteniendo también porcentajes y hexadecimal)</w:t>
      </w:r>
    </w:p>
    <w:p w14:paraId="0939B7D5" w14:textId="6DDA731E" w:rsidR="001F7D4B" w:rsidRDefault="001F7D4B">
      <w:r>
        <w:t>221 45 188</w:t>
      </w:r>
    </w:p>
    <w:p w14:paraId="707F31A5" w14:textId="4F0A1667" w:rsidR="001F7D4B" w:rsidRDefault="001F7D4B">
      <w:r w:rsidRPr="001F7D4B">
        <w:t>87%, 18%, 74%</w:t>
      </w:r>
    </w:p>
    <w:p w14:paraId="510A5E7C" w14:textId="2C68D5F9" w:rsidR="001F7D4B" w:rsidRDefault="001F7D4B">
      <w:r>
        <w:t>#</w:t>
      </w:r>
      <w:r w:rsidRPr="001F7D4B">
        <w:t>DD2DBC</w:t>
      </w:r>
    </w:p>
    <w:p w14:paraId="59138E92" w14:textId="5E5168A1" w:rsidR="001F7D4B" w:rsidRDefault="001F7D4B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1F7D4B" w14:paraId="326DDAF2" w14:textId="77777777" w:rsidTr="001F7D4B">
        <w:tc>
          <w:tcPr>
            <w:tcW w:w="1698" w:type="dxa"/>
          </w:tcPr>
          <w:p w14:paraId="3B434EC3" w14:textId="77777777" w:rsidR="001F7D4B" w:rsidRDefault="001F7D4B"/>
        </w:tc>
        <w:tc>
          <w:tcPr>
            <w:tcW w:w="1699" w:type="dxa"/>
          </w:tcPr>
          <w:p w14:paraId="20316649" w14:textId="5BC3D620" w:rsidR="001F7D4B" w:rsidRDefault="001F7D4B">
            <w:r>
              <w:t>DECIMAL</w:t>
            </w:r>
          </w:p>
        </w:tc>
        <w:tc>
          <w:tcPr>
            <w:tcW w:w="1699" w:type="dxa"/>
          </w:tcPr>
          <w:p w14:paraId="222DB106" w14:textId="02FA712E" w:rsidR="001F7D4B" w:rsidRDefault="001F7D4B">
            <w:r>
              <w:t>%</w:t>
            </w:r>
          </w:p>
        </w:tc>
        <w:tc>
          <w:tcPr>
            <w:tcW w:w="1699" w:type="dxa"/>
          </w:tcPr>
          <w:p w14:paraId="4DECF6FD" w14:textId="240610B5" w:rsidR="001F7D4B" w:rsidRDefault="001F7D4B">
            <w:r>
              <w:t>HEXADECIMAL</w:t>
            </w:r>
          </w:p>
        </w:tc>
        <w:tc>
          <w:tcPr>
            <w:tcW w:w="1699" w:type="dxa"/>
          </w:tcPr>
          <w:p w14:paraId="16CC3083" w14:textId="22B975D1" w:rsidR="001F7D4B" w:rsidRDefault="001F7D4B">
            <w:r>
              <w:t>TIPO DE COLOR</w:t>
            </w:r>
          </w:p>
        </w:tc>
      </w:tr>
      <w:tr w:rsidR="002B7BAE" w:rsidRPr="002B7BAE" w14:paraId="1A294403" w14:textId="77777777" w:rsidTr="002B7BAE">
        <w:tc>
          <w:tcPr>
            <w:tcW w:w="1698" w:type="dxa"/>
          </w:tcPr>
          <w:p w14:paraId="3B754916" w14:textId="6412E094" w:rsidR="001F7D4B" w:rsidRDefault="001F7D4B">
            <w:r>
              <w:t>COLOR</w:t>
            </w:r>
          </w:p>
        </w:tc>
        <w:tc>
          <w:tcPr>
            <w:tcW w:w="1699" w:type="dxa"/>
          </w:tcPr>
          <w:p w14:paraId="1D819C4C" w14:textId="29203731" w:rsidR="001F7D4B" w:rsidRDefault="001F7D4B">
            <w:r>
              <w:t>34 210 67</w:t>
            </w:r>
          </w:p>
        </w:tc>
        <w:tc>
          <w:tcPr>
            <w:tcW w:w="1699" w:type="dxa"/>
          </w:tcPr>
          <w:p w14:paraId="1055D825" w14:textId="3550B447" w:rsidR="001F7D4B" w:rsidRDefault="001F7D4B">
            <w:r w:rsidRPr="001F7D4B">
              <w:t>13%, 82%, 26%</w:t>
            </w:r>
          </w:p>
        </w:tc>
        <w:tc>
          <w:tcPr>
            <w:tcW w:w="1699" w:type="dxa"/>
          </w:tcPr>
          <w:p w14:paraId="4851B053" w14:textId="5B14A9FA" w:rsidR="001F7D4B" w:rsidRDefault="001F7D4B">
            <w:r>
              <w:t>#</w:t>
            </w:r>
            <w:r w:rsidRPr="001F7D4B">
              <w:t>22D243</w:t>
            </w:r>
          </w:p>
        </w:tc>
        <w:tc>
          <w:tcPr>
            <w:tcW w:w="1699" w:type="dxa"/>
            <w:shd w:val="clear" w:color="auto" w:fill="22D243"/>
          </w:tcPr>
          <w:p w14:paraId="00E6326E" w14:textId="2D50DF5F" w:rsidR="001F7D4B" w:rsidRPr="002B7BAE" w:rsidRDefault="001F7D4B">
            <w:r w:rsidRPr="002B7BAE">
              <w:t>VERDE CLARO FLUOR</w:t>
            </w:r>
          </w:p>
        </w:tc>
      </w:tr>
      <w:tr w:rsidR="002B7BAE" w:rsidRPr="002B7BAE" w14:paraId="43A3431F" w14:textId="77777777" w:rsidTr="002B7BAE">
        <w:tc>
          <w:tcPr>
            <w:tcW w:w="1698" w:type="dxa"/>
          </w:tcPr>
          <w:p w14:paraId="3C22D459" w14:textId="10F8269F" w:rsidR="001F7D4B" w:rsidRDefault="001F7D4B">
            <w:r>
              <w:t>INVERSO</w:t>
            </w:r>
          </w:p>
        </w:tc>
        <w:tc>
          <w:tcPr>
            <w:tcW w:w="1699" w:type="dxa"/>
          </w:tcPr>
          <w:p w14:paraId="3F5E0CF5" w14:textId="77777777" w:rsidR="001F7D4B" w:rsidRDefault="001F7D4B" w:rsidP="001F7D4B">
            <w:r>
              <w:t>221 45 188</w:t>
            </w:r>
          </w:p>
          <w:p w14:paraId="1F393496" w14:textId="77777777" w:rsidR="001F7D4B" w:rsidRDefault="001F7D4B"/>
        </w:tc>
        <w:tc>
          <w:tcPr>
            <w:tcW w:w="1699" w:type="dxa"/>
          </w:tcPr>
          <w:p w14:paraId="1B596588" w14:textId="77777777" w:rsidR="001F7D4B" w:rsidRDefault="001F7D4B" w:rsidP="001F7D4B">
            <w:r w:rsidRPr="001F7D4B">
              <w:t>87%, 18%, 74%</w:t>
            </w:r>
          </w:p>
          <w:p w14:paraId="70A31CFB" w14:textId="77777777" w:rsidR="001F7D4B" w:rsidRDefault="001F7D4B"/>
        </w:tc>
        <w:tc>
          <w:tcPr>
            <w:tcW w:w="1699" w:type="dxa"/>
          </w:tcPr>
          <w:p w14:paraId="489B9CFD" w14:textId="77777777" w:rsidR="001F7D4B" w:rsidRDefault="001F7D4B" w:rsidP="001F7D4B">
            <w:r>
              <w:t>#</w:t>
            </w:r>
            <w:r w:rsidRPr="001F7D4B">
              <w:t>DD2DBC</w:t>
            </w:r>
          </w:p>
          <w:p w14:paraId="3C9BB5C1" w14:textId="77777777" w:rsidR="001F7D4B" w:rsidRDefault="001F7D4B"/>
        </w:tc>
        <w:tc>
          <w:tcPr>
            <w:tcW w:w="1699" w:type="dxa"/>
            <w:shd w:val="clear" w:color="auto" w:fill="DD2DBC"/>
          </w:tcPr>
          <w:p w14:paraId="3C988E98" w14:textId="2BBCB06B" w:rsidR="001F7D4B" w:rsidRPr="002B7BAE" w:rsidRDefault="001F7D4B">
            <w:r w:rsidRPr="002B7BAE">
              <w:t>ROSA CLARO FLUOR</w:t>
            </w:r>
          </w:p>
        </w:tc>
      </w:tr>
    </w:tbl>
    <w:p w14:paraId="7427D069" w14:textId="59E7DE31" w:rsidR="001F7D4B" w:rsidRDefault="001F7D4B"/>
    <w:p w14:paraId="2F43EA00" w14:textId="5B74C090" w:rsidR="003E0FF3" w:rsidRPr="003E0FF3" w:rsidRDefault="003E0FF3" w:rsidP="003E0FF3"/>
    <w:p w14:paraId="290C47DB" w14:textId="572D537B" w:rsidR="003E0FF3" w:rsidRPr="003E0FF3" w:rsidRDefault="003E0FF3" w:rsidP="003E0FF3"/>
    <w:p w14:paraId="00E874FF" w14:textId="70DD0FE8" w:rsidR="003E0FF3" w:rsidRDefault="003E0FF3" w:rsidP="003E0FF3"/>
    <w:p w14:paraId="6BB83D1A" w14:textId="350D4343" w:rsidR="003E0FF3" w:rsidRDefault="003E0FF3" w:rsidP="003E0FF3">
      <w:pPr>
        <w:tabs>
          <w:tab w:val="left" w:pos="1305"/>
        </w:tabs>
      </w:pPr>
      <w:r>
        <w:tab/>
        <w:t xml:space="preserve"> </w:t>
      </w:r>
    </w:p>
    <w:p w14:paraId="58DA40B9" w14:textId="47F1DBD0" w:rsidR="003E0FF3" w:rsidRDefault="003E0FF3" w:rsidP="003E0FF3">
      <w:pPr>
        <w:tabs>
          <w:tab w:val="left" w:pos="1305"/>
        </w:tabs>
      </w:pPr>
    </w:p>
    <w:p w14:paraId="248A95E7" w14:textId="540D768E" w:rsidR="003E0FF3" w:rsidRPr="003E0FF3" w:rsidRDefault="003E0FF3" w:rsidP="003E0FF3">
      <w:pPr>
        <w:tabs>
          <w:tab w:val="left" w:pos="1305"/>
        </w:tabs>
      </w:pPr>
      <w:r>
        <w:t xml:space="preserve">1 2 3 4 5 6 7 8 9 A B C D E </w:t>
      </w:r>
    </w:p>
    <w:sectPr w:rsidR="003E0FF3" w:rsidRPr="003E0F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D4B"/>
    <w:rsid w:val="000012C7"/>
    <w:rsid w:val="000A184D"/>
    <w:rsid w:val="001F7D4B"/>
    <w:rsid w:val="002B7BAE"/>
    <w:rsid w:val="00370D0C"/>
    <w:rsid w:val="003E0FF3"/>
    <w:rsid w:val="005B0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77689"/>
  <w15:chartTrackingRefBased/>
  <w15:docId w15:val="{34438103-1621-4D51-9231-5EED16182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F7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66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García Moreira</dc:creator>
  <cp:keywords/>
  <dc:description/>
  <cp:lastModifiedBy>Nicolás García Moreira</cp:lastModifiedBy>
  <cp:revision>2</cp:revision>
  <dcterms:created xsi:type="dcterms:W3CDTF">2024-09-20T08:07:00Z</dcterms:created>
  <dcterms:modified xsi:type="dcterms:W3CDTF">2024-09-20T08:59:00Z</dcterms:modified>
</cp:coreProperties>
</file>