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Descrição de Caso de uso 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Nome do caso de uso:</w:t>
      </w:r>
      <w:r w:rsidDel="00000000" w:rsidR="00000000" w:rsidRPr="00000000">
        <w:rPr>
          <w:rtl w:val="0"/>
        </w:rPr>
        <w:t xml:space="preserve"> Gerente gerencia contratos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 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 Gerente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Sumário:</w:t>
      </w:r>
      <w:r w:rsidDel="00000000" w:rsidR="00000000" w:rsidRPr="00000000">
        <w:rPr>
          <w:rtl w:val="0"/>
        </w:rPr>
        <w:t xml:space="preserve"> Gerente cria, modifica, visualiza e exclui contratos</w:t>
        <w:tab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Precondições: </w:t>
      </w:r>
      <w:r w:rsidDel="00000000" w:rsidR="00000000" w:rsidRPr="00000000">
        <w:rPr>
          <w:rtl w:val="0"/>
        </w:rPr>
        <w:t xml:space="preserve">Gerente logado no sistema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Gerente navega até a seção "Contratos".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Gerente visualiza lista de contratos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salva alterações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 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Adicionar contrato (2)</w:t>
      </w:r>
    </w:p>
    <w:tbl>
      <w:tblPr>
        <w:tblStyle w:val="Table1"/>
        <w:tblW w:w="92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055"/>
        <w:gridCol w:w="7155"/>
        <w:tblGridChange w:id="0">
          <w:tblGrid>
            <w:gridCol w:w="2055"/>
            <w:gridCol w:w="71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preenche os campos de informações necessárias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inclui os serviços desejados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7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sobrescreve os campos de variáveis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7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salva contrato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7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Volta para passo 3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Editar contrato (2)</w:t>
      </w:r>
    </w:p>
    <w:tbl>
      <w:tblPr>
        <w:tblStyle w:val="Table2"/>
        <w:tblW w:w="92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055"/>
        <w:gridCol w:w="7155"/>
        <w:tblGridChange w:id="0">
          <w:tblGrid>
            <w:gridCol w:w="2055"/>
            <w:gridCol w:w="71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seleciona contrato a editar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modifica os campos de informações desejados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salva contrato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Volta para passo 3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Excluir contrato (2)</w:t>
      </w:r>
    </w:p>
    <w:tbl>
      <w:tblPr>
        <w:tblStyle w:val="Table3"/>
        <w:tblW w:w="92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055"/>
        <w:gridCol w:w="7155"/>
        <w:tblGridChange w:id="0">
          <w:tblGrid>
            <w:gridCol w:w="2055"/>
            <w:gridCol w:w="71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Selecionar contrato a excluir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confirma exclusão do contrato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9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Contrato é removido do sistema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9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Volta para passo 3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