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Gerente visualiza relatórios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02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0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 do qual relatório foi feito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 visualizado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emissão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atuante do contrato que emitiu 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texto para representante transcrever seu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serviços sendo prestados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dos serviços sendo prestados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Incluir ou recusar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 o status do serviço pedido pelo representante para aceito ou recusado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a tela de visualização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