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A8478C" w14:textId="77777777" w:rsidR="0001529C" w:rsidRPr="0001529C" w:rsidRDefault="0001529C" w:rsidP="003968C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  <w:r w:rsidRPr="0001529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ТРЕБОВАНИЯ К SSD-НАКОПИТЕЛЯМ</w:t>
      </w:r>
    </w:p>
    <w:p w14:paraId="02CDB069" w14:textId="77777777" w:rsidR="0001529C" w:rsidRPr="0001529C" w:rsidRDefault="0001529C" w:rsidP="000152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01529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 Сегменты и что из этого следует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849"/>
        <w:gridCol w:w="3481"/>
        <w:gridCol w:w="3492"/>
      </w:tblGrid>
      <w:tr w:rsidR="003968CC" w:rsidRPr="003968CC" w14:paraId="52713507" w14:textId="77777777" w:rsidTr="003968CC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27F56B03" w14:textId="77777777" w:rsidR="0001529C" w:rsidRPr="0001529C" w:rsidRDefault="0001529C" w:rsidP="000152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01529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Подразделение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D1714C8" w14:textId="77777777" w:rsidR="0001529C" w:rsidRPr="0001529C" w:rsidRDefault="0001529C" w:rsidP="000152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01529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Объём SSD, ГБ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984FA19" w14:textId="77777777" w:rsidR="0001529C" w:rsidRPr="0001529C" w:rsidRDefault="0001529C" w:rsidP="000152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01529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Что делают → какие требования к железу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D7B68D4" w14:textId="77777777" w:rsidR="0001529C" w:rsidRPr="0001529C" w:rsidRDefault="0001529C" w:rsidP="000152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01529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Что важно в SSD</w:t>
            </w:r>
          </w:p>
        </w:tc>
      </w:tr>
      <w:tr w:rsidR="003968CC" w:rsidRPr="003968CC" w14:paraId="6A1734F7" w14:textId="77777777" w:rsidTr="003968C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5C0C273B" w14:textId="77777777" w:rsidR="0001529C" w:rsidRPr="0001529C" w:rsidRDefault="0001529C" w:rsidP="000152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Бухгалтерия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949EC88" w14:textId="77777777" w:rsidR="0001529C" w:rsidRPr="0001529C" w:rsidRDefault="0001529C" w:rsidP="000152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240–256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403FF0B" w14:textId="77777777" w:rsidR="0001529C" w:rsidRPr="0001529C" w:rsidRDefault="0001529C" w:rsidP="000152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Word + 1С, офисные документы. Обычный ПК, 8–16 ГБ RAM, интегрированная графика. Главное — чтобы не глючило.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85BF01C" w14:textId="77777777" w:rsidR="0001529C" w:rsidRPr="0001529C" w:rsidRDefault="0001529C" w:rsidP="000152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Надёжность, низкое потребление, SATA или простой </w:t>
            </w:r>
            <w:proofErr w:type="spellStart"/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NVMe</w:t>
            </w:r>
            <w:proofErr w:type="spellEnd"/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. Нормально работает с Windows и 1С.</w:t>
            </w:r>
          </w:p>
        </w:tc>
      </w:tr>
      <w:tr w:rsidR="003968CC" w:rsidRPr="003968CC" w14:paraId="1C6E26A7" w14:textId="77777777" w:rsidTr="003968C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1757DCEC" w14:textId="77777777" w:rsidR="0001529C" w:rsidRPr="0001529C" w:rsidRDefault="0001529C" w:rsidP="000152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Отдел разработки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0C30082" w14:textId="77777777" w:rsidR="0001529C" w:rsidRPr="0001529C" w:rsidRDefault="0001529C" w:rsidP="000152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480–512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3F74C99" w14:textId="77777777" w:rsidR="0001529C" w:rsidRPr="0001529C" w:rsidRDefault="0001529C" w:rsidP="000152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Код, </w:t>
            </w:r>
            <w:proofErr w:type="spellStart"/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Docker</w:t>
            </w:r>
            <w:proofErr w:type="spellEnd"/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, локальные СУБД. Многоядерный CPU, 32+ ГБ RAM, нужен быстрый диск.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1426D75" w14:textId="77777777" w:rsidR="0001529C" w:rsidRPr="0001529C" w:rsidRDefault="0001529C" w:rsidP="000152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Высокий IOPS, низкая </w:t>
            </w:r>
            <w:proofErr w:type="spellStart"/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latency</w:t>
            </w:r>
            <w:proofErr w:type="spellEnd"/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. Лучше </w:t>
            </w:r>
            <w:proofErr w:type="spellStart"/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NVMe</w:t>
            </w:r>
            <w:proofErr w:type="spellEnd"/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. Linux + </w:t>
            </w:r>
            <w:proofErr w:type="spellStart"/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Docker</w:t>
            </w:r>
            <w:proofErr w:type="spellEnd"/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без проблем.</w:t>
            </w:r>
          </w:p>
        </w:tc>
      </w:tr>
      <w:tr w:rsidR="003968CC" w:rsidRPr="003968CC" w14:paraId="1F162CEB" w14:textId="77777777" w:rsidTr="003968C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48CDA5F7" w14:textId="77777777" w:rsidR="0001529C" w:rsidRPr="0001529C" w:rsidRDefault="0001529C" w:rsidP="000152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Отдел дизайна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464D1A5" w14:textId="77777777" w:rsidR="0001529C" w:rsidRPr="0001529C" w:rsidRDefault="0001529C" w:rsidP="000152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960–1024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ACB6368" w14:textId="77777777" w:rsidR="0001529C" w:rsidRPr="0001529C" w:rsidRDefault="0001529C" w:rsidP="000152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Графика, видео, макеты. Дискретная видеокарта, 32–64 ГБ RAM, мощный процессор.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7B17D06" w14:textId="77777777" w:rsidR="0001529C" w:rsidRPr="0001529C" w:rsidRDefault="0001529C" w:rsidP="000152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Большой объём + высокая скорость последовательного чтения/записи. </w:t>
            </w:r>
            <w:proofErr w:type="spellStart"/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NVMe</w:t>
            </w:r>
            <w:proofErr w:type="spellEnd"/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. Дружит с графическим софтом.</w:t>
            </w:r>
          </w:p>
        </w:tc>
      </w:tr>
      <w:tr w:rsidR="003968CC" w:rsidRPr="003968CC" w14:paraId="462B31D8" w14:textId="77777777" w:rsidTr="003968C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30C5EFC4" w14:textId="77777777" w:rsidR="0001529C" w:rsidRPr="0001529C" w:rsidRDefault="0001529C" w:rsidP="000152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Серверный сегмент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48BF51D" w14:textId="77777777" w:rsidR="0001529C" w:rsidRPr="0001529C" w:rsidRDefault="0001529C" w:rsidP="000152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1920–2048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8473B3D" w14:textId="77777777" w:rsidR="0001529C" w:rsidRPr="0001529C" w:rsidRDefault="0001529C" w:rsidP="000152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ВМ + базы. Серверная платформа, RAID, ECC, удалёнка.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FB88DF7" w14:textId="77777777" w:rsidR="0001529C" w:rsidRPr="0001529C" w:rsidRDefault="0001529C" w:rsidP="000152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Enterprise-класс, нормальный DWPD, поддержка RAID и </w:t>
            </w:r>
            <w:proofErr w:type="spellStart"/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hot-plug</w:t>
            </w:r>
            <w:proofErr w:type="spellEnd"/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. Гипервизоры едят без сюрпризов.</w:t>
            </w:r>
          </w:p>
        </w:tc>
      </w:tr>
      <w:tr w:rsidR="003968CC" w:rsidRPr="003968CC" w14:paraId="55E8AC69" w14:textId="77777777" w:rsidTr="003968C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022401A4" w14:textId="77777777" w:rsidR="0001529C" w:rsidRPr="0001529C" w:rsidRDefault="0001529C" w:rsidP="000152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Архивный сервер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A5F9FB5" w14:textId="77777777" w:rsidR="0001529C" w:rsidRPr="0001529C" w:rsidRDefault="0001529C" w:rsidP="000152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3840–4096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17EC644" w14:textId="77777777" w:rsidR="0001529C" w:rsidRPr="0001529C" w:rsidRDefault="0001529C" w:rsidP="000152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Долговременное хранение. Минимум вычислений, максимум места, 24/7.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788CB35" w14:textId="77777777" w:rsidR="0001529C" w:rsidRPr="0001529C" w:rsidRDefault="0001529C" w:rsidP="000152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Максимальная ёмкость, низкое энергопотребление, TRIM и нормальная работа с системами архивации.</w:t>
            </w:r>
          </w:p>
        </w:tc>
      </w:tr>
    </w:tbl>
    <w:p w14:paraId="5A2B1CC6" w14:textId="77777777" w:rsidR="0001529C" w:rsidRPr="0001529C" w:rsidRDefault="0001529C" w:rsidP="000152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01529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2. Внешние системы и компоненты + что унифицируем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"/>
        <w:gridCol w:w="2916"/>
        <w:gridCol w:w="2800"/>
        <w:gridCol w:w="3333"/>
      </w:tblGrid>
      <w:tr w:rsidR="0001529C" w:rsidRPr="0001529C" w14:paraId="673E4DD4" w14:textId="77777777" w:rsidTr="003968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FBAF99" w14:textId="77777777" w:rsidR="0001529C" w:rsidRPr="0001529C" w:rsidRDefault="0001529C" w:rsidP="000152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01529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4C8C47FD" w14:textId="77777777" w:rsidR="0001529C" w:rsidRPr="0001529C" w:rsidRDefault="0001529C" w:rsidP="000152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01529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Внешняя система / компонент</w:t>
            </w:r>
          </w:p>
        </w:tc>
        <w:tc>
          <w:tcPr>
            <w:tcW w:w="0" w:type="auto"/>
            <w:vAlign w:val="center"/>
            <w:hideMark/>
          </w:tcPr>
          <w:p w14:paraId="3CB292B9" w14:textId="77777777" w:rsidR="0001529C" w:rsidRPr="0001529C" w:rsidRDefault="0001529C" w:rsidP="000152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01529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Параметр унификации</w:t>
            </w:r>
          </w:p>
        </w:tc>
        <w:tc>
          <w:tcPr>
            <w:tcW w:w="0" w:type="auto"/>
            <w:vAlign w:val="center"/>
            <w:hideMark/>
          </w:tcPr>
          <w:p w14:paraId="29B38692" w14:textId="77777777" w:rsidR="0001529C" w:rsidRPr="0001529C" w:rsidRDefault="0001529C" w:rsidP="000152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01529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Зачем это нужно</w:t>
            </w:r>
          </w:p>
        </w:tc>
      </w:tr>
      <w:tr w:rsidR="0001529C" w:rsidRPr="0001529C" w14:paraId="18E1F03C" w14:textId="77777777" w:rsidTr="003968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CA018" w14:textId="77777777" w:rsidR="0001529C" w:rsidRPr="0001529C" w:rsidRDefault="0001529C" w:rsidP="000152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D6B002" w14:textId="77777777" w:rsidR="0001529C" w:rsidRPr="0001529C" w:rsidRDefault="0001529C" w:rsidP="000152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Интерфейсы (SATA 3.0 / </w:t>
            </w:r>
            <w:proofErr w:type="spellStart"/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NVMe</w:t>
            </w:r>
            <w:proofErr w:type="spellEnd"/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proofErr w:type="spellStart"/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PCIe</w:t>
            </w:r>
            <w:proofErr w:type="spellEnd"/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3.0–4.0)</w:t>
            </w:r>
          </w:p>
        </w:tc>
        <w:tc>
          <w:tcPr>
            <w:tcW w:w="0" w:type="auto"/>
            <w:vAlign w:val="center"/>
            <w:hideMark/>
          </w:tcPr>
          <w:p w14:paraId="732AF6CB" w14:textId="77777777" w:rsidR="0001529C" w:rsidRPr="0001529C" w:rsidRDefault="0001529C" w:rsidP="000152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Тип интерфейса + разъём (2,5″ / M.2)</w:t>
            </w:r>
          </w:p>
        </w:tc>
        <w:tc>
          <w:tcPr>
            <w:tcW w:w="0" w:type="auto"/>
            <w:vAlign w:val="center"/>
            <w:hideMark/>
          </w:tcPr>
          <w:p w14:paraId="524AC12E" w14:textId="77777777" w:rsidR="0001529C" w:rsidRPr="0001529C" w:rsidRDefault="0001529C" w:rsidP="000152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Один набор для всех сегментов, меньше головной боли</w:t>
            </w:r>
          </w:p>
        </w:tc>
      </w:tr>
      <w:tr w:rsidR="0001529C" w:rsidRPr="0001529C" w14:paraId="58C5E4B7" w14:textId="77777777" w:rsidTr="003968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9DE34" w14:textId="77777777" w:rsidR="0001529C" w:rsidRPr="0001529C" w:rsidRDefault="0001529C" w:rsidP="000152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15E3168" w14:textId="77777777" w:rsidR="0001529C" w:rsidRPr="0001529C" w:rsidRDefault="0001529C" w:rsidP="000152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Материнки и RAID-контроллеры</w:t>
            </w:r>
          </w:p>
        </w:tc>
        <w:tc>
          <w:tcPr>
            <w:tcW w:w="0" w:type="auto"/>
            <w:vAlign w:val="center"/>
            <w:hideMark/>
          </w:tcPr>
          <w:p w14:paraId="659A2551" w14:textId="77777777" w:rsidR="0001529C" w:rsidRPr="0001529C" w:rsidRDefault="0001529C" w:rsidP="000152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Форм-фактор + режим AHCI/</w:t>
            </w:r>
            <w:proofErr w:type="spellStart"/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NVMe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9679A7" w14:textId="77777777" w:rsidR="0001529C" w:rsidRPr="0001529C" w:rsidRDefault="0001529C" w:rsidP="000152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Ставится без переходников, единый список моделей</w:t>
            </w:r>
          </w:p>
        </w:tc>
      </w:tr>
      <w:tr w:rsidR="0001529C" w:rsidRPr="0001529C" w14:paraId="5EC1245D" w14:textId="77777777" w:rsidTr="003968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433A5" w14:textId="77777777" w:rsidR="0001529C" w:rsidRPr="0001529C" w:rsidRDefault="0001529C" w:rsidP="000152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F9E21BF" w14:textId="77777777" w:rsidR="0001529C" w:rsidRPr="0001529C" w:rsidRDefault="0001529C" w:rsidP="000152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ОС (Windows / Linux) и драйверы</w:t>
            </w:r>
          </w:p>
        </w:tc>
        <w:tc>
          <w:tcPr>
            <w:tcW w:w="0" w:type="auto"/>
            <w:vAlign w:val="center"/>
            <w:hideMark/>
          </w:tcPr>
          <w:p w14:paraId="5081904D" w14:textId="77777777" w:rsidR="0001529C" w:rsidRPr="0001529C" w:rsidRDefault="0001529C" w:rsidP="000152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Драйверы, файловые системы, SMART</w:t>
            </w:r>
          </w:p>
        </w:tc>
        <w:tc>
          <w:tcPr>
            <w:tcW w:w="0" w:type="auto"/>
            <w:vAlign w:val="center"/>
            <w:hideMark/>
          </w:tcPr>
          <w:p w14:paraId="1589B3BD" w14:textId="77777777" w:rsidR="0001529C" w:rsidRPr="0001529C" w:rsidRDefault="0001529C" w:rsidP="000152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Одинаковые скрипты мониторинга и обновлений</w:t>
            </w:r>
          </w:p>
        </w:tc>
      </w:tr>
      <w:tr w:rsidR="0001529C" w:rsidRPr="0001529C" w14:paraId="5859D77A" w14:textId="77777777" w:rsidTr="003968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CE14C" w14:textId="77777777" w:rsidR="0001529C" w:rsidRPr="0001529C" w:rsidRDefault="0001529C" w:rsidP="000152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77BEE76" w14:textId="77777777" w:rsidR="0001529C" w:rsidRPr="0001529C" w:rsidRDefault="0001529C" w:rsidP="000152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Виртуализация</w:t>
            </w:r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(VMware, Hyper-V, </w:t>
            </w:r>
            <w:proofErr w:type="spellStart"/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Proxmox</w:t>
            </w:r>
            <w:proofErr w:type="spellEnd"/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877F423" w14:textId="77777777" w:rsidR="0001529C" w:rsidRPr="0001529C" w:rsidRDefault="0001529C" w:rsidP="000152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Поддержка</w:t>
            </w:r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vDisk</w:t>
            </w:r>
            <w:proofErr w:type="spellEnd"/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, thin/thick, passthrough</w:t>
            </w:r>
          </w:p>
        </w:tc>
        <w:tc>
          <w:tcPr>
            <w:tcW w:w="0" w:type="auto"/>
            <w:vAlign w:val="center"/>
            <w:hideMark/>
          </w:tcPr>
          <w:p w14:paraId="2CDDE9AA" w14:textId="77777777" w:rsidR="0001529C" w:rsidRPr="0001529C" w:rsidRDefault="0001529C" w:rsidP="000152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Одни и те же модели и на физике, и в ВМ</w:t>
            </w:r>
          </w:p>
        </w:tc>
      </w:tr>
      <w:tr w:rsidR="0001529C" w:rsidRPr="0001529C" w14:paraId="0BA5F202" w14:textId="77777777" w:rsidTr="003968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C506B" w14:textId="77777777" w:rsidR="0001529C" w:rsidRPr="0001529C" w:rsidRDefault="0001529C" w:rsidP="000152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295DE55" w14:textId="77777777" w:rsidR="0001529C" w:rsidRPr="0001529C" w:rsidRDefault="0001529C" w:rsidP="000152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Бэкапы (</w:t>
            </w:r>
            <w:proofErr w:type="spellStart"/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Veeam</w:t>
            </w:r>
            <w:proofErr w:type="spellEnd"/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и аналоги)</w:t>
            </w:r>
          </w:p>
        </w:tc>
        <w:tc>
          <w:tcPr>
            <w:tcW w:w="0" w:type="auto"/>
            <w:vAlign w:val="center"/>
            <w:hideMark/>
          </w:tcPr>
          <w:p w14:paraId="3A7F24F7" w14:textId="77777777" w:rsidR="0001529C" w:rsidRPr="0001529C" w:rsidRDefault="0001529C" w:rsidP="000152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TRIM/UNMAP, Secure Erase, CBT</w:t>
            </w:r>
          </w:p>
        </w:tc>
        <w:tc>
          <w:tcPr>
            <w:tcW w:w="0" w:type="auto"/>
            <w:vAlign w:val="center"/>
            <w:hideMark/>
          </w:tcPr>
          <w:p w14:paraId="3AB9F983" w14:textId="77777777" w:rsidR="0001529C" w:rsidRPr="0001529C" w:rsidRDefault="0001529C" w:rsidP="000152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Единая политика резервного копирования</w:t>
            </w:r>
          </w:p>
        </w:tc>
      </w:tr>
      <w:tr w:rsidR="0001529C" w:rsidRPr="0001529C" w14:paraId="2840A3A9" w14:textId="77777777" w:rsidTr="003968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1DAEA" w14:textId="77777777" w:rsidR="0001529C" w:rsidRPr="0001529C" w:rsidRDefault="0001529C" w:rsidP="000152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17838F3" w14:textId="77777777" w:rsidR="0001529C" w:rsidRPr="0001529C" w:rsidRDefault="0001529C" w:rsidP="000152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Мониторинг (</w:t>
            </w:r>
            <w:proofErr w:type="spellStart"/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Zabbix</w:t>
            </w:r>
            <w:proofErr w:type="spellEnd"/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, </w:t>
            </w:r>
            <w:proofErr w:type="spellStart"/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Prometheus</w:t>
            </w:r>
            <w:proofErr w:type="spellEnd"/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C2D7228" w14:textId="77777777" w:rsidR="0001529C" w:rsidRPr="0001529C" w:rsidRDefault="0001529C" w:rsidP="000152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Набор и формат SMART / </w:t>
            </w:r>
            <w:proofErr w:type="spellStart"/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NVMe</w:t>
            </w:r>
            <w:proofErr w:type="spellEnd"/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-MI метрик</w:t>
            </w:r>
          </w:p>
        </w:tc>
        <w:tc>
          <w:tcPr>
            <w:tcW w:w="0" w:type="auto"/>
            <w:vAlign w:val="center"/>
            <w:hideMark/>
          </w:tcPr>
          <w:p w14:paraId="068144FF" w14:textId="77777777" w:rsidR="0001529C" w:rsidRPr="0001529C" w:rsidRDefault="0001529C" w:rsidP="000152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Один альбом отчётов по состоянию дисков</w:t>
            </w:r>
          </w:p>
        </w:tc>
      </w:tr>
      <w:tr w:rsidR="0001529C" w:rsidRPr="0001529C" w14:paraId="5790F8EE" w14:textId="77777777" w:rsidTr="003968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346A3" w14:textId="77777777" w:rsidR="0001529C" w:rsidRPr="0001529C" w:rsidRDefault="0001529C" w:rsidP="000152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E49B68E" w14:textId="77777777" w:rsidR="0001529C" w:rsidRPr="0001529C" w:rsidRDefault="0001529C" w:rsidP="000152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СУБД и контейнеры (</w:t>
            </w:r>
            <w:proofErr w:type="spellStart"/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PostgreSQL</w:t>
            </w:r>
            <w:proofErr w:type="spellEnd"/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, </w:t>
            </w:r>
            <w:proofErr w:type="spellStart"/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Docker</w:t>
            </w:r>
            <w:proofErr w:type="spellEnd"/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, K8s)</w:t>
            </w:r>
          </w:p>
        </w:tc>
        <w:tc>
          <w:tcPr>
            <w:tcW w:w="0" w:type="auto"/>
            <w:vAlign w:val="center"/>
            <w:hideMark/>
          </w:tcPr>
          <w:p w14:paraId="3CED292C" w14:textId="77777777" w:rsidR="0001529C" w:rsidRPr="0001529C" w:rsidRDefault="0001529C" w:rsidP="000152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IOPS, </w:t>
            </w:r>
            <w:proofErr w:type="spellStart"/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latency</w:t>
            </w:r>
            <w:proofErr w:type="spellEnd"/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, прямой доступ</w:t>
            </w:r>
          </w:p>
        </w:tc>
        <w:tc>
          <w:tcPr>
            <w:tcW w:w="0" w:type="auto"/>
            <w:vAlign w:val="center"/>
            <w:hideMark/>
          </w:tcPr>
          <w:p w14:paraId="715150AD" w14:textId="77777777" w:rsidR="0001529C" w:rsidRPr="0001529C" w:rsidRDefault="0001529C" w:rsidP="000152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1529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Предсказуемая скорость для кода и баз</w:t>
            </w:r>
          </w:p>
        </w:tc>
      </w:tr>
    </w:tbl>
    <w:p w14:paraId="6FAA9481" w14:textId="77777777" w:rsidR="0001529C" w:rsidRPr="0001529C" w:rsidRDefault="0001529C" w:rsidP="000152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01529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3. Короткий вывод</w:t>
      </w:r>
    </w:p>
    <w:p w14:paraId="7E101517" w14:textId="77777777" w:rsidR="0001529C" w:rsidRPr="0001529C" w:rsidRDefault="0001529C" w:rsidP="00015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1529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Бухгалтерии нужен просто стабильный диск, дизайнерам — ёмкий и быстрый, разработчикам — высокий IOPS, серверам и архиву — </w:t>
      </w:r>
      <w:proofErr w:type="spellStart"/>
      <w:r w:rsidRPr="0001529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enterprise</w:t>
      </w:r>
      <w:proofErr w:type="spellEnd"/>
      <w:r w:rsidRPr="0001529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-надёжность плюс нормальная совместимость с RAID, гипервизорами и бэкапами.</w:t>
      </w:r>
    </w:p>
    <w:p w14:paraId="4A0619DA" w14:textId="77777777" w:rsidR="0001529C" w:rsidRPr="0001529C" w:rsidRDefault="0001529C" w:rsidP="00015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1529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Унификация интерфейсов, форм-факторов, драйверов и метрик мониторинга даёт возможность держать в закупке минимум разных моделей. Это </w:t>
      </w:r>
      <w:r w:rsidRPr="0001529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упрощает учёт, замену и сопровождение. Имеет смысл закрепить всё это в табеле унифицированных форм (моделей) SSD и использовать как обязательные критерии при выборе поставщика.</w:t>
      </w:r>
    </w:p>
    <w:p w14:paraId="5173832C" w14:textId="4B27F321" w:rsidR="00FF5150" w:rsidRPr="003968CC" w:rsidRDefault="00FF5150" w:rsidP="0001529C">
      <w:pPr>
        <w:rPr>
          <w:rFonts w:ascii="Times New Roman" w:hAnsi="Times New Roman" w:cs="Times New Roman"/>
          <w:sz w:val="28"/>
          <w:szCs w:val="28"/>
        </w:rPr>
      </w:pPr>
    </w:p>
    <w:sectPr w:rsidR="00FF5150" w:rsidRPr="003968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29C"/>
    <w:rsid w:val="0001529C"/>
    <w:rsid w:val="003968CC"/>
    <w:rsid w:val="0088097A"/>
    <w:rsid w:val="00D1153B"/>
    <w:rsid w:val="00FF5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02352"/>
  <w15:chartTrackingRefBased/>
  <w15:docId w15:val="{E8FF85B1-ABE8-456C-92C2-28A5DCA92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5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5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52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5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52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5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5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5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5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52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152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52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52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52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52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52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52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52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5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5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5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5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5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52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52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529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52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529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52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235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19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08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627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2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28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607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32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58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58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805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111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950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00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295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40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38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889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8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38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020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384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Карпухова</dc:creator>
  <cp:keywords/>
  <dc:description/>
  <cp:lastModifiedBy>Анастасия Карпухова</cp:lastModifiedBy>
  <cp:revision>2</cp:revision>
  <dcterms:created xsi:type="dcterms:W3CDTF">2026-09-15T08:32:00Z</dcterms:created>
  <dcterms:modified xsi:type="dcterms:W3CDTF">2026-09-15T08:36:00Z</dcterms:modified>
</cp:coreProperties>
</file>