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A7" w:rsidRPr="00303BA7" w:rsidRDefault="00303BA7" w:rsidP="00303BA7">
      <w:pPr>
        <w:numPr>
          <w:ilvl w:val="1"/>
          <w:numId w:val="1"/>
        </w:numPr>
        <w:spacing w:before="100" w:beforeAutospacing="1" w:after="100" w:afterAutospacing="1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 xml:space="preserve">1.  Create a class called Employee with the </w:t>
      </w: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following attributes :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br/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a.employeeID</w:t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br/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b.lastName</w:t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br/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c.salary</w:t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br/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d.departmentID</w:t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br/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e.managerID</w:t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br/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2.  Create getter and setter methods for the above fields</w:t>
      </w:r>
    </w:p>
    <w:p w:rsidR="00303BA7" w:rsidRPr="00303BA7" w:rsidRDefault="00303BA7" w:rsidP="00303BA7">
      <w:pPr>
        <w:spacing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-US" w:eastAsia="en-IN"/>
        </w:rPr>
        <w:t>3.  Create an object to store an employee details and display them using the getter methods.</w:t>
      </w:r>
    </w:p>
    <w:p w:rsidR="00303BA7" w:rsidRPr="00303BA7" w:rsidRDefault="00303BA7" w:rsidP="00303B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03BA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303BA7" w:rsidRPr="00303BA7" w:rsidRDefault="00303BA7" w:rsidP="00303B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03BA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4.  Write an object oriented program to perform following operations on complex numbers: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Add two complex numbers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Subtract two complex numbers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Find the conjugate of a complex number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 5. Date is represented by three integers, year, month and day. Write an object oriented </w:t>
      </w: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Java  program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 for the following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           Find the difference between two dates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           Check if year is leap year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          Add an integer to a date to get a new date</w:t>
      </w:r>
    </w:p>
    <w:p w:rsidR="00303BA7" w:rsidRPr="00303BA7" w:rsidRDefault="00303BA7" w:rsidP="00303BA7">
      <w:pPr>
        <w:spacing w:before="150"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 6.  Write an object oriented Java program to perform the following operations in integer arrays:</w:t>
      </w:r>
    </w:p>
    <w:p w:rsidR="00303BA7" w:rsidRPr="00303BA7" w:rsidRDefault="00303BA7" w:rsidP="00303BA7">
      <w:pPr>
        <w:spacing w:before="150" w:after="150" w:line="360" w:lineRule="atLeast"/>
        <w:ind w:left="205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Add two arrays - corresponding elements should be added, assume the arrays are of same size</w:t>
      </w:r>
    </w:p>
    <w:p w:rsidR="00303BA7" w:rsidRPr="00303BA7" w:rsidRDefault="00303BA7" w:rsidP="00303BA7">
      <w:pPr>
        <w:spacing w:before="150" w:after="150" w:line="360" w:lineRule="atLeast"/>
        <w:ind w:left="205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Negate array - signs of the elements to be changed</w:t>
      </w:r>
    </w:p>
    <w:p w:rsidR="00303BA7" w:rsidRPr="00303BA7" w:rsidRDefault="00303BA7" w:rsidP="00303BA7">
      <w:pPr>
        <w:spacing w:before="150" w:after="150" w:line="360" w:lineRule="atLeast"/>
        <w:ind w:left="205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Multiply a scalar value with all the array elements</w:t>
      </w:r>
    </w:p>
    <w:p w:rsidR="00303BA7" w:rsidRPr="00303BA7" w:rsidRDefault="00303BA7" w:rsidP="00303BA7">
      <w:pPr>
        <w:spacing w:after="150" w:line="360" w:lineRule="atLeast"/>
        <w:ind w:left="61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</w:p>
    <w:p w:rsidR="00303BA7" w:rsidRPr="00303BA7" w:rsidRDefault="00303BA7" w:rsidP="00303BA7">
      <w:pPr>
        <w:spacing w:before="150" w:after="150" w:line="360" w:lineRule="atLeast"/>
        <w:ind w:left="133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7.Write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 an object-oriented program to calculate the area and perimeter of a rectangle</w:t>
      </w:r>
    </w:p>
    <w:p w:rsidR="00303BA7" w:rsidRPr="00303BA7" w:rsidRDefault="00303BA7" w:rsidP="00303BA7">
      <w:pPr>
        <w:spacing w:before="150" w:after="150" w:line="360" w:lineRule="atLeast"/>
        <w:ind w:left="133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8. Write an object-oriented program to calculate the area and perimeter of a circle</w:t>
      </w:r>
    </w:p>
    <w:p w:rsidR="00303BA7" w:rsidRPr="00303BA7" w:rsidRDefault="00303BA7" w:rsidP="00303BA7">
      <w:pPr>
        <w:spacing w:before="150" w:after="150" w:line="360" w:lineRule="atLeast"/>
        <w:ind w:left="133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9. Write an object oriented program to solve a quadratic equation</w:t>
      </w:r>
    </w:p>
    <w:p w:rsidR="00303BA7" w:rsidRPr="00303BA7" w:rsidRDefault="00303BA7" w:rsidP="00303BA7">
      <w:pPr>
        <w:spacing w:before="150" w:after="150" w:line="360" w:lineRule="atLeast"/>
        <w:ind w:left="133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10. Write an object oriented Java program to implement </w:t>
      </w: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an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 character Stack. Write a Tester program to reverse the string using the character stack class.</w:t>
      </w:r>
    </w:p>
    <w:p w:rsidR="00303BA7" w:rsidRPr="00303BA7" w:rsidRDefault="00303BA7" w:rsidP="00303BA7">
      <w:pPr>
        <w:spacing w:before="150" w:after="150" w:line="360" w:lineRule="atLeast"/>
        <w:ind w:left="133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11. Write an object oriented Java program to implement an integer Queue</w:t>
      </w:r>
    </w:p>
    <w:p w:rsidR="00303BA7" w:rsidRPr="00303BA7" w:rsidRDefault="00303BA7" w:rsidP="00303BA7">
      <w:pPr>
        <w:spacing w:before="150" w:after="150" w:line="360" w:lineRule="atLeast"/>
        <w:ind w:left="133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Arial" w:eastAsia="Times New Roman" w:hAnsi="Arial" w:cs="Arial"/>
          <w:color w:val="2C3E50"/>
          <w:sz w:val="21"/>
          <w:szCs w:val="21"/>
          <w:shd w:val="clear" w:color="auto" w:fill="EEEEEE"/>
          <w:lang w:val="en" w:eastAsia="en-IN"/>
        </w:rPr>
        <w:t>1</w:t>
      </w: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2</w:t>
      </w: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.Write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 an object oriented program to find following operations on point.</w:t>
      </w:r>
    </w:p>
    <w:p w:rsidR="00303BA7" w:rsidRPr="00303BA7" w:rsidRDefault="00303BA7" w:rsidP="00303BA7">
      <w:pPr>
        <w:spacing w:before="150" w:after="150" w:line="360" w:lineRule="atLeast"/>
        <w:ind w:left="205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lastRenderedPageBreak/>
        <w:t>§Find the distance between two points</w:t>
      </w:r>
    </w:p>
    <w:p w:rsidR="00303BA7" w:rsidRPr="00303BA7" w:rsidRDefault="00303BA7" w:rsidP="00303BA7">
      <w:pPr>
        <w:spacing w:before="150" w:after="150" w:line="360" w:lineRule="atLeast"/>
        <w:ind w:left="205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§Increment point</w:t>
      </w:r>
    </w:p>
    <w:p w:rsidR="00303BA7" w:rsidRPr="00303BA7" w:rsidRDefault="00303BA7" w:rsidP="00303BA7">
      <w:pPr>
        <w:spacing w:before="150" w:after="150" w:line="360" w:lineRule="atLeast"/>
        <w:ind w:left="205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§Decrement point</w:t>
      </w:r>
    </w:p>
    <w:p w:rsidR="00303BA7" w:rsidRPr="00303BA7" w:rsidRDefault="00303BA7" w:rsidP="00303BA7">
      <w:pPr>
        <w:spacing w:before="150" w:after="150" w:line="360" w:lineRule="atLeast"/>
        <w:ind w:left="169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13</w:t>
      </w: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.Following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 details of employees are available: Employee ID, Employee name and basic pay, allowances and deductions. Write an object oriented program to calculate the gross pay and net pay.</w:t>
      </w:r>
    </w:p>
    <w:p w:rsidR="00303BA7" w:rsidRPr="00303BA7" w:rsidRDefault="00303BA7" w:rsidP="00303BA7">
      <w:pPr>
        <w:spacing w:before="150" w:after="150" w:line="360" w:lineRule="atLeast"/>
        <w:ind w:left="169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14</w:t>
      </w: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.Extend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 the above program to find the employee with the highest pay for a given set of employee details.</w:t>
      </w:r>
    </w:p>
    <w:p w:rsidR="00303BA7" w:rsidRPr="00303BA7" w:rsidRDefault="00303BA7" w:rsidP="00303BA7">
      <w:pPr>
        <w:spacing w:before="150" w:after="150" w:line="360" w:lineRule="atLeast"/>
        <w:ind w:left="1695" w:right="240"/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</w:pPr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15</w:t>
      </w:r>
      <w:proofErr w:type="gramStart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>.Extend</w:t>
      </w:r>
      <w:proofErr w:type="gramEnd"/>
      <w:r w:rsidRPr="00303BA7">
        <w:rPr>
          <w:rFonts w:ascii="Gudea" w:eastAsia="Times New Roman" w:hAnsi="Gudea" w:cs="Helvetica"/>
          <w:color w:val="2C3E50"/>
          <w:sz w:val="21"/>
          <w:szCs w:val="21"/>
          <w:lang w:val="en" w:eastAsia="en-IN"/>
        </w:rPr>
        <w:t xml:space="preserve"> the above program to sort the employee details based on the highest pay.</w:t>
      </w:r>
    </w:p>
    <w:p w:rsidR="005F57A2" w:rsidRDefault="00303BA7">
      <w:r>
        <w:t>s</w:t>
      </w:r>
      <w:bookmarkStart w:id="0" w:name="_GoBack"/>
      <w:bookmarkEnd w:id="0"/>
    </w:p>
    <w:sectPr w:rsidR="005F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de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E4CF8"/>
    <w:multiLevelType w:val="multilevel"/>
    <w:tmpl w:val="F89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A7"/>
    <w:rsid w:val="00303BA7"/>
    <w:rsid w:val="00543959"/>
    <w:rsid w:val="005B2DB6"/>
    <w:rsid w:val="00B9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08907-7B7B-4C31-9FEB-E1EAC6D6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BA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3B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3BA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3B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3BA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6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9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6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8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50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3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42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79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731394"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>HCL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1</cp:revision>
  <dcterms:created xsi:type="dcterms:W3CDTF">2016-07-11T10:11:00Z</dcterms:created>
  <dcterms:modified xsi:type="dcterms:W3CDTF">2016-07-11T10:12:00Z</dcterms:modified>
</cp:coreProperties>
</file>