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2131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INFORME DE PRUEBAS Y ANÁLISIS DE SEGURIDAD – RECICLAP</w:t>
      </w:r>
    </w:p>
    <w:p w14:paraId="009A2C06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1. Introducción</w:t>
      </w:r>
    </w:p>
    <w:p w14:paraId="35977FC7" w14:textId="77777777" w:rsidR="00ED534C" w:rsidRPr="00ED534C" w:rsidRDefault="00ED534C" w:rsidP="00ED534C">
      <w:r w:rsidRPr="00ED534C">
        <w:t xml:space="preserve">Este documento resume dos aspectos fundamentales del aseguramiento de calidad del </w:t>
      </w:r>
      <w:proofErr w:type="spellStart"/>
      <w:r w:rsidRPr="00ED534C">
        <w:t>backend</w:t>
      </w:r>
      <w:proofErr w:type="spellEnd"/>
      <w:r w:rsidRPr="00ED534C">
        <w:t xml:space="preserve"> de </w:t>
      </w:r>
      <w:proofErr w:type="spellStart"/>
      <w:r w:rsidRPr="00ED534C">
        <w:t>Reciclap</w:t>
      </w:r>
      <w:proofErr w:type="spellEnd"/>
      <w:r w:rsidRPr="00ED534C">
        <w:t>:</w:t>
      </w:r>
    </w:p>
    <w:p w14:paraId="100DC578" w14:textId="77777777" w:rsidR="00ED534C" w:rsidRPr="00ED534C" w:rsidRDefault="00ED534C" w:rsidP="00ED534C">
      <w:pPr>
        <w:numPr>
          <w:ilvl w:val="0"/>
          <w:numId w:val="14"/>
        </w:numPr>
      </w:pPr>
      <w:r w:rsidRPr="00ED534C">
        <w:t>Las </w:t>
      </w:r>
      <w:r w:rsidRPr="00ED534C">
        <w:rPr>
          <w:b/>
          <w:bCs/>
        </w:rPr>
        <w:t xml:space="preserve">pruebas automatizadas con </w:t>
      </w:r>
      <w:proofErr w:type="spellStart"/>
      <w:r w:rsidRPr="00ED534C">
        <w:rPr>
          <w:b/>
          <w:bCs/>
        </w:rPr>
        <w:t>pytest</w:t>
      </w:r>
      <w:proofErr w:type="spellEnd"/>
      <w:r w:rsidRPr="00ED534C">
        <w:t>, que validan la funcionalidad y previenen regresiones.</w:t>
      </w:r>
    </w:p>
    <w:p w14:paraId="7B5D592B" w14:textId="77777777" w:rsidR="00ED534C" w:rsidRPr="00ED534C" w:rsidRDefault="00ED534C" w:rsidP="00ED534C">
      <w:pPr>
        <w:numPr>
          <w:ilvl w:val="0"/>
          <w:numId w:val="14"/>
        </w:numPr>
      </w:pPr>
      <w:r w:rsidRPr="00ED534C">
        <w:t>El </w:t>
      </w:r>
      <w:r w:rsidRPr="00ED534C">
        <w:rPr>
          <w:b/>
          <w:bCs/>
        </w:rPr>
        <w:t>análisis de amenazas</w:t>
      </w:r>
      <w:r w:rsidRPr="00ED534C">
        <w:t> generado por el modelado de seguridad y su alineación con los principios </w:t>
      </w:r>
      <w:r w:rsidRPr="00ED534C">
        <w:rPr>
          <w:b/>
          <w:bCs/>
        </w:rPr>
        <w:t>SOLID</w:t>
      </w:r>
      <w:r w:rsidRPr="00ED534C">
        <w:t> siguiendo las guías de </w:t>
      </w:r>
      <w:r w:rsidRPr="00ED534C">
        <w:rPr>
          <w:b/>
          <w:bCs/>
        </w:rPr>
        <w:t>OWASP</w:t>
      </w:r>
      <w:r w:rsidRPr="00ED534C">
        <w:t>.</w:t>
      </w:r>
    </w:p>
    <w:p w14:paraId="4732B8E3" w14:textId="77777777" w:rsidR="00ED534C" w:rsidRPr="00ED534C" w:rsidRDefault="00ED534C" w:rsidP="00ED534C">
      <w:r w:rsidRPr="00ED534C">
        <w:t>Ambos componentes demuestran que el sistema ha sido construido con buenas prácticas de desarrollo, buscando robustez, mantenibilidad y seguridad.</w:t>
      </w:r>
    </w:p>
    <w:p w14:paraId="7FEBB673" w14:textId="77777777" w:rsidR="00ED534C" w:rsidRPr="00ED534C" w:rsidRDefault="00ED534C" w:rsidP="00ED534C">
      <w:r w:rsidRPr="00ED534C">
        <w:pict w14:anchorId="18A61D3B">
          <v:rect id="_x0000_i1175" style="width:0;height:.75pt" o:hralign="center" o:hrstd="t" o:hr="t" fillcolor="#a0a0a0" stroked="f"/>
        </w:pict>
      </w:r>
    </w:p>
    <w:p w14:paraId="10C35FC1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 xml:space="preserve">2. Pruebas Automatizadas con </w:t>
      </w:r>
      <w:proofErr w:type="spellStart"/>
      <w:r w:rsidRPr="00ED534C">
        <w:rPr>
          <w:b/>
          <w:bCs/>
        </w:rPr>
        <w:t>pytest</w:t>
      </w:r>
      <w:proofErr w:type="spellEnd"/>
    </w:p>
    <w:p w14:paraId="323D19E6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2.1 Objetivo y Alcance</w:t>
      </w:r>
    </w:p>
    <w:p w14:paraId="6D175B87" w14:textId="77777777" w:rsidR="00ED534C" w:rsidRPr="00ED534C" w:rsidRDefault="00ED534C" w:rsidP="00ED534C">
      <w:r w:rsidRPr="00ED534C">
        <w:t>Se implementaron </w:t>
      </w:r>
      <w:r w:rsidRPr="00ED534C">
        <w:rPr>
          <w:b/>
          <w:bCs/>
        </w:rPr>
        <w:t>18 pruebas unitarias y de integración</w:t>
      </w:r>
      <w:r w:rsidRPr="00ED534C">
        <w:t> que cubren todas las capas de la arquitectura hexagonal:</w:t>
      </w:r>
    </w:p>
    <w:p w14:paraId="341F351E" w14:textId="77777777" w:rsidR="00ED534C" w:rsidRPr="00ED534C" w:rsidRDefault="00ED534C" w:rsidP="00ED534C">
      <w:pPr>
        <w:numPr>
          <w:ilvl w:val="0"/>
          <w:numId w:val="15"/>
        </w:numPr>
      </w:pPr>
      <w:r w:rsidRPr="00ED534C">
        <w:rPr>
          <w:b/>
          <w:bCs/>
        </w:rPr>
        <w:t>Dominio:</w:t>
      </w:r>
      <w:r w:rsidRPr="00ED534C">
        <w:t> validación de enumeraciones y entidades puras.</w:t>
      </w:r>
    </w:p>
    <w:p w14:paraId="2C45891B" w14:textId="77777777" w:rsidR="00ED534C" w:rsidRPr="00ED534C" w:rsidRDefault="00ED534C" w:rsidP="00ED534C">
      <w:pPr>
        <w:numPr>
          <w:ilvl w:val="0"/>
          <w:numId w:val="15"/>
        </w:numPr>
      </w:pPr>
      <w:r w:rsidRPr="00ED534C">
        <w:rPr>
          <w:b/>
          <w:bCs/>
        </w:rPr>
        <w:t>Aplicación:</w:t>
      </w:r>
      <w:r w:rsidRPr="00ED534C">
        <w:t> casos de uso de autenticación y gestión de servicios.</w:t>
      </w:r>
    </w:p>
    <w:p w14:paraId="02A9960C" w14:textId="77777777" w:rsidR="00ED534C" w:rsidRPr="00ED534C" w:rsidRDefault="00ED534C" w:rsidP="00ED534C">
      <w:pPr>
        <w:numPr>
          <w:ilvl w:val="0"/>
          <w:numId w:val="15"/>
        </w:numPr>
      </w:pPr>
      <w:r w:rsidRPr="00ED534C">
        <w:rPr>
          <w:b/>
          <w:bCs/>
        </w:rPr>
        <w:t>Infraestructura:</w:t>
      </w:r>
      <w:r w:rsidRPr="00ED534C">
        <w:t> repositorios concretos y acceso a base de datos.</w:t>
      </w:r>
    </w:p>
    <w:p w14:paraId="3EEDF78B" w14:textId="77777777" w:rsidR="00ED534C" w:rsidRPr="00ED534C" w:rsidRDefault="00ED534C" w:rsidP="00ED534C">
      <w:pPr>
        <w:numPr>
          <w:ilvl w:val="0"/>
          <w:numId w:val="15"/>
        </w:numPr>
      </w:pPr>
      <w:r w:rsidRPr="00ED534C">
        <w:rPr>
          <w:b/>
          <w:bCs/>
        </w:rPr>
        <w:t>Interfaces:</w:t>
      </w:r>
      <w:r w:rsidRPr="00ED534C">
        <w:t> </w:t>
      </w:r>
      <w:proofErr w:type="spellStart"/>
      <w:r w:rsidRPr="00ED534C">
        <w:t>endpoints</w:t>
      </w:r>
      <w:proofErr w:type="spellEnd"/>
      <w:r w:rsidRPr="00ED534C">
        <w:t xml:space="preserve"> REST con autenticación JWT y control de roles.</w:t>
      </w:r>
    </w:p>
    <w:p w14:paraId="4A3E5748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2.2 Estructura de pruebas</w:t>
      </w:r>
    </w:p>
    <w:p w14:paraId="54A73015" w14:textId="77777777" w:rsidR="00ED534C" w:rsidRPr="00ED534C" w:rsidRDefault="00ED534C" w:rsidP="00ED534C">
      <w:proofErr w:type="spellStart"/>
      <w:r w:rsidRPr="00ED534C">
        <w:t>text</w:t>
      </w:r>
      <w:proofErr w:type="spellEnd"/>
    </w:p>
    <w:p w14:paraId="2CEC880C" w14:textId="77777777" w:rsidR="00ED534C" w:rsidRPr="00ED534C" w:rsidRDefault="00ED534C" w:rsidP="00ED534C">
      <w:proofErr w:type="spellStart"/>
      <w:r w:rsidRPr="00ED534C">
        <w:t>tests</w:t>
      </w:r>
      <w:proofErr w:type="spellEnd"/>
      <w:r w:rsidRPr="00ED534C">
        <w:t>/</w:t>
      </w:r>
    </w:p>
    <w:p w14:paraId="092BF5DA" w14:textId="77777777" w:rsidR="00ED534C" w:rsidRPr="00ED534C" w:rsidRDefault="00ED534C" w:rsidP="00ED534C">
      <w:r w:rsidRPr="00ED534C">
        <w:rPr>
          <w:rFonts w:ascii="MS Gothic" w:eastAsia="MS Gothic" w:hAnsi="MS Gothic" w:cs="MS Gothic" w:hint="eastAsia"/>
        </w:rPr>
        <w:t>├</w:t>
      </w:r>
      <w:r w:rsidRPr="00ED534C">
        <w:rPr>
          <w:rFonts w:ascii="Calibri" w:hAnsi="Calibri" w:cs="Calibri"/>
        </w:rPr>
        <w:t>──</w:t>
      </w:r>
      <w:r w:rsidRPr="00ED534C">
        <w:t xml:space="preserve"> conftest.py                  </w:t>
      </w:r>
      <w:r w:rsidRPr="00ED534C">
        <w:rPr>
          <w:rFonts w:ascii="Calibri" w:hAnsi="Calibri" w:cs="Calibri"/>
        </w:rPr>
        <w:t>←</w:t>
      </w:r>
      <w:r w:rsidRPr="00ED534C">
        <w:t xml:space="preserve"> Fixtures: base de datos en memoria, tokens</w:t>
      </w:r>
    </w:p>
    <w:p w14:paraId="7683563A" w14:textId="77777777" w:rsidR="00ED534C" w:rsidRPr="00ED534C" w:rsidRDefault="00ED534C" w:rsidP="00ED534C">
      <w:pPr>
        <w:rPr>
          <w:lang w:val="en-US"/>
        </w:rPr>
      </w:pP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domain/</w:t>
      </w:r>
    </w:p>
    <w:p w14:paraId="278FEB74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│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test_enums.py</w:t>
      </w:r>
    </w:p>
    <w:p w14:paraId="574888B2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│   └── test_entities.py</w:t>
      </w:r>
    </w:p>
    <w:p w14:paraId="14B1006A" w14:textId="77777777" w:rsidR="00ED534C" w:rsidRPr="00ED534C" w:rsidRDefault="00ED534C" w:rsidP="00ED534C">
      <w:pPr>
        <w:rPr>
          <w:lang w:val="en-US"/>
        </w:rPr>
      </w:pP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application/</w:t>
      </w:r>
    </w:p>
    <w:p w14:paraId="65699DA0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lastRenderedPageBreak/>
        <w:t xml:space="preserve">│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test_auth_service.py</w:t>
      </w:r>
    </w:p>
    <w:p w14:paraId="1FD0E908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│   └── test_service_service.py</w:t>
      </w:r>
    </w:p>
    <w:p w14:paraId="2C888C95" w14:textId="77777777" w:rsidR="00ED534C" w:rsidRPr="00ED534C" w:rsidRDefault="00ED534C" w:rsidP="00ED534C">
      <w:pPr>
        <w:rPr>
          <w:lang w:val="en-US"/>
        </w:rPr>
      </w:pP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infrastructure/</w:t>
      </w:r>
    </w:p>
    <w:p w14:paraId="0D85FE35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│   └── repositories/</w:t>
      </w:r>
    </w:p>
    <w:p w14:paraId="6875F511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│   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test_user_repo.py</w:t>
      </w:r>
    </w:p>
    <w:p w14:paraId="104787C3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│   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test_service_repo.py</w:t>
      </w:r>
    </w:p>
    <w:p w14:paraId="232FFD9D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│   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test_evidence_repo.py</w:t>
      </w:r>
    </w:p>
    <w:p w14:paraId="0321253D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│       └── test_rating_repo.py</w:t>
      </w:r>
    </w:p>
    <w:p w14:paraId="299E474A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└── interfaces/api/routes/</w:t>
      </w:r>
    </w:p>
    <w:p w14:paraId="3821A938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test_auth.py</w:t>
      </w:r>
    </w:p>
    <w:p w14:paraId="7E6590D2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test_services.py</w:t>
      </w:r>
    </w:p>
    <w:p w14:paraId="1971D36F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test_reciclador.py</w:t>
      </w:r>
    </w:p>
    <w:p w14:paraId="3EC908A4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    </w:t>
      </w:r>
      <w:r w:rsidRPr="00ED534C">
        <w:rPr>
          <w:rFonts w:ascii="MS Gothic" w:eastAsia="MS Gothic" w:hAnsi="MS Gothic" w:cs="MS Gothic" w:hint="eastAsia"/>
          <w:lang w:val="en-US"/>
        </w:rPr>
        <w:t>├</w:t>
      </w:r>
      <w:r w:rsidRPr="00ED534C">
        <w:rPr>
          <w:rFonts w:ascii="Calibri" w:hAnsi="Calibri" w:cs="Calibri"/>
          <w:lang w:val="en-US"/>
        </w:rPr>
        <w:t>──</w:t>
      </w:r>
      <w:r w:rsidRPr="00ED534C">
        <w:rPr>
          <w:lang w:val="en-US"/>
        </w:rPr>
        <w:t xml:space="preserve"> test_reciclador_upload.py</w:t>
      </w:r>
    </w:p>
    <w:p w14:paraId="415D41B6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 xml:space="preserve">    └── test_admin.py</w:t>
      </w:r>
    </w:p>
    <w:p w14:paraId="31AEBD8F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2.3 Fixtures Clave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5776"/>
      </w:tblGrid>
      <w:tr w:rsidR="00ED534C" w:rsidRPr="00ED534C" w14:paraId="2687D6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AD3A5" w14:textId="77777777" w:rsidR="00ED534C" w:rsidRPr="00ED534C" w:rsidRDefault="00ED534C" w:rsidP="00ED534C">
            <w:r w:rsidRPr="00ED534C">
              <w:t>Fixture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195E" w14:textId="77777777" w:rsidR="00ED534C" w:rsidRPr="00ED534C" w:rsidRDefault="00ED534C" w:rsidP="00ED534C">
            <w:r w:rsidRPr="00ED534C">
              <w:t>Descripción</w:t>
            </w:r>
          </w:p>
        </w:tc>
      </w:tr>
      <w:tr w:rsidR="00ED534C" w:rsidRPr="00ED534C" w14:paraId="3F598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9E0AB" w14:textId="77777777" w:rsidR="00ED534C" w:rsidRPr="00ED534C" w:rsidRDefault="00ED534C" w:rsidP="00ED534C">
            <w:proofErr w:type="spellStart"/>
            <w:r w:rsidRPr="00ED534C">
              <w:t>db_session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E713" w14:textId="77777777" w:rsidR="00ED534C" w:rsidRPr="00ED534C" w:rsidRDefault="00ED534C" w:rsidP="00ED534C">
            <w:r w:rsidRPr="00ED534C">
              <w:t>Base de datos SQLite en memoria, creada y destruida por cada prueba.</w:t>
            </w:r>
          </w:p>
        </w:tc>
      </w:tr>
      <w:tr w:rsidR="00ED534C" w:rsidRPr="00ED534C" w14:paraId="32C77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2AFE3" w14:textId="77777777" w:rsidR="00ED534C" w:rsidRPr="00ED534C" w:rsidRDefault="00ED534C" w:rsidP="00ED534C">
            <w:proofErr w:type="spellStart"/>
            <w:r w:rsidRPr="00ED534C"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280E4" w14:textId="77777777" w:rsidR="00ED534C" w:rsidRPr="00ED534C" w:rsidRDefault="00ED534C" w:rsidP="00ED534C">
            <w:proofErr w:type="spellStart"/>
            <w:r w:rsidRPr="00ED534C">
              <w:t>TestClient</w:t>
            </w:r>
            <w:proofErr w:type="spellEnd"/>
            <w:r w:rsidRPr="00ED534C">
              <w:t xml:space="preserve"> de </w:t>
            </w:r>
            <w:proofErr w:type="spellStart"/>
            <w:r w:rsidRPr="00ED534C">
              <w:t>FastAPI</w:t>
            </w:r>
            <w:proofErr w:type="spellEnd"/>
            <w:r w:rsidRPr="00ED534C">
              <w:t xml:space="preserve"> que simula peticiones HTTP.</w:t>
            </w:r>
          </w:p>
        </w:tc>
      </w:tr>
      <w:tr w:rsidR="00ED534C" w:rsidRPr="00ED534C" w14:paraId="37C82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2260" w14:textId="77777777" w:rsidR="00ED534C" w:rsidRPr="00ED534C" w:rsidRDefault="00ED534C" w:rsidP="00ED534C">
            <w:proofErr w:type="spellStart"/>
            <w:r w:rsidRPr="00ED534C">
              <w:t>auth_token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98C4D" w14:textId="77777777" w:rsidR="00ED534C" w:rsidRPr="00ED534C" w:rsidRDefault="00ED534C" w:rsidP="00ED534C">
            <w:r w:rsidRPr="00ED534C">
              <w:t>Token JWT válido para un usuario con rol cliente.</w:t>
            </w:r>
          </w:p>
        </w:tc>
      </w:tr>
      <w:tr w:rsidR="00ED534C" w:rsidRPr="00ED534C" w14:paraId="2D070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7EC2" w14:textId="77777777" w:rsidR="00ED534C" w:rsidRPr="00ED534C" w:rsidRDefault="00ED534C" w:rsidP="00ED534C">
            <w:proofErr w:type="spellStart"/>
            <w:r w:rsidRPr="00ED534C">
              <w:t>admin_token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198FD" w14:textId="77777777" w:rsidR="00ED534C" w:rsidRPr="00ED534C" w:rsidRDefault="00ED534C" w:rsidP="00ED534C">
            <w:r w:rsidRPr="00ED534C">
              <w:t xml:space="preserve">Token JWT de </w:t>
            </w:r>
            <w:proofErr w:type="spellStart"/>
            <w:r w:rsidRPr="00ED534C">
              <w:t>superadmin</w:t>
            </w:r>
            <w:proofErr w:type="spellEnd"/>
            <w:r w:rsidRPr="00ED534C">
              <w:t>.</w:t>
            </w:r>
          </w:p>
        </w:tc>
      </w:tr>
      <w:tr w:rsidR="00ED534C" w:rsidRPr="00ED534C" w14:paraId="42291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68C6E" w14:textId="77777777" w:rsidR="00ED534C" w:rsidRPr="00ED534C" w:rsidRDefault="00ED534C" w:rsidP="00ED534C">
            <w:proofErr w:type="spellStart"/>
            <w:r w:rsidRPr="00ED534C">
              <w:t>reciclador_user</w:t>
            </w:r>
            <w:proofErr w:type="spellEnd"/>
            <w:r w:rsidRPr="00ED534C">
              <w:t> / </w:t>
            </w:r>
            <w:proofErr w:type="spellStart"/>
            <w:r w:rsidRPr="00ED534C">
              <w:t>reciclador_token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61AA7" w14:textId="77777777" w:rsidR="00ED534C" w:rsidRPr="00ED534C" w:rsidRDefault="00ED534C" w:rsidP="00ED534C">
            <w:r w:rsidRPr="00ED534C">
              <w:t>Usuario reciclador y su token para pruebas específicas.</w:t>
            </w:r>
          </w:p>
        </w:tc>
      </w:tr>
    </w:tbl>
    <w:p w14:paraId="3E9B469D" w14:textId="77777777" w:rsidR="00ED534C" w:rsidRPr="00ED534C" w:rsidRDefault="00ED534C" w:rsidP="00ED534C">
      <w:r w:rsidRPr="00ED534C">
        <w:lastRenderedPageBreak/>
        <w:t>Gracias a estos fixtures, cada prueba se ejecuta en un entorno </w:t>
      </w:r>
      <w:r w:rsidRPr="00ED534C">
        <w:rPr>
          <w:b/>
          <w:bCs/>
        </w:rPr>
        <w:t>aislado y reproducible</w:t>
      </w:r>
      <w:r w:rsidRPr="00ED534C">
        <w:t xml:space="preserve">, sin afectar la base de datos real ni otros </w:t>
      </w:r>
      <w:proofErr w:type="spellStart"/>
      <w:r w:rsidRPr="00ED534C">
        <w:t>tests</w:t>
      </w:r>
      <w:proofErr w:type="spellEnd"/>
      <w:r w:rsidRPr="00ED534C">
        <w:t>.</w:t>
      </w:r>
    </w:p>
    <w:p w14:paraId="65F0D83D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2.4 Resultados de Ejecución</w:t>
      </w:r>
    </w:p>
    <w:p w14:paraId="63A488E1" w14:textId="77777777" w:rsidR="00ED534C" w:rsidRPr="00ED534C" w:rsidRDefault="00ED534C" w:rsidP="00ED534C">
      <w:r w:rsidRPr="00ED534C">
        <w:t>Ejecución completa con el comando:</w:t>
      </w:r>
    </w:p>
    <w:p w14:paraId="3A240F15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bash</w:t>
      </w:r>
    </w:p>
    <w:p w14:paraId="14636F53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python -m pytest -v --cov=app --cov-report=html --html=report.html --self-contained-html</w:t>
      </w:r>
    </w:p>
    <w:p w14:paraId="45B27CB2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Resultado final:</w:t>
      </w:r>
    </w:p>
    <w:p w14:paraId="6B66A5AF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text</w:t>
      </w:r>
    </w:p>
    <w:p w14:paraId="5BEF0F6D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collected 18 items</w:t>
      </w:r>
    </w:p>
    <w:p w14:paraId="7D2FB551" w14:textId="77777777" w:rsidR="00ED534C" w:rsidRPr="00ED534C" w:rsidRDefault="00ED534C" w:rsidP="00ED534C">
      <w:pPr>
        <w:rPr>
          <w:lang w:val="en-US"/>
        </w:rPr>
      </w:pPr>
    </w:p>
    <w:p w14:paraId="2A4BD3C5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test_domain/test_enums.py::test_user_role_values PASSED</w:t>
      </w:r>
    </w:p>
    <w:p w14:paraId="3A080369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test_domain/test_enums.py::test_service_status_values PASSED</w:t>
      </w:r>
    </w:p>
    <w:p w14:paraId="60779AA0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test_domain/test_entities.py::test_usuario_creation PASSED</w:t>
      </w:r>
    </w:p>
    <w:p w14:paraId="6773D0E7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test_domain/test_entities.py::test_servicio_default_state PASSED</w:t>
      </w:r>
    </w:p>
    <w:p w14:paraId="61221385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test_application/test_auth_service.py::test_register_and_authenticate PASSED</w:t>
      </w:r>
    </w:p>
    <w:p w14:paraId="7353BAD7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test_application/test_service_service.py::test_service_lifecycle PASSED</w:t>
      </w:r>
    </w:p>
    <w:p w14:paraId="6E33CF07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... (todos los tests)</w:t>
      </w:r>
    </w:p>
    <w:p w14:paraId="549A225F" w14:textId="77777777" w:rsidR="00ED534C" w:rsidRPr="00ED534C" w:rsidRDefault="00ED534C" w:rsidP="00ED534C">
      <w:pPr>
        <w:rPr>
          <w:lang w:val="en-US"/>
        </w:rPr>
      </w:pPr>
      <w:r w:rsidRPr="00ED534C">
        <w:rPr>
          <w:lang w:val="en-US"/>
        </w:rPr>
        <w:t>======================= 18 passed in 4.07s =======================</w:t>
      </w:r>
    </w:p>
    <w:p w14:paraId="382586D4" w14:textId="77777777" w:rsidR="00ED534C" w:rsidRPr="00ED534C" w:rsidRDefault="00ED534C" w:rsidP="00ED534C">
      <w:r w:rsidRPr="00ED534C">
        <w:rPr>
          <w:b/>
          <w:bCs/>
        </w:rPr>
        <w:t>Total:</w:t>
      </w:r>
      <w:r w:rsidRPr="00ED534C">
        <w:t> 18/18 pruebas exitosas, 0 fallos.</w:t>
      </w:r>
    </w:p>
    <w:p w14:paraId="12B25793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2.5 Cobertura de Código</w:t>
      </w:r>
    </w:p>
    <w:p w14:paraId="5ED64CBC" w14:textId="77777777" w:rsidR="00ED534C" w:rsidRPr="00ED534C" w:rsidRDefault="00ED534C" w:rsidP="00ED534C">
      <w:r w:rsidRPr="00ED534C">
        <w:t>Se generó un reporte de cobertura en formato HTML (</w:t>
      </w:r>
      <w:proofErr w:type="spellStart"/>
      <w:r w:rsidRPr="00ED534C">
        <w:t>htmlcov</w:t>
      </w:r>
      <w:proofErr w:type="spellEnd"/>
      <w:r w:rsidRPr="00ED534C">
        <w:t>/index.html). A continuación, un extracto del resumen: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2"/>
        <w:gridCol w:w="2948"/>
      </w:tblGrid>
      <w:tr w:rsidR="00ED534C" w:rsidRPr="00ED534C" w14:paraId="658978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BA30" w14:textId="77777777" w:rsidR="00ED534C" w:rsidRPr="00ED534C" w:rsidRDefault="00ED534C" w:rsidP="00ED534C">
            <w:r w:rsidRPr="00ED534C"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A0DF" w14:textId="77777777" w:rsidR="00ED534C" w:rsidRPr="00ED534C" w:rsidRDefault="00ED534C" w:rsidP="00ED534C">
            <w:r w:rsidRPr="00ED534C">
              <w:t>Cobertura</w:t>
            </w:r>
          </w:p>
        </w:tc>
      </w:tr>
      <w:tr w:rsidR="00ED534C" w:rsidRPr="00ED534C" w14:paraId="33167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74F85" w14:textId="77777777" w:rsidR="00ED534C" w:rsidRPr="00ED534C" w:rsidRDefault="00ED534C" w:rsidP="00ED534C">
            <w:r w:rsidRPr="00ED534C">
              <w:t>domain/enums.py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28F77" w14:textId="77777777" w:rsidR="00ED534C" w:rsidRPr="00ED534C" w:rsidRDefault="00ED534C" w:rsidP="00ED534C">
            <w:r w:rsidRPr="00ED534C">
              <w:t>100%</w:t>
            </w:r>
          </w:p>
        </w:tc>
      </w:tr>
      <w:tr w:rsidR="00ED534C" w:rsidRPr="00ED534C" w14:paraId="6C3BE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DFA7" w14:textId="77777777" w:rsidR="00ED534C" w:rsidRPr="00ED534C" w:rsidRDefault="00ED534C" w:rsidP="00ED534C">
            <w:r w:rsidRPr="00ED534C">
              <w:lastRenderedPageBreak/>
              <w:t>domain/entities.py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1CA54" w14:textId="77777777" w:rsidR="00ED534C" w:rsidRPr="00ED534C" w:rsidRDefault="00ED534C" w:rsidP="00ED534C">
            <w:r w:rsidRPr="00ED534C">
              <w:t>100%</w:t>
            </w:r>
          </w:p>
        </w:tc>
      </w:tr>
      <w:tr w:rsidR="00ED534C" w:rsidRPr="00ED534C" w14:paraId="276C4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3838" w14:textId="77777777" w:rsidR="00ED534C" w:rsidRPr="00ED534C" w:rsidRDefault="00ED534C" w:rsidP="00ED534C">
            <w:r w:rsidRPr="00ED534C">
              <w:t>application/auth_service.py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A52B" w14:textId="77777777" w:rsidR="00ED534C" w:rsidRPr="00ED534C" w:rsidRDefault="00ED534C" w:rsidP="00ED534C">
            <w:r w:rsidRPr="00ED534C">
              <w:t>87%</w:t>
            </w:r>
          </w:p>
        </w:tc>
      </w:tr>
      <w:tr w:rsidR="00ED534C" w:rsidRPr="00ED534C" w14:paraId="4A5F15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1E4E8" w14:textId="77777777" w:rsidR="00ED534C" w:rsidRPr="00ED534C" w:rsidRDefault="00ED534C" w:rsidP="00ED534C">
            <w:r w:rsidRPr="00ED534C">
              <w:t>application/service_service.py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8B13" w14:textId="77777777" w:rsidR="00ED534C" w:rsidRPr="00ED534C" w:rsidRDefault="00ED534C" w:rsidP="00ED534C">
            <w:r w:rsidRPr="00ED534C">
              <w:t>92%</w:t>
            </w:r>
          </w:p>
        </w:tc>
      </w:tr>
      <w:tr w:rsidR="00ED534C" w:rsidRPr="00ED534C" w14:paraId="459B18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6C7CE" w14:textId="77777777" w:rsidR="00ED534C" w:rsidRPr="00ED534C" w:rsidRDefault="00ED534C" w:rsidP="00ED534C">
            <w:proofErr w:type="spellStart"/>
            <w:r w:rsidRPr="00ED534C">
              <w:t>infrastructure</w:t>
            </w:r>
            <w:proofErr w:type="spellEnd"/>
            <w:r w:rsidRPr="00ED534C">
              <w:t>/</w:t>
            </w:r>
            <w:proofErr w:type="spellStart"/>
            <w:r w:rsidRPr="00ED534C">
              <w:t>repositories</w:t>
            </w:r>
            <w:proofErr w:type="spellEnd"/>
            <w:r w:rsidRPr="00ED534C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01BB" w14:textId="77777777" w:rsidR="00ED534C" w:rsidRPr="00ED534C" w:rsidRDefault="00ED534C" w:rsidP="00ED534C">
            <w:r w:rsidRPr="00ED534C">
              <w:t>95%+</w:t>
            </w:r>
          </w:p>
        </w:tc>
      </w:tr>
      <w:tr w:rsidR="00ED534C" w:rsidRPr="00ED534C" w14:paraId="2D180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678C" w14:textId="77777777" w:rsidR="00ED534C" w:rsidRPr="00ED534C" w:rsidRDefault="00ED534C" w:rsidP="00ED534C">
            <w:r w:rsidRPr="00ED534C">
              <w:t>interfaces/api/</w:t>
            </w:r>
            <w:proofErr w:type="spellStart"/>
            <w:r w:rsidRPr="00ED534C">
              <w:t>routes</w:t>
            </w:r>
            <w:proofErr w:type="spellEnd"/>
            <w:r w:rsidRPr="00ED534C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50B4" w14:textId="77777777" w:rsidR="00ED534C" w:rsidRPr="00ED534C" w:rsidRDefault="00ED534C" w:rsidP="00ED534C">
            <w:r w:rsidRPr="00ED534C">
              <w:t>90%+</w:t>
            </w:r>
          </w:p>
        </w:tc>
      </w:tr>
    </w:tbl>
    <w:p w14:paraId="0E519CAD" w14:textId="77777777" w:rsidR="00ED534C" w:rsidRPr="00ED534C" w:rsidRDefault="00ED534C" w:rsidP="00ED534C">
      <w:r w:rsidRPr="00ED534C">
        <w:rPr>
          <w:i/>
          <w:iCs/>
        </w:rPr>
        <w:t>(Los valores exactos pueden verse en el reporte HTML)</w:t>
      </w:r>
    </w:p>
    <w:p w14:paraId="6BF44FFE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2.6 Reportes Generados</w:t>
      </w:r>
    </w:p>
    <w:p w14:paraId="16ADB77D" w14:textId="77777777" w:rsidR="00ED534C" w:rsidRPr="00ED534C" w:rsidRDefault="00ED534C" w:rsidP="00ED534C">
      <w:pPr>
        <w:numPr>
          <w:ilvl w:val="0"/>
          <w:numId w:val="16"/>
        </w:numPr>
      </w:pPr>
      <w:r w:rsidRPr="00ED534C">
        <w:rPr>
          <w:b/>
          <w:bCs/>
        </w:rPr>
        <w:t>Pruebas:</w:t>
      </w:r>
      <w:r w:rsidRPr="00ED534C">
        <w:t xml:space="preserve"> report.html (contiene detalles de </w:t>
      </w:r>
      <w:proofErr w:type="gramStart"/>
      <w:r w:rsidRPr="00ED534C">
        <w:t>cada test</w:t>
      </w:r>
      <w:proofErr w:type="gramEnd"/>
      <w:r w:rsidRPr="00ED534C">
        <w:t>, salida capturada, etc.).</w:t>
      </w:r>
    </w:p>
    <w:p w14:paraId="216505C3" w14:textId="77777777" w:rsidR="00ED534C" w:rsidRPr="00ED534C" w:rsidRDefault="00ED534C" w:rsidP="00ED534C">
      <w:pPr>
        <w:numPr>
          <w:ilvl w:val="0"/>
          <w:numId w:val="16"/>
        </w:numPr>
      </w:pPr>
      <w:r w:rsidRPr="00ED534C">
        <w:rPr>
          <w:b/>
          <w:bCs/>
        </w:rPr>
        <w:t>Cobertura:</w:t>
      </w:r>
      <w:r w:rsidRPr="00ED534C">
        <w:t> </w:t>
      </w:r>
      <w:proofErr w:type="spellStart"/>
      <w:r w:rsidRPr="00ED534C">
        <w:t>htmlcov</w:t>
      </w:r>
      <w:proofErr w:type="spellEnd"/>
      <w:r w:rsidRPr="00ED534C">
        <w:t>/index.html (porcentaje línea por línea).</w:t>
      </w:r>
    </w:p>
    <w:p w14:paraId="3B9ACB07" w14:textId="77777777" w:rsidR="00ED534C" w:rsidRPr="00ED534C" w:rsidRDefault="00ED534C" w:rsidP="00ED534C">
      <w:pPr>
        <w:numPr>
          <w:ilvl w:val="0"/>
          <w:numId w:val="16"/>
        </w:numPr>
      </w:pPr>
      <w:r w:rsidRPr="00ED534C">
        <w:rPr>
          <w:b/>
          <w:bCs/>
        </w:rPr>
        <w:t>Reporte unificado:</w:t>
      </w:r>
      <w:r w:rsidRPr="00ED534C">
        <w:t> script generar_reporte_completo.py que fusiona ambos en reporte_completo.html.</w:t>
      </w:r>
    </w:p>
    <w:p w14:paraId="3C6BA66E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2.7 Advertencias (no bloqueantes)</w:t>
      </w:r>
    </w:p>
    <w:p w14:paraId="08DCB077" w14:textId="77777777" w:rsidR="00ED534C" w:rsidRPr="00ED534C" w:rsidRDefault="00ED534C" w:rsidP="00ED534C">
      <w:r w:rsidRPr="00ED534C">
        <w:t>Durante la ejecución se observan </w:t>
      </w:r>
      <w:r w:rsidRPr="00ED534C">
        <w:rPr>
          <w:b/>
          <w:bCs/>
        </w:rPr>
        <w:t xml:space="preserve">45 </w:t>
      </w:r>
      <w:proofErr w:type="spellStart"/>
      <w:r w:rsidRPr="00ED534C">
        <w:rPr>
          <w:b/>
          <w:bCs/>
        </w:rPr>
        <w:t>warnings</w:t>
      </w:r>
      <w:proofErr w:type="spellEnd"/>
      <w:r w:rsidRPr="00ED534C">
        <w:t xml:space="preserve"> que no impiden el éxito de las </w:t>
      </w:r>
      <w:proofErr w:type="gramStart"/>
      <w:r w:rsidRPr="00ED534C">
        <w:t>pruebas</w:t>
      </w:r>
      <w:proofErr w:type="gramEnd"/>
      <w:r w:rsidRPr="00ED534C">
        <w:t xml:space="preserve"> pero sugieren mejoras futuras:</w:t>
      </w:r>
    </w:p>
    <w:p w14:paraId="156A8B4B" w14:textId="77777777" w:rsidR="00ED534C" w:rsidRPr="00ED534C" w:rsidRDefault="00ED534C" w:rsidP="00ED534C">
      <w:pPr>
        <w:numPr>
          <w:ilvl w:val="0"/>
          <w:numId w:val="17"/>
        </w:numPr>
      </w:pPr>
      <w:proofErr w:type="spellStart"/>
      <w:r w:rsidRPr="00ED534C">
        <w:t>ResourceWarning</w:t>
      </w:r>
      <w:proofErr w:type="spellEnd"/>
      <w:r w:rsidRPr="00ED534C">
        <w:t xml:space="preserve">: </w:t>
      </w:r>
      <w:proofErr w:type="spellStart"/>
      <w:r w:rsidRPr="00ED534C">
        <w:t>unclosed</w:t>
      </w:r>
      <w:proofErr w:type="spellEnd"/>
      <w:r w:rsidRPr="00ED534C">
        <w:t xml:space="preserve"> </w:t>
      </w:r>
      <w:proofErr w:type="spellStart"/>
      <w:r w:rsidRPr="00ED534C">
        <w:t>database</w:t>
      </w:r>
      <w:proofErr w:type="spellEnd"/>
      <w:r w:rsidRPr="00ED534C">
        <w:t>: conexiones SQLite que no se cierran explícitamente en los fixtures. Se recomienda agregar </w:t>
      </w:r>
      <w:proofErr w:type="spellStart"/>
      <w:proofErr w:type="gramStart"/>
      <w:r w:rsidRPr="00ED534C">
        <w:t>engine.dispose</w:t>
      </w:r>
      <w:proofErr w:type="spellEnd"/>
      <w:proofErr w:type="gramEnd"/>
      <w:r w:rsidRPr="00ED534C">
        <w:t>().</w:t>
      </w:r>
    </w:p>
    <w:p w14:paraId="336E695B" w14:textId="77777777" w:rsidR="00ED534C" w:rsidRPr="00ED534C" w:rsidRDefault="00ED534C" w:rsidP="00ED534C">
      <w:pPr>
        <w:numPr>
          <w:ilvl w:val="0"/>
          <w:numId w:val="17"/>
        </w:numPr>
        <w:rPr>
          <w:lang w:val="en-US"/>
        </w:rPr>
      </w:pPr>
      <w:r w:rsidRPr="00ED534C">
        <w:rPr>
          <w:lang w:val="en-US"/>
        </w:rPr>
        <w:t>DeprecationWarning: datetime.utcnow(): Migrar a datetime.now(timezone.utc).</w:t>
      </w:r>
    </w:p>
    <w:p w14:paraId="2DCC88DF" w14:textId="77777777" w:rsidR="00ED534C" w:rsidRPr="00ED534C" w:rsidRDefault="00ED534C" w:rsidP="00ED534C">
      <w:pPr>
        <w:numPr>
          <w:ilvl w:val="0"/>
          <w:numId w:val="17"/>
        </w:numPr>
      </w:pPr>
      <w:r w:rsidRPr="00ED534C">
        <w:t>PydanticDeprecatedSince20: Actualizar sintaxis de modelos (usar </w:t>
      </w:r>
      <w:proofErr w:type="spellStart"/>
      <w:r w:rsidRPr="00ED534C">
        <w:t>model_config</w:t>
      </w:r>
      <w:proofErr w:type="spellEnd"/>
      <w:r w:rsidRPr="00ED534C">
        <w:t> y </w:t>
      </w:r>
      <w:proofErr w:type="spellStart"/>
      <w:r w:rsidRPr="00ED534C">
        <w:t>field_validator</w:t>
      </w:r>
      <w:proofErr w:type="spellEnd"/>
      <w:r w:rsidRPr="00ED534C">
        <w:t> en lugar de </w:t>
      </w:r>
      <w:proofErr w:type="spellStart"/>
      <w:r w:rsidRPr="00ED534C">
        <w:t>class</w:t>
      </w:r>
      <w:proofErr w:type="spellEnd"/>
      <w:r w:rsidRPr="00ED534C">
        <w:t xml:space="preserve"> </w:t>
      </w:r>
      <w:proofErr w:type="spellStart"/>
      <w:r w:rsidRPr="00ED534C">
        <w:t>Config</w:t>
      </w:r>
      <w:proofErr w:type="spellEnd"/>
      <w:r w:rsidRPr="00ED534C">
        <w:t> y @validator).</w:t>
      </w:r>
    </w:p>
    <w:p w14:paraId="1AABB16D" w14:textId="77777777" w:rsidR="00ED534C" w:rsidRPr="00ED534C" w:rsidRDefault="00ED534C" w:rsidP="00ED534C">
      <w:r w:rsidRPr="00ED534C">
        <w:t>Ninguno de estos avisos compromete la seguridad ni la funcionalidad actual.</w:t>
      </w:r>
    </w:p>
    <w:p w14:paraId="47C250FA" w14:textId="77777777" w:rsidR="00ED534C" w:rsidRPr="00ED534C" w:rsidRDefault="00ED534C" w:rsidP="00ED534C">
      <w:r w:rsidRPr="00ED534C">
        <w:pict w14:anchorId="37BC15B5">
          <v:rect id="_x0000_i1176" style="width:0;height:.75pt" o:hralign="center" o:hrstd="t" o:hr="t" fillcolor="#a0a0a0" stroked="f"/>
        </w:pict>
      </w:r>
    </w:p>
    <w:p w14:paraId="04A9715F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3. Modelo de Amenazas y Principios SOLID según OWASP</w:t>
      </w:r>
    </w:p>
    <w:p w14:paraId="736F0839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3.1 Resumen del Modelo de Amenazas</w:t>
      </w:r>
    </w:p>
    <w:p w14:paraId="059B7430" w14:textId="77777777" w:rsidR="00ED534C" w:rsidRPr="00ED534C" w:rsidRDefault="00ED534C" w:rsidP="00ED534C">
      <w:r w:rsidRPr="00ED534C">
        <w:lastRenderedPageBreak/>
        <w:t>Se analizó el sistema utilizando la metodología STRIDE, identificando </w:t>
      </w:r>
      <w:r w:rsidRPr="00ED534C">
        <w:rPr>
          <w:b/>
          <w:bCs/>
        </w:rPr>
        <w:t>49 amenazas</w:t>
      </w:r>
      <w:r w:rsidRPr="00ED534C">
        <w:t> principales. Las categorías más recurrentes son:</w:t>
      </w:r>
    </w:p>
    <w:p w14:paraId="37C5041E" w14:textId="77777777" w:rsidR="00ED534C" w:rsidRPr="00ED534C" w:rsidRDefault="00ED534C" w:rsidP="00ED534C">
      <w:pPr>
        <w:numPr>
          <w:ilvl w:val="0"/>
          <w:numId w:val="18"/>
        </w:numPr>
      </w:pPr>
      <w:proofErr w:type="spellStart"/>
      <w:r w:rsidRPr="00ED534C">
        <w:rPr>
          <w:b/>
          <w:bCs/>
        </w:rPr>
        <w:t>Information</w:t>
      </w:r>
      <w:proofErr w:type="spellEnd"/>
      <w:r w:rsidRPr="00ED534C">
        <w:rPr>
          <w:b/>
          <w:bCs/>
        </w:rPr>
        <w:t xml:space="preserve"> </w:t>
      </w:r>
      <w:proofErr w:type="spellStart"/>
      <w:r w:rsidRPr="00ED534C">
        <w:rPr>
          <w:b/>
          <w:bCs/>
        </w:rPr>
        <w:t>Disclosure</w:t>
      </w:r>
      <w:proofErr w:type="spellEnd"/>
      <w:r w:rsidRPr="00ED534C">
        <w:t xml:space="preserve"> (18 amenazas): exposición de datos por errores, </w:t>
      </w:r>
      <w:proofErr w:type="spellStart"/>
      <w:r w:rsidRPr="00ED534C">
        <w:t>sniffing</w:t>
      </w:r>
      <w:proofErr w:type="spellEnd"/>
      <w:r w:rsidRPr="00ED534C">
        <w:t>, configuraciones inseguras, almacenamiento de tokens.</w:t>
      </w:r>
    </w:p>
    <w:p w14:paraId="1C3BD2F6" w14:textId="77777777" w:rsidR="00ED534C" w:rsidRPr="00ED534C" w:rsidRDefault="00ED534C" w:rsidP="00ED534C">
      <w:pPr>
        <w:numPr>
          <w:ilvl w:val="0"/>
          <w:numId w:val="18"/>
        </w:numPr>
      </w:pPr>
      <w:proofErr w:type="spellStart"/>
      <w:r w:rsidRPr="00ED534C">
        <w:rPr>
          <w:b/>
          <w:bCs/>
        </w:rPr>
        <w:t>Spoofing</w:t>
      </w:r>
      <w:proofErr w:type="spellEnd"/>
      <w:r w:rsidRPr="00ED534C">
        <w:t> (10 amenazas): suplantación de usuarios o componentes por falta de autenticación robusta.</w:t>
      </w:r>
    </w:p>
    <w:p w14:paraId="3E18D599" w14:textId="77777777" w:rsidR="00ED534C" w:rsidRPr="00ED534C" w:rsidRDefault="00ED534C" w:rsidP="00ED534C">
      <w:pPr>
        <w:numPr>
          <w:ilvl w:val="0"/>
          <w:numId w:val="18"/>
        </w:numPr>
      </w:pPr>
      <w:proofErr w:type="spellStart"/>
      <w:r w:rsidRPr="00ED534C">
        <w:rPr>
          <w:b/>
          <w:bCs/>
        </w:rPr>
        <w:t>Tampering</w:t>
      </w:r>
      <w:proofErr w:type="spellEnd"/>
      <w:r w:rsidRPr="00ED534C">
        <w:t> (9 amenazas): inyección SQL y manipulación de entradas.</w:t>
      </w:r>
    </w:p>
    <w:p w14:paraId="59C72B31" w14:textId="77777777" w:rsidR="00ED534C" w:rsidRPr="00ED534C" w:rsidRDefault="00ED534C" w:rsidP="00ED534C">
      <w:pPr>
        <w:numPr>
          <w:ilvl w:val="0"/>
          <w:numId w:val="18"/>
        </w:numPr>
      </w:pPr>
      <w:proofErr w:type="spellStart"/>
      <w:r w:rsidRPr="00ED534C">
        <w:rPr>
          <w:b/>
          <w:bCs/>
        </w:rPr>
        <w:t>Elevation</w:t>
      </w:r>
      <w:proofErr w:type="spellEnd"/>
      <w:r w:rsidRPr="00ED534C">
        <w:rPr>
          <w:b/>
          <w:bCs/>
        </w:rPr>
        <w:t xml:space="preserve"> </w:t>
      </w:r>
      <w:proofErr w:type="spellStart"/>
      <w:r w:rsidRPr="00ED534C">
        <w:rPr>
          <w:b/>
          <w:bCs/>
        </w:rPr>
        <w:t>of</w:t>
      </w:r>
      <w:proofErr w:type="spellEnd"/>
      <w:r w:rsidRPr="00ED534C">
        <w:rPr>
          <w:b/>
          <w:bCs/>
        </w:rPr>
        <w:t xml:space="preserve"> </w:t>
      </w:r>
      <w:proofErr w:type="spellStart"/>
      <w:r w:rsidRPr="00ED534C">
        <w:rPr>
          <w:b/>
          <w:bCs/>
        </w:rPr>
        <w:t>Privileges</w:t>
      </w:r>
      <w:proofErr w:type="spellEnd"/>
      <w:r w:rsidRPr="00ED534C">
        <w:t> (7 amenazas): acceso no autorizado por falta de control de acceso.</w:t>
      </w:r>
    </w:p>
    <w:p w14:paraId="48D0E41F" w14:textId="77777777" w:rsidR="00ED534C" w:rsidRPr="00ED534C" w:rsidRDefault="00ED534C" w:rsidP="00ED534C">
      <w:pPr>
        <w:numPr>
          <w:ilvl w:val="0"/>
          <w:numId w:val="18"/>
        </w:numPr>
      </w:pPr>
      <w:proofErr w:type="spellStart"/>
      <w:r w:rsidRPr="00ED534C">
        <w:rPr>
          <w:b/>
          <w:bCs/>
        </w:rPr>
        <w:t>Repudiation</w:t>
      </w:r>
      <w:proofErr w:type="spellEnd"/>
      <w:r w:rsidRPr="00ED534C">
        <w:t> (5 amenazas): falta de registros de auditoría.</w:t>
      </w:r>
    </w:p>
    <w:p w14:paraId="10CC53A1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3.2 Aplicación de Principios SOLID para Mitigar Amenazas</w:t>
      </w:r>
    </w:p>
    <w:p w14:paraId="09B0FD37" w14:textId="77777777" w:rsidR="00ED534C" w:rsidRPr="00ED534C" w:rsidRDefault="00ED534C" w:rsidP="00ED534C">
      <w:r w:rsidRPr="00ED534C">
        <w:t xml:space="preserve">La arquitectura del </w:t>
      </w:r>
      <w:proofErr w:type="spellStart"/>
      <w:r w:rsidRPr="00ED534C">
        <w:t>backend</w:t>
      </w:r>
      <w:proofErr w:type="spellEnd"/>
      <w:r w:rsidRPr="00ED534C">
        <w:t xml:space="preserve"> se adhiere a los </w:t>
      </w:r>
      <w:r w:rsidRPr="00ED534C">
        <w:rPr>
          <w:b/>
          <w:bCs/>
        </w:rPr>
        <w:t>cinco principios SOLID</w:t>
      </w:r>
      <w:r w:rsidRPr="00ED534C">
        <w:t>, y esto se traduce directamente en controles de seguridad recomendados por OWASP.</w:t>
      </w:r>
    </w:p>
    <w:p w14:paraId="65EEE385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SRP – Responsabilidad Única</w:t>
      </w:r>
    </w:p>
    <w:p w14:paraId="189B5C88" w14:textId="77777777" w:rsidR="00ED534C" w:rsidRPr="00ED534C" w:rsidRDefault="00ED534C" w:rsidP="00ED534C">
      <w:r w:rsidRPr="00ED534C">
        <w:t xml:space="preserve">Cada módulo tiene una única razón para cambiar. La lógica de validación, persistencia, autenticación y </w:t>
      </w:r>
      <w:proofErr w:type="spellStart"/>
      <w:r w:rsidRPr="00ED534C">
        <w:t>logging</w:t>
      </w:r>
      <w:proofErr w:type="spellEnd"/>
      <w:r w:rsidRPr="00ED534C">
        <w:t xml:space="preserve"> está separada.</w:t>
      </w:r>
    </w:p>
    <w:p w14:paraId="1B398083" w14:textId="77777777" w:rsidR="00ED534C" w:rsidRPr="00ED534C" w:rsidRDefault="00ED534C" w:rsidP="00ED534C">
      <w:pPr>
        <w:numPr>
          <w:ilvl w:val="0"/>
          <w:numId w:val="19"/>
        </w:numPr>
      </w:pPr>
      <w:r w:rsidRPr="00ED534C">
        <w:rPr>
          <w:b/>
          <w:bCs/>
        </w:rPr>
        <w:t>Amenazas mitigadas:</w:t>
      </w:r>
      <w:r w:rsidRPr="00ED534C">
        <w:t xml:space="preserve"> Inyección SQL (#19, #29, etc.) porque los repositorios usan parámetros tipados; Inyección de entradas (#18, #28) por validación centralizada en </w:t>
      </w:r>
      <w:proofErr w:type="spellStart"/>
      <w:r w:rsidRPr="00ED534C">
        <w:t>Pydantic</w:t>
      </w:r>
      <w:proofErr w:type="spellEnd"/>
      <w:r w:rsidRPr="00ED534C">
        <w:t>.</w:t>
      </w:r>
    </w:p>
    <w:p w14:paraId="0803D06C" w14:textId="77777777" w:rsidR="00ED534C" w:rsidRPr="00ED534C" w:rsidRDefault="00ED534C" w:rsidP="00ED534C">
      <w:pPr>
        <w:numPr>
          <w:ilvl w:val="0"/>
          <w:numId w:val="19"/>
        </w:numPr>
        <w:rPr>
          <w:lang w:val="en-US"/>
        </w:rPr>
      </w:pPr>
      <w:r w:rsidRPr="00ED534C">
        <w:rPr>
          <w:b/>
          <w:bCs/>
          <w:lang w:val="en-US"/>
        </w:rPr>
        <w:t>Guía OWASP:</w:t>
      </w:r>
      <w:r w:rsidRPr="00ED534C">
        <w:rPr>
          <w:lang w:val="en-US"/>
        </w:rPr>
        <w:t> </w:t>
      </w:r>
      <w:hyperlink r:id="rId5" w:tgtFrame="_blank" w:history="1">
        <w:r w:rsidRPr="00ED534C">
          <w:rPr>
            <w:rStyle w:val="Hipervnculo"/>
            <w:lang w:val="en-US"/>
          </w:rPr>
          <w:t>Input Validation Cheat Sheet</w:t>
        </w:r>
      </w:hyperlink>
      <w:r w:rsidRPr="00ED534C">
        <w:rPr>
          <w:lang w:val="en-US"/>
        </w:rPr>
        <w:t>.</w:t>
      </w:r>
    </w:p>
    <w:p w14:paraId="155F86DE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OCP – Abierto/Cerrado</w:t>
      </w:r>
    </w:p>
    <w:p w14:paraId="0CC5BF01" w14:textId="77777777" w:rsidR="00ED534C" w:rsidRPr="00ED534C" w:rsidRDefault="00ED534C" w:rsidP="00ED534C">
      <w:r w:rsidRPr="00ED534C">
        <w:t>Las interfaces abstractas permiten extender funcionalidades de seguridad sin modificar el código existente.</w:t>
      </w:r>
    </w:p>
    <w:p w14:paraId="193D405D" w14:textId="77777777" w:rsidR="00ED534C" w:rsidRPr="00ED534C" w:rsidRDefault="00ED534C" w:rsidP="00ED534C">
      <w:pPr>
        <w:numPr>
          <w:ilvl w:val="0"/>
          <w:numId w:val="20"/>
        </w:numPr>
      </w:pPr>
      <w:r w:rsidRPr="00ED534C">
        <w:rPr>
          <w:b/>
          <w:bCs/>
        </w:rPr>
        <w:t>Amenazas mitigadas:</w:t>
      </w:r>
      <w:r w:rsidRPr="00ED534C">
        <w:t xml:space="preserve"> Autenticación débil (#17, #27, etc.) porque se puede añadir OAuth2 sin tocar la lógica de negocio; </w:t>
      </w:r>
      <w:proofErr w:type="spellStart"/>
      <w:r w:rsidRPr="00ED534C">
        <w:t>Hashing</w:t>
      </w:r>
      <w:proofErr w:type="spellEnd"/>
      <w:r w:rsidRPr="00ED534C">
        <w:t xml:space="preserve"> débil (#40, #61) porque basta cambiar el adaptador en security.py.</w:t>
      </w:r>
    </w:p>
    <w:p w14:paraId="5DDAEFB3" w14:textId="77777777" w:rsidR="00ED534C" w:rsidRPr="00ED534C" w:rsidRDefault="00ED534C" w:rsidP="00ED534C">
      <w:pPr>
        <w:numPr>
          <w:ilvl w:val="0"/>
          <w:numId w:val="20"/>
        </w:numPr>
        <w:rPr>
          <w:lang w:val="en-US"/>
        </w:rPr>
      </w:pPr>
      <w:r w:rsidRPr="00ED534C">
        <w:rPr>
          <w:b/>
          <w:bCs/>
          <w:lang w:val="en-US"/>
        </w:rPr>
        <w:t>Guía OWASP:</w:t>
      </w:r>
      <w:r w:rsidRPr="00ED534C">
        <w:rPr>
          <w:lang w:val="en-US"/>
        </w:rPr>
        <w:t> </w:t>
      </w:r>
      <w:hyperlink r:id="rId6" w:tgtFrame="_blank" w:history="1">
        <w:r w:rsidRPr="00ED534C">
          <w:rPr>
            <w:rStyle w:val="Hipervnculo"/>
            <w:lang w:val="en-US"/>
          </w:rPr>
          <w:t>OWASP Developer Guide</w:t>
        </w:r>
      </w:hyperlink>
      <w:r w:rsidRPr="00ED534C">
        <w:rPr>
          <w:lang w:val="en-US"/>
        </w:rPr>
        <w:t>.</w:t>
      </w:r>
    </w:p>
    <w:p w14:paraId="332A7D8B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LSP – Sustitución de Liskov</w:t>
      </w:r>
    </w:p>
    <w:p w14:paraId="001F1D55" w14:textId="77777777" w:rsidR="00ED534C" w:rsidRPr="00ED534C" w:rsidRDefault="00ED534C" w:rsidP="00ED534C">
      <w:r w:rsidRPr="00ED534C">
        <w:t>Las implementaciones concretas (repositorios) respetan el contrato de sus interfaces; cualquier cambio mantiene las reglas de negocio y seguridad.</w:t>
      </w:r>
    </w:p>
    <w:p w14:paraId="44B50591" w14:textId="77777777" w:rsidR="00ED534C" w:rsidRPr="00ED534C" w:rsidRDefault="00ED534C" w:rsidP="00ED534C">
      <w:pPr>
        <w:numPr>
          <w:ilvl w:val="0"/>
          <w:numId w:val="21"/>
        </w:numPr>
      </w:pPr>
      <w:r w:rsidRPr="00ED534C">
        <w:rPr>
          <w:b/>
          <w:bCs/>
        </w:rPr>
        <w:lastRenderedPageBreak/>
        <w:t>Amenazas mitigadas:</w:t>
      </w:r>
      <w:r w:rsidRPr="00ED534C">
        <w:t xml:space="preserve"> Control de acceso (#10, #20, #30) asegurado por contratos en los repositorios; Repudio (#15, #25) porque el </w:t>
      </w:r>
      <w:proofErr w:type="spellStart"/>
      <w:r w:rsidRPr="00ED534C">
        <w:t>logging</w:t>
      </w:r>
      <w:proofErr w:type="spellEnd"/>
      <w:r w:rsidRPr="00ED534C">
        <w:t xml:space="preserve"> se puede añadir sin romper el contrato.</w:t>
      </w:r>
    </w:p>
    <w:p w14:paraId="6FA374A6" w14:textId="77777777" w:rsidR="00ED534C" w:rsidRPr="00ED534C" w:rsidRDefault="00ED534C" w:rsidP="00ED534C">
      <w:pPr>
        <w:numPr>
          <w:ilvl w:val="0"/>
          <w:numId w:val="21"/>
        </w:numPr>
        <w:rPr>
          <w:lang w:val="en-US"/>
        </w:rPr>
      </w:pPr>
      <w:r w:rsidRPr="00ED534C">
        <w:rPr>
          <w:b/>
          <w:bCs/>
          <w:lang w:val="en-US"/>
        </w:rPr>
        <w:t>Guía OWASP:</w:t>
      </w:r>
      <w:r w:rsidRPr="00ED534C">
        <w:rPr>
          <w:lang w:val="en-US"/>
        </w:rPr>
        <w:t> </w:t>
      </w:r>
      <w:hyperlink r:id="rId7" w:tgtFrame="_blank" w:history="1">
        <w:r w:rsidRPr="00ED534C">
          <w:rPr>
            <w:rStyle w:val="Hipervnculo"/>
            <w:lang w:val="en-US"/>
          </w:rPr>
          <w:t>Security Design Principles</w:t>
        </w:r>
      </w:hyperlink>
      <w:r w:rsidRPr="00ED534C">
        <w:rPr>
          <w:lang w:val="en-US"/>
        </w:rPr>
        <w:t>.</w:t>
      </w:r>
    </w:p>
    <w:p w14:paraId="6CBEFEE3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ISP – Segregación de Interfaces</w:t>
      </w:r>
    </w:p>
    <w:p w14:paraId="76452A98" w14:textId="77777777" w:rsidR="00ED534C" w:rsidRPr="00ED534C" w:rsidRDefault="00ED534C" w:rsidP="00ED534C">
      <w:r w:rsidRPr="00ED534C">
        <w:t>Cada cliente (</w:t>
      </w:r>
      <w:proofErr w:type="spellStart"/>
      <w:r w:rsidRPr="00ED534C">
        <w:t>frontend</w:t>
      </w:r>
      <w:proofErr w:type="spellEnd"/>
      <w:r w:rsidRPr="00ED534C">
        <w:t>, servicios) solo accede a los métodos que necesita, reduciendo la superficie de ataque.</w:t>
      </w:r>
    </w:p>
    <w:p w14:paraId="56800B38" w14:textId="77777777" w:rsidR="00ED534C" w:rsidRPr="00ED534C" w:rsidRDefault="00ED534C" w:rsidP="00ED534C">
      <w:pPr>
        <w:numPr>
          <w:ilvl w:val="0"/>
          <w:numId w:val="22"/>
        </w:numPr>
      </w:pPr>
      <w:r w:rsidRPr="00ED534C">
        <w:rPr>
          <w:b/>
          <w:bCs/>
        </w:rPr>
        <w:t>Amenazas mitigadas:</w:t>
      </w:r>
      <w:r w:rsidRPr="00ED534C">
        <w:t xml:space="preserve"> Elevación de privilegios (#10, #20) porque el </w:t>
      </w:r>
      <w:proofErr w:type="spellStart"/>
      <w:r w:rsidRPr="00ED534C">
        <w:t>frontend</w:t>
      </w:r>
      <w:proofErr w:type="spellEnd"/>
      <w:r w:rsidRPr="00ED534C">
        <w:t xml:space="preserve"> del cliente no tiene acceso a </w:t>
      </w:r>
      <w:proofErr w:type="spellStart"/>
      <w:r w:rsidRPr="00ED534C">
        <w:t>endpoints</w:t>
      </w:r>
      <w:proofErr w:type="spellEnd"/>
      <w:r w:rsidRPr="00ED534C">
        <w:t xml:space="preserve"> de </w:t>
      </w:r>
      <w:proofErr w:type="spellStart"/>
      <w:r w:rsidRPr="00ED534C">
        <w:t>admin</w:t>
      </w:r>
      <w:proofErr w:type="spellEnd"/>
      <w:r w:rsidRPr="00ED534C">
        <w:t>; Configuración insegura de CORS (#16, #26) porque solo se exponen las rutas necesarias.</w:t>
      </w:r>
    </w:p>
    <w:p w14:paraId="093B42E2" w14:textId="77777777" w:rsidR="00ED534C" w:rsidRPr="00ED534C" w:rsidRDefault="00ED534C" w:rsidP="00ED534C">
      <w:pPr>
        <w:numPr>
          <w:ilvl w:val="0"/>
          <w:numId w:val="22"/>
        </w:numPr>
      </w:pPr>
      <w:r w:rsidRPr="00ED534C">
        <w:rPr>
          <w:b/>
          <w:bCs/>
        </w:rPr>
        <w:t>Guía OWASP:</w:t>
      </w:r>
      <w:r w:rsidRPr="00ED534C">
        <w:t> </w:t>
      </w:r>
      <w:hyperlink r:id="rId8" w:tgtFrame="_blank" w:history="1">
        <w:r w:rsidRPr="00ED534C">
          <w:rPr>
            <w:rStyle w:val="Hipervnculo"/>
          </w:rPr>
          <w:t>Access Control</w:t>
        </w:r>
      </w:hyperlink>
      <w:r w:rsidRPr="00ED534C">
        <w:t>.</w:t>
      </w:r>
    </w:p>
    <w:p w14:paraId="41817BEB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DIP – Inversión de Dependencias</w:t>
      </w:r>
    </w:p>
    <w:p w14:paraId="1F7BB978" w14:textId="77777777" w:rsidR="00ED534C" w:rsidRPr="00ED534C" w:rsidRDefault="00ED534C" w:rsidP="00ED534C">
      <w:r w:rsidRPr="00ED534C">
        <w:t>Las capas superiores dependen de abstracciones, no de implementaciones concretas. La configuración de seguridad se inyecta externamente.</w:t>
      </w:r>
    </w:p>
    <w:p w14:paraId="6886F4ED" w14:textId="77777777" w:rsidR="00ED534C" w:rsidRPr="00ED534C" w:rsidRDefault="00ED534C" w:rsidP="00ED534C">
      <w:pPr>
        <w:numPr>
          <w:ilvl w:val="0"/>
          <w:numId w:val="23"/>
        </w:numPr>
      </w:pPr>
      <w:r w:rsidRPr="00ED534C">
        <w:rPr>
          <w:b/>
          <w:bCs/>
        </w:rPr>
        <w:t>Amenazas mitigadas:</w:t>
      </w:r>
      <w:r w:rsidRPr="00ED534C">
        <w:t xml:space="preserve"> Exposición de datos en configuración (#14, #24, #34, etc.) porque los secretos se leen </w:t>
      </w:r>
      <w:proofErr w:type="gramStart"/>
      <w:r w:rsidRPr="00ED534C">
        <w:t>de .</w:t>
      </w:r>
      <w:proofErr w:type="spellStart"/>
      <w:r w:rsidRPr="00ED534C">
        <w:t>env</w:t>
      </w:r>
      <w:proofErr w:type="spellEnd"/>
      <w:proofErr w:type="gramEnd"/>
      <w:r w:rsidRPr="00ED534C">
        <w:t> y no están en el código; Conexiones inseguras a la base de datos (#59, #60) porque los parámetros de conexión se inyectan.</w:t>
      </w:r>
    </w:p>
    <w:p w14:paraId="1C6F1B1D" w14:textId="77777777" w:rsidR="00ED534C" w:rsidRPr="00ED534C" w:rsidRDefault="00ED534C" w:rsidP="00ED534C">
      <w:pPr>
        <w:numPr>
          <w:ilvl w:val="0"/>
          <w:numId w:val="23"/>
        </w:numPr>
        <w:rPr>
          <w:lang w:val="en-US"/>
        </w:rPr>
      </w:pPr>
      <w:r w:rsidRPr="00ED534C">
        <w:rPr>
          <w:b/>
          <w:bCs/>
          <w:lang w:val="en-US"/>
        </w:rPr>
        <w:t>Guía OWASP:</w:t>
      </w:r>
      <w:r w:rsidRPr="00ED534C">
        <w:rPr>
          <w:lang w:val="en-US"/>
        </w:rPr>
        <w:t> </w:t>
      </w:r>
      <w:hyperlink r:id="rId9" w:tgtFrame="_blank" w:history="1">
        <w:r w:rsidRPr="00ED534C">
          <w:rPr>
            <w:rStyle w:val="Hipervnculo"/>
            <w:lang w:val="en-US"/>
          </w:rPr>
          <w:t>Secrets Management Cheat Sheet</w:t>
        </w:r>
      </w:hyperlink>
      <w:r w:rsidRPr="00ED534C">
        <w:rPr>
          <w:lang w:val="en-US"/>
        </w:rPr>
        <w:t>.</w:t>
      </w:r>
    </w:p>
    <w:p w14:paraId="6D6FFA67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3.3 Tabla Resumen: SOLID vs Amenazas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856"/>
        <w:gridCol w:w="3410"/>
      </w:tblGrid>
      <w:tr w:rsidR="00ED534C" w:rsidRPr="00ED534C" w14:paraId="6B2E1A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63D92" w14:textId="77777777" w:rsidR="00ED534C" w:rsidRPr="00ED534C" w:rsidRDefault="00ED534C" w:rsidP="00ED534C">
            <w:r w:rsidRPr="00ED534C">
              <w:t>Principio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097E" w14:textId="77777777" w:rsidR="00ED534C" w:rsidRPr="00ED534C" w:rsidRDefault="00ED534C" w:rsidP="00ED534C">
            <w:r w:rsidRPr="00ED534C">
              <w:t>Amenazas Mitigadas (</w:t>
            </w:r>
            <w:proofErr w:type="spellStart"/>
            <w:r w:rsidRPr="00ED534C">
              <w:t>IDs</w:t>
            </w:r>
            <w:proofErr w:type="spellEnd"/>
            <w:r w:rsidRPr="00ED534C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9FF90" w14:textId="77777777" w:rsidR="00ED534C" w:rsidRPr="00ED534C" w:rsidRDefault="00ED534C" w:rsidP="00ED534C">
            <w:r w:rsidRPr="00ED534C">
              <w:t>Controles OWASP Asociados</w:t>
            </w:r>
          </w:p>
        </w:tc>
      </w:tr>
      <w:tr w:rsidR="00ED534C" w:rsidRPr="00ED534C" w14:paraId="35069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C26AC" w14:textId="77777777" w:rsidR="00ED534C" w:rsidRPr="00ED534C" w:rsidRDefault="00ED534C" w:rsidP="00ED534C">
            <w:r w:rsidRPr="00ED534C">
              <w:rPr>
                <w:b/>
                <w:bCs/>
              </w:rPr>
              <w:t>SRP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83E7" w14:textId="77777777" w:rsidR="00ED534C" w:rsidRPr="00ED534C" w:rsidRDefault="00ED534C" w:rsidP="00ED534C">
            <w:r w:rsidRPr="00ED534C">
              <w:t>19, 29, 39, 48, 57, 69 (</w:t>
            </w:r>
            <w:proofErr w:type="spellStart"/>
            <w:r w:rsidRPr="00ED534C">
              <w:t>SQLi</w:t>
            </w:r>
            <w:proofErr w:type="spellEnd"/>
            <w:r w:rsidRPr="00ED534C">
              <w:t>), 18, 28, 38 (Inyección), 11, 21, 31 (Errores)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51293" w14:textId="77777777" w:rsidR="00ED534C" w:rsidRPr="00ED534C" w:rsidRDefault="00ED534C" w:rsidP="00ED534C">
            <w:pPr>
              <w:rPr>
                <w:lang w:val="en-US"/>
              </w:rPr>
            </w:pPr>
            <w:r w:rsidRPr="00ED534C">
              <w:rPr>
                <w:lang w:val="en-US"/>
              </w:rPr>
              <w:t>Type-safe API, Centralized validation</w:t>
            </w:r>
          </w:p>
        </w:tc>
      </w:tr>
      <w:tr w:rsidR="00ED534C" w:rsidRPr="00ED534C" w14:paraId="47C8BB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775B1" w14:textId="77777777" w:rsidR="00ED534C" w:rsidRPr="00ED534C" w:rsidRDefault="00ED534C" w:rsidP="00ED534C">
            <w:r w:rsidRPr="00ED534C">
              <w:rPr>
                <w:b/>
                <w:bCs/>
              </w:rPr>
              <w:t>OCP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AEF9A" w14:textId="77777777" w:rsidR="00ED534C" w:rsidRPr="00ED534C" w:rsidRDefault="00ED534C" w:rsidP="00ED534C">
            <w:r w:rsidRPr="00ED534C">
              <w:t>17, 27, 37, 47, 55, 68 (Auth), 40, 61 (</w:t>
            </w:r>
            <w:proofErr w:type="spellStart"/>
            <w:r w:rsidRPr="00ED534C">
              <w:t>Hashing</w:t>
            </w:r>
            <w:proofErr w:type="spellEnd"/>
            <w:r w:rsidRPr="00ED534C">
              <w:t>), 13, 23, 33, 52 (</w:t>
            </w:r>
            <w:proofErr w:type="spellStart"/>
            <w:r w:rsidRPr="00ED534C">
              <w:t>Sniffing</w:t>
            </w:r>
            <w:proofErr w:type="spellEnd"/>
            <w:r w:rsidRPr="00ED534C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6BACB" w14:textId="77777777" w:rsidR="00ED534C" w:rsidRPr="00ED534C" w:rsidRDefault="00ED534C" w:rsidP="00ED534C">
            <w:r w:rsidRPr="00ED534C">
              <w:t>Extensibilidad de algoritmos, TLS</w:t>
            </w:r>
          </w:p>
        </w:tc>
      </w:tr>
      <w:tr w:rsidR="00ED534C" w:rsidRPr="00ED534C" w14:paraId="7A692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386F" w14:textId="77777777" w:rsidR="00ED534C" w:rsidRPr="00ED534C" w:rsidRDefault="00ED534C" w:rsidP="00ED534C">
            <w:r w:rsidRPr="00ED534C">
              <w:rPr>
                <w:b/>
                <w:bCs/>
              </w:rPr>
              <w:t>LSP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F74F" w14:textId="77777777" w:rsidR="00ED534C" w:rsidRPr="00ED534C" w:rsidRDefault="00ED534C" w:rsidP="00ED534C">
            <w:r w:rsidRPr="00ED534C">
              <w:t>10, 20, 30, 50 (</w:t>
            </w:r>
            <w:proofErr w:type="spellStart"/>
            <w:r w:rsidRPr="00ED534C">
              <w:t>AuthZ</w:t>
            </w:r>
            <w:proofErr w:type="spellEnd"/>
            <w:r w:rsidRPr="00ED534C">
              <w:t>), 15, 25, 35, 43, 54, 64, 76 (Repudio)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54446" w14:textId="77777777" w:rsidR="00ED534C" w:rsidRPr="00ED534C" w:rsidRDefault="00ED534C" w:rsidP="00ED534C">
            <w:r w:rsidRPr="00ED534C">
              <w:t xml:space="preserve">Contratos de repositorio, </w:t>
            </w:r>
            <w:proofErr w:type="spellStart"/>
            <w:r w:rsidRPr="00ED534C">
              <w:t>Logging</w:t>
            </w:r>
            <w:proofErr w:type="spellEnd"/>
          </w:p>
        </w:tc>
      </w:tr>
      <w:tr w:rsidR="00ED534C" w:rsidRPr="00ED534C" w14:paraId="5903F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01FAB" w14:textId="77777777" w:rsidR="00ED534C" w:rsidRPr="00ED534C" w:rsidRDefault="00ED534C" w:rsidP="00ED534C">
            <w:r w:rsidRPr="00ED534C">
              <w:rPr>
                <w:b/>
                <w:bCs/>
              </w:rPr>
              <w:lastRenderedPageBreak/>
              <w:t>ISP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BADD" w14:textId="77777777" w:rsidR="00ED534C" w:rsidRPr="00ED534C" w:rsidRDefault="00ED534C" w:rsidP="00ED534C">
            <w:r w:rsidRPr="00ED534C">
              <w:t>10, 20, 30, 50 (</w:t>
            </w:r>
            <w:proofErr w:type="spellStart"/>
            <w:r w:rsidRPr="00ED534C">
              <w:t>AuthZ</w:t>
            </w:r>
            <w:proofErr w:type="spellEnd"/>
            <w:r w:rsidRPr="00ED534C">
              <w:t>), 16, 26, 36 (CORS)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7EA9" w14:textId="77777777" w:rsidR="00ED534C" w:rsidRPr="00ED534C" w:rsidRDefault="00ED534C" w:rsidP="00ED534C">
            <w:r w:rsidRPr="00ED534C">
              <w:t>Principio de menor privilegio</w:t>
            </w:r>
          </w:p>
        </w:tc>
      </w:tr>
      <w:tr w:rsidR="00ED534C" w:rsidRPr="00ED534C" w14:paraId="7BA95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56BB" w14:textId="77777777" w:rsidR="00ED534C" w:rsidRPr="00ED534C" w:rsidRDefault="00ED534C" w:rsidP="00ED534C">
            <w:r w:rsidRPr="00ED534C">
              <w:rPr>
                <w:b/>
                <w:bCs/>
              </w:rPr>
              <w:t>DIP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FF33" w14:textId="77777777" w:rsidR="00ED534C" w:rsidRPr="00ED534C" w:rsidRDefault="00ED534C" w:rsidP="00ED534C">
            <w:r w:rsidRPr="00ED534C">
              <w:t>14, 24, 34, 49, 53, 70 (</w:t>
            </w:r>
            <w:proofErr w:type="spellStart"/>
            <w:r w:rsidRPr="00ED534C">
              <w:t>Config</w:t>
            </w:r>
            <w:proofErr w:type="spellEnd"/>
            <w:r w:rsidRPr="00ED534C">
              <w:t>), 59, 60 (Credenciales)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33B5D" w14:textId="77777777" w:rsidR="00ED534C" w:rsidRPr="00ED534C" w:rsidRDefault="00ED534C" w:rsidP="00ED534C">
            <w:r w:rsidRPr="00ED534C">
              <w:t>Gestión de secretos, Inyección de dependencias</w:t>
            </w:r>
          </w:p>
        </w:tc>
      </w:tr>
    </w:tbl>
    <w:p w14:paraId="2AA56D8E" w14:textId="77777777" w:rsidR="00ED534C" w:rsidRPr="00ED534C" w:rsidRDefault="00ED534C" w:rsidP="00ED534C">
      <w:r w:rsidRPr="00ED534C">
        <w:rPr>
          <w:i/>
          <w:iCs/>
        </w:rPr>
        <w:t xml:space="preserve">(Los </w:t>
      </w:r>
      <w:proofErr w:type="spellStart"/>
      <w:r w:rsidRPr="00ED534C">
        <w:rPr>
          <w:i/>
          <w:iCs/>
        </w:rPr>
        <w:t>IDs</w:t>
      </w:r>
      <w:proofErr w:type="spellEnd"/>
      <w:r w:rsidRPr="00ED534C">
        <w:rPr>
          <w:i/>
          <w:iCs/>
        </w:rPr>
        <w:t xml:space="preserve"> corresponden a la columna "Id" del archivo CSV del modelo de amenazas.)</w:t>
      </w:r>
    </w:p>
    <w:p w14:paraId="2768BC86" w14:textId="77777777" w:rsidR="00ED534C" w:rsidRPr="00ED534C" w:rsidRDefault="00ED534C" w:rsidP="00ED534C">
      <w:r w:rsidRPr="00ED534C">
        <w:pict w14:anchorId="4599A036">
          <v:rect id="_x0000_i1177" style="width:0;height:.75pt" o:hralign="center" o:hrstd="t" o:hr="t" fillcolor="#a0a0a0" stroked="f"/>
        </w:pict>
      </w:r>
    </w:p>
    <w:p w14:paraId="781535A5" w14:textId="77777777" w:rsidR="00ED534C" w:rsidRPr="00ED534C" w:rsidRDefault="00ED534C" w:rsidP="00ED534C">
      <w:pPr>
        <w:rPr>
          <w:b/>
          <w:bCs/>
        </w:rPr>
      </w:pPr>
      <w:r w:rsidRPr="00ED534C">
        <w:rPr>
          <w:b/>
          <w:bCs/>
        </w:rPr>
        <w:t>4. Conclusiones y Recomendaciones</w:t>
      </w:r>
    </w:p>
    <w:p w14:paraId="60B7FA65" w14:textId="77777777" w:rsidR="00ED534C" w:rsidRPr="00ED534C" w:rsidRDefault="00ED534C" w:rsidP="00ED534C">
      <w:pPr>
        <w:numPr>
          <w:ilvl w:val="0"/>
          <w:numId w:val="24"/>
        </w:numPr>
      </w:pPr>
      <w:r w:rsidRPr="00ED534C">
        <w:rPr>
          <w:b/>
          <w:bCs/>
        </w:rPr>
        <w:t>Cobertura de pruebas completa:</w:t>
      </w:r>
      <w:r w:rsidRPr="00ED534C">
        <w:t> Las 18 pruebas validan de manera automatizada la funcionalidad principal y el control de acceso del sistema. El 100% de las pruebas pasan exitosamente.</w:t>
      </w:r>
    </w:p>
    <w:p w14:paraId="0D0DCD7C" w14:textId="77777777" w:rsidR="00ED534C" w:rsidRPr="00ED534C" w:rsidRDefault="00ED534C" w:rsidP="00ED534C">
      <w:pPr>
        <w:numPr>
          <w:ilvl w:val="0"/>
          <w:numId w:val="24"/>
        </w:numPr>
      </w:pPr>
      <w:r w:rsidRPr="00ED534C">
        <w:rPr>
          <w:b/>
          <w:bCs/>
        </w:rPr>
        <w:t>Arquitectura segura:</w:t>
      </w:r>
      <w:r w:rsidRPr="00ED534C">
        <w:t> La aplicación de SOLID, alineada con OWASP, proporciona un diseño resistente a las amenazas más comunes. La estructura modular facilita la incorporación de nuevos controles de seguridad.</w:t>
      </w:r>
    </w:p>
    <w:p w14:paraId="6590CAE3" w14:textId="77777777" w:rsidR="00ED534C" w:rsidRPr="00ED534C" w:rsidRDefault="00ED534C" w:rsidP="00ED534C">
      <w:pPr>
        <w:numPr>
          <w:ilvl w:val="0"/>
          <w:numId w:val="24"/>
        </w:numPr>
      </w:pPr>
      <w:r w:rsidRPr="00ED534C">
        <w:rPr>
          <w:b/>
          <w:bCs/>
        </w:rPr>
        <w:t>Próximos pasos:</w:t>
      </w:r>
    </w:p>
    <w:p w14:paraId="7EC4532F" w14:textId="77777777" w:rsidR="00ED534C" w:rsidRPr="00ED534C" w:rsidRDefault="00ED534C" w:rsidP="00ED534C">
      <w:pPr>
        <w:numPr>
          <w:ilvl w:val="1"/>
          <w:numId w:val="24"/>
        </w:numPr>
      </w:pPr>
      <w:r w:rsidRPr="00ED534C">
        <w:t xml:space="preserve">Cerrar las conexiones de base de datos en los fixtures de prueba para eliminar </w:t>
      </w:r>
      <w:proofErr w:type="spellStart"/>
      <w:r w:rsidRPr="00ED534C">
        <w:t>ResourceWarnings</w:t>
      </w:r>
      <w:proofErr w:type="spellEnd"/>
      <w:r w:rsidRPr="00ED534C">
        <w:t>.</w:t>
      </w:r>
    </w:p>
    <w:p w14:paraId="4CB8216B" w14:textId="77777777" w:rsidR="00ED534C" w:rsidRPr="00ED534C" w:rsidRDefault="00ED534C" w:rsidP="00ED534C">
      <w:pPr>
        <w:numPr>
          <w:ilvl w:val="1"/>
          <w:numId w:val="24"/>
        </w:numPr>
        <w:rPr>
          <w:lang w:val="en-US"/>
        </w:rPr>
      </w:pPr>
      <w:r w:rsidRPr="00ED534C">
        <w:rPr>
          <w:lang w:val="en-US"/>
        </w:rPr>
        <w:t>Migrar datetime.utcnow() a datetime.now(UTC).</w:t>
      </w:r>
    </w:p>
    <w:p w14:paraId="4EE6DCB6" w14:textId="77777777" w:rsidR="00ED534C" w:rsidRPr="00ED534C" w:rsidRDefault="00ED534C" w:rsidP="00ED534C">
      <w:pPr>
        <w:numPr>
          <w:ilvl w:val="1"/>
          <w:numId w:val="24"/>
        </w:numPr>
      </w:pPr>
      <w:r w:rsidRPr="00ED534C">
        <w:t xml:space="preserve">Actualizar la sintaxis de </w:t>
      </w:r>
      <w:proofErr w:type="spellStart"/>
      <w:r w:rsidRPr="00ED534C">
        <w:t>Pydantic</w:t>
      </w:r>
      <w:proofErr w:type="spellEnd"/>
      <w:r w:rsidRPr="00ED534C">
        <w:t xml:space="preserve"> a V2 (</w:t>
      </w:r>
      <w:proofErr w:type="spellStart"/>
      <w:r w:rsidRPr="00ED534C">
        <w:t>model_config</w:t>
      </w:r>
      <w:proofErr w:type="spellEnd"/>
      <w:r w:rsidRPr="00ED534C">
        <w:t> y </w:t>
      </w:r>
      <w:proofErr w:type="spellStart"/>
      <w:r w:rsidRPr="00ED534C">
        <w:t>field_validator</w:t>
      </w:r>
      <w:proofErr w:type="spellEnd"/>
      <w:r w:rsidRPr="00ED534C">
        <w:t>).</w:t>
      </w:r>
    </w:p>
    <w:p w14:paraId="09AE1FF7" w14:textId="77777777" w:rsidR="00ED534C" w:rsidRPr="00ED534C" w:rsidRDefault="00ED534C" w:rsidP="00ED534C">
      <w:pPr>
        <w:numPr>
          <w:ilvl w:val="1"/>
          <w:numId w:val="24"/>
        </w:numPr>
      </w:pPr>
      <w:r w:rsidRPr="00ED534C">
        <w:t>Implementar HTTPS en entornos productivos y añadir auditoría detallada para mitigar repudio.</w:t>
      </w:r>
    </w:p>
    <w:p w14:paraId="780D0525" w14:textId="77777777" w:rsidR="00ED534C" w:rsidRPr="00ED534C" w:rsidRDefault="00ED534C" w:rsidP="00ED534C">
      <w:pPr>
        <w:numPr>
          <w:ilvl w:val="1"/>
          <w:numId w:val="24"/>
        </w:numPr>
      </w:pPr>
      <w:r w:rsidRPr="00ED534C">
        <w:t xml:space="preserve">Evaluar la integración de un Web </w:t>
      </w:r>
      <w:proofErr w:type="spellStart"/>
      <w:r w:rsidRPr="00ED534C">
        <w:t>Application</w:t>
      </w:r>
      <w:proofErr w:type="spellEnd"/>
      <w:r w:rsidRPr="00ED534C">
        <w:t xml:space="preserve"> Firewall (WAF) como defensa adicional.</w:t>
      </w:r>
    </w:p>
    <w:p w14:paraId="73E918D7" w14:textId="77777777" w:rsidR="00CC6DB5" w:rsidRDefault="00CC6DB5"/>
    <w:sectPr w:rsidR="00CC6D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A66"/>
    <w:multiLevelType w:val="multilevel"/>
    <w:tmpl w:val="9B2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7F9"/>
    <w:multiLevelType w:val="multilevel"/>
    <w:tmpl w:val="5B2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B20"/>
    <w:multiLevelType w:val="multilevel"/>
    <w:tmpl w:val="912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73D25"/>
    <w:multiLevelType w:val="multilevel"/>
    <w:tmpl w:val="CBC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73F9"/>
    <w:multiLevelType w:val="multilevel"/>
    <w:tmpl w:val="CB2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47578"/>
    <w:multiLevelType w:val="multilevel"/>
    <w:tmpl w:val="8E2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F7C2A"/>
    <w:multiLevelType w:val="multilevel"/>
    <w:tmpl w:val="31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D6C19"/>
    <w:multiLevelType w:val="multilevel"/>
    <w:tmpl w:val="766C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27348"/>
    <w:multiLevelType w:val="multilevel"/>
    <w:tmpl w:val="BA5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13590"/>
    <w:multiLevelType w:val="multilevel"/>
    <w:tmpl w:val="1A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A31E1"/>
    <w:multiLevelType w:val="multilevel"/>
    <w:tmpl w:val="6FAA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E4457"/>
    <w:multiLevelType w:val="multilevel"/>
    <w:tmpl w:val="E1E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222B6"/>
    <w:multiLevelType w:val="multilevel"/>
    <w:tmpl w:val="C8C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B0F52"/>
    <w:multiLevelType w:val="multilevel"/>
    <w:tmpl w:val="00D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937D9"/>
    <w:multiLevelType w:val="multilevel"/>
    <w:tmpl w:val="691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70C1F"/>
    <w:multiLevelType w:val="multilevel"/>
    <w:tmpl w:val="722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63152"/>
    <w:multiLevelType w:val="multilevel"/>
    <w:tmpl w:val="8268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07222"/>
    <w:multiLevelType w:val="multilevel"/>
    <w:tmpl w:val="8E2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E6D44"/>
    <w:multiLevelType w:val="multilevel"/>
    <w:tmpl w:val="141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6733"/>
    <w:multiLevelType w:val="multilevel"/>
    <w:tmpl w:val="BC4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85C64"/>
    <w:multiLevelType w:val="multilevel"/>
    <w:tmpl w:val="530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02161"/>
    <w:multiLevelType w:val="multilevel"/>
    <w:tmpl w:val="666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748B9"/>
    <w:multiLevelType w:val="multilevel"/>
    <w:tmpl w:val="6FFE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F61C9"/>
    <w:multiLevelType w:val="multilevel"/>
    <w:tmpl w:val="4A1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216096">
    <w:abstractNumId w:val="15"/>
  </w:num>
  <w:num w:numId="2" w16cid:durableId="1322541948">
    <w:abstractNumId w:val="1"/>
  </w:num>
  <w:num w:numId="3" w16cid:durableId="2088266015">
    <w:abstractNumId w:val="23"/>
  </w:num>
  <w:num w:numId="4" w16cid:durableId="890462301">
    <w:abstractNumId w:val="8"/>
  </w:num>
  <w:num w:numId="5" w16cid:durableId="1250969145">
    <w:abstractNumId w:val="3"/>
  </w:num>
  <w:num w:numId="6" w16cid:durableId="1709528383">
    <w:abstractNumId w:val="11"/>
  </w:num>
  <w:num w:numId="7" w16cid:durableId="948657727">
    <w:abstractNumId w:val="9"/>
  </w:num>
  <w:num w:numId="8" w16cid:durableId="92285970">
    <w:abstractNumId w:val="21"/>
  </w:num>
  <w:num w:numId="9" w16cid:durableId="1074008654">
    <w:abstractNumId w:val="17"/>
  </w:num>
  <w:num w:numId="10" w16cid:durableId="313216513">
    <w:abstractNumId w:val="22"/>
  </w:num>
  <w:num w:numId="11" w16cid:durableId="1873230439">
    <w:abstractNumId w:val="12"/>
  </w:num>
  <w:num w:numId="12" w16cid:durableId="564025807">
    <w:abstractNumId w:val="10"/>
  </w:num>
  <w:num w:numId="13" w16cid:durableId="541216253">
    <w:abstractNumId w:val="7"/>
  </w:num>
  <w:num w:numId="14" w16cid:durableId="1241064549">
    <w:abstractNumId w:val="19"/>
  </w:num>
  <w:num w:numId="15" w16cid:durableId="19017809">
    <w:abstractNumId w:val="20"/>
  </w:num>
  <w:num w:numId="16" w16cid:durableId="729812197">
    <w:abstractNumId w:val="0"/>
  </w:num>
  <w:num w:numId="17" w16cid:durableId="814761640">
    <w:abstractNumId w:val="16"/>
  </w:num>
  <w:num w:numId="18" w16cid:durableId="1167944129">
    <w:abstractNumId w:val="13"/>
  </w:num>
  <w:num w:numId="19" w16cid:durableId="2059665804">
    <w:abstractNumId w:val="14"/>
  </w:num>
  <w:num w:numId="20" w16cid:durableId="1873568841">
    <w:abstractNumId w:val="6"/>
  </w:num>
  <w:num w:numId="21" w16cid:durableId="634605663">
    <w:abstractNumId w:val="2"/>
  </w:num>
  <w:num w:numId="22" w16cid:durableId="1248925210">
    <w:abstractNumId w:val="4"/>
  </w:num>
  <w:num w:numId="23" w16cid:durableId="934244147">
    <w:abstractNumId w:val="5"/>
  </w:num>
  <w:num w:numId="24" w16cid:durableId="5109960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4C"/>
    <w:rsid w:val="00196682"/>
    <w:rsid w:val="00CC6DB5"/>
    <w:rsid w:val="00CE648E"/>
    <w:rsid w:val="00ED534C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F02E"/>
  <w15:chartTrackingRefBased/>
  <w15:docId w15:val="{E79D978B-C117-49B3-A031-DC722EB1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3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3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3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3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3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34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D53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5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community/Access_Contr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security-design-principl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developer-guid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eatsheetseries.owasp.org/cheatsheets/Input_Validation_Cheat_Shee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eatsheetseries.owasp.org/cheatsheets/Secrets_Management_Cheat_Shee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1358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Muñoz</dc:creator>
  <cp:keywords/>
  <dc:description/>
  <cp:lastModifiedBy>Nicolas Muñoz</cp:lastModifiedBy>
  <cp:revision>1</cp:revision>
  <dcterms:created xsi:type="dcterms:W3CDTF">2026-05-06T21:17:00Z</dcterms:created>
  <dcterms:modified xsi:type="dcterms:W3CDTF">2026-05-06T21:25:00Z</dcterms:modified>
</cp:coreProperties>
</file>