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FA8F5" w14:textId="77777777" w:rsidR="00E423A1" w:rsidRPr="00E423A1" w:rsidRDefault="00E423A1" w:rsidP="00E42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23A1">
        <w:rPr>
          <w:rFonts w:eastAsia="Times New Roman" w:cs="Times New Roman"/>
          <w:b/>
          <w:bCs/>
          <w:sz w:val="36"/>
          <w:szCs w:val="36"/>
          <w:lang w:val="en-US" w:eastAsia="ru-RU"/>
        </w:rPr>
        <w:t>Mini Data Project #1</w:t>
      </w:r>
    </w:p>
    <w:p w14:paraId="48D191F3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b/>
          <w:bCs/>
          <w:sz w:val="24"/>
          <w:szCs w:val="24"/>
          <w:lang w:val="en-US" w:eastAsia="ru-RU"/>
        </w:rPr>
        <w:t>Title:</w:t>
      </w:r>
      <w:r w:rsidRPr="00E423A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23A1">
        <w:rPr>
          <w:rFonts w:eastAsia="Times New Roman" w:cs="Times New Roman"/>
          <w:i/>
          <w:iCs/>
          <w:sz w:val="24"/>
          <w:szCs w:val="24"/>
          <w:lang w:val="en-US" w:eastAsia="ru-RU"/>
        </w:rPr>
        <w:t>Analysis of Apple Inc. Stock Daily Returns</w:t>
      </w:r>
    </w:p>
    <w:p w14:paraId="2AD8F40A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1. Objective</w:t>
      </w:r>
    </w:p>
    <w:p w14:paraId="6016F886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The purpose of this project is to analyze the daily stock price movements of Apple Inc. in order to understand its return, volatility, and risk characteristics.</w:t>
      </w:r>
    </w:p>
    <w:p w14:paraId="6C492529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pict w14:anchorId="236117F1">
          <v:rect id="_x0000_i1085" style="width:0;height:1.5pt" o:hralign="center" o:hrstd="t" o:hr="t" fillcolor="#a0a0a0" stroked="f"/>
        </w:pict>
      </w:r>
    </w:p>
    <w:p w14:paraId="4D239918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2. Data</w:t>
      </w:r>
    </w:p>
    <w:p w14:paraId="69B509A7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The dataset contains historical daily stock data for Apple Inc., including:</w:t>
      </w:r>
    </w:p>
    <w:p w14:paraId="61404700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Date</w:t>
      </w:r>
      <w:proofErr w:type="spellEnd"/>
    </w:p>
    <w:p w14:paraId="79F0A416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t xml:space="preserve">Open </w:t>
      </w: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price</w:t>
      </w:r>
      <w:proofErr w:type="spellEnd"/>
    </w:p>
    <w:p w14:paraId="1FD3DF13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t xml:space="preserve">High </w:t>
      </w: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price</w:t>
      </w:r>
      <w:proofErr w:type="spellEnd"/>
    </w:p>
    <w:p w14:paraId="1E2191C7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Low</w:t>
      </w:r>
      <w:proofErr w:type="spellEnd"/>
      <w:r w:rsidRPr="00E423A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price</w:t>
      </w:r>
      <w:proofErr w:type="spellEnd"/>
    </w:p>
    <w:p w14:paraId="08E249C6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Close</w:t>
      </w:r>
      <w:proofErr w:type="spellEnd"/>
      <w:r w:rsidRPr="00E423A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price</w:t>
      </w:r>
      <w:proofErr w:type="spellEnd"/>
    </w:p>
    <w:p w14:paraId="6C34F988" w14:textId="77777777" w:rsidR="00E423A1" w:rsidRPr="00E423A1" w:rsidRDefault="00E423A1" w:rsidP="00E423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sz w:val="24"/>
          <w:szCs w:val="24"/>
          <w:lang w:eastAsia="ru-RU"/>
        </w:rPr>
        <w:t>Volume</w:t>
      </w:r>
      <w:proofErr w:type="spellEnd"/>
    </w:p>
    <w:p w14:paraId="4755D6FC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The data was obtained from an open financial dataset (Kaggle – US stock prices).</w:t>
      </w:r>
    </w:p>
    <w:p w14:paraId="43254FB2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pict w14:anchorId="5EE042E1">
          <v:rect id="_x0000_i1086" style="width:0;height:1.5pt" o:hralign="center" o:hrstd="t" o:hr="t" fillcolor="#a0a0a0" stroked="f"/>
        </w:pict>
      </w:r>
    </w:p>
    <w:p w14:paraId="096F4AD1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3. Methodology</w:t>
      </w:r>
    </w:p>
    <w:p w14:paraId="0D95DDAA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 xml:space="preserve">To measure the daily performance of the stock, I calculated </w:t>
      </w:r>
      <w:r w:rsidRPr="00E423A1">
        <w:rPr>
          <w:rFonts w:eastAsia="Times New Roman" w:cs="Times New Roman"/>
          <w:b/>
          <w:bCs/>
          <w:sz w:val="24"/>
          <w:szCs w:val="24"/>
          <w:lang w:val="en-US" w:eastAsia="ru-RU"/>
        </w:rPr>
        <w:t>Daily Return</w:t>
      </w:r>
      <w:r w:rsidRPr="00E423A1">
        <w:rPr>
          <w:rFonts w:eastAsia="Times New Roman" w:cs="Times New Roman"/>
          <w:sz w:val="24"/>
          <w:szCs w:val="24"/>
          <w:lang w:val="en-US" w:eastAsia="ru-RU"/>
        </w:rPr>
        <w:t>, which shows how much the stock price changes from one day to the next.</w:t>
      </w:r>
    </w:p>
    <w:p w14:paraId="49657CE7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The formula used was:</w:t>
      </w:r>
    </w:p>
    <w:p w14:paraId="557581F5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 xml:space="preserve">Daily Return=Closet−Closet−1Closet−1\text{Daily Return} = \frac{\text{Close}_{t} - \text{Close}_{t-1}}{\text{Close}_{t-1}}Daily Return=Closet−1​Closet​−Closet−1​​ </w:t>
      </w:r>
    </w:p>
    <w:p w14:paraId="18077E41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This calculation was applied to all trading days using Microsoft Excel.</w:t>
      </w:r>
    </w:p>
    <w:p w14:paraId="72834CD1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pict w14:anchorId="5C7292C5">
          <v:rect id="_x0000_i1087" style="width:0;height:1.5pt" o:hralign="center" o:hrstd="t" o:hr="t" fillcolor="#a0a0a0" stroked="f"/>
        </w:pict>
      </w:r>
    </w:p>
    <w:p w14:paraId="3226D986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4. Key Results</w:t>
      </w:r>
    </w:p>
    <w:p w14:paraId="1773BD3A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From the calculated daily returns, the following statistics were obtained:</w:t>
      </w:r>
    </w:p>
    <w:p w14:paraId="4E2F21DA" w14:textId="77777777" w:rsidR="00E423A1" w:rsidRPr="00E423A1" w:rsidRDefault="00E423A1" w:rsidP="00E423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>Average</w:t>
      </w:r>
      <w:proofErr w:type="spellEnd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Daily Return:</w:t>
      </w:r>
      <w:r w:rsidRPr="00E423A1">
        <w:rPr>
          <w:rFonts w:eastAsia="Times New Roman" w:cs="Times New Roman"/>
          <w:sz w:val="24"/>
          <w:szCs w:val="24"/>
          <w:lang w:eastAsia="ru-RU"/>
        </w:rPr>
        <w:t xml:space="preserve"> 0.00113 (≈ 0.113%)</w:t>
      </w:r>
    </w:p>
    <w:p w14:paraId="0132827D" w14:textId="77777777" w:rsidR="00E423A1" w:rsidRPr="00E423A1" w:rsidRDefault="00E423A1" w:rsidP="00E423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>Maximum</w:t>
      </w:r>
      <w:proofErr w:type="spellEnd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Daily Return:</w:t>
      </w:r>
      <w:r w:rsidRPr="00E423A1">
        <w:rPr>
          <w:rFonts w:eastAsia="Times New Roman" w:cs="Times New Roman"/>
          <w:sz w:val="24"/>
          <w:szCs w:val="24"/>
          <w:lang w:eastAsia="ru-RU"/>
        </w:rPr>
        <w:t xml:space="preserve"> 0.332 (≈ 33.2%)</w:t>
      </w:r>
    </w:p>
    <w:p w14:paraId="09C4A42B" w14:textId="77777777" w:rsidR="00E423A1" w:rsidRPr="00E423A1" w:rsidRDefault="00E423A1" w:rsidP="00E423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>Minimum</w:t>
      </w:r>
      <w:proofErr w:type="spellEnd"/>
      <w:r w:rsidRPr="00E423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Daily Return:</w:t>
      </w:r>
      <w:r w:rsidRPr="00E423A1">
        <w:rPr>
          <w:rFonts w:eastAsia="Times New Roman" w:cs="Times New Roman"/>
          <w:sz w:val="24"/>
          <w:szCs w:val="24"/>
          <w:lang w:eastAsia="ru-RU"/>
        </w:rPr>
        <w:t xml:space="preserve"> –0.518 (≈ –51.8%)</w:t>
      </w:r>
    </w:p>
    <w:p w14:paraId="57DAC649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This shows that although Apple has a positive average daily return, its stock also experiences large fluctuations, indicating significant volatility.</w:t>
      </w:r>
    </w:p>
    <w:p w14:paraId="7EF5BA7E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lastRenderedPageBreak/>
        <w:pict w14:anchorId="32757206">
          <v:rect id="_x0000_i1088" style="width:0;height:1.5pt" o:hralign="center" o:hrstd="t" o:hr="t" fillcolor="#a0a0a0" stroked="f"/>
        </w:pict>
      </w:r>
    </w:p>
    <w:p w14:paraId="34005F5F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5. Visualization</w:t>
      </w:r>
    </w:p>
    <w:p w14:paraId="0D57930F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A line chart was created showing the daily returns over time.</w:t>
      </w:r>
      <w:r w:rsidRPr="00E423A1">
        <w:rPr>
          <w:rFonts w:eastAsia="Times New Roman" w:cs="Times New Roman"/>
          <w:sz w:val="24"/>
          <w:szCs w:val="24"/>
          <w:lang w:val="en-US" w:eastAsia="ru-RU"/>
        </w:rPr>
        <w:br/>
        <w:t>This visualization helps to clearly see periods of high volatility and stability in Apple’s stock price.</w:t>
      </w:r>
    </w:p>
    <w:p w14:paraId="73B16E3A" w14:textId="77777777" w:rsidR="00E423A1" w:rsidRPr="00E423A1" w:rsidRDefault="00E423A1" w:rsidP="00E423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23A1">
        <w:rPr>
          <w:rFonts w:eastAsia="Times New Roman" w:cs="Times New Roman"/>
          <w:sz w:val="24"/>
          <w:szCs w:val="24"/>
          <w:lang w:eastAsia="ru-RU"/>
        </w:rPr>
        <w:pict w14:anchorId="5EA41D94">
          <v:rect id="_x0000_i1089" style="width:0;height:1.5pt" o:hralign="center" o:hrstd="t" o:hr="t" fillcolor="#a0a0a0" stroked="f"/>
        </w:pict>
      </w:r>
    </w:p>
    <w:p w14:paraId="78DEA7B8" w14:textId="77777777" w:rsidR="00E423A1" w:rsidRPr="00E423A1" w:rsidRDefault="00E423A1" w:rsidP="00E42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23A1">
        <w:rPr>
          <w:rFonts w:eastAsia="Times New Roman" w:cs="Times New Roman"/>
          <w:b/>
          <w:bCs/>
          <w:sz w:val="27"/>
          <w:szCs w:val="27"/>
          <w:lang w:val="en-US" w:eastAsia="ru-RU"/>
        </w:rPr>
        <w:t>6. Interpretation</w:t>
      </w:r>
    </w:p>
    <w:p w14:paraId="10D53967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The results indicate that Apple stock has:</w:t>
      </w:r>
    </w:p>
    <w:p w14:paraId="5F07EC1F" w14:textId="77777777" w:rsidR="00E423A1" w:rsidRPr="00E423A1" w:rsidRDefault="00E423A1" w:rsidP="00E423A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Positive long-term growth (positive average return)</w:t>
      </w:r>
    </w:p>
    <w:p w14:paraId="4DFA5AF2" w14:textId="77777777" w:rsidR="00E423A1" w:rsidRPr="00E423A1" w:rsidRDefault="00E423A1" w:rsidP="00E423A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High short-term risk (large maximum and minimum daily changes)</w:t>
      </w:r>
    </w:p>
    <w:p w14:paraId="187FCF28" w14:textId="77777777" w:rsidR="00E423A1" w:rsidRPr="00E423A1" w:rsidRDefault="00E423A1" w:rsidP="00E423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23A1">
        <w:rPr>
          <w:rFonts w:eastAsia="Times New Roman" w:cs="Times New Roman"/>
          <w:sz w:val="24"/>
          <w:szCs w:val="24"/>
          <w:lang w:val="en-US" w:eastAsia="ru-RU"/>
        </w:rPr>
        <w:t>This type of analysis is important for investors, portfolio managers, and financial analysts when making investment and risk management decisions.</w:t>
      </w:r>
    </w:p>
    <w:p w14:paraId="693326DE" w14:textId="77777777" w:rsidR="00F12C76" w:rsidRPr="00E423A1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E423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78D"/>
    <w:multiLevelType w:val="multilevel"/>
    <w:tmpl w:val="121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A753E"/>
    <w:multiLevelType w:val="multilevel"/>
    <w:tmpl w:val="5C6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D68A8"/>
    <w:multiLevelType w:val="multilevel"/>
    <w:tmpl w:val="662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97CDB"/>
    <w:multiLevelType w:val="multilevel"/>
    <w:tmpl w:val="697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05243"/>
    <w:multiLevelType w:val="multilevel"/>
    <w:tmpl w:val="3EA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87B5E"/>
    <w:multiLevelType w:val="multilevel"/>
    <w:tmpl w:val="265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03232">
    <w:abstractNumId w:val="1"/>
  </w:num>
  <w:num w:numId="2" w16cid:durableId="313612102">
    <w:abstractNumId w:val="0"/>
  </w:num>
  <w:num w:numId="3" w16cid:durableId="1745910269">
    <w:abstractNumId w:val="2"/>
  </w:num>
  <w:num w:numId="4" w16cid:durableId="1386953866">
    <w:abstractNumId w:val="5"/>
  </w:num>
  <w:num w:numId="5" w16cid:durableId="1010254030">
    <w:abstractNumId w:val="3"/>
  </w:num>
  <w:num w:numId="6" w16cid:durableId="1915891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A1"/>
    <w:rsid w:val="006C0B77"/>
    <w:rsid w:val="008242FF"/>
    <w:rsid w:val="00870751"/>
    <w:rsid w:val="00922C48"/>
    <w:rsid w:val="00B915B7"/>
    <w:rsid w:val="00E423A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336A"/>
  <w15:chartTrackingRefBased/>
  <w15:docId w15:val="{B68D14D2-FF43-436F-B7D1-B2F97150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E423A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E423A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3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E423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E423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23A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E423A1"/>
    <w:rPr>
      <w:i/>
      <w:iCs/>
    </w:rPr>
  </w:style>
  <w:style w:type="character" w:customStyle="1" w:styleId="katex-mathml">
    <w:name w:val="katex-mathml"/>
    <w:basedOn w:val="DefaultParagraphFont"/>
    <w:rsid w:val="00E423A1"/>
  </w:style>
  <w:style w:type="character" w:customStyle="1" w:styleId="mord">
    <w:name w:val="mord"/>
    <w:basedOn w:val="DefaultParagraphFont"/>
    <w:rsid w:val="00E423A1"/>
  </w:style>
  <w:style w:type="character" w:customStyle="1" w:styleId="mrel">
    <w:name w:val="mrel"/>
    <w:basedOn w:val="DefaultParagraphFont"/>
    <w:rsid w:val="00E423A1"/>
  </w:style>
  <w:style w:type="character" w:customStyle="1" w:styleId="mbin">
    <w:name w:val="mbin"/>
    <w:basedOn w:val="DefaultParagraphFont"/>
    <w:rsid w:val="00E423A1"/>
  </w:style>
  <w:style w:type="character" w:customStyle="1" w:styleId="vlist-s">
    <w:name w:val="vlist-s"/>
    <w:basedOn w:val="DefaultParagraphFont"/>
    <w:rsid w:val="00E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Nijat Aliyev</dc:creator>
  <cp:keywords/>
  <dc:description/>
  <cp:lastModifiedBy>Nijat Aliyev</cp:lastModifiedBy>
  <cp:revision>1</cp:revision>
  <dcterms:created xsi:type="dcterms:W3CDTF">2026-01-12T12:29:00Z</dcterms:created>
  <dcterms:modified xsi:type="dcterms:W3CDTF">2026-01-12T12:37:00Z</dcterms:modified>
</cp:coreProperties>
</file>