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439E6" w14:textId="7A304FC7" w:rsidR="00637BA1" w:rsidRDefault="00000000">
      <w:pPr>
        <w:pStyle w:val="Title"/>
      </w:pPr>
      <w:r>
        <w:t xml:space="preserve">VMO2 </w:t>
      </w:r>
      <w:r w:rsidR="008D486C">
        <w:t>Application Onboarding</w:t>
      </w:r>
      <w:r>
        <w:t xml:space="preserve"> — CNF Deployment Platform</w:t>
      </w:r>
    </w:p>
    <w:p w14:paraId="2ECE24AB" w14:textId="267ADEAB" w:rsidR="00637BA1" w:rsidRDefault="00000000">
      <w:pPr>
        <w:pStyle w:val="Subtitle"/>
      </w:pPr>
      <w:r>
        <w:t xml:space="preserve">Technical </w:t>
      </w:r>
      <w:r w:rsidR="00A06393">
        <w:t>Design</w:t>
      </w:r>
      <w:r>
        <w:t xml:space="preserve"> Document</w:t>
      </w:r>
    </w:p>
    <w:p w14:paraId="35616E1E" w14:textId="77777777" w:rsidR="00637BA1" w:rsidRDefault="00000000">
      <w:r>
        <w:t>April 2026</w:t>
      </w:r>
    </w:p>
    <w:sdt>
      <w:sdtPr>
        <w:rPr>
          <w:rFonts w:ascii="Calibri" w:eastAsiaTheme="minorEastAsia" w:hAnsi="Calibri" w:cstheme="minorBidi"/>
          <w:b w:val="0"/>
          <w:bCs w:val="0"/>
          <w:color w:val="333333"/>
          <w:sz w:val="21"/>
          <w:szCs w:val="22"/>
        </w:rPr>
        <w:id w:val="1119876126"/>
        <w:docPartObj>
          <w:docPartGallery w:val="Table of Contents"/>
          <w:docPartUnique/>
        </w:docPartObj>
      </w:sdtPr>
      <w:sdtContent>
        <w:p w14:paraId="75CA3F00" w14:textId="77777777" w:rsidR="00637BA1" w:rsidRDefault="00000000">
          <w:pPr>
            <w:pStyle w:val="TOCHeading"/>
          </w:pPr>
          <w:r>
            <w:t>Table of Contents</w:t>
          </w:r>
        </w:p>
        <w:p w14:paraId="6ADFD57D" w14:textId="77777777" w:rsidR="001E6653" w:rsidRDefault="00000000">
          <w:pPr>
            <w:pStyle w:val="TOC1"/>
            <w:tabs>
              <w:tab w:val="right" w:leader="dot" w:pos="9065"/>
            </w:tabs>
            <w:rPr>
              <w:noProof/>
            </w:rPr>
          </w:pPr>
          <w:r>
            <w:fldChar w:fldCharType="begin"/>
          </w:r>
          <w:r>
            <w:instrText>TOC \o "1-3" \h \z \u</w:instrText>
          </w:r>
          <w:r>
            <w:fldChar w:fldCharType="separate"/>
          </w:r>
          <w:hyperlink w:anchor="_Toc226630833" w:history="1">
            <w:r w:rsidR="001E6653" w:rsidRPr="00693DC9">
              <w:rPr>
                <w:rStyle w:val="Hyperlink"/>
                <w:noProof/>
              </w:rPr>
              <w:t>Document Information</w:t>
            </w:r>
            <w:r w:rsidR="001E6653">
              <w:rPr>
                <w:noProof/>
                <w:webHidden/>
              </w:rPr>
              <w:tab/>
            </w:r>
            <w:r w:rsidR="001E6653">
              <w:rPr>
                <w:noProof/>
                <w:webHidden/>
              </w:rPr>
              <w:fldChar w:fldCharType="begin"/>
            </w:r>
            <w:r w:rsidR="001E6653">
              <w:rPr>
                <w:noProof/>
                <w:webHidden/>
              </w:rPr>
              <w:instrText xml:space="preserve"> PAGEREF _Toc226630833 \h </w:instrText>
            </w:r>
            <w:r w:rsidR="001E6653">
              <w:rPr>
                <w:noProof/>
                <w:webHidden/>
              </w:rPr>
            </w:r>
            <w:r w:rsidR="001E6653">
              <w:rPr>
                <w:noProof/>
                <w:webHidden/>
              </w:rPr>
              <w:fldChar w:fldCharType="separate"/>
            </w:r>
            <w:r w:rsidR="001E6653">
              <w:rPr>
                <w:noProof/>
                <w:webHidden/>
              </w:rPr>
              <w:t>5</w:t>
            </w:r>
            <w:r w:rsidR="001E6653">
              <w:rPr>
                <w:noProof/>
                <w:webHidden/>
              </w:rPr>
              <w:fldChar w:fldCharType="end"/>
            </w:r>
          </w:hyperlink>
        </w:p>
        <w:p w14:paraId="280E0B3B" w14:textId="77777777" w:rsidR="001E6653" w:rsidRDefault="001E6653">
          <w:pPr>
            <w:pStyle w:val="TOC2"/>
            <w:tabs>
              <w:tab w:val="right" w:leader="dot" w:pos="9065"/>
            </w:tabs>
            <w:rPr>
              <w:noProof/>
            </w:rPr>
          </w:pPr>
          <w:hyperlink w:anchor="_Toc226630834" w:history="1">
            <w:r w:rsidRPr="00693DC9">
              <w:rPr>
                <w:rStyle w:val="Hyperlink"/>
                <w:noProof/>
              </w:rPr>
              <w:t>How to Read This Document</w:t>
            </w:r>
            <w:r>
              <w:rPr>
                <w:noProof/>
                <w:webHidden/>
              </w:rPr>
              <w:tab/>
            </w:r>
            <w:r>
              <w:rPr>
                <w:noProof/>
                <w:webHidden/>
              </w:rPr>
              <w:fldChar w:fldCharType="begin"/>
            </w:r>
            <w:r>
              <w:rPr>
                <w:noProof/>
                <w:webHidden/>
              </w:rPr>
              <w:instrText xml:space="preserve"> PAGEREF _Toc226630834 \h </w:instrText>
            </w:r>
            <w:r>
              <w:rPr>
                <w:noProof/>
                <w:webHidden/>
              </w:rPr>
            </w:r>
            <w:r>
              <w:rPr>
                <w:noProof/>
                <w:webHidden/>
              </w:rPr>
              <w:fldChar w:fldCharType="separate"/>
            </w:r>
            <w:r>
              <w:rPr>
                <w:noProof/>
                <w:webHidden/>
              </w:rPr>
              <w:t>6</w:t>
            </w:r>
            <w:r>
              <w:rPr>
                <w:noProof/>
                <w:webHidden/>
              </w:rPr>
              <w:fldChar w:fldCharType="end"/>
            </w:r>
          </w:hyperlink>
        </w:p>
        <w:p w14:paraId="3DD1A2C9" w14:textId="77777777" w:rsidR="001E6653" w:rsidRDefault="001E6653">
          <w:pPr>
            <w:pStyle w:val="TOC2"/>
            <w:tabs>
              <w:tab w:val="right" w:leader="dot" w:pos="9065"/>
            </w:tabs>
            <w:rPr>
              <w:noProof/>
            </w:rPr>
          </w:pPr>
          <w:hyperlink w:anchor="_Toc226630835" w:history="1">
            <w:r w:rsidRPr="00693DC9">
              <w:rPr>
                <w:rStyle w:val="Hyperlink"/>
                <w:noProof/>
              </w:rPr>
              <w:t>Reference Repositories</w:t>
            </w:r>
            <w:r>
              <w:rPr>
                <w:noProof/>
                <w:webHidden/>
              </w:rPr>
              <w:tab/>
            </w:r>
            <w:r>
              <w:rPr>
                <w:noProof/>
                <w:webHidden/>
              </w:rPr>
              <w:fldChar w:fldCharType="begin"/>
            </w:r>
            <w:r>
              <w:rPr>
                <w:noProof/>
                <w:webHidden/>
              </w:rPr>
              <w:instrText xml:space="preserve"> PAGEREF _Toc226630835 \h </w:instrText>
            </w:r>
            <w:r>
              <w:rPr>
                <w:noProof/>
                <w:webHidden/>
              </w:rPr>
            </w:r>
            <w:r>
              <w:rPr>
                <w:noProof/>
                <w:webHidden/>
              </w:rPr>
              <w:fldChar w:fldCharType="separate"/>
            </w:r>
            <w:r>
              <w:rPr>
                <w:noProof/>
                <w:webHidden/>
              </w:rPr>
              <w:t>6</w:t>
            </w:r>
            <w:r>
              <w:rPr>
                <w:noProof/>
                <w:webHidden/>
              </w:rPr>
              <w:fldChar w:fldCharType="end"/>
            </w:r>
          </w:hyperlink>
        </w:p>
        <w:p w14:paraId="2E5ED662" w14:textId="77777777" w:rsidR="001E6653" w:rsidRDefault="001E6653">
          <w:pPr>
            <w:pStyle w:val="TOC1"/>
            <w:tabs>
              <w:tab w:val="right" w:leader="dot" w:pos="9065"/>
            </w:tabs>
            <w:rPr>
              <w:noProof/>
            </w:rPr>
          </w:pPr>
          <w:hyperlink w:anchor="_Toc226630836" w:history="1">
            <w:r w:rsidRPr="00693DC9">
              <w:rPr>
                <w:rStyle w:val="Hyperlink"/>
                <w:noProof/>
              </w:rPr>
              <w:t>Part 1: Platform Overview</w:t>
            </w:r>
            <w:r>
              <w:rPr>
                <w:noProof/>
                <w:webHidden/>
              </w:rPr>
              <w:tab/>
            </w:r>
            <w:r>
              <w:rPr>
                <w:noProof/>
                <w:webHidden/>
              </w:rPr>
              <w:fldChar w:fldCharType="begin"/>
            </w:r>
            <w:r>
              <w:rPr>
                <w:noProof/>
                <w:webHidden/>
              </w:rPr>
              <w:instrText xml:space="preserve"> PAGEREF _Toc226630836 \h </w:instrText>
            </w:r>
            <w:r>
              <w:rPr>
                <w:noProof/>
                <w:webHidden/>
              </w:rPr>
            </w:r>
            <w:r>
              <w:rPr>
                <w:noProof/>
                <w:webHidden/>
              </w:rPr>
              <w:fldChar w:fldCharType="separate"/>
            </w:r>
            <w:r>
              <w:rPr>
                <w:noProof/>
                <w:webHidden/>
              </w:rPr>
              <w:t>7</w:t>
            </w:r>
            <w:r>
              <w:rPr>
                <w:noProof/>
                <w:webHidden/>
              </w:rPr>
              <w:fldChar w:fldCharType="end"/>
            </w:r>
          </w:hyperlink>
        </w:p>
        <w:p w14:paraId="07532D85" w14:textId="77777777" w:rsidR="001E6653" w:rsidRDefault="001E6653">
          <w:pPr>
            <w:pStyle w:val="TOC2"/>
            <w:tabs>
              <w:tab w:val="right" w:leader="dot" w:pos="9065"/>
            </w:tabs>
            <w:rPr>
              <w:noProof/>
            </w:rPr>
          </w:pPr>
          <w:hyperlink w:anchor="_Toc226630837" w:history="1">
            <w:r w:rsidRPr="00693DC9">
              <w:rPr>
                <w:rStyle w:val="Hyperlink"/>
                <w:noProof/>
              </w:rPr>
              <w:t>1. Architecture &amp; System Overview</w:t>
            </w:r>
            <w:r>
              <w:rPr>
                <w:noProof/>
                <w:webHidden/>
              </w:rPr>
              <w:tab/>
            </w:r>
            <w:r>
              <w:rPr>
                <w:noProof/>
                <w:webHidden/>
              </w:rPr>
              <w:fldChar w:fldCharType="begin"/>
            </w:r>
            <w:r>
              <w:rPr>
                <w:noProof/>
                <w:webHidden/>
              </w:rPr>
              <w:instrText xml:space="preserve"> PAGEREF _Toc226630837 \h </w:instrText>
            </w:r>
            <w:r>
              <w:rPr>
                <w:noProof/>
                <w:webHidden/>
              </w:rPr>
            </w:r>
            <w:r>
              <w:rPr>
                <w:noProof/>
                <w:webHidden/>
              </w:rPr>
              <w:fldChar w:fldCharType="separate"/>
            </w:r>
            <w:r>
              <w:rPr>
                <w:noProof/>
                <w:webHidden/>
              </w:rPr>
              <w:t>7</w:t>
            </w:r>
            <w:r>
              <w:rPr>
                <w:noProof/>
                <w:webHidden/>
              </w:rPr>
              <w:fldChar w:fldCharType="end"/>
            </w:r>
          </w:hyperlink>
        </w:p>
        <w:p w14:paraId="1D05F879" w14:textId="77777777" w:rsidR="001E6653" w:rsidRDefault="001E6653">
          <w:pPr>
            <w:pStyle w:val="TOC3"/>
            <w:tabs>
              <w:tab w:val="right" w:leader="dot" w:pos="9065"/>
            </w:tabs>
            <w:rPr>
              <w:noProof/>
            </w:rPr>
          </w:pPr>
          <w:hyperlink w:anchor="_Toc226630838" w:history="1">
            <w:r w:rsidRPr="00693DC9">
              <w:rPr>
                <w:rStyle w:val="Hyperlink"/>
                <w:noProof/>
              </w:rPr>
              <w:t>1.1 What is the VMO2 Hub?</w:t>
            </w:r>
            <w:r>
              <w:rPr>
                <w:noProof/>
                <w:webHidden/>
              </w:rPr>
              <w:tab/>
            </w:r>
            <w:r>
              <w:rPr>
                <w:noProof/>
                <w:webHidden/>
              </w:rPr>
              <w:fldChar w:fldCharType="begin"/>
            </w:r>
            <w:r>
              <w:rPr>
                <w:noProof/>
                <w:webHidden/>
              </w:rPr>
              <w:instrText xml:space="preserve"> PAGEREF _Toc226630838 \h </w:instrText>
            </w:r>
            <w:r>
              <w:rPr>
                <w:noProof/>
                <w:webHidden/>
              </w:rPr>
            </w:r>
            <w:r>
              <w:rPr>
                <w:noProof/>
                <w:webHidden/>
              </w:rPr>
              <w:fldChar w:fldCharType="separate"/>
            </w:r>
            <w:r>
              <w:rPr>
                <w:noProof/>
                <w:webHidden/>
              </w:rPr>
              <w:t>7</w:t>
            </w:r>
            <w:r>
              <w:rPr>
                <w:noProof/>
                <w:webHidden/>
              </w:rPr>
              <w:fldChar w:fldCharType="end"/>
            </w:r>
          </w:hyperlink>
        </w:p>
        <w:p w14:paraId="0919F36E" w14:textId="77777777" w:rsidR="001E6653" w:rsidRDefault="001E6653">
          <w:pPr>
            <w:pStyle w:val="TOC3"/>
            <w:tabs>
              <w:tab w:val="right" w:leader="dot" w:pos="9065"/>
            </w:tabs>
            <w:rPr>
              <w:noProof/>
            </w:rPr>
          </w:pPr>
          <w:hyperlink w:anchor="_Toc226630839" w:history="1">
            <w:r w:rsidRPr="00693DC9">
              <w:rPr>
                <w:rStyle w:val="Hyperlink"/>
                <w:noProof/>
              </w:rPr>
              <w:t>1.2 Three Actors</w:t>
            </w:r>
            <w:r>
              <w:rPr>
                <w:noProof/>
                <w:webHidden/>
              </w:rPr>
              <w:tab/>
            </w:r>
            <w:r>
              <w:rPr>
                <w:noProof/>
                <w:webHidden/>
              </w:rPr>
              <w:fldChar w:fldCharType="begin"/>
            </w:r>
            <w:r>
              <w:rPr>
                <w:noProof/>
                <w:webHidden/>
              </w:rPr>
              <w:instrText xml:space="preserve"> PAGEREF _Toc226630839 \h </w:instrText>
            </w:r>
            <w:r>
              <w:rPr>
                <w:noProof/>
                <w:webHidden/>
              </w:rPr>
            </w:r>
            <w:r>
              <w:rPr>
                <w:noProof/>
                <w:webHidden/>
              </w:rPr>
              <w:fldChar w:fldCharType="separate"/>
            </w:r>
            <w:r>
              <w:rPr>
                <w:noProof/>
                <w:webHidden/>
              </w:rPr>
              <w:t>7</w:t>
            </w:r>
            <w:r>
              <w:rPr>
                <w:noProof/>
                <w:webHidden/>
              </w:rPr>
              <w:fldChar w:fldCharType="end"/>
            </w:r>
          </w:hyperlink>
        </w:p>
        <w:p w14:paraId="439C82A6" w14:textId="77777777" w:rsidR="001E6653" w:rsidRDefault="001E6653">
          <w:pPr>
            <w:pStyle w:val="TOC3"/>
            <w:tabs>
              <w:tab w:val="right" w:leader="dot" w:pos="9065"/>
            </w:tabs>
            <w:rPr>
              <w:noProof/>
            </w:rPr>
          </w:pPr>
          <w:hyperlink w:anchor="_Toc226630840" w:history="1">
            <w:r w:rsidRPr="00693DC9">
              <w:rPr>
                <w:rStyle w:val="Hyperlink"/>
                <w:noProof/>
              </w:rPr>
              <w:t>1.3 Four Phases</w:t>
            </w:r>
            <w:r>
              <w:rPr>
                <w:noProof/>
                <w:webHidden/>
              </w:rPr>
              <w:tab/>
            </w:r>
            <w:r>
              <w:rPr>
                <w:noProof/>
                <w:webHidden/>
              </w:rPr>
              <w:fldChar w:fldCharType="begin"/>
            </w:r>
            <w:r>
              <w:rPr>
                <w:noProof/>
                <w:webHidden/>
              </w:rPr>
              <w:instrText xml:space="preserve"> PAGEREF _Toc226630840 \h </w:instrText>
            </w:r>
            <w:r>
              <w:rPr>
                <w:noProof/>
                <w:webHidden/>
              </w:rPr>
            </w:r>
            <w:r>
              <w:rPr>
                <w:noProof/>
                <w:webHidden/>
              </w:rPr>
              <w:fldChar w:fldCharType="separate"/>
            </w:r>
            <w:r>
              <w:rPr>
                <w:noProof/>
                <w:webHidden/>
              </w:rPr>
              <w:t>8</w:t>
            </w:r>
            <w:r>
              <w:rPr>
                <w:noProof/>
                <w:webHidden/>
              </w:rPr>
              <w:fldChar w:fldCharType="end"/>
            </w:r>
          </w:hyperlink>
        </w:p>
        <w:p w14:paraId="664D0347" w14:textId="77777777" w:rsidR="001E6653" w:rsidRDefault="001E6653">
          <w:pPr>
            <w:pStyle w:val="TOC3"/>
            <w:tabs>
              <w:tab w:val="right" w:leader="dot" w:pos="9065"/>
            </w:tabs>
            <w:rPr>
              <w:noProof/>
            </w:rPr>
          </w:pPr>
          <w:hyperlink w:anchor="_Toc226630841" w:history="1">
            <w:r w:rsidRPr="00693DC9">
              <w:rPr>
                <w:rStyle w:val="Hyperlink"/>
                <w:noProof/>
              </w:rPr>
              <w:t>1.4 Five Automation Modules</w:t>
            </w:r>
            <w:r>
              <w:rPr>
                <w:noProof/>
                <w:webHidden/>
              </w:rPr>
              <w:tab/>
            </w:r>
            <w:r>
              <w:rPr>
                <w:noProof/>
                <w:webHidden/>
              </w:rPr>
              <w:fldChar w:fldCharType="begin"/>
            </w:r>
            <w:r>
              <w:rPr>
                <w:noProof/>
                <w:webHidden/>
              </w:rPr>
              <w:instrText xml:space="preserve"> PAGEREF _Toc226630841 \h </w:instrText>
            </w:r>
            <w:r>
              <w:rPr>
                <w:noProof/>
                <w:webHidden/>
              </w:rPr>
            </w:r>
            <w:r>
              <w:rPr>
                <w:noProof/>
                <w:webHidden/>
              </w:rPr>
              <w:fldChar w:fldCharType="separate"/>
            </w:r>
            <w:r>
              <w:rPr>
                <w:noProof/>
                <w:webHidden/>
              </w:rPr>
              <w:t>8</w:t>
            </w:r>
            <w:r>
              <w:rPr>
                <w:noProof/>
                <w:webHidden/>
              </w:rPr>
              <w:fldChar w:fldCharType="end"/>
            </w:r>
          </w:hyperlink>
        </w:p>
        <w:p w14:paraId="3383A6FE" w14:textId="77777777" w:rsidR="001E6653" w:rsidRDefault="001E6653">
          <w:pPr>
            <w:pStyle w:val="TOC3"/>
            <w:tabs>
              <w:tab w:val="right" w:leader="dot" w:pos="9065"/>
            </w:tabs>
            <w:rPr>
              <w:noProof/>
            </w:rPr>
          </w:pPr>
          <w:hyperlink w:anchor="_Toc226630842" w:history="1">
            <w:r w:rsidRPr="00693DC9">
              <w:rPr>
                <w:rStyle w:val="Hyperlink"/>
                <w:noProof/>
              </w:rPr>
              <w:t>1.5 Architecture</w:t>
            </w:r>
            <w:r>
              <w:rPr>
                <w:noProof/>
                <w:webHidden/>
              </w:rPr>
              <w:tab/>
            </w:r>
            <w:r>
              <w:rPr>
                <w:noProof/>
                <w:webHidden/>
              </w:rPr>
              <w:fldChar w:fldCharType="begin"/>
            </w:r>
            <w:r>
              <w:rPr>
                <w:noProof/>
                <w:webHidden/>
              </w:rPr>
              <w:instrText xml:space="preserve"> PAGEREF _Toc226630842 \h </w:instrText>
            </w:r>
            <w:r>
              <w:rPr>
                <w:noProof/>
                <w:webHidden/>
              </w:rPr>
            </w:r>
            <w:r>
              <w:rPr>
                <w:noProof/>
                <w:webHidden/>
              </w:rPr>
              <w:fldChar w:fldCharType="separate"/>
            </w:r>
            <w:r>
              <w:rPr>
                <w:noProof/>
                <w:webHidden/>
              </w:rPr>
              <w:t>8</w:t>
            </w:r>
            <w:r>
              <w:rPr>
                <w:noProof/>
                <w:webHidden/>
              </w:rPr>
              <w:fldChar w:fldCharType="end"/>
            </w:r>
          </w:hyperlink>
        </w:p>
        <w:p w14:paraId="5CAA1CD6" w14:textId="77777777" w:rsidR="001E6653" w:rsidRDefault="001E6653">
          <w:pPr>
            <w:pStyle w:val="TOC3"/>
            <w:tabs>
              <w:tab w:val="right" w:leader="dot" w:pos="9065"/>
            </w:tabs>
            <w:rPr>
              <w:noProof/>
            </w:rPr>
          </w:pPr>
          <w:hyperlink w:anchor="_Toc226630843" w:history="1">
            <w:r w:rsidRPr="00693DC9">
              <w:rPr>
                <w:rStyle w:val="Hyperlink"/>
                <w:noProof/>
              </w:rPr>
              <w:t>1.6 Infrastructure Stack</w:t>
            </w:r>
            <w:r>
              <w:rPr>
                <w:noProof/>
                <w:webHidden/>
              </w:rPr>
              <w:tab/>
            </w:r>
            <w:r>
              <w:rPr>
                <w:noProof/>
                <w:webHidden/>
              </w:rPr>
              <w:fldChar w:fldCharType="begin"/>
            </w:r>
            <w:r>
              <w:rPr>
                <w:noProof/>
                <w:webHidden/>
              </w:rPr>
              <w:instrText xml:space="preserve"> PAGEREF _Toc226630843 \h </w:instrText>
            </w:r>
            <w:r>
              <w:rPr>
                <w:noProof/>
                <w:webHidden/>
              </w:rPr>
            </w:r>
            <w:r>
              <w:rPr>
                <w:noProof/>
                <w:webHidden/>
              </w:rPr>
              <w:fldChar w:fldCharType="separate"/>
            </w:r>
            <w:r>
              <w:rPr>
                <w:noProof/>
                <w:webHidden/>
              </w:rPr>
              <w:t>9</w:t>
            </w:r>
            <w:r>
              <w:rPr>
                <w:noProof/>
                <w:webHidden/>
              </w:rPr>
              <w:fldChar w:fldCharType="end"/>
            </w:r>
          </w:hyperlink>
        </w:p>
        <w:p w14:paraId="05213149" w14:textId="77777777" w:rsidR="001E6653" w:rsidRDefault="001E6653">
          <w:pPr>
            <w:pStyle w:val="TOC3"/>
            <w:tabs>
              <w:tab w:val="right" w:leader="dot" w:pos="9065"/>
            </w:tabs>
            <w:rPr>
              <w:noProof/>
            </w:rPr>
          </w:pPr>
          <w:hyperlink w:anchor="_Toc226630844" w:history="1">
            <w:r w:rsidRPr="00693DC9">
              <w:rPr>
                <w:rStyle w:val="Hyperlink"/>
                <w:noProof/>
              </w:rPr>
              <w:t>1.7 Key Design Decisions</w:t>
            </w:r>
            <w:r>
              <w:rPr>
                <w:noProof/>
                <w:webHidden/>
              </w:rPr>
              <w:tab/>
            </w:r>
            <w:r>
              <w:rPr>
                <w:noProof/>
                <w:webHidden/>
              </w:rPr>
              <w:fldChar w:fldCharType="begin"/>
            </w:r>
            <w:r>
              <w:rPr>
                <w:noProof/>
                <w:webHidden/>
              </w:rPr>
              <w:instrText xml:space="preserve"> PAGEREF _Toc226630844 \h </w:instrText>
            </w:r>
            <w:r>
              <w:rPr>
                <w:noProof/>
                <w:webHidden/>
              </w:rPr>
            </w:r>
            <w:r>
              <w:rPr>
                <w:noProof/>
                <w:webHidden/>
              </w:rPr>
              <w:fldChar w:fldCharType="separate"/>
            </w:r>
            <w:r>
              <w:rPr>
                <w:noProof/>
                <w:webHidden/>
              </w:rPr>
              <w:t>10</w:t>
            </w:r>
            <w:r>
              <w:rPr>
                <w:noProof/>
                <w:webHidden/>
              </w:rPr>
              <w:fldChar w:fldCharType="end"/>
            </w:r>
          </w:hyperlink>
        </w:p>
        <w:p w14:paraId="656C7471" w14:textId="77777777" w:rsidR="001E6653" w:rsidRDefault="001E6653">
          <w:pPr>
            <w:pStyle w:val="TOC3"/>
            <w:tabs>
              <w:tab w:val="right" w:leader="dot" w:pos="9065"/>
            </w:tabs>
            <w:rPr>
              <w:noProof/>
            </w:rPr>
          </w:pPr>
          <w:hyperlink w:anchor="_Toc226630845" w:history="1">
            <w:r w:rsidRPr="00693DC9">
              <w:rPr>
                <w:rStyle w:val="Hyperlink"/>
                <w:noProof/>
              </w:rPr>
              <w:t>1.8 IMS Reference Implementation</w:t>
            </w:r>
            <w:r>
              <w:rPr>
                <w:noProof/>
                <w:webHidden/>
              </w:rPr>
              <w:tab/>
            </w:r>
            <w:r>
              <w:rPr>
                <w:noProof/>
                <w:webHidden/>
              </w:rPr>
              <w:fldChar w:fldCharType="begin"/>
            </w:r>
            <w:r>
              <w:rPr>
                <w:noProof/>
                <w:webHidden/>
              </w:rPr>
              <w:instrText xml:space="preserve"> PAGEREF _Toc226630845 \h </w:instrText>
            </w:r>
            <w:r>
              <w:rPr>
                <w:noProof/>
                <w:webHidden/>
              </w:rPr>
            </w:r>
            <w:r>
              <w:rPr>
                <w:noProof/>
                <w:webHidden/>
              </w:rPr>
              <w:fldChar w:fldCharType="separate"/>
            </w:r>
            <w:r>
              <w:rPr>
                <w:noProof/>
                <w:webHidden/>
              </w:rPr>
              <w:t>11</w:t>
            </w:r>
            <w:r>
              <w:rPr>
                <w:noProof/>
                <w:webHidden/>
              </w:rPr>
              <w:fldChar w:fldCharType="end"/>
            </w:r>
          </w:hyperlink>
        </w:p>
        <w:p w14:paraId="0CBBF25D" w14:textId="77777777" w:rsidR="001E6653" w:rsidRDefault="001E6653">
          <w:pPr>
            <w:pStyle w:val="TOC3"/>
            <w:tabs>
              <w:tab w:val="right" w:leader="dot" w:pos="9065"/>
            </w:tabs>
            <w:rPr>
              <w:noProof/>
            </w:rPr>
          </w:pPr>
          <w:hyperlink w:anchor="_Toc226630846" w:history="1">
            <w:r w:rsidRPr="00693DC9">
              <w:rPr>
                <w:rStyle w:val="Hyperlink"/>
                <w:noProof/>
              </w:rPr>
              <w:t>1.9 Adjacent Capabilities (Not in Scope for Deep Dive)</w:t>
            </w:r>
            <w:r>
              <w:rPr>
                <w:noProof/>
                <w:webHidden/>
              </w:rPr>
              <w:tab/>
            </w:r>
            <w:r>
              <w:rPr>
                <w:noProof/>
                <w:webHidden/>
              </w:rPr>
              <w:fldChar w:fldCharType="begin"/>
            </w:r>
            <w:r>
              <w:rPr>
                <w:noProof/>
                <w:webHidden/>
              </w:rPr>
              <w:instrText xml:space="preserve"> PAGEREF _Toc226630846 \h </w:instrText>
            </w:r>
            <w:r>
              <w:rPr>
                <w:noProof/>
                <w:webHidden/>
              </w:rPr>
            </w:r>
            <w:r>
              <w:rPr>
                <w:noProof/>
                <w:webHidden/>
              </w:rPr>
              <w:fldChar w:fldCharType="separate"/>
            </w:r>
            <w:r>
              <w:rPr>
                <w:noProof/>
                <w:webHidden/>
              </w:rPr>
              <w:t>12</w:t>
            </w:r>
            <w:r>
              <w:rPr>
                <w:noProof/>
                <w:webHidden/>
              </w:rPr>
              <w:fldChar w:fldCharType="end"/>
            </w:r>
          </w:hyperlink>
        </w:p>
        <w:p w14:paraId="214D8F10" w14:textId="77777777" w:rsidR="001E6653" w:rsidRDefault="001E6653">
          <w:pPr>
            <w:pStyle w:val="TOC3"/>
            <w:tabs>
              <w:tab w:val="right" w:leader="dot" w:pos="9065"/>
            </w:tabs>
            <w:rPr>
              <w:noProof/>
            </w:rPr>
          </w:pPr>
          <w:hyperlink w:anchor="_Toc226630847" w:history="1">
            <w:r w:rsidRPr="00693DC9">
              <w:rPr>
                <w:rStyle w:val="Hyperlink"/>
                <w:noProof/>
              </w:rPr>
              <w:t>1.10 Current State</w:t>
            </w:r>
            <w:r>
              <w:rPr>
                <w:noProof/>
                <w:webHidden/>
              </w:rPr>
              <w:tab/>
            </w:r>
            <w:r>
              <w:rPr>
                <w:noProof/>
                <w:webHidden/>
              </w:rPr>
              <w:fldChar w:fldCharType="begin"/>
            </w:r>
            <w:r>
              <w:rPr>
                <w:noProof/>
                <w:webHidden/>
              </w:rPr>
              <w:instrText xml:space="preserve"> PAGEREF _Toc226630847 \h </w:instrText>
            </w:r>
            <w:r>
              <w:rPr>
                <w:noProof/>
                <w:webHidden/>
              </w:rPr>
            </w:r>
            <w:r>
              <w:rPr>
                <w:noProof/>
                <w:webHidden/>
              </w:rPr>
              <w:fldChar w:fldCharType="separate"/>
            </w:r>
            <w:r>
              <w:rPr>
                <w:noProof/>
                <w:webHidden/>
              </w:rPr>
              <w:t>12</w:t>
            </w:r>
            <w:r>
              <w:rPr>
                <w:noProof/>
                <w:webHidden/>
              </w:rPr>
              <w:fldChar w:fldCharType="end"/>
            </w:r>
          </w:hyperlink>
        </w:p>
        <w:p w14:paraId="377611E9" w14:textId="77777777" w:rsidR="001E6653" w:rsidRDefault="001E6653">
          <w:pPr>
            <w:pStyle w:val="TOC3"/>
            <w:tabs>
              <w:tab w:val="right" w:leader="dot" w:pos="9065"/>
            </w:tabs>
            <w:rPr>
              <w:noProof/>
            </w:rPr>
          </w:pPr>
          <w:hyperlink w:anchor="_Toc226630848" w:history="1">
            <w:r w:rsidRPr="00693DC9">
              <w:rPr>
                <w:rStyle w:val="Hyperlink"/>
                <w:noProof/>
              </w:rPr>
              <w:t>1.11 Architectural Principles</w:t>
            </w:r>
            <w:r>
              <w:rPr>
                <w:noProof/>
                <w:webHidden/>
              </w:rPr>
              <w:tab/>
            </w:r>
            <w:r>
              <w:rPr>
                <w:noProof/>
                <w:webHidden/>
              </w:rPr>
              <w:fldChar w:fldCharType="begin"/>
            </w:r>
            <w:r>
              <w:rPr>
                <w:noProof/>
                <w:webHidden/>
              </w:rPr>
              <w:instrText xml:space="preserve"> PAGEREF _Toc226630848 \h </w:instrText>
            </w:r>
            <w:r>
              <w:rPr>
                <w:noProof/>
                <w:webHidden/>
              </w:rPr>
            </w:r>
            <w:r>
              <w:rPr>
                <w:noProof/>
                <w:webHidden/>
              </w:rPr>
              <w:fldChar w:fldCharType="separate"/>
            </w:r>
            <w:r>
              <w:rPr>
                <w:noProof/>
                <w:webHidden/>
              </w:rPr>
              <w:t>13</w:t>
            </w:r>
            <w:r>
              <w:rPr>
                <w:noProof/>
                <w:webHidden/>
              </w:rPr>
              <w:fldChar w:fldCharType="end"/>
            </w:r>
          </w:hyperlink>
        </w:p>
        <w:p w14:paraId="4799DADB" w14:textId="77777777" w:rsidR="001E6653" w:rsidRDefault="001E6653">
          <w:pPr>
            <w:pStyle w:val="TOC2"/>
            <w:tabs>
              <w:tab w:val="right" w:leader="dot" w:pos="9065"/>
            </w:tabs>
            <w:rPr>
              <w:noProof/>
            </w:rPr>
          </w:pPr>
          <w:hyperlink w:anchor="_Toc226630849" w:history="1">
            <w:r w:rsidRPr="00693DC9">
              <w:rPr>
                <w:rStyle w:val="Hyperlink"/>
                <w:noProof/>
              </w:rPr>
              <w:t>2. Vendor Input &amp; Onboarding</w:t>
            </w:r>
            <w:r>
              <w:rPr>
                <w:noProof/>
                <w:webHidden/>
              </w:rPr>
              <w:tab/>
            </w:r>
            <w:r>
              <w:rPr>
                <w:noProof/>
                <w:webHidden/>
              </w:rPr>
              <w:fldChar w:fldCharType="begin"/>
            </w:r>
            <w:r>
              <w:rPr>
                <w:noProof/>
                <w:webHidden/>
              </w:rPr>
              <w:instrText xml:space="preserve"> PAGEREF _Toc226630849 \h </w:instrText>
            </w:r>
            <w:r>
              <w:rPr>
                <w:noProof/>
                <w:webHidden/>
              </w:rPr>
            </w:r>
            <w:r>
              <w:rPr>
                <w:noProof/>
                <w:webHidden/>
              </w:rPr>
              <w:fldChar w:fldCharType="separate"/>
            </w:r>
            <w:r>
              <w:rPr>
                <w:noProof/>
                <w:webHidden/>
              </w:rPr>
              <w:t>13</w:t>
            </w:r>
            <w:r>
              <w:rPr>
                <w:noProof/>
                <w:webHidden/>
              </w:rPr>
              <w:fldChar w:fldCharType="end"/>
            </w:r>
          </w:hyperlink>
        </w:p>
        <w:p w14:paraId="746DDAC6" w14:textId="77777777" w:rsidR="001E6653" w:rsidRDefault="001E6653">
          <w:pPr>
            <w:pStyle w:val="TOC3"/>
            <w:tabs>
              <w:tab w:val="right" w:leader="dot" w:pos="9065"/>
            </w:tabs>
            <w:rPr>
              <w:noProof/>
            </w:rPr>
          </w:pPr>
          <w:hyperlink w:anchor="_Toc226630850" w:history="1">
            <w:r w:rsidRPr="00693DC9">
              <w:rPr>
                <w:rStyle w:val="Hyperlink"/>
                <w:noProof/>
              </w:rPr>
              <w:t>2.1 Why This Exists</w:t>
            </w:r>
            <w:r>
              <w:rPr>
                <w:noProof/>
                <w:webHidden/>
              </w:rPr>
              <w:tab/>
            </w:r>
            <w:r>
              <w:rPr>
                <w:noProof/>
                <w:webHidden/>
              </w:rPr>
              <w:fldChar w:fldCharType="begin"/>
            </w:r>
            <w:r>
              <w:rPr>
                <w:noProof/>
                <w:webHidden/>
              </w:rPr>
              <w:instrText xml:space="preserve"> PAGEREF _Toc226630850 \h </w:instrText>
            </w:r>
            <w:r>
              <w:rPr>
                <w:noProof/>
                <w:webHidden/>
              </w:rPr>
            </w:r>
            <w:r>
              <w:rPr>
                <w:noProof/>
                <w:webHidden/>
              </w:rPr>
              <w:fldChar w:fldCharType="separate"/>
            </w:r>
            <w:r>
              <w:rPr>
                <w:noProof/>
                <w:webHidden/>
              </w:rPr>
              <w:t>13</w:t>
            </w:r>
            <w:r>
              <w:rPr>
                <w:noProof/>
                <w:webHidden/>
              </w:rPr>
              <w:fldChar w:fldCharType="end"/>
            </w:r>
          </w:hyperlink>
        </w:p>
        <w:p w14:paraId="356EC841" w14:textId="77777777" w:rsidR="001E6653" w:rsidRDefault="001E6653">
          <w:pPr>
            <w:pStyle w:val="TOC3"/>
            <w:tabs>
              <w:tab w:val="right" w:leader="dot" w:pos="9065"/>
            </w:tabs>
            <w:rPr>
              <w:noProof/>
            </w:rPr>
          </w:pPr>
          <w:hyperlink w:anchor="_Toc226630851" w:history="1">
            <w:r w:rsidRPr="00693DC9">
              <w:rPr>
                <w:rStyle w:val="Hyperlink"/>
                <w:noProof/>
              </w:rPr>
              <w:t>2.2 What Vendors Provide</w:t>
            </w:r>
            <w:r>
              <w:rPr>
                <w:noProof/>
                <w:webHidden/>
              </w:rPr>
              <w:tab/>
            </w:r>
            <w:r>
              <w:rPr>
                <w:noProof/>
                <w:webHidden/>
              </w:rPr>
              <w:fldChar w:fldCharType="begin"/>
            </w:r>
            <w:r>
              <w:rPr>
                <w:noProof/>
                <w:webHidden/>
              </w:rPr>
              <w:instrText xml:space="preserve"> PAGEREF _Toc226630851 \h </w:instrText>
            </w:r>
            <w:r>
              <w:rPr>
                <w:noProof/>
                <w:webHidden/>
              </w:rPr>
            </w:r>
            <w:r>
              <w:rPr>
                <w:noProof/>
                <w:webHidden/>
              </w:rPr>
              <w:fldChar w:fldCharType="separate"/>
            </w:r>
            <w:r>
              <w:rPr>
                <w:noProof/>
                <w:webHidden/>
              </w:rPr>
              <w:t>14</w:t>
            </w:r>
            <w:r>
              <w:rPr>
                <w:noProof/>
                <w:webHidden/>
              </w:rPr>
              <w:fldChar w:fldCharType="end"/>
            </w:r>
          </w:hyperlink>
        </w:p>
        <w:p w14:paraId="760535DC" w14:textId="77777777" w:rsidR="001E6653" w:rsidRDefault="001E6653">
          <w:pPr>
            <w:pStyle w:val="TOC3"/>
            <w:tabs>
              <w:tab w:val="right" w:leader="dot" w:pos="9065"/>
            </w:tabs>
            <w:rPr>
              <w:noProof/>
            </w:rPr>
          </w:pPr>
          <w:hyperlink w:anchor="_Toc226630852" w:history="1">
            <w:r w:rsidRPr="00693DC9">
              <w:rPr>
                <w:rStyle w:val="Hyperlink"/>
                <w:noProof/>
              </w:rPr>
              <w:t>2.3 VMO2 Responsibilities During Onboarding</w:t>
            </w:r>
            <w:r>
              <w:rPr>
                <w:noProof/>
                <w:webHidden/>
              </w:rPr>
              <w:tab/>
            </w:r>
            <w:r>
              <w:rPr>
                <w:noProof/>
                <w:webHidden/>
              </w:rPr>
              <w:fldChar w:fldCharType="begin"/>
            </w:r>
            <w:r>
              <w:rPr>
                <w:noProof/>
                <w:webHidden/>
              </w:rPr>
              <w:instrText xml:space="preserve"> PAGEREF _Toc226630852 \h </w:instrText>
            </w:r>
            <w:r>
              <w:rPr>
                <w:noProof/>
                <w:webHidden/>
              </w:rPr>
            </w:r>
            <w:r>
              <w:rPr>
                <w:noProof/>
                <w:webHidden/>
              </w:rPr>
              <w:fldChar w:fldCharType="separate"/>
            </w:r>
            <w:r>
              <w:rPr>
                <w:noProof/>
                <w:webHidden/>
              </w:rPr>
              <w:t>15</w:t>
            </w:r>
            <w:r>
              <w:rPr>
                <w:noProof/>
                <w:webHidden/>
              </w:rPr>
              <w:fldChar w:fldCharType="end"/>
            </w:r>
          </w:hyperlink>
        </w:p>
        <w:p w14:paraId="40F0275E" w14:textId="77777777" w:rsidR="001E6653" w:rsidRDefault="001E6653">
          <w:pPr>
            <w:pStyle w:val="TOC3"/>
            <w:tabs>
              <w:tab w:val="right" w:leader="dot" w:pos="9065"/>
            </w:tabs>
            <w:rPr>
              <w:noProof/>
            </w:rPr>
          </w:pPr>
          <w:hyperlink w:anchor="_Toc226630853" w:history="1">
            <w:r w:rsidRPr="00693DC9">
              <w:rPr>
                <w:rStyle w:val="Hyperlink"/>
                <w:noProof/>
              </w:rPr>
              <w:t>2.4 Helm Chart Structure Expectations</w:t>
            </w:r>
            <w:r>
              <w:rPr>
                <w:noProof/>
                <w:webHidden/>
              </w:rPr>
              <w:tab/>
            </w:r>
            <w:r>
              <w:rPr>
                <w:noProof/>
                <w:webHidden/>
              </w:rPr>
              <w:fldChar w:fldCharType="begin"/>
            </w:r>
            <w:r>
              <w:rPr>
                <w:noProof/>
                <w:webHidden/>
              </w:rPr>
              <w:instrText xml:space="preserve"> PAGEREF _Toc226630853 \h </w:instrText>
            </w:r>
            <w:r>
              <w:rPr>
                <w:noProof/>
                <w:webHidden/>
              </w:rPr>
            </w:r>
            <w:r>
              <w:rPr>
                <w:noProof/>
                <w:webHidden/>
              </w:rPr>
              <w:fldChar w:fldCharType="separate"/>
            </w:r>
            <w:r>
              <w:rPr>
                <w:noProof/>
                <w:webHidden/>
              </w:rPr>
              <w:t>16</w:t>
            </w:r>
            <w:r>
              <w:rPr>
                <w:noProof/>
                <w:webHidden/>
              </w:rPr>
              <w:fldChar w:fldCharType="end"/>
            </w:r>
          </w:hyperlink>
        </w:p>
        <w:p w14:paraId="582310F2" w14:textId="77777777" w:rsidR="001E6653" w:rsidRDefault="001E6653">
          <w:pPr>
            <w:pStyle w:val="TOC3"/>
            <w:tabs>
              <w:tab w:val="right" w:leader="dot" w:pos="9065"/>
            </w:tabs>
            <w:rPr>
              <w:noProof/>
            </w:rPr>
          </w:pPr>
          <w:hyperlink w:anchor="_Toc226630854" w:history="1">
            <w:r w:rsidRPr="00693DC9">
              <w:rPr>
                <w:rStyle w:val="Hyperlink"/>
                <w:noProof/>
              </w:rPr>
              <w:t>2.5 Alternative Packaging Formats</w:t>
            </w:r>
            <w:r>
              <w:rPr>
                <w:noProof/>
                <w:webHidden/>
              </w:rPr>
              <w:tab/>
            </w:r>
            <w:r>
              <w:rPr>
                <w:noProof/>
                <w:webHidden/>
              </w:rPr>
              <w:fldChar w:fldCharType="begin"/>
            </w:r>
            <w:r>
              <w:rPr>
                <w:noProof/>
                <w:webHidden/>
              </w:rPr>
              <w:instrText xml:space="preserve"> PAGEREF _Toc226630854 \h </w:instrText>
            </w:r>
            <w:r>
              <w:rPr>
                <w:noProof/>
                <w:webHidden/>
              </w:rPr>
            </w:r>
            <w:r>
              <w:rPr>
                <w:noProof/>
                <w:webHidden/>
              </w:rPr>
              <w:fldChar w:fldCharType="separate"/>
            </w:r>
            <w:r>
              <w:rPr>
                <w:noProof/>
                <w:webHidden/>
              </w:rPr>
              <w:t>17</w:t>
            </w:r>
            <w:r>
              <w:rPr>
                <w:noProof/>
                <w:webHidden/>
              </w:rPr>
              <w:fldChar w:fldCharType="end"/>
            </w:r>
          </w:hyperlink>
        </w:p>
        <w:p w14:paraId="544DFEE9" w14:textId="77777777" w:rsidR="001E6653" w:rsidRDefault="001E6653">
          <w:pPr>
            <w:pStyle w:val="TOC3"/>
            <w:tabs>
              <w:tab w:val="right" w:leader="dot" w:pos="9065"/>
            </w:tabs>
            <w:rPr>
              <w:noProof/>
            </w:rPr>
          </w:pPr>
          <w:hyperlink w:anchor="_Toc226630855" w:history="1">
            <w:r w:rsidRPr="00693DC9">
              <w:rPr>
                <w:rStyle w:val="Hyperlink"/>
                <w:noProof/>
              </w:rPr>
              <w:t>2.6 Chart Discovery During Onboarding</w:t>
            </w:r>
            <w:r>
              <w:rPr>
                <w:noProof/>
                <w:webHidden/>
              </w:rPr>
              <w:tab/>
            </w:r>
            <w:r>
              <w:rPr>
                <w:noProof/>
                <w:webHidden/>
              </w:rPr>
              <w:fldChar w:fldCharType="begin"/>
            </w:r>
            <w:r>
              <w:rPr>
                <w:noProof/>
                <w:webHidden/>
              </w:rPr>
              <w:instrText xml:space="preserve"> PAGEREF _Toc226630855 \h </w:instrText>
            </w:r>
            <w:r>
              <w:rPr>
                <w:noProof/>
                <w:webHidden/>
              </w:rPr>
            </w:r>
            <w:r>
              <w:rPr>
                <w:noProof/>
                <w:webHidden/>
              </w:rPr>
              <w:fldChar w:fldCharType="separate"/>
            </w:r>
            <w:r>
              <w:rPr>
                <w:noProof/>
                <w:webHidden/>
              </w:rPr>
              <w:t>18</w:t>
            </w:r>
            <w:r>
              <w:rPr>
                <w:noProof/>
                <w:webHidden/>
              </w:rPr>
              <w:fldChar w:fldCharType="end"/>
            </w:r>
          </w:hyperlink>
        </w:p>
        <w:p w14:paraId="4F39192B" w14:textId="77777777" w:rsidR="001E6653" w:rsidRDefault="001E6653">
          <w:pPr>
            <w:pStyle w:val="TOC3"/>
            <w:tabs>
              <w:tab w:val="right" w:leader="dot" w:pos="9065"/>
            </w:tabs>
            <w:rPr>
              <w:noProof/>
            </w:rPr>
          </w:pPr>
          <w:hyperlink w:anchor="_Toc226630856" w:history="1">
            <w:r w:rsidRPr="00693DC9">
              <w:rPr>
                <w:rStyle w:val="Hyperlink"/>
                <w:noProof/>
              </w:rPr>
              <w:t>2.7 Vendor Touchpoints Summary</w:t>
            </w:r>
            <w:r>
              <w:rPr>
                <w:noProof/>
                <w:webHidden/>
              </w:rPr>
              <w:tab/>
            </w:r>
            <w:r>
              <w:rPr>
                <w:noProof/>
                <w:webHidden/>
              </w:rPr>
              <w:fldChar w:fldCharType="begin"/>
            </w:r>
            <w:r>
              <w:rPr>
                <w:noProof/>
                <w:webHidden/>
              </w:rPr>
              <w:instrText xml:space="preserve"> PAGEREF _Toc226630856 \h </w:instrText>
            </w:r>
            <w:r>
              <w:rPr>
                <w:noProof/>
                <w:webHidden/>
              </w:rPr>
            </w:r>
            <w:r>
              <w:rPr>
                <w:noProof/>
                <w:webHidden/>
              </w:rPr>
              <w:fldChar w:fldCharType="separate"/>
            </w:r>
            <w:r>
              <w:rPr>
                <w:noProof/>
                <w:webHidden/>
              </w:rPr>
              <w:t>18</w:t>
            </w:r>
            <w:r>
              <w:rPr>
                <w:noProof/>
                <w:webHidden/>
              </w:rPr>
              <w:fldChar w:fldCharType="end"/>
            </w:r>
          </w:hyperlink>
        </w:p>
        <w:p w14:paraId="5C876F5F" w14:textId="77777777" w:rsidR="001E6653" w:rsidRDefault="001E6653">
          <w:pPr>
            <w:pStyle w:val="TOC3"/>
            <w:tabs>
              <w:tab w:val="right" w:leader="dot" w:pos="9065"/>
            </w:tabs>
            <w:rPr>
              <w:noProof/>
            </w:rPr>
          </w:pPr>
          <w:hyperlink w:anchor="_Toc226630857" w:history="1">
            <w:r w:rsidRPr="00693DC9">
              <w:rPr>
                <w:rStyle w:val="Hyperlink"/>
                <w:noProof/>
              </w:rPr>
              <w:t>2.8 Vendor Onboarding Checklist</w:t>
            </w:r>
            <w:r>
              <w:rPr>
                <w:noProof/>
                <w:webHidden/>
              </w:rPr>
              <w:tab/>
            </w:r>
            <w:r>
              <w:rPr>
                <w:noProof/>
                <w:webHidden/>
              </w:rPr>
              <w:fldChar w:fldCharType="begin"/>
            </w:r>
            <w:r>
              <w:rPr>
                <w:noProof/>
                <w:webHidden/>
              </w:rPr>
              <w:instrText xml:space="preserve"> PAGEREF _Toc226630857 \h </w:instrText>
            </w:r>
            <w:r>
              <w:rPr>
                <w:noProof/>
                <w:webHidden/>
              </w:rPr>
            </w:r>
            <w:r>
              <w:rPr>
                <w:noProof/>
                <w:webHidden/>
              </w:rPr>
              <w:fldChar w:fldCharType="separate"/>
            </w:r>
            <w:r>
              <w:rPr>
                <w:noProof/>
                <w:webHidden/>
              </w:rPr>
              <w:t>19</w:t>
            </w:r>
            <w:r>
              <w:rPr>
                <w:noProof/>
                <w:webHidden/>
              </w:rPr>
              <w:fldChar w:fldCharType="end"/>
            </w:r>
          </w:hyperlink>
        </w:p>
        <w:p w14:paraId="52C866CD" w14:textId="77777777" w:rsidR="001E6653" w:rsidRDefault="001E6653">
          <w:pPr>
            <w:pStyle w:val="TOC3"/>
            <w:tabs>
              <w:tab w:val="right" w:leader="dot" w:pos="9065"/>
            </w:tabs>
            <w:rPr>
              <w:noProof/>
            </w:rPr>
          </w:pPr>
          <w:hyperlink w:anchor="_Toc226630858" w:history="1">
            <w:r w:rsidRPr="00693DC9">
              <w:rPr>
                <w:rStyle w:val="Hyperlink"/>
                <w:noProof/>
              </w:rPr>
              <w:t>2.9 How Onboarding Feeds Into Deployment</w:t>
            </w:r>
            <w:r>
              <w:rPr>
                <w:noProof/>
                <w:webHidden/>
              </w:rPr>
              <w:tab/>
            </w:r>
            <w:r>
              <w:rPr>
                <w:noProof/>
                <w:webHidden/>
              </w:rPr>
              <w:fldChar w:fldCharType="begin"/>
            </w:r>
            <w:r>
              <w:rPr>
                <w:noProof/>
                <w:webHidden/>
              </w:rPr>
              <w:instrText xml:space="preserve"> PAGEREF _Toc226630858 \h </w:instrText>
            </w:r>
            <w:r>
              <w:rPr>
                <w:noProof/>
                <w:webHidden/>
              </w:rPr>
            </w:r>
            <w:r>
              <w:rPr>
                <w:noProof/>
                <w:webHidden/>
              </w:rPr>
              <w:fldChar w:fldCharType="separate"/>
            </w:r>
            <w:r>
              <w:rPr>
                <w:noProof/>
                <w:webHidden/>
              </w:rPr>
              <w:t>21</w:t>
            </w:r>
            <w:r>
              <w:rPr>
                <w:noProof/>
                <w:webHidden/>
              </w:rPr>
              <w:fldChar w:fldCharType="end"/>
            </w:r>
          </w:hyperlink>
        </w:p>
        <w:p w14:paraId="6D1CB7C3" w14:textId="77777777" w:rsidR="001E6653" w:rsidRDefault="001E6653">
          <w:pPr>
            <w:pStyle w:val="TOC2"/>
            <w:tabs>
              <w:tab w:val="right" w:leader="dot" w:pos="9065"/>
            </w:tabs>
            <w:rPr>
              <w:noProof/>
            </w:rPr>
          </w:pPr>
          <w:hyperlink w:anchor="_Toc226630859" w:history="1">
            <w:r w:rsidRPr="00693DC9">
              <w:rPr>
                <w:rStyle w:val="Hyperlink"/>
                <w:noProof/>
              </w:rPr>
              <w:t>3. Artifact Intake &amp; Promotion</w:t>
            </w:r>
            <w:r>
              <w:rPr>
                <w:noProof/>
                <w:webHidden/>
              </w:rPr>
              <w:tab/>
            </w:r>
            <w:r>
              <w:rPr>
                <w:noProof/>
                <w:webHidden/>
              </w:rPr>
              <w:fldChar w:fldCharType="begin"/>
            </w:r>
            <w:r>
              <w:rPr>
                <w:noProof/>
                <w:webHidden/>
              </w:rPr>
              <w:instrText xml:space="preserve"> PAGEREF _Toc226630859 \h </w:instrText>
            </w:r>
            <w:r>
              <w:rPr>
                <w:noProof/>
                <w:webHidden/>
              </w:rPr>
            </w:r>
            <w:r>
              <w:rPr>
                <w:noProof/>
                <w:webHidden/>
              </w:rPr>
              <w:fldChar w:fldCharType="separate"/>
            </w:r>
            <w:r>
              <w:rPr>
                <w:noProof/>
                <w:webHidden/>
              </w:rPr>
              <w:t>21</w:t>
            </w:r>
            <w:r>
              <w:rPr>
                <w:noProof/>
                <w:webHidden/>
              </w:rPr>
              <w:fldChar w:fldCharType="end"/>
            </w:r>
          </w:hyperlink>
        </w:p>
        <w:p w14:paraId="01C2A642" w14:textId="77777777" w:rsidR="001E6653" w:rsidRDefault="001E6653">
          <w:pPr>
            <w:pStyle w:val="TOC3"/>
            <w:tabs>
              <w:tab w:val="right" w:leader="dot" w:pos="9065"/>
            </w:tabs>
            <w:rPr>
              <w:noProof/>
            </w:rPr>
          </w:pPr>
          <w:hyperlink w:anchor="_Toc226630860" w:history="1">
            <w:r w:rsidRPr="00693DC9">
              <w:rPr>
                <w:rStyle w:val="Hyperlink"/>
                <w:noProof/>
              </w:rPr>
              <w:t>3.1 What This Tool Does</w:t>
            </w:r>
            <w:r>
              <w:rPr>
                <w:noProof/>
                <w:webHidden/>
              </w:rPr>
              <w:tab/>
            </w:r>
            <w:r>
              <w:rPr>
                <w:noProof/>
                <w:webHidden/>
              </w:rPr>
              <w:fldChar w:fldCharType="begin"/>
            </w:r>
            <w:r>
              <w:rPr>
                <w:noProof/>
                <w:webHidden/>
              </w:rPr>
              <w:instrText xml:space="preserve"> PAGEREF _Toc226630860 \h </w:instrText>
            </w:r>
            <w:r>
              <w:rPr>
                <w:noProof/>
                <w:webHidden/>
              </w:rPr>
            </w:r>
            <w:r>
              <w:rPr>
                <w:noProof/>
                <w:webHidden/>
              </w:rPr>
              <w:fldChar w:fldCharType="separate"/>
            </w:r>
            <w:r>
              <w:rPr>
                <w:noProof/>
                <w:webHidden/>
              </w:rPr>
              <w:t>22</w:t>
            </w:r>
            <w:r>
              <w:rPr>
                <w:noProof/>
                <w:webHidden/>
              </w:rPr>
              <w:fldChar w:fldCharType="end"/>
            </w:r>
          </w:hyperlink>
        </w:p>
        <w:p w14:paraId="2370F38A" w14:textId="77777777" w:rsidR="001E6653" w:rsidRDefault="001E6653">
          <w:pPr>
            <w:pStyle w:val="TOC3"/>
            <w:tabs>
              <w:tab w:val="right" w:leader="dot" w:pos="9065"/>
            </w:tabs>
            <w:rPr>
              <w:noProof/>
            </w:rPr>
          </w:pPr>
          <w:hyperlink w:anchor="_Toc226630861" w:history="1">
            <w:r w:rsidRPr="00693DC9">
              <w:rPr>
                <w:rStyle w:val="Hyperlink"/>
                <w:noProof/>
              </w:rPr>
              <w:t>3.2 Infrastructure Topology</w:t>
            </w:r>
            <w:r>
              <w:rPr>
                <w:noProof/>
                <w:webHidden/>
              </w:rPr>
              <w:tab/>
            </w:r>
            <w:r>
              <w:rPr>
                <w:noProof/>
                <w:webHidden/>
              </w:rPr>
              <w:fldChar w:fldCharType="begin"/>
            </w:r>
            <w:r>
              <w:rPr>
                <w:noProof/>
                <w:webHidden/>
              </w:rPr>
              <w:instrText xml:space="preserve"> PAGEREF _Toc226630861 \h </w:instrText>
            </w:r>
            <w:r>
              <w:rPr>
                <w:noProof/>
                <w:webHidden/>
              </w:rPr>
            </w:r>
            <w:r>
              <w:rPr>
                <w:noProof/>
                <w:webHidden/>
              </w:rPr>
              <w:fldChar w:fldCharType="separate"/>
            </w:r>
            <w:r>
              <w:rPr>
                <w:noProof/>
                <w:webHidden/>
              </w:rPr>
              <w:t>22</w:t>
            </w:r>
            <w:r>
              <w:rPr>
                <w:noProof/>
                <w:webHidden/>
              </w:rPr>
              <w:fldChar w:fldCharType="end"/>
            </w:r>
          </w:hyperlink>
        </w:p>
        <w:p w14:paraId="3F3BCC80" w14:textId="77777777" w:rsidR="001E6653" w:rsidRDefault="001E6653">
          <w:pPr>
            <w:pStyle w:val="TOC3"/>
            <w:tabs>
              <w:tab w:val="right" w:leader="dot" w:pos="9065"/>
            </w:tabs>
            <w:rPr>
              <w:noProof/>
            </w:rPr>
          </w:pPr>
          <w:hyperlink w:anchor="_Toc226630862" w:history="1">
            <w:r w:rsidRPr="00693DC9">
              <w:rPr>
                <w:rStyle w:val="Hyperlink"/>
                <w:noProof/>
              </w:rPr>
              <w:t>3.3 Two Flows for Helm Charts</w:t>
            </w:r>
            <w:r>
              <w:rPr>
                <w:noProof/>
                <w:webHidden/>
              </w:rPr>
              <w:tab/>
            </w:r>
            <w:r>
              <w:rPr>
                <w:noProof/>
                <w:webHidden/>
              </w:rPr>
              <w:fldChar w:fldCharType="begin"/>
            </w:r>
            <w:r>
              <w:rPr>
                <w:noProof/>
                <w:webHidden/>
              </w:rPr>
              <w:instrText xml:space="preserve"> PAGEREF _Toc226630862 \h </w:instrText>
            </w:r>
            <w:r>
              <w:rPr>
                <w:noProof/>
                <w:webHidden/>
              </w:rPr>
            </w:r>
            <w:r>
              <w:rPr>
                <w:noProof/>
                <w:webHidden/>
              </w:rPr>
              <w:fldChar w:fldCharType="separate"/>
            </w:r>
            <w:r>
              <w:rPr>
                <w:noProof/>
                <w:webHidden/>
              </w:rPr>
              <w:t>23</w:t>
            </w:r>
            <w:r>
              <w:rPr>
                <w:noProof/>
                <w:webHidden/>
              </w:rPr>
              <w:fldChar w:fldCharType="end"/>
            </w:r>
          </w:hyperlink>
        </w:p>
        <w:p w14:paraId="74213366" w14:textId="77777777" w:rsidR="001E6653" w:rsidRDefault="001E6653">
          <w:pPr>
            <w:pStyle w:val="TOC3"/>
            <w:tabs>
              <w:tab w:val="right" w:leader="dot" w:pos="9065"/>
            </w:tabs>
            <w:rPr>
              <w:noProof/>
            </w:rPr>
          </w:pPr>
          <w:hyperlink w:anchor="_Toc226630863" w:history="1">
            <w:r w:rsidRPr="00693DC9">
              <w:rPr>
                <w:rStyle w:val="Hyperlink"/>
                <w:noProof/>
              </w:rPr>
              <w:t>3.4 Input (Minimal by Design)</w:t>
            </w:r>
            <w:r>
              <w:rPr>
                <w:noProof/>
                <w:webHidden/>
              </w:rPr>
              <w:tab/>
            </w:r>
            <w:r>
              <w:rPr>
                <w:noProof/>
                <w:webHidden/>
              </w:rPr>
              <w:fldChar w:fldCharType="begin"/>
            </w:r>
            <w:r>
              <w:rPr>
                <w:noProof/>
                <w:webHidden/>
              </w:rPr>
              <w:instrText xml:space="preserve"> PAGEREF _Toc226630863 \h </w:instrText>
            </w:r>
            <w:r>
              <w:rPr>
                <w:noProof/>
                <w:webHidden/>
              </w:rPr>
            </w:r>
            <w:r>
              <w:rPr>
                <w:noProof/>
                <w:webHidden/>
              </w:rPr>
              <w:fldChar w:fldCharType="separate"/>
            </w:r>
            <w:r>
              <w:rPr>
                <w:noProof/>
                <w:webHidden/>
              </w:rPr>
              <w:t>23</w:t>
            </w:r>
            <w:r>
              <w:rPr>
                <w:noProof/>
                <w:webHidden/>
              </w:rPr>
              <w:fldChar w:fldCharType="end"/>
            </w:r>
          </w:hyperlink>
        </w:p>
        <w:p w14:paraId="38BDB549" w14:textId="77777777" w:rsidR="001E6653" w:rsidRDefault="001E6653">
          <w:pPr>
            <w:pStyle w:val="TOC3"/>
            <w:tabs>
              <w:tab w:val="right" w:leader="dot" w:pos="9065"/>
            </w:tabs>
            <w:rPr>
              <w:noProof/>
            </w:rPr>
          </w:pPr>
          <w:hyperlink w:anchor="_Toc226630864" w:history="1">
            <w:r w:rsidRPr="00693DC9">
              <w:rPr>
                <w:rStyle w:val="Hyperlink"/>
                <w:noProof/>
              </w:rPr>
              <w:t>3.5 Helm Chart Transfer Workflow</w:t>
            </w:r>
            <w:r>
              <w:rPr>
                <w:noProof/>
                <w:webHidden/>
              </w:rPr>
              <w:tab/>
            </w:r>
            <w:r>
              <w:rPr>
                <w:noProof/>
                <w:webHidden/>
              </w:rPr>
              <w:fldChar w:fldCharType="begin"/>
            </w:r>
            <w:r>
              <w:rPr>
                <w:noProof/>
                <w:webHidden/>
              </w:rPr>
              <w:instrText xml:space="preserve"> PAGEREF _Toc226630864 \h </w:instrText>
            </w:r>
            <w:r>
              <w:rPr>
                <w:noProof/>
                <w:webHidden/>
              </w:rPr>
            </w:r>
            <w:r>
              <w:rPr>
                <w:noProof/>
                <w:webHidden/>
              </w:rPr>
              <w:fldChar w:fldCharType="separate"/>
            </w:r>
            <w:r>
              <w:rPr>
                <w:noProof/>
                <w:webHidden/>
              </w:rPr>
              <w:t>25</w:t>
            </w:r>
            <w:r>
              <w:rPr>
                <w:noProof/>
                <w:webHidden/>
              </w:rPr>
              <w:fldChar w:fldCharType="end"/>
            </w:r>
          </w:hyperlink>
        </w:p>
        <w:p w14:paraId="60E07447" w14:textId="77777777" w:rsidR="001E6653" w:rsidRDefault="001E6653">
          <w:pPr>
            <w:pStyle w:val="TOC3"/>
            <w:tabs>
              <w:tab w:val="right" w:leader="dot" w:pos="9065"/>
            </w:tabs>
            <w:rPr>
              <w:noProof/>
            </w:rPr>
          </w:pPr>
          <w:hyperlink w:anchor="_Toc226630865" w:history="1">
            <w:r w:rsidRPr="00693DC9">
              <w:rPr>
                <w:rStyle w:val="Hyperlink"/>
                <w:noProof/>
              </w:rPr>
              <w:t>3.6 Quay OCI Promotion Workflow</w:t>
            </w:r>
            <w:r>
              <w:rPr>
                <w:noProof/>
                <w:webHidden/>
              </w:rPr>
              <w:tab/>
            </w:r>
            <w:r>
              <w:rPr>
                <w:noProof/>
                <w:webHidden/>
              </w:rPr>
              <w:fldChar w:fldCharType="begin"/>
            </w:r>
            <w:r>
              <w:rPr>
                <w:noProof/>
                <w:webHidden/>
              </w:rPr>
              <w:instrText xml:space="preserve"> PAGEREF _Toc226630865 \h </w:instrText>
            </w:r>
            <w:r>
              <w:rPr>
                <w:noProof/>
                <w:webHidden/>
              </w:rPr>
            </w:r>
            <w:r>
              <w:rPr>
                <w:noProof/>
                <w:webHidden/>
              </w:rPr>
              <w:fldChar w:fldCharType="separate"/>
            </w:r>
            <w:r>
              <w:rPr>
                <w:noProof/>
                <w:webHidden/>
              </w:rPr>
              <w:t>26</w:t>
            </w:r>
            <w:r>
              <w:rPr>
                <w:noProof/>
                <w:webHidden/>
              </w:rPr>
              <w:fldChar w:fldCharType="end"/>
            </w:r>
          </w:hyperlink>
        </w:p>
        <w:p w14:paraId="1DD9C1EE" w14:textId="77777777" w:rsidR="001E6653" w:rsidRDefault="001E6653">
          <w:pPr>
            <w:pStyle w:val="TOC3"/>
            <w:tabs>
              <w:tab w:val="right" w:leader="dot" w:pos="9065"/>
            </w:tabs>
            <w:rPr>
              <w:noProof/>
            </w:rPr>
          </w:pPr>
          <w:hyperlink w:anchor="_Toc226630866" w:history="1">
            <w:r w:rsidRPr="00693DC9">
              <w:rPr>
                <w:rStyle w:val="Hyperlink"/>
                <w:noProof/>
              </w:rPr>
              <w:t>3.7 Container Image Intake Workflow</w:t>
            </w:r>
            <w:r>
              <w:rPr>
                <w:noProof/>
                <w:webHidden/>
              </w:rPr>
              <w:tab/>
            </w:r>
            <w:r>
              <w:rPr>
                <w:noProof/>
                <w:webHidden/>
              </w:rPr>
              <w:fldChar w:fldCharType="begin"/>
            </w:r>
            <w:r>
              <w:rPr>
                <w:noProof/>
                <w:webHidden/>
              </w:rPr>
              <w:instrText xml:space="preserve"> PAGEREF _Toc226630866 \h </w:instrText>
            </w:r>
            <w:r>
              <w:rPr>
                <w:noProof/>
                <w:webHidden/>
              </w:rPr>
            </w:r>
            <w:r>
              <w:rPr>
                <w:noProof/>
                <w:webHidden/>
              </w:rPr>
              <w:fldChar w:fldCharType="separate"/>
            </w:r>
            <w:r>
              <w:rPr>
                <w:noProof/>
                <w:webHidden/>
              </w:rPr>
              <w:t>27</w:t>
            </w:r>
            <w:r>
              <w:rPr>
                <w:noProof/>
                <w:webHidden/>
              </w:rPr>
              <w:fldChar w:fldCharType="end"/>
            </w:r>
          </w:hyperlink>
        </w:p>
        <w:p w14:paraId="45F17DC9" w14:textId="77777777" w:rsidR="001E6653" w:rsidRDefault="001E6653">
          <w:pPr>
            <w:pStyle w:val="TOC3"/>
            <w:tabs>
              <w:tab w:val="right" w:leader="dot" w:pos="9065"/>
            </w:tabs>
            <w:rPr>
              <w:noProof/>
            </w:rPr>
          </w:pPr>
          <w:hyperlink w:anchor="_Toc226630867" w:history="1">
            <w:r w:rsidRPr="00693DC9">
              <w:rPr>
                <w:rStyle w:val="Hyperlink"/>
                <w:noProof/>
              </w:rPr>
              <w:t>3.8 Credentials &amp; Configuration</w:t>
            </w:r>
            <w:r>
              <w:rPr>
                <w:noProof/>
                <w:webHidden/>
              </w:rPr>
              <w:tab/>
            </w:r>
            <w:r>
              <w:rPr>
                <w:noProof/>
                <w:webHidden/>
              </w:rPr>
              <w:fldChar w:fldCharType="begin"/>
            </w:r>
            <w:r>
              <w:rPr>
                <w:noProof/>
                <w:webHidden/>
              </w:rPr>
              <w:instrText xml:space="preserve"> PAGEREF _Toc226630867 \h </w:instrText>
            </w:r>
            <w:r>
              <w:rPr>
                <w:noProof/>
                <w:webHidden/>
              </w:rPr>
            </w:r>
            <w:r>
              <w:rPr>
                <w:noProof/>
                <w:webHidden/>
              </w:rPr>
              <w:fldChar w:fldCharType="separate"/>
            </w:r>
            <w:r>
              <w:rPr>
                <w:noProof/>
                <w:webHidden/>
              </w:rPr>
              <w:t>28</w:t>
            </w:r>
            <w:r>
              <w:rPr>
                <w:noProof/>
                <w:webHidden/>
              </w:rPr>
              <w:fldChar w:fldCharType="end"/>
            </w:r>
          </w:hyperlink>
        </w:p>
        <w:p w14:paraId="5C7355F2" w14:textId="77777777" w:rsidR="001E6653" w:rsidRDefault="001E6653">
          <w:pPr>
            <w:pStyle w:val="TOC3"/>
            <w:tabs>
              <w:tab w:val="right" w:leader="dot" w:pos="9065"/>
            </w:tabs>
            <w:rPr>
              <w:noProof/>
            </w:rPr>
          </w:pPr>
          <w:hyperlink w:anchor="_Toc226630868" w:history="1">
            <w:r w:rsidRPr="00693DC9">
              <w:rPr>
                <w:rStyle w:val="Hyperlink"/>
                <w:noProof/>
              </w:rPr>
              <w:t>3.9 Naming Conventions</w:t>
            </w:r>
            <w:r>
              <w:rPr>
                <w:noProof/>
                <w:webHidden/>
              </w:rPr>
              <w:tab/>
            </w:r>
            <w:r>
              <w:rPr>
                <w:noProof/>
                <w:webHidden/>
              </w:rPr>
              <w:fldChar w:fldCharType="begin"/>
            </w:r>
            <w:r>
              <w:rPr>
                <w:noProof/>
                <w:webHidden/>
              </w:rPr>
              <w:instrText xml:space="preserve"> PAGEREF _Toc226630868 \h </w:instrText>
            </w:r>
            <w:r>
              <w:rPr>
                <w:noProof/>
                <w:webHidden/>
              </w:rPr>
            </w:r>
            <w:r>
              <w:rPr>
                <w:noProof/>
                <w:webHidden/>
              </w:rPr>
              <w:fldChar w:fldCharType="separate"/>
            </w:r>
            <w:r>
              <w:rPr>
                <w:noProof/>
                <w:webHidden/>
              </w:rPr>
              <w:t>29</w:t>
            </w:r>
            <w:r>
              <w:rPr>
                <w:noProof/>
                <w:webHidden/>
              </w:rPr>
              <w:fldChar w:fldCharType="end"/>
            </w:r>
          </w:hyperlink>
        </w:p>
        <w:p w14:paraId="4FB4FB28" w14:textId="77777777" w:rsidR="001E6653" w:rsidRDefault="001E6653">
          <w:pPr>
            <w:pStyle w:val="TOC3"/>
            <w:tabs>
              <w:tab w:val="right" w:leader="dot" w:pos="9065"/>
            </w:tabs>
            <w:rPr>
              <w:noProof/>
            </w:rPr>
          </w:pPr>
          <w:hyperlink w:anchor="_Toc226630869" w:history="1">
            <w:r w:rsidRPr="00693DC9">
              <w:rPr>
                <w:rStyle w:val="Hyperlink"/>
                <w:noProof/>
              </w:rPr>
              <w:t>3.10 Idempotency &amp; Error Handling</w:t>
            </w:r>
            <w:r>
              <w:rPr>
                <w:noProof/>
                <w:webHidden/>
              </w:rPr>
              <w:tab/>
            </w:r>
            <w:r>
              <w:rPr>
                <w:noProof/>
                <w:webHidden/>
              </w:rPr>
              <w:fldChar w:fldCharType="begin"/>
            </w:r>
            <w:r>
              <w:rPr>
                <w:noProof/>
                <w:webHidden/>
              </w:rPr>
              <w:instrText xml:space="preserve"> PAGEREF _Toc226630869 \h </w:instrText>
            </w:r>
            <w:r>
              <w:rPr>
                <w:noProof/>
                <w:webHidden/>
              </w:rPr>
            </w:r>
            <w:r>
              <w:rPr>
                <w:noProof/>
                <w:webHidden/>
              </w:rPr>
              <w:fldChar w:fldCharType="separate"/>
            </w:r>
            <w:r>
              <w:rPr>
                <w:noProof/>
                <w:webHidden/>
              </w:rPr>
              <w:t>30</w:t>
            </w:r>
            <w:r>
              <w:rPr>
                <w:noProof/>
                <w:webHidden/>
              </w:rPr>
              <w:fldChar w:fldCharType="end"/>
            </w:r>
          </w:hyperlink>
        </w:p>
        <w:p w14:paraId="6D1409FE" w14:textId="77777777" w:rsidR="001E6653" w:rsidRDefault="001E6653">
          <w:pPr>
            <w:pStyle w:val="TOC3"/>
            <w:tabs>
              <w:tab w:val="right" w:leader="dot" w:pos="9065"/>
            </w:tabs>
            <w:rPr>
              <w:noProof/>
            </w:rPr>
          </w:pPr>
          <w:hyperlink w:anchor="_Toc226630870" w:history="1">
            <w:r w:rsidRPr="00693DC9">
              <w:rPr>
                <w:rStyle w:val="Hyperlink"/>
                <w:noProof/>
              </w:rPr>
              <w:t>3.11 Promotion Scenarios (Quick Reference)</w:t>
            </w:r>
            <w:r>
              <w:rPr>
                <w:noProof/>
                <w:webHidden/>
              </w:rPr>
              <w:tab/>
            </w:r>
            <w:r>
              <w:rPr>
                <w:noProof/>
                <w:webHidden/>
              </w:rPr>
              <w:fldChar w:fldCharType="begin"/>
            </w:r>
            <w:r>
              <w:rPr>
                <w:noProof/>
                <w:webHidden/>
              </w:rPr>
              <w:instrText xml:space="preserve"> PAGEREF _Toc226630870 \h </w:instrText>
            </w:r>
            <w:r>
              <w:rPr>
                <w:noProof/>
                <w:webHidden/>
              </w:rPr>
            </w:r>
            <w:r>
              <w:rPr>
                <w:noProof/>
                <w:webHidden/>
              </w:rPr>
              <w:fldChar w:fldCharType="separate"/>
            </w:r>
            <w:r>
              <w:rPr>
                <w:noProof/>
                <w:webHidden/>
              </w:rPr>
              <w:t>31</w:t>
            </w:r>
            <w:r>
              <w:rPr>
                <w:noProof/>
                <w:webHidden/>
              </w:rPr>
              <w:fldChar w:fldCharType="end"/>
            </w:r>
          </w:hyperlink>
        </w:p>
        <w:p w14:paraId="34D034A8" w14:textId="77777777" w:rsidR="001E6653" w:rsidRDefault="001E6653">
          <w:pPr>
            <w:pStyle w:val="TOC3"/>
            <w:tabs>
              <w:tab w:val="right" w:leader="dot" w:pos="9065"/>
            </w:tabs>
            <w:rPr>
              <w:noProof/>
            </w:rPr>
          </w:pPr>
          <w:hyperlink w:anchor="_Toc226630871" w:history="1">
            <w:r w:rsidRPr="00693DC9">
              <w:rPr>
                <w:rStyle w:val="Hyperlink"/>
                <w:noProof/>
              </w:rPr>
              <w:t>3.12 Reporting &amp; Observability</w:t>
            </w:r>
            <w:r>
              <w:rPr>
                <w:noProof/>
                <w:webHidden/>
              </w:rPr>
              <w:tab/>
            </w:r>
            <w:r>
              <w:rPr>
                <w:noProof/>
                <w:webHidden/>
              </w:rPr>
              <w:fldChar w:fldCharType="begin"/>
            </w:r>
            <w:r>
              <w:rPr>
                <w:noProof/>
                <w:webHidden/>
              </w:rPr>
              <w:instrText xml:space="preserve"> PAGEREF _Toc226630871 \h </w:instrText>
            </w:r>
            <w:r>
              <w:rPr>
                <w:noProof/>
                <w:webHidden/>
              </w:rPr>
            </w:r>
            <w:r>
              <w:rPr>
                <w:noProof/>
                <w:webHidden/>
              </w:rPr>
              <w:fldChar w:fldCharType="separate"/>
            </w:r>
            <w:r>
              <w:rPr>
                <w:noProof/>
                <w:webHidden/>
              </w:rPr>
              <w:t>32</w:t>
            </w:r>
            <w:r>
              <w:rPr>
                <w:noProof/>
                <w:webHidden/>
              </w:rPr>
              <w:fldChar w:fldCharType="end"/>
            </w:r>
          </w:hyperlink>
        </w:p>
        <w:p w14:paraId="3280F3B7" w14:textId="77777777" w:rsidR="001E6653" w:rsidRDefault="001E6653">
          <w:pPr>
            <w:pStyle w:val="TOC3"/>
            <w:tabs>
              <w:tab w:val="right" w:leader="dot" w:pos="9065"/>
            </w:tabs>
            <w:rPr>
              <w:noProof/>
            </w:rPr>
          </w:pPr>
          <w:hyperlink w:anchor="_Toc226630872" w:history="1">
            <w:r w:rsidRPr="00693DC9">
              <w:rPr>
                <w:rStyle w:val="Hyperlink"/>
                <w:noProof/>
              </w:rPr>
              <w:t>Near-Term vs Future Scope</w:t>
            </w:r>
            <w:r>
              <w:rPr>
                <w:noProof/>
                <w:webHidden/>
              </w:rPr>
              <w:tab/>
            </w:r>
            <w:r>
              <w:rPr>
                <w:noProof/>
                <w:webHidden/>
              </w:rPr>
              <w:fldChar w:fldCharType="begin"/>
            </w:r>
            <w:r>
              <w:rPr>
                <w:noProof/>
                <w:webHidden/>
              </w:rPr>
              <w:instrText xml:space="preserve"> PAGEREF _Toc226630872 \h </w:instrText>
            </w:r>
            <w:r>
              <w:rPr>
                <w:noProof/>
                <w:webHidden/>
              </w:rPr>
            </w:r>
            <w:r>
              <w:rPr>
                <w:noProof/>
                <w:webHidden/>
              </w:rPr>
              <w:fldChar w:fldCharType="separate"/>
            </w:r>
            <w:r>
              <w:rPr>
                <w:noProof/>
                <w:webHidden/>
              </w:rPr>
              <w:t>33</w:t>
            </w:r>
            <w:r>
              <w:rPr>
                <w:noProof/>
                <w:webHidden/>
              </w:rPr>
              <w:fldChar w:fldCharType="end"/>
            </w:r>
          </w:hyperlink>
        </w:p>
        <w:p w14:paraId="18126F6D" w14:textId="77777777" w:rsidR="001E6653" w:rsidRDefault="001E6653">
          <w:pPr>
            <w:pStyle w:val="TOC3"/>
            <w:tabs>
              <w:tab w:val="right" w:leader="dot" w:pos="9065"/>
            </w:tabs>
            <w:rPr>
              <w:noProof/>
            </w:rPr>
          </w:pPr>
          <w:hyperlink w:anchor="_Toc226630873" w:history="1">
            <w:r w:rsidRPr="00693DC9">
              <w:rPr>
                <w:rStyle w:val="Hyperlink"/>
                <w:noProof/>
              </w:rPr>
              <w:t xml:space="preserve">3.13 Security Scanning &amp; Vulnerability Management </w:t>
            </w:r>
            <w:r w:rsidRPr="00693DC9">
              <w:rPr>
                <w:rStyle w:val="Hyperlink"/>
                <w:i/>
                <w:iCs/>
                <w:noProof/>
              </w:rPr>
              <w:t>(Future Scope)</w:t>
            </w:r>
            <w:r>
              <w:rPr>
                <w:noProof/>
                <w:webHidden/>
              </w:rPr>
              <w:tab/>
            </w:r>
            <w:r>
              <w:rPr>
                <w:noProof/>
                <w:webHidden/>
              </w:rPr>
              <w:fldChar w:fldCharType="begin"/>
            </w:r>
            <w:r>
              <w:rPr>
                <w:noProof/>
                <w:webHidden/>
              </w:rPr>
              <w:instrText xml:space="preserve"> PAGEREF _Toc226630873 \h </w:instrText>
            </w:r>
            <w:r>
              <w:rPr>
                <w:noProof/>
                <w:webHidden/>
              </w:rPr>
            </w:r>
            <w:r>
              <w:rPr>
                <w:noProof/>
                <w:webHidden/>
              </w:rPr>
              <w:fldChar w:fldCharType="separate"/>
            </w:r>
            <w:r>
              <w:rPr>
                <w:noProof/>
                <w:webHidden/>
              </w:rPr>
              <w:t>33</w:t>
            </w:r>
            <w:r>
              <w:rPr>
                <w:noProof/>
                <w:webHidden/>
              </w:rPr>
              <w:fldChar w:fldCharType="end"/>
            </w:r>
          </w:hyperlink>
        </w:p>
        <w:p w14:paraId="16496811" w14:textId="77777777" w:rsidR="001E6653" w:rsidRDefault="001E6653">
          <w:pPr>
            <w:pStyle w:val="TOC3"/>
            <w:tabs>
              <w:tab w:val="right" w:leader="dot" w:pos="9065"/>
            </w:tabs>
            <w:rPr>
              <w:noProof/>
            </w:rPr>
          </w:pPr>
          <w:hyperlink w:anchor="_Toc226630874" w:history="1">
            <w:r w:rsidRPr="00693DC9">
              <w:rPr>
                <w:rStyle w:val="Hyperlink"/>
                <w:noProof/>
              </w:rPr>
              <w:t>3.14 Performance Targets</w:t>
            </w:r>
            <w:r>
              <w:rPr>
                <w:noProof/>
                <w:webHidden/>
              </w:rPr>
              <w:tab/>
            </w:r>
            <w:r>
              <w:rPr>
                <w:noProof/>
                <w:webHidden/>
              </w:rPr>
              <w:fldChar w:fldCharType="begin"/>
            </w:r>
            <w:r>
              <w:rPr>
                <w:noProof/>
                <w:webHidden/>
              </w:rPr>
              <w:instrText xml:space="preserve"> PAGEREF _Toc226630874 \h </w:instrText>
            </w:r>
            <w:r>
              <w:rPr>
                <w:noProof/>
                <w:webHidden/>
              </w:rPr>
            </w:r>
            <w:r>
              <w:rPr>
                <w:noProof/>
                <w:webHidden/>
              </w:rPr>
              <w:fldChar w:fldCharType="separate"/>
            </w:r>
            <w:r>
              <w:rPr>
                <w:noProof/>
                <w:webHidden/>
              </w:rPr>
              <w:t>36</w:t>
            </w:r>
            <w:r>
              <w:rPr>
                <w:noProof/>
                <w:webHidden/>
              </w:rPr>
              <w:fldChar w:fldCharType="end"/>
            </w:r>
          </w:hyperlink>
        </w:p>
        <w:p w14:paraId="192A01E2" w14:textId="77777777" w:rsidR="001E6653" w:rsidRDefault="001E6653">
          <w:pPr>
            <w:pStyle w:val="TOC3"/>
            <w:tabs>
              <w:tab w:val="right" w:leader="dot" w:pos="9065"/>
            </w:tabs>
            <w:rPr>
              <w:noProof/>
            </w:rPr>
          </w:pPr>
          <w:hyperlink w:anchor="_Toc226630875" w:history="1">
            <w:r w:rsidRPr="00693DC9">
              <w:rPr>
                <w:rStyle w:val="Hyperlink"/>
                <w:noProof/>
              </w:rPr>
              <w:t>3.15 Extending to New Tenants</w:t>
            </w:r>
            <w:r>
              <w:rPr>
                <w:noProof/>
                <w:webHidden/>
              </w:rPr>
              <w:tab/>
            </w:r>
            <w:r>
              <w:rPr>
                <w:noProof/>
                <w:webHidden/>
              </w:rPr>
              <w:fldChar w:fldCharType="begin"/>
            </w:r>
            <w:r>
              <w:rPr>
                <w:noProof/>
                <w:webHidden/>
              </w:rPr>
              <w:instrText xml:space="preserve"> PAGEREF _Toc226630875 \h </w:instrText>
            </w:r>
            <w:r>
              <w:rPr>
                <w:noProof/>
                <w:webHidden/>
              </w:rPr>
            </w:r>
            <w:r>
              <w:rPr>
                <w:noProof/>
                <w:webHidden/>
              </w:rPr>
              <w:fldChar w:fldCharType="separate"/>
            </w:r>
            <w:r>
              <w:rPr>
                <w:noProof/>
                <w:webHidden/>
              </w:rPr>
              <w:t>36</w:t>
            </w:r>
            <w:r>
              <w:rPr>
                <w:noProof/>
                <w:webHidden/>
              </w:rPr>
              <w:fldChar w:fldCharType="end"/>
            </w:r>
          </w:hyperlink>
        </w:p>
        <w:p w14:paraId="7B970D4B" w14:textId="77777777" w:rsidR="001E6653" w:rsidRDefault="001E6653">
          <w:pPr>
            <w:pStyle w:val="TOC2"/>
            <w:tabs>
              <w:tab w:val="right" w:leader="dot" w:pos="9065"/>
            </w:tabs>
            <w:rPr>
              <w:noProof/>
            </w:rPr>
          </w:pPr>
          <w:hyperlink w:anchor="_Toc226630876" w:history="1">
            <w:r w:rsidRPr="00693DC9">
              <w:rPr>
                <w:rStyle w:val="Hyperlink"/>
                <w:noProof/>
              </w:rPr>
              <w:t>4. Network Design &amp; IP Allocation</w:t>
            </w:r>
            <w:r>
              <w:rPr>
                <w:noProof/>
                <w:webHidden/>
              </w:rPr>
              <w:tab/>
            </w:r>
            <w:r>
              <w:rPr>
                <w:noProof/>
                <w:webHidden/>
              </w:rPr>
              <w:fldChar w:fldCharType="begin"/>
            </w:r>
            <w:r>
              <w:rPr>
                <w:noProof/>
                <w:webHidden/>
              </w:rPr>
              <w:instrText xml:space="preserve"> PAGEREF _Toc226630876 \h </w:instrText>
            </w:r>
            <w:r>
              <w:rPr>
                <w:noProof/>
                <w:webHidden/>
              </w:rPr>
            </w:r>
            <w:r>
              <w:rPr>
                <w:noProof/>
                <w:webHidden/>
              </w:rPr>
              <w:fldChar w:fldCharType="separate"/>
            </w:r>
            <w:r>
              <w:rPr>
                <w:noProof/>
                <w:webHidden/>
              </w:rPr>
              <w:t>37</w:t>
            </w:r>
            <w:r>
              <w:rPr>
                <w:noProof/>
                <w:webHidden/>
              </w:rPr>
              <w:fldChar w:fldCharType="end"/>
            </w:r>
          </w:hyperlink>
        </w:p>
        <w:p w14:paraId="6CE60069" w14:textId="77777777" w:rsidR="001E6653" w:rsidRDefault="001E6653">
          <w:pPr>
            <w:pStyle w:val="TOC3"/>
            <w:tabs>
              <w:tab w:val="right" w:leader="dot" w:pos="9065"/>
            </w:tabs>
            <w:rPr>
              <w:noProof/>
            </w:rPr>
          </w:pPr>
          <w:hyperlink w:anchor="_Toc226630877" w:history="1">
            <w:r w:rsidRPr="00693DC9">
              <w:rPr>
                <w:rStyle w:val="Hyperlink"/>
                <w:noProof/>
              </w:rPr>
              <w:t>4.1 What This Phase Does</w:t>
            </w:r>
            <w:r>
              <w:rPr>
                <w:noProof/>
                <w:webHidden/>
              </w:rPr>
              <w:tab/>
            </w:r>
            <w:r>
              <w:rPr>
                <w:noProof/>
                <w:webHidden/>
              </w:rPr>
              <w:fldChar w:fldCharType="begin"/>
            </w:r>
            <w:r>
              <w:rPr>
                <w:noProof/>
                <w:webHidden/>
              </w:rPr>
              <w:instrText xml:space="preserve"> PAGEREF _Toc226630877 \h </w:instrText>
            </w:r>
            <w:r>
              <w:rPr>
                <w:noProof/>
                <w:webHidden/>
              </w:rPr>
            </w:r>
            <w:r>
              <w:rPr>
                <w:noProof/>
                <w:webHidden/>
              </w:rPr>
              <w:fldChar w:fldCharType="separate"/>
            </w:r>
            <w:r>
              <w:rPr>
                <w:noProof/>
                <w:webHidden/>
              </w:rPr>
              <w:t>37</w:t>
            </w:r>
            <w:r>
              <w:rPr>
                <w:noProof/>
                <w:webHidden/>
              </w:rPr>
              <w:fldChar w:fldCharType="end"/>
            </w:r>
          </w:hyperlink>
        </w:p>
        <w:p w14:paraId="4EAABA40" w14:textId="77777777" w:rsidR="001E6653" w:rsidRDefault="001E6653">
          <w:pPr>
            <w:pStyle w:val="TOC3"/>
            <w:tabs>
              <w:tab w:val="right" w:leader="dot" w:pos="9065"/>
            </w:tabs>
            <w:rPr>
              <w:noProof/>
            </w:rPr>
          </w:pPr>
          <w:hyperlink w:anchor="_Toc226630878" w:history="1">
            <w:r w:rsidRPr="00693DC9">
              <w:rPr>
                <w:rStyle w:val="Hyperlink"/>
                <w:noProof/>
              </w:rPr>
              <w:t>4.2 CIQ Generation</w:t>
            </w:r>
            <w:r>
              <w:rPr>
                <w:noProof/>
                <w:webHidden/>
              </w:rPr>
              <w:tab/>
            </w:r>
            <w:r>
              <w:rPr>
                <w:noProof/>
                <w:webHidden/>
              </w:rPr>
              <w:fldChar w:fldCharType="begin"/>
            </w:r>
            <w:r>
              <w:rPr>
                <w:noProof/>
                <w:webHidden/>
              </w:rPr>
              <w:instrText xml:space="preserve"> PAGEREF _Toc226630878 \h </w:instrText>
            </w:r>
            <w:r>
              <w:rPr>
                <w:noProof/>
                <w:webHidden/>
              </w:rPr>
            </w:r>
            <w:r>
              <w:rPr>
                <w:noProof/>
                <w:webHidden/>
              </w:rPr>
              <w:fldChar w:fldCharType="separate"/>
            </w:r>
            <w:r>
              <w:rPr>
                <w:noProof/>
                <w:webHidden/>
              </w:rPr>
              <w:t>37</w:t>
            </w:r>
            <w:r>
              <w:rPr>
                <w:noProof/>
                <w:webHidden/>
              </w:rPr>
              <w:fldChar w:fldCharType="end"/>
            </w:r>
          </w:hyperlink>
        </w:p>
        <w:p w14:paraId="06B7F7B4" w14:textId="77777777" w:rsidR="001E6653" w:rsidRDefault="001E6653">
          <w:pPr>
            <w:pStyle w:val="TOC3"/>
            <w:tabs>
              <w:tab w:val="right" w:leader="dot" w:pos="9065"/>
            </w:tabs>
            <w:rPr>
              <w:noProof/>
            </w:rPr>
          </w:pPr>
          <w:hyperlink w:anchor="_Toc226630879" w:history="1">
            <w:r w:rsidRPr="00693DC9">
              <w:rPr>
                <w:rStyle w:val="Hyperlink"/>
                <w:noProof/>
              </w:rPr>
              <w:t>4.3 Sizing Formulas (IMS Reference)</w:t>
            </w:r>
            <w:r>
              <w:rPr>
                <w:noProof/>
                <w:webHidden/>
              </w:rPr>
              <w:tab/>
            </w:r>
            <w:r>
              <w:rPr>
                <w:noProof/>
                <w:webHidden/>
              </w:rPr>
              <w:fldChar w:fldCharType="begin"/>
            </w:r>
            <w:r>
              <w:rPr>
                <w:noProof/>
                <w:webHidden/>
              </w:rPr>
              <w:instrText xml:space="preserve"> PAGEREF _Toc226630879 \h </w:instrText>
            </w:r>
            <w:r>
              <w:rPr>
                <w:noProof/>
                <w:webHidden/>
              </w:rPr>
            </w:r>
            <w:r>
              <w:rPr>
                <w:noProof/>
                <w:webHidden/>
              </w:rPr>
              <w:fldChar w:fldCharType="separate"/>
            </w:r>
            <w:r>
              <w:rPr>
                <w:noProof/>
                <w:webHidden/>
              </w:rPr>
              <w:t>39</w:t>
            </w:r>
            <w:r>
              <w:rPr>
                <w:noProof/>
                <w:webHidden/>
              </w:rPr>
              <w:fldChar w:fldCharType="end"/>
            </w:r>
          </w:hyperlink>
        </w:p>
        <w:p w14:paraId="5AA66EAF" w14:textId="77777777" w:rsidR="001E6653" w:rsidRDefault="001E6653">
          <w:pPr>
            <w:pStyle w:val="TOC3"/>
            <w:tabs>
              <w:tab w:val="right" w:leader="dot" w:pos="9065"/>
            </w:tabs>
            <w:rPr>
              <w:noProof/>
            </w:rPr>
          </w:pPr>
          <w:hyperlink w:anchor="_Toc226630880" w:history="1">
            <w:r w:rsidRPr="00693DC9">
              <w:rPr>
                <w:rStyle w:val="Hyperlink"/>
                <w:noProof/>
              </w:rPr>
              <w:t>4.4 The Blueprint (ciq_blueprint.json)</w:t>
            </w:r>
            <w:r>
              <w:rPr>
                <w:noProof/>
                <w:webHidden/>
              </w:rPr>
              <w:tab/>
            </w:r>
            <w:r>
              <w:rPr>
                <w:noProof/>
                <w:webHidden/>
              </w:rPr>
              <w:fldChar w:fldCharType="begin"/>
            </w:r>
            <w:r>
              <w:rPr>
                <w:noProof/>
                <w:webHidden/>
              </w:rPr>
              <w:instrText xml:space="preserve"> PAGEREF _Toc226630880 \h </w:instrText>
            </w:r>
            <w:r>
              <w:rPr>
                <w:noProof/>
                <w:webHidden/>
              </w:rPr>
            </w:r>
            <w:r>
              <w:rPr>
                <w:noProof/>
                <w:webHidden/>
              </w:rPr>
              <w:fldChar w:fldCharType="separate"/>
            </w:r>
            <w:r>
              <w:rPr>
                <w:noProof/>
                <w:webHidden/>
              </w:rPr>
              <w:t>40</w:t>
            </w:r>
            <w:r>
              <w:rPr>
                <w:noProof/>
                <w:webHidden/>
              </w:rPr>
              <w:fldChar w:fldCharType="end"/>
            </w:r>
          </w:hyperlink>
        </w:p>
        <w:p w14:paraId="3DF1158D" w14:textId="77777777" w:rsidR="001E6653" w:rsidRDefault="001E6653">
          <w:pPr>
            <w:pStyle w:val="TOC3"/>
            <w:tabs>
              <w:tab w:val="right" w:leader="dot" w:pos="9065"/>
            </w:tabs>
            <w:rPr>
              <w:noProof/>
            </w:rPr>
          </w:pPr>
          <w:hyperlink w:anchor="_Toc226630881" w:history="1">
            <w:r w:rsidRPr="00693DC9">
              <w:rPr>
                <w:rStyle w:val="Hyperlink"/>
                <w:noProof/>
              </w:rPr>
              <w:t>4.5 Network Segments</w:t>
            </w:r>
            <w:r>
              <w:rPr>
                <w:noProof/>
                <w:webHidden/>
              </w:rPr>
              <w:tab/>
            </w:r>
            <w:r>
              <w:rPr>
                <w:noProof/>
                <w:webHidden/>
              </w:rPr>
              <w:fldChar w:fldCharType="begin"/>
            </w:r>
            <w:r>
              <w:rPr>
                <w:noProof/>
                <w:webHidden/>
              </w:rPr>
              <w:instrText xml:space="preserve"> PAGEREF _Toc226630881 \h </w:instrText>
            </w:r>
            <w:r>
              <w:rPr>
                <w:noProof/>
                <w:webHidden/>
              </w:rPr>
            </w:r>
            <w:r>
              <w:rPr>
                <w:noProof/>
                <w:webHidden/>
              </w:rPr>
              <w:fldChar w:fldCharType="separate"/>
            </w:r>
            <w:r>
              <w:rPr>
                <w:noProof/>
                <w:webHidden/>
              </w:rPr>
              <w:t>41</w:t>
            </w:r>
            <w:r>
              <w:rPr>
                <w:noProof/>
                <w:webHidden/>
              </w:rPr>
              <w:fldChar w:fldCharType="end"/>
            </w:r>
          </w:hyperlink>
        </w:p>
        <w:p w14:paraId="64D4A43A" w14:textId="77777777" w:rsidR="001E6653" w:rsidRDefault="001E6653">
          <w:pPr>
            <w:pStyle w:val="TOC3"/>
            <w:tabs>
              <w:tab w:val="right" w:leader="dot" w:pos="9065"/>
            </w:tabs>
            <w:rPr>
              <w:noProof/>
            </w:rPr>
          </w:pPr>
          <w:hyperlink w:anchor="_Toc226630882" w:history="1">
            <w:r w:rsidRPr="00693DC9">
              <w:rPr>
                <w:rStyle w:val="Hyperlink"/>
                <w:noProof/>
              </w:rPr>
              <w:t>4.6 External System Endpoints</w:t>
            </w:r>
            <w:r>
              <w:rPr>
                <w:noProof/>
                <w:webHidden/>
              </w:rPr>
              <w:tab/>
            </w:r>
            <w:r>
              <w:rPr>
                <w:noProof/>
                <w:webHidden/>
              </w:rPr>
              <w:fldChar w:fldCharType="begin"/>
            </w:r>
            <w:r>
              <w:rPr>
                <w:noProof/>
                <w:webHidden/>
              </w:rPr>
              <w:instrText xml:space="preserve"> PAGEREF _Toc226630882 \h </w:instrText>
            </w:r>
            <w:r>
              <w:rPr>
                <w:noProof/>
                <w:webHidden/>
              </w:rPr>
            </w:r>
            <w:r>
              <w:rPr>
                <w:noProof/>
                <w:webHidden/>
              </w:rPr>
              <w:fldChar w:fldCharType="separate"/>
            </w:r>
            <w:r>
              <w:rPr>
                <w:noProof/>
                <w:webHidden/>
              </w:rPr>
              <w:t>42</w:t>
            </w:r>
            <w:r>
              <w:rPr>
                <w:noProof/>
                <w:webHidden/>
              </w:rPr>
              <w:fldChar w:fldCharType="end"/>
            </w:r>
          </w:hyperlink>
        </w:p>
        <w:p w14:paraId="4CAD3563" w14:textId="77777777" w:rsidR="001E6653" w:rsidRDefault="001E6653">
          <w:pPr>
            <w:pStyle w:val="TOC3"/>
            <w:tabs>
              <w:tab w:val="right" w:leader="dot" w:pos="9065"/>
            </w:tabs>
            <w:rPr>
              <w:noProof/>
            </w:rPr>
          </w:pPr>
          <w:hyperlink w:anchor="_Toc226630883" w:history="1">
            <w:r w:rsidRPr="00693DC9">
              <w:rPr>
                <w:rStyle w:val="Hyperlink"/>
                <w:noProof/>
              </w:rPr>
              <w:t>4.7 Hub ↔ Infoblox Integration</w:t>
            </w:r>
            <w:r>
              <w:rPr>
                <w:noProof/>
                <w:webHidden/>
              </w:rPr>
              <w:tab/>
            </w:r>
            <w:r>
              <w:rPr>
                <w:noProof/>
                <w:webHidden/>
              </w:rPr>
              <w:fldChar w:fldCharType="begin"/>
            </w:r>
            <w:r>
              <w:rPr>
                <w:noProof/>
                <w:webHidden/>
              </w:rPr>
              <w:instrText xml:space="preserve"> PAGEREF _Toc226630883 \h </w:instrText>
            </w:r>
            <w:r>
              <w:rPr>
                <w:noProof/>
                <w:webHidden/>
              </w:rPr>
            </w:r>
            <w:r>
              <w:rPr>
                <w:noProof/>
                <w:webHidden/>
              </w:rPr>
              <w:fldChar w:fldCharType="separate"/>
            </w:r>
            <w:r>
              <w:rPr>
                <w:noProof/>
                <w:webHidden/>
              </w:rPr>
              <w:t>44</w:t>
            </w:r>
            <w:r>
              <w:rPr>
                <w:noProof/>
                <w:webHidden/>
              </w:rPr>
              <w:fldChar w:fldCharType="end"/>
            </w:r>
          </w:hyperlink>
        </w:p>
        <w:p w14:paraId="2BE5FB85" w14:textId="77777777" w:rsidR="001E6653" w:rsidRDefault="001E6653">
          <w:pPr>
            <w:pStyle w:val="TOC3"/>
            <w:tabs>
              <w:tab w:val="right" w:leader="dot" w:pos="9065"/>
            </w:tabs>
            <w:rPr>
              <w:noProof/>
            </w:rPr>
          </w:pPr>
          <w:hyperlink w:anchor="_Toc226630884" w:history="1">
            <w:r w:rsidRPr="00693DC9">
              <w:rPr>
                <w:rStyle w:val="Hyperlink"/>
                <w:noProof/>
              </w:rPr>
              <w:t>4.8 Site-Specific Variables (12 Categories)</w:t>
            </w:r>
            <w:r>
              <w:rPr>
                <w:noProof/>
                <w:webHidden/>
              </w:rPr>
              <w:tab/>
            </w:r>
            <w:r>
              <w:rPr>
                <w:noProof/>
                <w:webHidden/>
              </w:rPr>
              <w:fldChar w:fldCharType="begin"/>
            </w:r>
            <w:r>
              <w:rPr>
                <w:noProof/>
                <w:webHidden/>
              </w:rPr>
              <w:instrText xml:space="preserve"> PAGEREF _Toc226630884 \h </w:instrText>
            </w:r>
            <w:r>
              <w:rPr>
                <w:noProof/>
                <w:webHidden/>
              </w:rPr>
            </w:r>
            <w:r>
              <w:rPr>
                <w:noProof/>
                <w:webHidden/>
              </w:rPr>
              <w:fldChar w:fldCharType="separate"/>
            </w:r>
            <w:r>
              <w:rPr>
                <w:noProof/>
                <w:webHidden/>
              </w:rPr>
              <w:t>45</w:t>
            </w:r>
            <w:r>
              <w:rPr>
                <w:noProof/>
                <w:webHidden/>
              </w:rPr>
              <w:fldChar w:fldCharType="end"/>
            </w:r>
          </w:hyperlink>
        </w:p>
        <w:p w14:paraId="30EEEE04" w14:textId="77777777" w:rsidR="001E6653" w:rsidRDefault="001E6653">
          <w:pPr>
            <w:pStyle w:val="TOC3"/>
            <w:tabs>
              <w:tab w:val="right" w:leader="dot" w:pos="9065"/>
            </w:tabs>
            <w:rPr>
              <w:noProof/>
            </w:rPr>
          </w:pPr>
          <w:hyperlink w:anchor="_Toc226630885" w:history="1">
            <w:r w:rsidRPr="00693DC9">
              <w:rPr>
                <w:rStyle w:val="Hyperlink"/>
                <w:noProof/>
              </w:rPr>
              <w:t>4.9 Tabular-to-JSON Transformation</w:t>
            </w:r>
            <w:r>
              <w:rPr>
                <w:noProof/>
                <w:webHidden/>
              </w:rPr>
              <w:tab/>
            </w:r>
            <w:r>
              <w:rPr>
                <w:noProof/>
                <w:webHidden/>
              </w:rPr>
              <w:fldChar w:fldCharType="begin"/>
            </w:r>
            <w:r>
              <w:rPr>
                <w:noProof/>
                <w:webHidden/>
              </w:rPr>
              <w:instrText xml:space="preserve"> PAGEREF _Toc226630885 \h </w:instrText>
            </w:r>
            <w:r>
              <w:rPr>
                <w:noProof/>
                <w:webHidden/>
              </w:rPr>
            </w:r>
            <w:r>
              <w:rPr>
                <w:noProof/>
                <w:webHidden/>
              </w:rPr>
              <w:fldChar w:fldCharType="separate"/>
            </w:r>
            <w:r>
              <w:rPr>
                <w:noProof/>
                <w:webHidden/>
              </w:rPr>
              <w:t>46</w:t>
            </w:r>
            <w:r>
              <w:rPr>
                <w:noProof/>
                <w:webHidden/>
              </w:rPr>
              <w:fldChar w:fldCharType="end"/>
            </w:r>
          </w:hyperlink>
        </w:p>
        <w:p w14:paraId="592DDAFB" w14:textId="77777777" w:rsidR="001E6653" w:rsidRDefault="001E6653">
          <w:pPr>
            <w:pStyle w:val="TOC3"/>
            <w:tabs>
              <w:tab w:val="right" w:leader="dot" w:pos="9065"/>
            </w:tabs>
            <w:rPr>
              <w:noProof/>
            </w:rPr>
          </w:pPr>
          <w:hyperlink w:anchor="_Toc226630886" w:history="1">
            <w:r w:rsidRPr="00693DC9">
              <w:rPr>
                <w:rStyle w:val="Hyperlink"/>
                <w:noProof/>
              </w:rPr>
              <w:t>4.10 IMS Reference: Network Topology Summary</w:t>
            </w:r>
            <w:r>
              <w:rPr>
                <w:noProof/>
                <w:webHidden/>
              </w:rPr>
              <w:tab/>
            </w:r>
            <w:r>
              <w:rPr>
                <w:noProof/>
                <w:webHidden/>
              </w:rPr>
              <w:fldChar w:fldCharType="begin"/>
            </w:r>
            <w:r>
              <w:rPr>
                <w:noProof/>
                <w:webHidden/>
              </w:rPr>
              <w:instrText xml:space="preserve"> PAGEREF _Toc226630886 \h </w:instrText>
            </w:r>
            <w:r>
              <w:rPr>
                <w:noProof/>
                <w:webHidden/>
              </w:rPr>
            </w:r>
            <w:r>
              <w:rPr>
                <w:noProof/>
                <w:webHidden/>
              </w:rPr>
              <w:fldChar w:fldCharType="separate"/>
            </w:r>
            <w:r>
              <w:rPr>
                <w:noProof/>
                <w:webHidden/>
              </w:rPr>
              <w:t>47</w:t>
            </w:r>
            <w:r>
              <w:rPr>
                <w:noProof/>
                <w:webHidden/>
              </w:rPr>
              <w:fldChar w:fldCharType="end"/>
            </w:r>
          </w:hyperlink>
        </w:p>
        <w:p w14:paraId="4F36AC9E" w14:textId="77777777" w:rsidR="001E6653" w:rsidRDefault="001E6653">
          <w:pPr>
            <w:pStyle w:val="TOC3"/>
            <w:tabs>
              <w:tab w:val="right" w:leader="dot" w:pos="9065"/>
            </w:tabs>
            <w:rPr>
              <w:noProof/>
            </w:rPr>
          </w:pPr>
          <w:hyperlink w:anchor="_Toc226630887" w:history="1">
            <w:r w:rsidRPr="00693DC9">
              <w:rPr>
                <w:rStyle w:val="Hyperlink"/>
                <w:noProof/>
              </w:rPr>
              <w:t>4.11 Current Gaps &amp; Open Items</w:t>
            </w:r>
            <w:r>
              <w:rPr>
                <w:noProof/>
                <w:webHidden/>
              </w:rPr>
              <w:tab/>
            </w:r>
            <w:r>
              <w:rPr>
                <w:noProof/>
                <w:webHidden/>
              </w:rPr>
              <w:fldChar w:fldCharType="begin"/>
            </w:r>
            <w:r>
              <w:rPr>
                <w:noProof/>
                <w:webHidden/>
              </w:rPr>
              <w:instrText xml:space="preserve"> PAGEREF _Toc226630887 \h </w:instrText>
            </w:r>
            <w:r>
              <w:rPr>
                <w:noProof/>
                <w:webHidden/>
              </w:rPr>
            </w:r>
            <w:r>
              <w:rPr>
                <w:noProof/>
                <w:webHidden/>
              </w:rPr>
              <w:fldChar w:fldCharType="separate"/>
            </w:r>
            <w:r>
              <w:rPr>
                <w:noProof/>
                <w:webHidden/>
              </w:rPr>
              <w:t>48</w:t>
            </w:r>
            <w:r>
              <w:rPr>
                <w:noProof/>
                <w:webHidden/>
              </w:rPr>
              <w:fldChar w:fldCharType="end"/>
            </w:r>
          </w:hyperlink>
        </w:p>
        <w:p w14:paraId="7F8916A4" w14:textId="77777777" w:rsidR="001E6653" w:rsidRDefault="001E6653">
          <w:pPr>
            <w:pStyle w:val="TOC1"/>
            <w:tabs>
              <w:tab w:val="right" w:leader="dot" w:pos="9065"/>
            </w:tabs>
            <w:rPr>
              <w:noProof/>
            </w:rPr>
          </w:pPr>
          <w:hyperlink w:anchor="_Toc226630888" w:history="1">
            <w:r w:rsidRPr="00693DC9">
              <w:rPr>
                <w:rStyle w:val="Hyperlink"/>
                <w:noProof/>
              </w:rPr>
              <w:t>Part 2: Data Model &amp; Resolution</w:t>
            </w:r>
            <w:r>
              <w:rPr>
                <w:noProof/>
                <w:webHidden/>
              </w:rPr>
              <w:tab/>
            </w:r>
            <w:r>
              <w:rPr>
                <w:noProof/>
                <w:webHidden/>
              </w:rPr>
              <w:fldChar w:fldCharType="begin"/>
            </w:r>
            <w:r>
              <w:rPr>
                <w:noProof/>
                <w:webHidden/>
              </w:rPr>
              <w:instrText xml:space="preserve"> PAGEREF _Toc226630888 \h </w:instrText>
            </w:r>
            <w:r>
              <w:rPr>
                <w:noProof/>
                <w:webHidden/>
              </w:rPr>
            </w:r>
            <w:r>
              <w:rPr>
                <w:noProof/>
                <w:webHidden/>
              </w:rPr>
              <w:fldChar w:fldCharType="separate"/>
            </w:r>
            <w:r>
              <w:rPr>
                <w:noProof/>
                <w:webHidden/>
              </w:rPr>
              <w:t>49</w:t>
            </w:r>
            <w:r>
              <w:rPr>
                <w:noProof/>
                <w:webHidden/>
              </w:rPr>
              <w:fldChar w:fldCharType="end"/>
            </w:r>
          </w:hyperlink>
        </w:p>
        <w:p w14:paraId="49368B56" w14:textId="77777777" w:rsidR="001E6653" w:rsidRDefault="001E6653">
          <w:pPr>
            <w:pStyle w:val="TOC2"/>
            <w:tabs>
              <w:tab w:val="right" w:leader="dot" w:pos="9065"/>
            </w:tabs>
            <w:rPr>
              <w:noProof/>
            </w:rPr>
          </w:pPr>
          <w:hyperlink w:anchor="_Toc226630889" w:history="1">
            <w:r w:rsidRPr="00693DC9">
              <w:rPr>
                <w:rStyle w:val="Hyperlink"/>
                <w:noProof/>
              </w:rPr>
              <w:t>5. Data Models &amp; Template System</w:t>
            </w:r>
            <w:r>
              <w:rPr>
                <w:noProof/>
                <w:webHidden/>
              </w:rPr>
              <w:tab/>
            </w:r>
            <w:r>
              <w:rPr>
                <w:noProof/>
                <w:webHidden/>
              </w:rPr>
              <w:fldChar w:fldCharType="begin"/>
            </w:r>
            <w:r>
              <w:rPr>
                <w:noProof/>
                <w:webHidden/>
              </w:rPr>
              <w:instrText xml:space="preserve"> PAGEREF _Toc226630889 \h </w:instrText>
            </w:r>
            <w:r>
              <w:rPr>
                <w:noProof/>
                <w:webHidden/>
              </w:rPr>
            </w:r>
            <w:r>
              <w:rPr>
                <w:noProof/>
                <w:webHidden/>
              </w:rPr>
              <w:fldChar w:fldCharType="separate"/>
            </w:r>
            <w:r>
              <w:rPr>
                <w:noProof/>
                <w:webHidden/>
              </w:rPr>
              <w:t>49</w:t>
            </w:r>
            <w:r>
              <w:rPr>
                <w:noProof/>
                <w:webHidden/>
              </w:rPr>
              <w:fldChar w:fldCharType="end"/>
            </w:r>
          </w:hyperlink>
        </w:p>
        <w:p w14:paraId="4C8C4286" w14:textId="77777777" w:rsidR="001E6653" w:rsidRDefault="001E6653">
          <w:pPr>
            <w:pStyle w:val="TOC3"/>
            <w:tabs>
              <w:tab w:val="right" w:leader="dot" w:pos="9065"/>
            </w:tabs>
            <w:rPr>
              <w:noProof/>
            </w:rPr>
          </w:pPr>
          <w:hyperlink w:anchor="_Toc226630890" w:history="1">
            <w:r w:rsidRPr="00693DC9">
              <w:rPr>
                <w:rStyle w:val="Hyperlink"/>
                <w:noProof/>
              </w:rPr>
              <w:t>5.1 Two Core Data Models</w:t>
            </w:r>
            <w:r>
              <w:rPr>
                <w:noProof/>
                <w:webHidden/>
              </w:rPr>
              <w:tab/>
            </w:r>
            <w:r>
              <w:rPr>
                <w:noProof/>
                <w:webHidden/>
              </w:rPr>
              <w:fldChar w:fldCharType="begin"/>
            </w:r>
            <w:r>
              <w:rPr>
                <w:noProof/>
                <w:webHidden/>
              </w:rPr>
              <w:instrText xml:space="preserve"> PAGEREF _Toc226630890 \h </w:instrText>
            </w:r>
            <w:r>
              <w:rPr>
                <w:noProof/>
                <w:webHidden/>
              </w:rPr>
            </w:r>
            <w:r>
              <w:rPr>
                <w:noProof/>
                <w:webHidden/>
              </w:rPr>
              <w:fldChar w:fldCharType="separate"/>
            </w:r>
            <w:r>
              <w:rPr>
                <w:noProof/>
                <w:webHidden/>
              </w:rPr>
              <w:t>49</w:t>
            </w:r>
            <w:r>
              <w:rPr>
                <w:noProof/>
                <w:webHidden/>
              </w:rPr>
              <w:fldChar w:fldCharType="end"/>
            </w:r>
          </w:hyperlink>
        </w:p>
        <w:p w14:paraId="3BE0F82E" w14:textId="77777777" w:rsidR="001E6653" w:rsidRDefault="001E6653">
          <w:pPr>
            <w:pStyle w:val="TOC3"/>
            <w:tabs>
              <w:tab w:val="right" w:leader="dot" w:pos="9065"/>
            </w:tabs>
            <w:rPr>
              <w:noProof/>
            </w:rPr>
          </w:pPr>
          <w:hyperlink w:anchor="_Toc226630891" w:history="1">
            <w:r w:rsidRPr="00693DC9">
              <w:rPr>
                <w:rStyle w:val="Hyperlink"/>
                <w:noProof/>
              </w:rPr>
              <w:t>5.2 App-Config Schema Structure</w:t>
            </w:r>
            <w:r>
              <w:rPr>
                <w:noProof/>
                <w:webHidden/>
              </w:rPr>
              <w:tab/>
            </w:r>
            <w:r>
              <w:rPr>
                <w:noProof/>
                <w:webHidden/>
              </w:rPr>
              <w:fldChar w:fldCharType="begin"/>
            </w:r>
            <w:r>
              <w:rPr>
                <w:noProof/>
                <w:webHidden/>
              </w:rPr>
              <w:instrText xml:space="preserve"> PAGEREF _Toc226630891 \h </w:instrText>
            </w:r>
            <w:r>
              <w:rPr>
                <w:noProof/>
                <w:webHidden/>
              </w:rPr>
            </w:r>
            <w:r>
              <w:rPr>
                <w:noProof/>
                <w:webHidden/>
              </w:rPr>
              <w:fldChar w:fldCharType="separate"/>
            </w:r>
            <w:r>
              <w:rPr>
                <w:noProof/>
                <w:webHidden/>
              </w:rPr>
              <w:t>50</w:t>
            </w:r>
            <w:r>
              <w:rPr>
                <w:noProof/>
                <w:webHidden/>
              </w:rPr>
              <w:fldChar w:fldCharType="end"/>
            </w:r>
          </w:hyperlink>
        </w:p>
        <w:p w14:paraId="409DCCF6" w14:textId="77777777" w:rsidR="001E6653" w:rsidRDefault="001E6653">
          <w:pPr>
            <w:pStyle w:val="TOC3"/>
            <w:tabs>
              <w:tab w:val="right" w:leader="dot" w:pos="9065"/>
            </w:tabs>
            <w:rPr>
              <w:noProof/>
            </w:rPr>
          </w:pPr>
          <w:hyperlink w:anchor="_Toc226630892" w:history="1">
            <w:r w:rsidRPr="00693DC9">
              <w:rPr>
                <w:rStyle w:val="Hyperlink"/>
                <w:noProof/>
              </w:rPr>
              <w:t>5.3 Three Chart Patterns</w:t>
            </w:r>
            <w:r>
              <w:rPr>
                <w:noProof/>
                <w:webHidden/>
              </w:rPr>
              <w:tab/>
            </w:r>
            <w:r>
              <w:rPr>
                <w:noProof/>
                <w:webHidden/>
              </w:rPr>
              <w:fldChar w:fldCharType="begin"/>
            </w:r>
            <w:r>
              <w:rPr>
                <w:noProof/>
                <w:webHidden/>
              </w:rPr>
              <w:instrText xml:space="preserve"> PAGEREF _Toc226630892 \h </w:instrText>
            </w:r>
            <w:r>
              <w:rPr>
                <w:noProof/>
                <w:webHidden/>
              </w:rPr>
            </w:r>
            <w:r>
              <w:rPr>
                <w:noProof/>
                <w:webHidden/>
              </w:rPr>
              <w:fldChar w:fldCharType="separate"/>
            </w:r>
            <w:r>
              <w:rPr>
                <w:noProof/>
                <w:webHidden/>
              </w:rPr>
              <w:t>51</w:t>
            </w:r>
            <w:r>
              <w:rPr>
                <w:noProof/>
                <w:webHidden/>
              </w:rPr>
              <w:fldChar w:fldCharType="end"/>
            </w:r>
          </w:hyperlink>
        </w:p>
        <w:p w14:paraId="00CCC174" w14:textId="77777777" w:rsidR="001E6653" w:rsidRDefault="001E6653">
          <w:pPr>
            <w:pStyle w:val="TOC3"/>
            <w:tabs>
              <w:tab w:val="right" w:leader="dot" w:pos="9065"/>
            </w:tabs>
            <w:rPr>
              <w:noProof/>
            </w:rPr>
          </w:pPr>
          <w:hyperlink w:anchor="_Toc226630893" w:history="1">
            <w:r w:rsidRPr="00693DC9">
              <w:rPr>
                <w:rStyle w:val="Hyperlink"/>
                <w:noProof/>
              </w:rPr>
              <w:t>5.4 Deployment Ordering</w:t>
            </w:r>
            <w:r>
              <w:rPr>
                <w:noProof/>
                <w:webHidden/>
              </w:rPr>
              <w:tab/>
            </w:r>
            <w:r>
              <w:rPr>
                <w:noProof/>
                <w:webHidden/>
              </w:rPr>
              <w:fldChar w:fldCharType="begin"/>
            </w:r>
            <w:r>
              <w:rPr>
                <w:noProof/>
                <w:webHidden/>
              </w:rPr>
              <w:instrText xml:space="preserve"> PAGEREF _Toc226630893 \h </w:instrText>
            </w:r>
            <w:r>
              <w:rPr>
                <w:noProof/>
                <w:webHidden/>
              </w:rPr>
            </w:r>
            <w:r>
              <w:rPr>
                <w:noProof/>
                <w:webHidden/>
              </w:rPr>
              <w:fldChar w:fldCharType="separate"/>
            </w:r>
            <w:r>
              <w:rPr>
                <w:noProof/>
                <w:webHidden/>
              </w:rPr>
              <w:t>53</w:t>
            </w:r>
            <w:r>
              <w:rPr>
                <w:noProof/>
                <w:webHidden/>
              </w:rPr>
              <w:fldChar w:fldCharType="end"/>
            </w:r>
          </w:hyperlink>
        </w:p>
        <w:p w14:paraId="4A262893" w14:textId="77777777" w:rsidR="001E6653" w:rsidRDefault="001E6653">
          <w:pPr>
            <w:pStyle w:val="TOC3"/>
            <w:tabs>
              <w:tab w:val="right" w:leader="dot" w:pos="9065"/>
            </w:tabs>
            <w:rPr>
              <w:noProof/>
            </w:rPr>
          </w:pPr>
          <w:hyperlink w:anchor="_Toc226630894" w:history="1">
            <w:r w:rsidRPr="00693DC9">
              <w:rPr>
                <w:rStyle w:val="Hyperlink"/>
                <w:noProof/>
              </w:rPr>
              <w:t>5.5 Deployment Config</w:t>
            </w:r>
            <w:r>
              <w:rPr>
                <w:noProof/>
                <w:webHidden/>
              </w:rPr>
              <w:tab/>
            </w:r>
            <w:r>
              <w:rPr>
                <w:noProof/>
                <w:webHidden/>
              </w:rPr>
              <w:fldChar w:fldCharType="begin"/>
            </w:r>
            <w:r>
              <w:rPr>
                <w:noProof/>
                <w:webHidden/>
              </w:rPr>
              <w:instrText xml:space="preserve"> PAGEREF _Toc226630894 \h </w:instrText>
            </w:r>
            <w:r>
              <w:rPr>
                <w:noProof/>
                <w:webHidden/>
              </w:rPr>
            </w:r>
            <w:r>
              <w:rPr>
                <w:noProof/>
                <w:webHidden/>
              </w:rPr>
              <w:fldChar w:fldCharType="separate"/>
            </w:r>
            <w:r>
              <w:rPr>
                <w:noProof/>
                <w:webHidden/>
              </w:rPr>
              <w:t>54</w:t>
            </w:r>
            <w:r>
              <w:rPr>
                <w:noProof/>
                <w:webHidden/>
              </w:rPr>
              <w:fldChar w:fldCharType="end"/>
            </w:r>
          </w:hyperlink>
        </w:p>
        <w:p w14:paraId="34EF7A67" w14:textId="77777777" w:rsidR="001E6653" w:rsidRDefault="001E6653">
          <w:pPr>
            <w:pStyle w:val="TOC3"/>
            <w:tabs>
              <w:tab w:val="right" w:leader="dot" w:pos="9065"/>
            </w:tabs>
            <w:rPr>
              <w:noProof/>
            </w:rPr>
          </w:pPr>
          <w:hyperlink w:anchor="_Toc226630895" w:history="1">
            <w:r w:rsidRPr="00693DC9">
              <w:rPr>
                <w:rStyle w:val="Hyperlink"/>
                <w:noProof/>
              </w:rPr>
              <w:t>5.6 Helm Values: user_editable vs non_editable</w:t>
            </w:r>
            <w:r>
              <w:rPr>
                <w:noProof/>
                <w:webHidden/>
              </w:rPr>
              <w:tab/>
            </w:r>
            <w:r>
              <w:rPr>
                <w:noProof/>
                <w:webHidden/>
              </w:rPr>
              <w:fldChar w:fldCharType="begin"/>
            </w:r>
            <w:r>
              <w:rPr>
                <w:noProof/>
                <w:webHidden/>
              </w:rPr>
              <w:instrText xml:space="preserve"> PAGEREF _Toc226630895 \h </w:instrText>
            </w:r>
            <w:r>
              <w:rPr>
                <w:noProof/>
                <w:webHidden/>
              </w:rPr>
            </w:r>
            <w:r>
              <w:rPr>
                <w:noProof/>
                <w:webHidden/>
              </w:rPr>
              <w:fldChar w:fldCharType="separate"/>
            </w:r>
            <w:r>
              <w:rPr>
                <w:noProof/>
                <w:webHidden/>
              </w:rPr>
              <w:t>54</w:t>
            </w:r>
            <w:r>
              <w:rPr>
                <w:noProof/>
                <w:webHidden/>
              </w:rPr>
              <w:fldChar w:fldCharType="end"/>
            </w:r>
          </w:hyperlink>
        </w:p>
        <w:p w14:paraId="62378F0B" w14:textId="77777777" w:rsidR="001E6653" w:rsidRDefault="001E6653">
          <w:pPr>
            <w:pStyle w:val="TOC3"/>
            <w:tabs>
              <w:tab w:val="right" w:leader="dot" w:pos="9065"/>
            </w:tabs>
            <w:rPr>
              <w:noProof/>
            </w:rPr>
          </w:pPr>
          <w:hyperlink w:anchor="_Toc226630896" w:history="1">
            <w:r w:rsidRPr="00693DC9">
              <w:rPr>
                <w:rStyle w:val="Hyperlink"/>
                <w:noProof/>
              </w:rPr>
              <w:t>5.7 Placeholder System</w:t>
            </w:r>
            <w:r>
              <w:rPr>
                <w:noProof/>
                <w:webHidden/>
              </w:rPr>
              <w:tab/>
            </w:r>
            <w:r>
              <w:rPr>
                <w:noProof/>
                <w:webHidden/>
              </w:rPr>
              <w:fldChar w:fldCharType="begin"/>
            </w:r>
            <w:r>
              <w:rPr>
                <w:noProof/>
                <w:webHidden/>
              </w:rPr>
              <w:instrText xml:space="preserve"> PAGEREF _Toc226630896 \h </w:instrText>
            </w:r>
            <w:r>
              <w:rPr>
                <w:noProof/>
                <w:webHidden/>
              </w:rPr>
            </w:r>
            <w:r>
              <w:rPr>
                <w:noProof/>
                <w:webHidden/>
              </w:rPr>
              <w:fldChar w:fldCharType="separate"/>
            </w:r>
            <w:r>
              <w:rPr>
                <w:noProof/>
                <w:webHidden/>
              </w:rPr>
              <w:t>56</w:t>
            </w:r>
            <w:r>
              <w:rPr>
                <w:noProof/>
                <w:webHidden/>
              </w:rPr>
              <w:fldChar w:fldCharType="end"/>
            </w:r>
          </w:hyperlink>
        </w:p>
        <w:p w14:paraId="087779BB" w14:textId="77777777" w:rsidR="001E6653" w:rsidRDefault="001E6653">
          <w:pPr>
            <w:pStyle w:val="TOC3"/>
            <w:tabs>
              <w:tab w:val="right" w:leader="dot" w:pos="9065"/>
            </w:tabs>
            <w:rPr>
              <w:noProof/>
            </w:rPr>
          </w:pPr>
          <w:hyperlink w:anchor="_Toc226630897" w:history="1">
            <w:r w:rsidRPr="00693DC9">
              <w:rPr>
                <w:rStyle w:val="Hyperlink"/>
                <w:noProof/>
              </w:rPr>
              <w:t>5.8 Support Functions Reference (All 24)</w:t>
            </w:r>
            <w:r>
              <w:rPr>
                <w:noProof/>
                <w:webHidden/>
              </w:rPr>
              <w:tab/>
            </w:r>
            <w:r>
              <w:rPr>
                <w:noProof/>
                <w:webHidden/>
              </w:rPr>
              <w:fldChar w:fldCharType="begin"/>
            </w:r>
            <w:r>
              <w:rPr>
                <w:noProof/>
                <w:webHidden/>
              </w:rPr>
              <w:instrText xml:space="preserve"> PAGEREF _Toc226630897 \h </w:instrText>
            </w:r>
            <w:r>
              <w:rPr>
                <w:noProof/>
                <w:webHidden/>
              </w:rPr>
            </w:r>
            <w:r>
              <w:rPr>
                <w:noProof/>
                <w:webHidden/>
              </w:rPr>
              <w:fldChar w:fldCharType="separate"/>
            </w:r>
            <w:r>
              <w:rPr>
                <w:noProof/>
                <w:webHidden/>
              </w:rPr>
              <w:t>56</w:t>
            </w:r>
            <w:r>
              <w:rPr>
                <w:noProof/>
                <w:webHidden/>
              </w:rPr>
              <w:fldChar w:fldCharType="end"/>
            </w:r>
          </w:hyperlink>
        </w:p>
        <w:p w14:paraId="6A85C184" w14:textId="77777777" w:rsidR="001E6653" w:rsidRDefault="001E6653">
          <w:pPr>
            <w:pStyle w:val="TOC3"/>
            <w:tabs>
              <w:tab w:val="right" w:leader="dot" w:pos="9065"/>
            </w:tabs>
            <w:rPr>
              <w:noProof/>
            </w:rPr>
          </w:pPr>
          <w:hyperlink w:anchor="_Toc226630898" w:history="1">
            <w:r w:rsidRPr="00693DC9">
              <w:rPr>
                <w:rStyle w:val="Hyperlink"/>
                <w:noProof/>
              </w:rPr>
              <w:t>5.9 Function Resolution Logic</w:t>
            </w:r>
            <w:r>
              <w:rPr>
                <w:noProof/>
                <w:webHidden/>
              </w:rPr>
              <w:tab/>
            </w:r>
            <w:r>
              <w:rPr>
                <w:noProof/>
                <w:webHidden/>
              </w:rPr>
              <w:fldChar w:fldCharType="begin"/>
            </w:r>
            <w:r>
              <w:rPr>
                <w:noProof/>
                <w:webHidden/>
              </w:rPr>
              <w:instrText xml:space="preserve"> PAGEREF _Toc226630898 \h </w:instrText>
            </w:r>
            <w:r>
              <w:rPr>
                <w:noProof/>
                <w:webHidden/>
              </w:rPr>
            </w:r>
            <w:r>
              <w:rPr>
                <w:noProof/>
                <w:webHidden/>
              </w:rPr>
              <w:fldChar w:fldCharType="separate"/>
            </w:r>
            <w:r>
              <w:rPr>
                <w:noProof/>
                <w:webHidden/>
              </w:rPr>
              <w:t>59</w:t>
            </w:r>
            <w:r>
              <w:rPr>
                <w:noProof/>
                <w:webHidden/>
              </w:rPr>
              <w:fldChar w:fldCharType="end"/>
            </w:r>
          </w:hyperlink>
        </w:p>
        <w:p w14:paraId="285DC2D7" w14:textId="77777777" w:rsidR="001E6653" w:rsidRDefault="001E6653">
          <w:pPr>
            <w:pStyle w:val="TOC3"/>
            <w:tabs>
              <w:tab w:val="right" w:leader="dot" w:pos="9065"/>
            </w:tabs>
            <w:rPr>
              <w:noProof/>
            </w:rPr>
          </w:pPr>
          <w:hyperlink w:anchor="_Toc226630899" w:history="1">
            <w:r w:rsidRPr="00693DC9">
              <w:rPr>
                <w:rStyle w:val="Hyperlink"/>
                <w:noProof/>
              </w:rPr>
              <w:t>5.10 Validation Rules</w:t>
            </w:r>
            <w:r>
              <w:rPr>
                <w:noProof/>
                <w:webHidden/>
              </w:rPr>
              <w:tab/>
            </w:r>
            <w:r>
              <w:rPr>
                <w:noProof/>
                <w:webHidden/>
              </w:rPr>
              <w:fldChar w:fldCharType="begin"/>
            </w:r>
            <w:r>
              <w:rPr>
                <w:noProof/>
                <w:webHidden/>
              </w:rPr>
              <w:instrText xml:space="preserve"> PAGEREF _Toc226630899 \h </w:instrText>
            </w:r>
            <w:r>
              <w:rPr>
                <w:noProof/>
                <w:webHidden/>
              </w:rPr>
            </w:r>
            <w:r>
              <w:rPr>
                <w:noProof/>
                <w:webHidden/>
              </w:rPr>
              <w:fldChar w:fldCharType="separate"/>
            </w:r>
            <w:r>
              <w:rPr>
                <w:noProof/>
                <w:webHidden/>
              </w:rPr>
              <w:t>60</w:t>
            </w:r>
            <w:r>
              <w:rPr>
                <w:noProof/>
                <w:webHidden/>
              </w:rPr>
              <w:fldChar w:fldCharType="end"/>
            </w:r>
          </w:hyperlink>
        </w:p>
        <w:p w14:paraId="30087C70" w14:textId="77777777" w:rsidR="001E6653" w:rsidRDefault="001E6653">
          <w:pPr>
            <w:pStyle w:val="TOC3"/>
            <w:tabs>
              <w:tab w:val="right" w:leader="dot" w:pos="9065"/>
            </w:tabs>
            <w:rPr>
              <w:noProof/>
            </w:rPr>
          </w:pPr>
          <w:hyperlink w:anchor="_Toc226630900" w:history="1">
            <w:r w:rsidRPr="00693DC9">
              <w:rPr>
                <w:rStyle w:val="Hyperlink"/>
                <w:noProof/>
              </w:rPr>
              <w:t>5.11 Known Inconsistencies</w:t>
            </w:r>
            <w:r>
              <w:rPr>
                <w:noProof/>
                <w:webHidden/>
              </w:rPr>
              <w:tab/>
            </w:r>
            <w:r>
              <w:rPr>
                <w:noProof/>
                <w:webHidden/>
              </w:rPr>
              <w:fldChar w:fldCharType="begin"/>
            </w:r>
            <w:r>
              <w:rPr>
                <w:noProof/>
                <w:webHidden/>
              </w:rPr>
              <w:instrText xml:space="preserve"> PAGEREF _Toc226630900 \h </w:instrText>
            </w:r>
            <w:r>
              <w:rPr>
                <w:noProof/>
                <w:webHidden/>
              </w:rPr>
            </w:r>
            <w:r>
              <w:rPr>
                <w:noProof/>
                <w:webHidden/>
              </w:rPr>
              <w:fldChar w:fldCharType="separate"/>
            </w:r>
            <w:r>
              <w:rPr>
                <w:noProof/>
                <w:webHidden/>
              </w:rPr>
              <w:t>61</w:t>
            </w:r>
            <w:r>
              <w:rPr>
                <w:noProof/>
                <w:webHidden/>
              </w:rPr>
              <w:fldChar w:fldCharType="end"/>
            </w:r>
          </w:hyperlink>
        </w:p>
        <w:p w14:paraId="509A8F5B" w14:textId="77777777" w:rsidR="001E6653" w:rsidRDefault="001E6653">
          <w:pPr>
            <w:pStyle w:val="TOC3"/>
            <w:tabs>
              <w:tab w:val="right" w:leader="dot" w:pos="9065"/>
            </w:tabs>
            <w:rPr>
              <w:noProof/>
            </w:rPr>
          </w:pPr>
          <w:hyperlink w:anchor="_Toc226630901" w:history="1">
            <w:r w:rsidRPr="00693DC9">
              <w:rPr>
                <w:rStyle w:val="Hyperlink"/>
                <w:noProof/>
              </w:rPr>
              <w:t>5.12 GitOps Repo Structure</w:t>
            </w:r>
            <w:r>
              <w:rPr>
                <w:noProof/>
                <w:webHidden/>
              </w:rPr>
              <w:tab/>
            </w:r>
            <w:r>
              <w:rPr>
                <w:noProof/>
                <w:webHidden/>
              </w:rPr>
              <w:fldChar w:fldCharType="begin"/>
            </w:r>
            <w:r>
              <w:rPr>
                <w:noProof/>
                <w:webHidden/>
              </w:rPr>
              <w:instrText xml:space="preserve"> PAGEREF _Toc226630901 \h </w:instrText>
            </w:r>
            <w:r>
              <w:rPr>
                <w:noProof/>
                <w:webHidden/>
              </w:rPr>
            </w:r>
            <w:r>
              <w:rPr>
                <w:noProof/>
                <w:webHidden/>
              </w:rPr>
              <w:fldChar w:fldCharType="separate"/>
            </w:r>
            <w:r>
              <w:rPr>
                <w:noProof/>
                <w:webHidden/>
              </w:rPr>
              <w:t>62</w:t>
            </w:r>
            <w:r>
              <w:rPr>
                <w:noProof/>
                <w:webHidden/>
              </w:rPr>
              <w:fldChar w:fldCharType="end"/>
            </w:r>
          </w:hyperlink>
        </w:p>
        <w:p w14:paraId="547A7883" w14:textId="77777777" w:rsidR="001E6653" w:rsidRDefault="001E6653">
          <w:pPr>
            <w:pStyle w:val="TOC3"/>
            <w:tabs>
              <w:tab w:val="right" w:leader="dot" w:pos="9065"/>
            </w:tabs>
            <w:rPr>
              <w:noProof/>
            </w:rPr>
          </w:pPr>
          <w:hyperlink w:anchor="_Toc226630902" w:history="1">
            <w:r w:rsidRPr="00693DC9">
              <w:rPr>
                <w:rStyle w:val="Hyperlink"/>
                <w:noProof/>
              </w:rPr>
              <w:t>5.13 Payload Boundary</w:t>
            </w:r>
            <w:r>
              <w:rPr>
                <w:noProof/>
                <w:webHidden/>
              </w:rPr>
              <w:tab/>
            </w:r>
            <w:r>
              <w:rPr>
                <w:noProof/>
                <w:webHidden/>
              </w:rPr>
              <w:fldChar w:fldCharType="begin"/>
            </w:r>
            <w:r>
              <w:rPr>
                <w:noProof/>
                <w:webHidden/>
              </w:rPr>
              <w:instrText xml:space="preserve"> PAGEREF _Toc226630902 \h </w:instrText>
            </w:r>
            <w:r>
              <w:rPr>
                <w:noProof/>
                <w:webHidden/>
              </w:rPr>
            </w:r>
            <w:r>
              <w:rPr>
                <w:noProof/>
                <w:webHidden/>
              </w:rPr>
              <w:fldChar w:fldCharType="separate"/>
            </w:r>
            <w:r>
              <w:rPr>
                <w:noProof/>
                <w:webHidden/>
              </w:rPr>
              <w:t>62</w:t>
            </w:r>
            <w:r>
              <w:rPr>
                <w:noProof/>
                <w:webHidden/>
              </w:rPr>
              <w:fldChar w:fldCharType="end"/>
            </w:r>
          </w:hyperlink>
        </w:p>
        <w:p w14:paraId="796E2D5A" w14:textId="77777777" w:rsidR="001E6653" w:rsidRDefault="001E6653">
          <w:pPr>
            <w:pStyle w:val="TOC3"/>
            <w:tabs>
              <w:tab w:val="right" w:leader="dot" w:pos="9065"/>
            </w:tabs>
            <w:rPr>
              <w:noProof/>
            </w:rPr>
          </w:pPr>
          <w:hyperlink w:anchor="_Toc226630903" w:history="1">
            <w:r w:rsidRPr="00693DC9">
              <w:rPr>
                <w:rStyle w:val="Hyperlink"/>
                <w:noProof/>
              </w:rPr>
              <w:t>5.14 Helm Chart Requirement: ConfigMap Checksum</w:t>
            </w:r>
            <w:r>
              <w:rPr>
                <w:noProof/>
                <w:webHidden/>
              </w:rPr>
              <w:tab/>
            </w:r>
            <w:r>
              <w:rPr>
                <w:noProof/>
                <w:webHidden/>
              </w:rPr>
              <w:fldChar w:fldCharType="begin"/>
            </w:r>
            <w:r>
              <w:rPr>
                <w:noProof/>
                <w:webHidden/>
              </w:rPr>
              <w:instrText xml:space="preserve"> PAGEREF _Toc226630903 \h </w:instrText>
            </w:r>
            <w:r>
              <w:rPr>
                <w:noProof/>
                <w:webHidden/>
              </w:rPr>
            </w:r>
            <w:r>
              <w:rPr>
                <w:noProof/>
                <w:webHidden/>
              </w:rPr>
              <w:fldChar w:fldCharType="separate"/>
            </w:r>
            <w:r>
              <w:rPr>
                <w:noProof/>
                <w:webHidden/>
              </w:rPr>
              <w:t>62</w:t>
            </w:r>
            <w:r>
              <w:rPr>
                <w:noProof/>
                <w:webHidden/>
              </w:rPr>
              <w:fldChar w:fldCharType="end"/>
            </w:r>
          </w:hyperlink>
        </w:p>
        <w:p w14:paraId="12CEC7E4" w14:textId="77777777" w:rsidR="001E6653" w:rsidRDefault="001E6653">
          <w:pPr>
            <w:pStyle w:val="TOC2"/>
            <w:tabs>
              <w:tab w:val="right" w:leader="dot" w:pos="9065"/>
            </w:tabs>
            <w:rPr>
              <w:noProof/>
            </w:rPr>
          </w:pPr>
          <w:hyperlink w:anchor="_Toc226630904" w:history="1">
            <w:r w:rsidRPr="00693DC9">
              <w:rPr>
                <w:rStyle w:val="Hyperlink"/>
                <w:noProof/>
              </w:rPr>
              <w:t>5a. Values Resolution Pipeline</w:t>
            </w:r>
            <w:r>
              <w:rPr>
                <w:noProof/>
                <w:webHidden/>
              </w:rPr>
              <w:tab/>
            </w:r>
            <w:r>
              <w:rPr>
                <w:noProof/>
                <w:webHidden/>
              </w:rPr>
              <w:fldChar w:fldCharType="begin"/>
            </w:r>
            <w:r>
              <w:rPr>
                <w:noProof/>
                <w:webHidden/>
              </w:rPr>
              <w:instrText xml:space="preserve"> PAGEREF _Toc226630904 \h </w:instrText>
            </w:r>
            <w:r>
              <w:rPr>
                <w:noProof/>
                <w:webHidden/>
              </w:rPr>
            </w:r>
            <w:r>
              <w:rPr>
                <w:noProof/>
                <w:webHidden/>
              </w:rPr>
              <w:fldChar w:fldCharType="separate"/>
            </w:r>
            <w:r>
              <w:rPr>
                <w:noProof/>
                <w:webHidden/>
              </w:rPr>
              <w:t>62</w:t>
            </w:r>
            <w:r>
              <w:rPr>
                <w:noProof/>
                <w:webHidden/>
              </w:rPr>
              <w:fldChar w:fldCharType="end"/>
            </w:r>
          </w:hyperlink>
        </w:p>
        <w:p w14:paraId="21D7226A" w14:textId="77777777" w:rsidR="001E6653" w:rsidRDefault="001E6653">
          <w:pPr>
            <w:pStyle w:val="TOC3"/>
            <w:tabs>
              <w:tab w:val="right" w:leader="dot" w:pos="9065"/>
            </w:tabs>
            <w:rPr>
              <w:noProof/>
            </w:rPr>
          </w:pPr>
          <w:hyperlink w:anchor="_Toc226630905" w:history="1">
            <w:r w:rsidRPr="00693DC9">
              <w:rPr>
                <w:rStyle w:val="Hyperlink"/>
                <w:noProof/>
              </w:rPr>
              <w:t>5a.1. Why This Pipeline Exists</w:t>
            </w:r>
            <w:r>
              <w:rPr>
                <w:noProof/>
                <w:webHidden/>
              </w:rPr>
              <w:tab/>
            </w:r>
            <w:r>
              <w:rPr>
                <w:noProof/>
                <w:webHidden/>
              </w:rPr>
              <w:fldChar w:fldCharType="begin"/>
            </w:r>
            <w:r>
              <w:rPr>
                <w:noProof/>
                <w:webHidden/>
              </w:rPr>
              <w:instrText xml:space="preserve"> PAGEREF _Toc226630905 \h </w:instrText>
            </w:r>
            <w:r>
              <w:rPr>
                <w:noProof/>
                <w:webHidden/>
              </w:rPr>
            </w:r>
            <w:r>
              <w:rPr>
                <w:noProof/>
                <w:webHidden/>
              </w:rPr>
              <w:fldChar w:fldCharType="separate"/>
            </w:r>
            <w:r>
              <w:rPr>
                <w:noProof/>
                <w:webHidden/>
              </w:rPr>
              <w:t>62</w:t>
            </w:r>
            <w:r>
              <w:rPr>
                <w:noProof/>
                <w:webHidden/>
              </w:rPr>
              <w:fldChar w:fldCharType="end"/>
            </w:r>
          </w:hyperlink>
        </w:p>
        <w:p w14:paraId="554FF2E8" w14:textId="77777777" w:rsidR="001E6653" w:rsidRDefault="001E6653">
          <w:pPr>
            <w:pStyle w:val="TOC3"/>
            <w:tabs>
              <w:tab w:val="right" w:leader="dot" w:pos="9065"/>
            </w:tabs>
            <w:rPr>
              <w:noProof/>
            </w:rPr>
          </w:pPr>
          <w:hyperlink w:anchor="_Toc226630906" w:history="1">
            <w:r w:rsidRPr="00693DC9">
              <w:rPr>
                <w:rStyle w:val="Hyperlink"/>
                <w:noProof/>
              </w:rPr>
              <w:t>5a.2. Input Sources</w:t>
            </w:r>
            <w:r>
              <w:rPr>
                <w:noProof/>
                <w:webHidden/>
              </w:rPr>
              <w:tab/>
            </w:r>
            <w:r>
              <w:rPr>
                <w:noProof/>
                <w:webHidden/>
              </w:rPr>
              <w:fldChar w:fldCharType="begin"/>
            </w:r>
            <w:r>
              <w:rPr>
                <w:noProof/>
                <w:webHidden/>
              </w:rPr>
              <w:instrText xml:space="preserve"> PAGEREF _Toc226630906 \h </w:instrText>
            </w:r>
            <w:r>
              <w:rPr>
                <w:noProof/>
                <w:webHidden/>
              </w:rPr>
            </w:r>
            <w:r>
              <w:rPr>
                <w:noProof/>
                <w:webHidden/>
              </w:rPr>
              <w:fldChar w:fldCharType="separate"/>
            </w:r>
            <w:r>
              <w:rPr>
                <w:noProof/>
                <w:webHidden/>
              </w:rPr>
              <w:t>63</w:t>
            </w:r>
            <w:r>
              <w:rPr>
                <w:noProof/>
                <w:webHidden/>
              </w:rPr>
              <w:fldChar w:fldCharType="end"/>
            </w:r>
          </w:hyperlink>
        </w:p>
        <w:p w14:paraId="7726832C" w14:textId="77777777" w:rsidR="001E6653" w:rsidRDefault="001E6653">
          <w:pPr>
            <w:pStyle w:val="TOC3"/>
            <w:tabs>
              <w:tab w:val="right" w:leader="dot" w:pos="9065"/>
            </w:tabs>
            <w:rPr>
              <w:noProof/>
            </w:rPr>
          </w:pPr>
          <w:hyperlink w:anchor="_Toc226630907" w:history="1">
            <w:r w:rsidRPr="00693DC9">
              <w:rPr>
                <w:rStyle w:val="Hyperlink"/>
                <w:noProof/>
              </w:rPr>
              <w:t>5a.3. Resolution Process</w:t>
            </w:r>
            <w:r>
              <w:rPr>
                <w:noProof/>
                <w:webHidden/>
              </w:rPr>
              <w:tab/>
            </w:r>
            <w:r>
              <w:rPr>
                <w:noProof/>
                <w:webHidden/>
              </w:rPr>
              <w:fldChar w:fldCharType="begin"/>
            </w:r>
            <w:r>
              <w:rPr>
                <w:noProof/>
                <w:webHidden/>
              </w:rPr>
              <w:instrText xml:space="preserve"> PAGEREF _Toc226630907 \h </w:instrText>
            </w:r>
            <w:r>
              <w:rPr>
                <w:noProof/>
                <w:webHidden/>
              </w:rPr>
            </w:r>
            <w:r>
              <w:rPr>
                <w:noProof/>
                <w:webHidden/>
              </w:rPr>
              <w:fldChar w:fldCharType="separate"/>
            </w:r>
            <w:r>
              <w:rPr>
                <w:noProof/>
                <w:webHidden/>
              </w:rPr>
              <w:t>64</w:t>
            </w:r>
            <w:r>
              <w:rPr>
                <w:noProof/>
                <w:webHidden/>
              </w:rPr>
              <w:fldChar w:fldCharType="end"/>
            </w:r>
          </w:hyperlink>
        </w:p>
        <w:p w14:paraId="1B832779" w14:textId="77777777" w:rsidR="001E6653" w:rsidRDefault="001E6653">
          <w:pPr>
            <w:pStyle w:val="TOC3"/>
            <w:tabs>
              <w:tab w:val="right" w:leader="dot" w:pos="9065"/>
            </w:tabs>
            <w:rPr>
              <w:noProof/>
            </w:rPr>
          </w:pPr>
          <w:hyperlink w:anchor="_Toc226630908" w:history="1">
            <w:r w:rsidRPr="00693DC9">
              <w:rPr>
                <w:rStyle w:val="Hyperlink"/>
                <w:noProof/>
              </w:rPr>
              <w:t>5a.4. Chart-Structure Awareness</w:t>
            </w:r>
            <w:r>
              <w:rPr>
                <w:noProof/>
                <w:webHidden/>
              </w:rPr>
              <w:tab/>
            </w:r>
            <w:r>
              <w:rPr>
                <w:noProof/>
                <w:webHidden/>
              </w:rPr>
              <w:fldChar w:fldCharType="begin"/>
            </w:r>
            <w:r>
              <w:rPr>
                <w:noProof/>
                <w:webHidden/>
              </w:rPr>
              <w:instrText xml:space="preserve"> PAGEREF _Toc226630908 \h </w:instrText>
            </w:r>
            <w:r>
              <w:rPr>
                <w:noProof/>
                <w:webHidden/>
              </w:rPr>
            </w:r>
            <w:r>
              <w:rPr>
                <w:noProof/>
                <w:webHidden/>
              </w:rPr>
              <w:fldChar w:fldCharType="separate"/>
            </w:r>
            <w:r>
              <w:rPr>
                <w:noProof/>
                <w:webHidden/>
              </w:rPr>
              <w:t>67</w:t>
            </w:r>
            <w:r>
              <w:rPr>
                <w:noProof/>
                <w:webHidden/>
              </w:rPr>
              <w:fldChar w:fldCharType="end"/>
            </w:r>
          </w:hyperlink>
        </w:p>
        <w:p w14:paraId="118E036F" w14:textId="77777777" w:rsidR="001E6653" w:rsidRDefault="001E6653">
          <w:pPr>
            <w:pStyle w:val="TOC3"/>
            <w:tabs>
              <w:tab w:val="right" w:leader="dot" w:pos="9065"/>
            </w:tabs>
            <w:rPr>
              <w:noProof/>
            </w:rPr>
          </w:pPr>
          <w:hyperlink w:anchor="_Toc226630909" w:history="1">
            <w:r w:rsidRPr="00693DC9">
              <w:rPr>
                <w:rStyle w:val="Hyperlink"/>
                <w:noProof/>
              </w:rPr>
              <w:t>5a.5. Resolution Failures</w:t>
            </w:r>
            <w:r>
              <w:rPr>
                <w:noProof/>
                <w:webHidden/>
              </w:rPr>
              <w:tab/>
            </w:r>
            <w:r>
              <w:rPr>
                <w:noProof/>
                <w:webHidden/>
              </w:rPr>
              <w:fldChar w:fldCharType="begin"/>
            </w:r>
            <w:r>
              <w:rPr>
                <w:noProof/>
                <w:webHidden/>
              </w:rPr>
              <w:instrText xml:space="preserve"> PAGEREF _Toc226630909 \h </w:instrText>
            </w:r>
            <w:r>
              <w:rPr>
                <w:noProof/>
                <w:webHidden/>
              </w:rPr>
            </w:r>
            <w:r>
              <w:rPr>
                <w:noProof/>
                <w:webHidden/>
              </w:rPr>
              <w:fldChar w:fldCharType="separate"/>
            </w:r>
            <w:r>
              <w:rPr>
                <w:noProof/>
                <w:webHidden/>
              </w:rPr>
              <w:t>68</w:t>
            </w:r>
            <w:r>
              <w:rPr>
                <w:noProof/>
                <w:webHidden/>
              </w:rPr>
              <w:fldChar w:fldCharType="end"/>
            </w:r>
          </w:hyperlink>
        </w:p>
        <w:p w14:paraId="10266ED4" w14:textId="77777777" w:rsidR="001E6653" w:rsidRDefault="001E6653">
          <w:pPr>
            <w:pStyle w:val="TOC3"/>
            <w:tabs>
              <w:tab w:val="right" w:leader="dot" w:pos="9065"/>
            </w:tabs>
            <w:rPr>
              <w:noProof/>
            </w:rPr>
          </w:pPr>
          <w:hyperlink w:anchor="_Toc226630910" w:history="1">
            <w:r w:rsidRPr="00693DC9">
              <w:rPr>
                <w:rStyle w:val="Hyperlink"/>
                <w:noProof/>
              </w:rPr>
              <w:t>5a.6. Output Contract</w:t>
            </w:r>
            <w:r>
              <w:rPr>
                <w:noProof/>
                <w:webHidden/>
              </w:rPr>
              <w:tab/>
            </w:r>
            <w:r>
              <w:rPr>
                <w:noProof/>
                <w:webHidden/>
              </w:rPr>
              <w:fldChar w:fldCharType="begin"/>
            </w:r>
            <w:r>
              <w:rPr>
                <w:noProof/>
                <w:webHidden/>
              </w:rPr>
              <w:instrText xml:space="preserve"> PAGEREF _Toc226630910 \h </w:instrText>
            </w:r>
            <w:r>
              <w:rPr>
                <w:noProof/>
                <w:webHidden/>
              </w:rPr>
            </w:r>
            <w:r>
              <w:rPr>
                <w:noProof/>
                <w:webHidden/>
              </w:rPr>
              <w:fldChar w:fldCharType="separate"/>
            </w:r>
            <w:r>
              <w:rPr>
                <w:noProof/>
                <w:webHidden/>
              </w:rPr>
              <w:t>69</w:t>
            </w:r>
            <w:r>
              <w:rPr>
                <w:noProof/>
                <w:webHidden/>
              </w:rPr>
              <w:fldChar w:fldCharType="end"/>
            </w:r>
          </w:hyperlink>
        </w:p>
        <w:p w14:paraId="2D7662A7" w14:textId="77777777" w:rsidR="001E6653" w:rsidRDefault="001E6653">
          <w:pPr>
            <w:pStyle w:val="TOC3"/>
            <w:tabs>
              <w:tab w:val="right" w:leader="dot" w:pos="9065"/>
            </w:tabs>
            <w:rPr>
              <w:noProof/>
            </w:rPr>
          </w:pPr>
          <w:hyperlink w:anchor="_Toc226630911" w:history="1">
            <w:r w:rsidRPr="00693DC9">
              <w:rPr>
                <w:rStyle w:val="Hyperlink"/>
                <w:noProof/>
              </w:rPr>
              <w:t>5a.7. Portal Display</w:t>
            </w:r>
            <w:r>
              <w:rPr>
                <w:noProof/>
                <w:webHidden/>
              </w:rPr>
              <w:tab/>
            </w:r>
            <w:r>
              <w:rPr>
                <w:noProof/>
                <w:webHidden/>
              </w:rPr>
              <w:fldChar w:fldCharType="begin"/>
            </w:r>
            <w:r>
              <w:rPr>
                <w:noProof/>
                <w:webHidden/>
              </w:rPr>
              <w:instrText xml:space="preserve"> PAGEREF _Toc226630911 \h </w:instrText>
            </w:r>
            <w:r>
              <w:rPr>
                <w:noProof/>
                <w:webHidden/>
              </w:rPr>
            </w:r>
            <w:r>
              <w:rPr>
                <w:noProof/>
                <w:webHidden/>
              </w:rPr>
              <w:fldChar w:fldCharType="separate"/>
            </w:r>
            <w:r>
              <w:rPr>
                <w:noProof/>
                <w:webHidden/>
              </w:rPr>
              <w:t>69</w:t>
            </w:r>
            <w:r>
              <w:rPr>
                <w:noProof/>
                <w:webHidden/>
              </w:rPr>
              <w:fldChar w:fldCharType="end"/>
            </w:r>
          </w:hyperlink>
        </w:p>
        <w:p w14:paraId="31B37DE1" w14:textId="77777777" w:rsidR="001E6653" w:rsidRDefault="001E6653">
          <w:pPr>
            <w:pStyle w:val="TOC3"/>
            <w:tabs>
              <w:tab w:val="right" w:leader="dot" w:pos="9065"/>
            </w:tabs>
            <w:rPr>
              <w:noProof/>
            </w:rPr>
          </w:pPr>
          <w:hyperlink w:anchor="_Toc226630912" w:history="1">
            <w:r w:rsidRPr="00693DC9">
              <w:rPr>
                <w:rStyle w:val="Hyperlink"/>
                <w:noProof/>
              </w:rPr>
              <w:t>5a.8. Relationship to Deployment Orchestrator</w:t>
            </w:r>
            <w:r>
              <w:rPr>
                <w:noProof/>
                <w:webHidden/>
              </w:rPr>
              <w:tab/>
            </w:r>
            <w:r>
              <w:rPr>
                <w:noProof/>
                <w:webHidden/>
              </w:rPr>
              <w:fldChar w:fldCharType="begin"/>
            </w:r>
            <w:r>
              <w:rPr>
                <w:noProof/>
                <w:webHidden/>
              </w:rPr>
              <w:instrText xml:space="preserve"> PAGEREF _Toc226630912 \h </w:instrText>
            </w:r>
            <w:r>
              <w:rPr>
                <w:noProof/>
                <w:webHidden/>
              </w:rPr>
            </w:r>
            <w:r>
              <w:rPr>
                <w:noProof/>
                <w:webHidden/>
              </w:rPr>
              <w:fldChar w:fldCharType="separate"/>
            </w:r>
            <w:r>
              <w:rPr>
                <w:noProof/>
                <w:webHidden/>
              </w:rPr>
              <w:t>70</w:t>
            </w:r>
            <w:r>
              <w:rPr>
                <w:noProof/>
                <w:webHidden/>
              </w:rPr>
              <w:fldChar w:fldCharType="end"/>
            </w:r>
          </w:hyperlink>
        </w:p>
        <w:p w14:paraId="4DF0F914" w14:textId="77777777" w:rsidR="001E6653" w:rsidRDefault="001E6653">
          <w:pPr>
            <w:pStyle w:val="TOC1"/>
            <w:tabs>
              <w:tab w:val="right" w:leader="dot" w:pos="9065"/>
            </w:tabs>
            <w:rPr>
              <w:noProof/>
            </w:rPr>
          </w:pPr>
          <w:hyperlink w:anchor="_Toc226630913" w:history="1">
            <w:r w:rsidRPr="00693DC9">
              <w:rPr>
                <w:rStyle w:val="Hyperlink"/>
                <w:noProof/>
              </w:rPr>
              <w:t>Part 3: Deployment Operations</w:t>
            </w:r>
            <w:r>
              <w:rPr>
                <w:noProof/>
                <w:webHidden/>
              </w:rPr>
              <w:tab/>
            </w:r>
            <w:r>
              <w:rPr>
                <w:noProof/>
                <w:webHidden/>
              </w:rPr>
              <w:fldChar w:fldCharType="begin"/>
            </w:r>
            <w:r>
              <w:rPr>
                <w:noProof/>
                <w:webHidden/>
              </w:rPr>
              <w:instrText xml:space="preserve"> PAGEREF _Toc226630913 \h </w:instrText>
            </w:r>
            <w:r>
              <w:rPr>
                <w:noProof/>
                <w:webHidden/>
              </w:rPr>
            </w:r>
            <w:r>
              <w:rPr>
                <w:noProof/>
                <w:webHidden/>
              </w:rPr>
              <w:fldChar w:fldCharType="separate"/>
            </w:r>
            <w:r>
              <w:rPr>
                <w:noProof/>
                <w:webHidden/>
              </w:rPr>
              <w:t>71</w:t>
            </w:r>
            <w:r>
              <w:rPr>
                <w:noProof/>
                <w:webHidden/>
              </w:rPr>
              <w:fldChar w:fldCharType="end"/>
            </w:r>
          </w:hyperlink>
        </w:p>
        <w:p w14:paraId="30905406" w14:textId="77777777" w:rsidR="001E6653" w:rsidRDefault="001E6653">
          <w:pPr>
            <w:pStyle w:val="TOC2"/>
            <w:tabs>
              <w:tab w:val="right" w:leader="dot" w:pos="9065"/>
            </w:tabs>
            <w:rPr>
              <w:noProof/>
            </w:rPr>
          </w:pPr>
          <w:hyperlink w:anchor="_Toc226630914" w:history="1">
            <w:r w:rsidRPr="00693DC9">
              <w:rPr>
                <w:rStyle w:val="Hyperlink"/>
                <w:noProof/>
              </w:rPr>
              <w:t>6. Deployment &amp; Rollback — Deep Dive</w:t>
            </w:r>
            <w:r>
              <w:rPr>
                <w:noProof/>
                <w:webHidden/>
              </w:rPr>
              <w:tab/>
            </w:r>
            <w:r>
              <w:rPr>
                <w:noProof/>
                <w:webHidden/>
              </w:rPr>
              <w:fldChar w:fldCharType="begin"/>
            </w:r>
            <w:r>
              <w:rPr>
                <w:noProof/>
                <w:webHidden/>
              </w:rPr>
              <w:instrText xml:space="preserve"> PAGEREF _Toc226630914 \h </w:instrText>
            </w:r>
            <w:r>
              <w:rPr>
                <w:noProof/>
                <w:webHidden/>
              </w:rPr>
            </w:r>
            <w:r>
              <w:rPr>
                <w:noProof/>
                <w:webHidden/>
              </w:rPr>
              <w:fldChar w:fldCharType="separate"/>
            </w:r>
            <w:r>
              <w:rPr>
                <w:noProof/>
                <w:webHidden/>
              </w:rPr>
              <w:t>71</w:t>
            </w:r>
            <w:r>
              <w:rPr>
                <w:noProof/>
                <w:webHidden/>
              </w:rPr>
              <w:fldChar w:fldCharType="end"/>
            </w:r>
          </w:hyperlink>
        </w:p>
        <w:p w14:paraId="2BF44944" w14:textId="77777777" w:rsidR="001E6653" w:rsidRDefault="001E6653">
          <w:pPr>
            <w:pStyle w:val="TOC3"/>
            <w:tabs>
              <w:tab w:val="right" w:leader="dot" w:pos="9065"/>
            </w:tabs>
            <w:rPr>
              <w:noProof/>
            </w:rPr>
          </w:pPr>
          <w:hyperlink w:anchor="_Toc226630915" w:history="1">
            <w:r w:rsidRPr="00693DC9">
              <w:rPr>
                <w:rStyle w:val="Hyperlink"/>
                <w:noProof/>
              </w:rPr>
              <w:t>6.1 Architecture (v2 — No Pipeline Service)</w:t>
            </w:r>
            <w:r>
              <w:rPr>
                <w:noProof/>
                <w:webHidden/>
              </w:rPr>
              <w:tab/>
            </w:r>
            <w:r>
              <w:rPr>
                <w:noProof/>
                <w:webHidden/>
              </w:rPr>
              <w:fldChar w:fldCharType="begin"/>
            </w:r>
            <w:r>
              <w:rPr>
                <w:noProof/>
                <w:webHidden/>
              </w:rPr>
              <w:instrText xml:space="preserve"> PAGEREF _Toc226630915 \h </w:instrText>
            </w:r>
            <w:r>
              <w:rPr>
                <w:noProof/>
                <w:webHidden/>
              </w:rPr>
            </w:r>
            <w:r>
              <w:rPr>
                <w:noProof/>
                <w:webHidden/>
              </w:rPr>
              <w:fldChar w:fldCharType="separate"/>
            </w:r>
            <w:r>
              <w:rPr>
                <w:noProof/>
                <w:webHidden/>
              </w:rPr>
              <w:t>71</w:t>
            </w:r>
            <w:r>
              <w:rPr>
                <w:noProof/>
                <w:webHidden/>
              </w:rPr>
              <w:fldChar w:fldCharType="end"/>
            </w:r>
          </w:hyperlink>
        </w:p>
        <w:p w14:paraId="55AB7C6F" w14:textId="77777777" w:rsidR="001E6653" w:rsidRDefault="001E6653">
          <w:pPr>
            <w:pStyle w:val="TOC3"/>
            <w:tabs>
              <w:tab w:val="right" w:leader="dot" w:pos="9065"/>
            </w:tabs>
            <w:rPr>
              <w:noProof/>
            </w:rPr>
          </w:pPr>
          <w:hyperlink w:anchor="_Toc226630916" w:history="1">
            <w:r w:rsidRPr="00693DC9">
              <w:rPr>
                <w:rStyle w:val="Hyperlink"/>
                <w:noProof/>
              </w:rPr>
              <w:t>6.2 Hub API Schema</w:t>
            </w:r>
            <w:r>
              <w:rPr>
                <w:noProof/>
                <w:webHidden/>
              </w:rPr>
              <w:tab/>
            </w:r>
            <w:r>
              <w:rPr>
                <w:noProof/>
                <w:webHidden/>
              </w:rPr>
              <w:fldChar w:fldCharType="begin"/>
            </w:r>
            <w:r>
              <w:rPr>
                <w:noProof/>
                <w:webHidden/>
              </w:rPr>
              <w:instrText xml:space="preserve"> PAGEREF _Toc226630916 \h </w:instrText>
            </w:r>
            <w:r>
              <w:rPr>
                <w:noProof/>
                <w:webHidden/>
              </w:rPr>
            </w:r>
            <w:r>
              <w:rPr>
                <w:noProof/>
                <w:webHidden/>
              </w:rPr>
              <w:fldChar w:fldCharType="separate"/>
            </w:r>
            <w:r>
              <w:rPr>
                <w:noProof/>
                <w:webHidden/>
              </w:rPr>
              <w:t>72</w:t>
            </w:r>
            <w:r>
              <w:rPr>
                <w:noProof/>
                <w:webHidden/>
              </w:rPr>
              <w:fldChar w:fldCharType="end"/>
            </w:r>
          </w:hyperlink>
        </w:p>
        <w:p w14:paraId="2ED19A26" w14:textId="77777777" w:rsidR="001E6653" w:rsidRDefault="001E6653">
          <w:pPr>
            <w:pStyle w:val="TOC3"/>
            <w:tabs>
              <w:tab w:val="right" w:leader="dot" w:pos="9065"/>
            </w:tabs>
            <w:rPr>
              <w:noProof/>
            </w:rPr>
          </w:pPr>
          <w:hyperlink w:anchor="_Toc226630917" w:history="1">
            <w:r w:rsidRPr="00693DC9">
              <w:rPr>
                <w:rStyle w:val="Hyperlink"/>
                <w:noProof/>
              </w:rPr>
              <w:t>6.3 State Machine</w:t>
            </w:r>
            <w:r>
              <w:rPr>
                <w:noProof/>
                <w:webHidden/>
              </w:rPr>
              <w:tab/>
            </w:r>
            <w:r>
              <w:rPr>
                <w:noProof/>
                <w:webHidden/>
              </w:rPr>
              <w:fldChar w:fldCharType="begin"/>
            </w:r>
            <w:r>
              <w:rPr>
                <w:noProof/>
                <w:webHidden/>
              </w:rPr>
              <w:instrText xml:space="preserve"> PAGEREF _Toc226630917 \h </w:instrText>
            </w:r>
            <w:r>
              <w:rPr>
                <w:noProof/>
                <w:webHidden/>
              </w:rPr>
            </w:r>
            <w:r>
              <w:rPr>
                <w:noProof/>
                <w:webHidden/>
              </w:rPr>
              <w:fldChar w:fldCharType="separate"/>
            </w:r>
            <w:r>
              <w:rPr>
                <w:noProof/>
                <w:webHidden/>
              </w:rPr>
              <w:t>74</w:t>
            </w:r>
            <w:r>
              <w:rPr>
                <w:noProof/>
                <w:webHidden/>
              </w:rPr>
              <w:fldChar w:fldCharType="end"/>
            </w:r>
          </w:hyperlink>
        </w:p>
        <w:p w14:paraId="3A1365E4" w14:textId="77777777" w:rsidR="001E6653" w:rsidRDefault="001E6653">
          <w:pPr>
            <w:pStyle w:val="TOC3"/>
            <w:tabs>
              <w:tab w:val="right" w:leader="dot" w:pos="9065"/>
            </w:tabs>
            <w:rPr>
              <w:noProof/>
            </w:rPr>
          </w:pPr>
          <w:hyperlink w:anchor="_Toc226630918" w:history="1">
            <w:r w:rsidRPr="00693DC9">
              <w:rPr>
                <w:rStyle w:val="Hyperlink"/>
                <w:noProof/>
              </w:rPr>
              <w:t>6.4 Deployment Flow — Step by Step</w:t>
            </w:r>
            <w:r>
              <w:rPr>
                <w:noProof/>
                <w:webHidden/>
              </w:rPr>
              <w:tab/>
            </w:r>
            <w:r>
              <w:rPr>
                <w:noProof/>
                <w:webHidden/>
              </w:rPr>
              <w:fldChar w:fldCharType="begin"/>
            </w:r>
            <w:r>
              <w:rPr>
                <w:noProof/>
                <w:webHidden/>
              </w:rPr>
              <w:instrText xml:space="preserve"> PAGEREF _Toc226630918 \h </w:instrText>
            </w:r>
            <w:r>
              <w:rPr>
                <w:noProof/>
                <w:webHidden/>
              </w:rPr>
            </w:r>
            <w:r>
              <w:rPr>
                <w:noProof/>
                <w:webHidden/>
              </w:rPr>
              <w:fldChar w:fldCharType="separate"/>
            </w:r>
            <w:r>
              <w:rPr>
                <w:noProof/>
                <w:webHidden/>
              </w:rPr>
              <w:t>75</w:t>
            </w:r>
            <w:r>
              <w:rPr>
                <w:noProof/>
                <w:webHidden/>
              </w:rPr>
              <w:fldChar w:fldCharType="end"/>
            </w:r>
          </w:hyperlink>
        </w:p>
        <w:p w14:paraId="1538BD9D" w14:textId="77777777" w:rsidR="001E6653" w:rsidRDefault="001E6653">
          <w:pPr>
            <w:pStyle w:val="TOC3"/>
            <w:tabs>
              <w:tab w:val="right" w:leader="dot" w:pos="9065"/>
            </w:tabs>
            <w:rPr>
              <w:noProof/>
            </w:rPr>
          </w:pPr>
          <w:hyperlink w:anchor="_Toc226630919" w:history="1">
            <w:r w:rsidRPr="00693DC9">
              <w:rPr>
                <w:rStyle w:val="Hyperlink"/>
                <w:noProof/>
              </w:rPr>
              <w:t>6.4a ArgoCD Sync Policy (Per-Component, From App-Config)</w:t>
            </w:r>
            <w:r>
              <w:rPr>
                <w:noProof/>
                <w:webHidden/>
              </w:rPr>
              <w:tab/>
            </w:r>
            <w:r>
              <w:rPr>
                <w:noProof/>
                <w:webHidden/>
              </w:rPr>
              <w:fldChar w:fldCharType="begin"/>
            </w:r>
            <w:r>
              <w:rPr>
                <w:noProof/>
                <w:webHidden/>
              </w:rPr>
              <w:instrText xml:space="preserve"> PAGEREF _Toc226630919 \h </w:instrText>
            </w:r>
            <w:r>
              <w:rPr>
                <w:noProof/>
                <w:webHidden/>
              </w:rPr>
            </w:r>
            <w:r>
              <w:rPr>
                <w:noProof/>
                <w:webHidden/>
              </w:rPr>
              <w:fldChar w:fldCharType="separate"/>
            </w:r>
            <w:r>
              <w:rPr>
                <w:noProof/>
                <w:webHidden/>
              </w:rPr>
              <w:t>78</w:t>
            </w:r>
            <w:r>
              <w:rPr>
                <w:noProof/>
                <w:webHidden/>
              </w:rPr>
              <w:fldChar w:fldCharType="end"/>
            </w:r>
          </w:hyperlink>
        </w:p>
        <w:p w14:paraId="3CCEE516" w14:textId="77777777" w:rsidR="001E6653" w:rsidRDefault="001E6653">
          <w:pPr>
            <w:pStyle w:val="TOC3"/>
            <w:tabs>
              <w:tab w:val="right" w:leader="dot" w:pos="9065"/>
            </w:tabs>
            <w:rPr>
              <w:noProof/>
            </w:rPr>
          </w:pPr>
          <w:hyperlink w:anchor="_Toc226630920" w:history="1">
            <w:r w:rsidRPr="00693DC9">
              <w:rPr>
                <w:rStyle w:val="Hyperlink"/>
                <w:noProof/>
              </w:rPr>
              <w:t>6.5 Orchestration Loop</w:t>
            </w:r>
            <w:r>
              <w:rPr>
                <w:noProof/>
                <w:webHidden/>
              </w:rPr>
              <w:tab/>
            </w:r>
            <w:r>
              <w:rPr>
                <w:noProof/>
                <w:webHidden/>
              </w:rPr>
              <w:fldChar w:fldCharType="begin"/>
            </w:r>
            <w:r>
              <w:rPr>
                <w:noProof/>
                <w:webHidden/>
              </w:rPr>
              <w:instrText xml:space="preserve"> PAGEREF _Toc226630920 \h </w:instrText>
            </w:r>
            <w:r>
              <w:rPr>
                <w:noProof/>
                <w:webHidden/>
              </w:rPr>
            </w:r>
            <w:r>
              <w:rPr>
                <w:noProof/>
                <w:webHidden/>
              </w:rPr>
              <w:fldChar w:fldCharType="separate"/>
            </w:r>
            <w:r>
              <w:rPr>
                <w:noProof/>
                <w:webHidden/>
              </w:rPr>
              <w:t>80</w:t>
            </w:r>
            <w:r>
              <w:rPr>
                <w:noProof/>
                <w:webHidden/>
              </w:rPr>
              <w:fldChar w:fldCharType="end"/>
            </w:r>
          </w:hyperlink>
        </w:p>
        <w:p w14:paraId="6837478B" w14:textId="77777777" w:rsidR="001E6653" w:rsidRDefault="001E6653">
          <w:pPr>
            <w:pStyle w:val="TOC3"/>
            <w:tabs>
              <w:tab w:val="right" w:leader="dot" w:pos="9065"/>
            </w:tabs>
            <w:rPr>
              <w:noProof/>
            </w:rPr>
          </w:pPr>
          <w:hyperlink w:anchor="_Toc226630921" w:history="1">
            <w:r w:rsidRPr="00693DC9">
              <w:rPr>
                <w:rStyle w:val="Hyperlink"/>
                <w:noProof/>
              </w:rPr>
              <w:t>6.6 Rollback Flow</w:t>
            </w:r>
            <w:r>
              <w:rPr>
                <w:noProof/>
                <w:webHidden/>
              </w:rPr>
              <w:tab/>
            </w:r>
            <w:r>
              <w:rPr>
                <w:noProof/>
                <w:webHidden/>
              </w:rPr>
              <w:fldChar w:fldCharType="begin"/>
            </w:r>
            <w:r>
              <w:rPr>
                <w:noProof/>
                <w:webHidden/>
              </w:rPr>
              <w:instrText xml:space="preserve"> PAGEREF _Toc226630921 \h </w:instrText>
            </w:r>
            <w:r>
              <w:rPr>
                <w:noProof/>
                <w:webHidden/>
              </w:rPr>
            </w:r>
            <w:r>
              <w:rPr>
                <w:noProof/>
                <w:webHidden/>
              </w:rPr>
              <w:fldChar w:fldCharType="separate"/>
            </w:r>
            <w:r>
              <w:rPr>
                <w:noProof/>
                <w:webHidden/>
              </w:rPr>
              <w:t>82</w:t>
            </w:r>
            <w:r>
              <w:rPr>
                <w:noProof/>
                <w:webHidden/>
              </w:rPr>
              <w:fldChar w:fldCharType="end"/>
            </w:r>
          </w:hyperlink>
        </w:p>
        <w:p w14:paraId="2BC0956F" w14:textId="77777777" w:rsidR="001E6653" w:rsidRDefault="001E6653">
          <w:pPr>
            <w:pStyle w:val="TOC3"/>
            <w:tabs>
              <w:tab w:val="right" w:leader="dot" w:pos="9065"/>
            </w:tabs>
            <w:rPr>
              <w:noProof/>
            </w:rPr>
          </w:pPr>
          <w:hyperlink w:anchor="_Toc226630922" w:history="1">
            <w:r w:rsidRPr="00693DC9">
              <w:rPr>
                <w:rStyle w:val="Hyperlink"/>
                <w:noProof/>
              </w:rPr>
              <w:t>6.7 Secrets Management</w:t>
            </w:r>
            <w:r>
              <w:rPr>
                <w:noProof/>
                <w:webHidden/>
              </w:rPr>
              <w:tab/>
            </w:r>
            <w:r>
              <w:rPr>
                <w:noProof/>
                <w:webHidden/>
              </w:rPr>
              <w:fldChar w:fldCharType="begin"/>
            </w:r>
            <w:r>
              <w:rPr>
                <w:noProof/>
                <w:webHidden/>
              </w:rPr>
              <w:instrText xml:space="preserve"> PAGEREF _Toc226630922 \h </w:instrText>
            </w:r>
            <w:r>
              <w:rPr>
                <w:noProof/>
                <w:webHidden/>
              </w:rPr>
            </w:r>
            <w:r>
              <w:rPr>
                <w:noProof/>
                <w:webHidden/>
              </w:rPr>
              <w:fldChar w:fldCharType="separate"/>
            </w:r>
            <w:r>
              <w:rPr>
                <w:noProof/>
                <w:webHidden/>
              </w:rPr>
              <w:t>83</w:t>
            </w:r>
            <w:r>
              <w:rPr>
                <w:noProof/>
                <w:webHidden/>
              </w:rPr>
              <w:fldChar w:fldCharType="end"/>
            </w:r>
          </w:hyperlink>
        </w:p>
        <w:p w14:paraId="1631996B" w14:textId="77777777" w:rsidR="001E6653" w:rsidRDefault="001E6653">
          <w:pPr>
            <w:pStyle w:val="TOC3"/>
            <w:tabs>
              <w:tab w:val="right" w:leader="dot" w:pos="9065"/>
            </w:tabs>
            <w:rPr>
              <w:noProof/>
            </w:rPr>
          </w:pPr>
          <w:hyperlink w:anchor="_Toc226630923" w:history="1">
            <w:r w:rsidRPr="00693DC9">
              <w:rPr>
                <w:rStyle w:val="Hyperlink"/>
                <w:noProof/>
              </w:rPr>
              <w:t>6.8 Runtime State Model</w:t>
            </w:r>
            <w:r>
              <w:rPr>
                <w:noProof/>
                <w:webHidden/>
              </w:rPr>
              <w:tab/>
            </w:r>
            <w:r>
              <w:rPr>
                <w:noProof/>
                <w:webHidden/>
              </w:rPr>
              <w:fldChar w:fldCharType="begin"/>
            </w:r>
            <w:r>
              <w:rPr>
                <w:noProof/>
                <w:webHidden/>
              </w:rPr>
              <w:instrText xml:space="preserve"> PAGEREF _Toc226630923 \h </w:instrText>
            </w:r>
            <w:r>
              <w:rPr>
                <w:noProof/>
                <w:webHidden/>
              </w:rPr>
            </w:r>
            <w:r>
              <w:rPr>
                <w:noProof/>
                <w:webHidden/>
              </w:rPr>
              <w:fldChar w:fldCharType="separate"/>
            </w:r>
            <w:r>
              <w:rPr>
                <w:noProof/>
                <w:webHidden/>
              </w:rPr>
              <w:t>84</w:t>
            </w:r>
            <w:r>
              <w:rPr>
                <w:noProof/>
                <w:webHidden/>
              </w:rPr>
              <w:fldChar w:fldCharType="end"/>
            </w:r>
          </w:hyperlink>
        </w:p>
        <w:p w14:paraId="07D76C66" w14:textId="77777777" w:rsidR="001E6653" w:rsidRDefault="001E6653">
          <w:pPr>
            <w:pStyle w:val="TOC3"/>
            <w:tabs>
              <w:tab w:val="right" w:leader="dot" w:pos="9065"/>
            </w:tabs>
            <w:rPr>
              <w:noProof/>
            </w:rPr>
          </w:pPr>
          <w:hyperlink w:anchor="_Toc226630924" w:history="1">
            <w:r w:rsidRPr="00693DC9">
              <w:rPr>
                <w:rStyle w:val="Hyperlink"/>
                <w:noProof/>
              </w:rPr>
              <w:t>6.9 Use Cases</w:t>
            </w:r>
            <w:r>
              <w:rPr>
                <w:noProof/>
                <w:webHidden/>
              </w:rPr>
              <w:tab/>
            </w:r>
            <w:r>
              <w:rPr>
                <w:noProof/>
                <w:webHidden/>
              </w:rPr>
              <w:fldChar w:fldCharType="begin"/>
            </w:r>
            <w:r>
              <w:rPr>
                <w:noProof/>
                <w:webHidden/>
              </w:rPr>
              <w:instrText xml:space="preserve"> PAGEREF _Toc226630924 \h </w:instrText>
            </w:r>
            <w:r>
              <w:rPr>
                <w:noProof/>
                <w:webHidden/>
              </w:rPr>
            </w:r>
            <w:r>
              <w:rPr>
                <w:noProof/>
                <w:webHidden/>
              </w:rPr>
              <w:fldChar w:fldCharType="separate"/>
            </w:r>
            <w:r>
              <w:rPr>
                <w:noProof/>
                <w:webHidden/>
              </w:rPr>
              <w:t>85</w:t>
            </w:r>
            <w:r>
              <w:rPr>
                <w:noProof/>
                <w:webHidden/>
              </w:rPr>
              <w:fldChar w:fldCharType="end"/>
            </w:r>
          </w:hyperlink>
        </w:p>
        <w:p w14:paraId="6E664651" w14:textId="77777777" w:rsidR="001E6653" w:rsidRDefault="001E6653">
          <w:pPr>
            <w:pStyle w:val="TOC3"/>
            <w:tabs>
              <w:tab w:val="right" w:leader="dot" w:pos="9065"/>
            </w:tabs>
            <w:rPr>
              <w:noProof/>
            </w:rPr>
          </w:pPr>
          <w:hyperlink w:anchor="_Toc226630925" w:history="1">
            <w:r w:rsidRPr="00693DC9">
              <w:rPr>
                <w:rStyle w:val="Hyperlink"/>
                <w:noProof/>
              </w:rPr>
              <w:t>6.10 Failure Handling</w:t>
            </w:r>
            <w:r>
              <w:rPr>
                <w:noProof/>
                <w:webHidden/>
              </w:rPr>
              <w:tab/>
            </w:r>
            <w:r>
              <w:rPr>
                <w:noProof/>
                <w:webHidden/>
              </w:rPr>
              <w:fldChar w:fldCharType="begin"/>
            </w:r>
            <w:r>
              <w:rPr>
                <w:noProof/>
                <w:webHidden/>
              </w:rPr>
              <w:instrText xml:space="preserve"> PAGEREF _Toc226630925 \h </w:instrText>
            </w:r>
            <w:r>
              <w:rPr>
                <w:noProof/>
                <w:webHidden/>
              </w:rPr>
            </w:r>
            <w:r>
              <w:rPr>
                <w:noProof/>
                <w:webHidden/>
              </w:rPr>
              <w:fldChar w:fldCharType="separate"/>
            </w:r>
            <w:r>
              <w:rPr>
                <w:noProof/>
                <w:webHidden/>
              </w:rPr>
              <w:t>86</w:t>
            </w:r>
            <w:r>
              <w:rPr>
                <w:noProof/>
                <w:webHidden/>
              </w:rPr>
              <w:fldChar w:fldCharType="end"/>
            </w:r>
          </w:hyperlink>
        </w:p>
        <w:p w14:paraId="64A47348" w14:textId="77777777" w:rsidR="001E6653" w:rsidRDefault="001E6653">
          <w:pPr>
            <w:pStyle w:val="TOC3"/>
            <w:tabs>
              <w:tab w:val="right" w:leader="dot" w:pos="9065"/>
            </w:tabs>
            <w:rPr>
              <w:noProof/>
            </w:rPr>
          </w:pPr>
          <w:hyperlink w:anchor="_Toc226630926" w:history="1">
            <w:r w:rsidRPr="00693DC9">
              <w:rPr>
                <w:rStyle w:val="Hyperlink"/>
                <w:noProof/>
              </w:rPr>
              <w:t>6.11 Performance Targets</w:t>
            </w:r>
            <w:r>
              <w:rPr>
                <w:noProof/>
                <w:webHidden/>
              </w:rPr>
              <w:tab/>
            </w:r>
            <w:r>
              <w:rPr>
                <w:noProof/>
                <w:webHidden/>
              </w:rPr>
              <w:fldChar w:fldCharType="begin"/>
            </w:r>
            <w:r>
              <w:rPr>
                <w:noProof/>
                <w:webHidden/>
              </w:rPr>
              <w:instrText xml:space="preserve"> PAGEREF _Toc226630926 \h </w:instrText>
            </w:r>
            <w:r>
              <w:rPr>
                <w:noProof/>
                <w:webHidden/>
              </w:rPr>
            </w:r>
            <w:r>
              <w:rPr>
                <w:noProof/>
                <w:webHidden/>
              </w:rPr>
              <w:fldChar w:fldCharType="separate"/>
            </w:r>
            <w:r>
              <w:rPr>
                <w:noProof/>
                <w:webHidden/>
              </w:rPr>
              <w:t>87</w:t>
            </w:r>
            <w:r>
              <w:rPr>
                <w:noProof/>
                <w:webHidden/>
              </w:rPr>
              <w:fldChar w:fldCharType="end"/>
            </w:r>
          </w:hyperlink>
        </w:p>
        <w:p w14:paraId="13E7738A" w14:textId="77777777" w:rsidR="001E6653" w:rsidRDefault="001E6653">
          <w:pPr>
            <w:pStyle w:val="TOC3"/>
            <w:tabs>
              <w:tab w:val="right" w:leader="dot" w:pos="9065"/>
            </w:tabs>
            <w:rPr>
              <w:noProof/>
            </w:rPr>
          </w:pPr>
          <w:hyperlink w:anchor="_Toc226630927" w:history="1">
            <w:r w:rsidRPr="00693DC9">
              <w:rPr>
                <w:rStyle w:val="Hyperlink"/>
                <w:noProof/>
              </w:rPr>
              <w:t>6.12 Testing / Prototyping Checklist</w:t>
            </w:r>
            <w:r>
              <w:rPr>
                <w:noProof/>
                <w:webHidden/>
              </w:rPr>
              <w:tab/>
            </w:r>
            <w:r>
              <w:rPr>
                <w:noProof/>
                <w:webHidden/>
              </w:rPr>
              <w:fldChar w:fldCharType="begin"/>
            </w:r>
            <w:r>
              <w:rPr>
                <w:noProof/>
                <w:webHidden/>
              </w:rPr>
              <w:instrText xml:space="preserve"> PAGEREF _Toc226630927 \h </w:instrText>
            </w:r>
            <w:r>
              <w:rPr>
                <w:noProof/>
                <w:webHidden/>
              </w:rPr>
            </w:r>
            <w:r>
              <w:rPr>
                <w:noProof/>
                <w:webHidden/>
              </w:rPr>
              <w:fldChar w:fldCharType="separate"/>
            </w:r>
            <w:r>
              <w:rPr>
                <w:noProof/>
                <w:webHidden/>
              </w:rPr>
              <w:t>87</w:t>
            </w:r>
            <w:r>
              <w:rPr>
                <w:noProof/>
                <w:webHidden/>
              </w:rPr>
              <w:fldChar w:fldCharType="end"/>
            </w:r>
          </w:hyperlink>
        </w:p>
        <w:p w14:paraId="31483B91" w14:textId="77777777" w:rsidR="001E6653" w:rsidRDefault="001E6653">
          <w:pPr>
            <w:pStyle w:val="TOC3"/>
            <w:tabs>
              <w:tab w:val="right" w:leader="dot" w:pos="9065"/>
            </w:tabs>
            <w:rPr>
              <w:noProof/>
            </w:rPr>
          </w:pPr>
          <w:hyperlink w:anchor="_Toc226630928" w:history="1">
            <w:r w:rsidRPr="00693DC9">
              <w:rPr>
                <w:rStyle w:val="Hyperlink"/>
                <w:noProof/>
              </w:rPr>
              <w:t>6.13 Design Decisions</w:t>
            </w:r>
            <w:r>
              <w:rPr>
                <w:noProof/>
                <w:webHidden/>
              </w:rPr>
              <w:tab/>
            </w:r>
            <w:r>
              <w:rPr>
                <w:noProof/>
                <w:webHidden/>
              </w:rPr>
              <w:fldChar w:fldCharType="begin"/>
            </w:r>
            <w:r>
              <w:rPr>
                <w:noProof/>
                <w:webHidden/>
              </w:rPr>
              <w:instrText xml:space="preserve"> PAGEREF _Toc226630928 \h </w:instrText>
            </w:r>
            <w:r>
              <w:rPr>
                <w:noProof/>
                <w:webHidden/>
              </w:rPr>
            </w:r>
            <w:r>
              <w:rPr>
                <w:noProof/>
                <w:webHidden/>
              </w:rPr>
              <w:fldChar w:fldCharType="separate"/>
            </w:r>
            <w:r>
              <w:rPr>
                <w:noProof/>
                <w:webHidden/>
              </w:rPr>
              <w:t>88</w:t>
            </w:r>
            <w:r>
              <w:rPr>
                <w:noProof/>
                <w:webHidden/>
              </w:rPr>
              <w:fldChar w:fldCharType="end"/>
            </w:r>
          </w:hyperlink>
        </w:p>
        <w:p w14:paraId="3B21F9A0" w14:textId="77777777" w:rsidR="001E6653" w:rsidRDefault="001E6653">
          <w:pPr>
            <w:pStyle w:val="TOC2"/>
            <w:tabs>
              <w:tab w:val="right" w:leader="dot" w:pos="9065"/>
            </w:tabs>
            <w:rPr>
              <w:noProof/>
            </w:rPr>
          </w:pPr>
          <w:hyperlink w:anchor="_Toc226630929" w:history="1">
            <w:r w:rsidRPr="00693DC9">
              <w:rPr>
                <w:rStyle w:val="Hyperlink"/>
                <w:noProof/>
              </w:rPr>
              <w:t>6a. Deployment Operations Reference</w:t>
            </w:r>
            <w:r>
              <w:rPr>
                <w:noProof/>
                <w:webHidden/>
              </w:rPr>
              <w:tab/>
            </w:r>
            <w:r>
              <w:rPr>
                <w:noProof/>
                <w:webHidden/>
              </w:rPr>
              <w:fldChar w:fldCharType="begin"/>
            </w:r>
            <w:r>
              <w:rPr>
                <w:noProof/>
                <w:webHidden/>
              </w:rPr>
              <w:instrText xml:space="preserve"> PAGEREF _Toc226630929 \h </w:instrText>
            </w:r>
            <w:r>
              <w:rPr>
                <w:noProof/>
                <w:webHidden/>
              </w:rPr>
            </w:r>
            <w:r>
              <w:rPr>
                <w:noProof/>
                <w:webHidden/>
              </w:rPr>
              <w:fldChar w:fldCharType="separate"/>
            </w:r>
            <w:r>
              <w:rPr>
                <w:noProof/>
                <w:webHidden/>
              </w:rPr>
              <w:t>89</w:t>
            </w:r>
            <w:r>
              <w:rPr>
                <w:noProof/>
                <w:webHidden/>
              </w:rPr>
              <w:fldChar w:fldCharType="end"/>
            </w:r>
          </w:hyperlink>
        </w:p>
        <w:p w14:paraId="217241B3" w14:textId="77777777" w:rsidR="001E6653" w:rsidRDefault="001E6653">
          <w:pPr>
            <w:pStyle w:val="TOC3"/>
            <w:tabs>
              <w:tab w:val="right" w:leader="dot" w:pos="9065"/>
            </w:tabs>
            <w:rPr>
              <w:noProof/>
            </w:rPr>
          </w:pPr>
          <w:hyperlink w:anchor="_Toc226630930" w:history="1">
            <w:r w:rsidRPr="00693DC9">
              <w:rPr>
                <w:rStyle w:val="Hyperlink"/>
                <w:noProof/>
              </w:rPr>
              <w:t>Variables Used Throughout</w:t>
            </w:r>
            <w:r>
              <w:rPr>
                <w:noProof/>
                <w:webHidden/>
              </w:rPr>
              <w:tab/>
            </w:r>
            <w:r>
              <w:rPr>
                <w:noProof/>
                <w:webHidden/>
              </w:rPr>
              <w:fldChar w:fldCharType="begin"/>
            </w:r>
            <w:r>
              <w:rPr>
                <w:noProof/>
                <w:webHidden/>
              </w:rPr>
              <w:instrText xml:space="preserve"> PAGEREF _Toc226630930 \h </w:instrText>
            </w:r>
            <w:r>
              <w:rPr>
                <w:noProof/>
                <w:webHidden/>
              </w:rPr>
            </w:r>
            <w:r>
              <w:rPr>
                <w:noProof/>
                <w:webHidden/>
              </w:rPr>
              <w:fldChar w:fldCharType="separate"/>
            </w:r>
            <w:r>
              <w:rPr>
                <w:noProof/>
                <w:webHidden/>
              </w:rPr>
              <w:t>89</w:t>
            </w:r>
            <w:r>
              <w:rPr>
                <w:noProof/>
                <w:webHidden/>
              </w:rPr>
              <w:fldChar w:fldCharType="end"/>
            </w:r>
          </w:hyperlink>
        </w:p>
        <w:p w14:paraId="374F29F3" w14:textId="77777777" w:rsidR="001E6653" w:rsidRDefault="001E6653">
          <w:pPr>
            <w:pStyle w:val="TOC3"/>
            <w:tabs>
              <w:tab w:val="right" w:leader="dot" w:pos="9065"/>
            </w:tabs>
            <w:rPr>
              <w:noProof/>
            </w:rPr>
          </w:pPr>
          <w:hyperlink w:anchor="_Toc226630931" w:history="1">
            <w:r w:rsidRPr="00693DC9">
              <w:rPr>
                <w:rStyle w:val="Hyperlink"/>
                <w:noProof/>
              </w:rPr>
              <w:t>1. Authentication</w:t>
            </w:r>
            <w:r>
              <w:rPr>
                <w:noProof/>
                <w:webHidden/>
              </w:rPr>
              <w:tab/>
            </w:r>
            <w:r>
              <w:rPr>
                <w:noProof/>
                <w:webHidden/>
              </w:rPr>
              <w:fldChar w:fldCharType="begin"/>
            </w:r>
            <w:r>
              <w:rPr>
                <w:noProof/>
                <w:webHidden/>
              </w:rPr>
              <w:instrText xml:space="preserve"> PAGEREF _Toc226630931 \h </w:instrText>
            </w:r>
            <w:r>
              <w:rPr>
                <w:noProof/>
                <w:webHidden/>
              </w:rPr>
            </w:r>
            <w:r>
              <w:rPr>
                <w:noProof/>
                <w:webHidden/>
              </w:rPr>
              <w:fldChar w:fldCharType="separate"/>
            </w:r>
            <w:r>
              <w:rPr>
                <w:noProof/>
                <w:webHidden/>
              </w:rPr>
              <w:t>90</w:t>
            </w:r>
            <w:r>
              <w:rPr>
                <w:noProof/>
                <w:webHidden/>
              </w:rPr>
              <w:fldChar w:fldCharType="end"/>
            </w:r>
          </w:hyperlink>
        </w:p>
        <w:p w14:paraId="73091269" w14:textId="77777777" w:rsidR="001E6653" w:rsidRDefault="001E6653">
          <w:pPr>
            <w:pStyle w:val="TOC3"/>
            <w:tabs>
              <w:tab w:val="right" w:leader="dot" w:pos="9065"/>
            </w:tabs>
            <w:rPr>
              <w:noProof/>
            </w:rPr>
          </w:pPr>
          <w:hyperlink w:anchor="_Toc226630932" w:history="1">
            <w:r w:rsidRPr="00693DC9">
              <w:rPr>
                <w:rStyle w:val="Hyperlink"/>
                <w:noProof/>
              </w:rPr>
              <w:t>2. Bootstrap (Day 0 — First Deployment)</w:t>
            </w:r>
            <w:r>
              <w:rPr>
                <w:noProof/>
                <w:webHidden/>
              </w:rPr>
              <w:tab/>
            </w:r>
            <w:r>
              <w:rPr>
                <w:noProof/>
                <w:webHidden/>
              </w:rPr>
              <w:fldChar w:fldCharType="begin"/>
            </w:r>
            <w:r>
              <w:rPr>
                <w:noProof/>
                <w:webHidden/>
              </w:rPr>
              <w:instrText xml:space="preserve"> PAGEREF _Toc226630932 \h </w:instrText>
            </w:r>
            <w:r>
              <w:rPr>
                <w:noProof/>
                <w:webHidden/>
              </w:rPr>
            </w:r>
            <w:r>
              <w:rPr>
                <w:noProof/>
                <w:webHidden/>
              </w:rPr>
              <w:fldChar w:fldCharType="separate"/>
            </w:r>
            <w:r>
              <w:rPr>
                <w:noProof/>
                <w:webHidden/>
              </w:rPr>
              <w:t>90</w:t>
            </w:r>
            <w:r>
              <w:rPr>
                <w:noProof/>
                <w:webHidden/>
              </w:rPr>
              <w:fldChar w:fldCharType="end"/>
            </w:r>
          </w:hyperlink>
        </w:p>
        <w:p w14:paraId="3E143CC2" w14:textId="77777777" w:rsidR="001E6653" w:rsidRDefault="001E6653">
          <w:pPr>
            <w:pStyle w:val="TOC3"/>
            <w:tabs>
              <w:tab w:val="right" w:leader="dot" w:pos="9065"/>
            </w:tabs>
            <w:rPr>
              <w:noProof/>
            </w:rPr>
          </w:pPr>
          <w:hyperlink w:anchor="_Toc226630933" w:history="1">
            <w:r w:rsidRPr="00693DC9">
              <w:rPr>
                <w:rStyle w:val="Hyperlink"/>
                <w:noProof/>
              </w:rPr>
              <w:t>3. Values Upgrade (Version Change)</w:t>
            </w:r>
            <w:r>
              <w:rPr>
                <w:noProof/>
                <w:webHidden/>
              </w:rPr>
              <w:tab/>
            </w:r>
            <w:r>
              <w:rPr>
                <w:noProof/>
                <w:webHidden/>
              </w:rPr>
              <w:fldChar w:fldCharType="begin"/>
            </w:r>
            <w:r>
              <w:rPr>
                <w:noProof/>
                <w:webHidden/>
              </w:rPr>
              <w:instrText xml:space="preserve"> PAGEREF _Toc226630933 \h </w:instrText>
            </w:r>
            <w:r>
              <w:rPr>
                <w:noProof/>
                <w:webHidden/>
              </w:rPr>
            </w:r>
            <w:r>
              <w:rPr>
                <w:noProof/>
                <w:webHidden/>
              </w:rPr>
              <w:fldChar w:fldCharType="separate"/>
            </w:r>
            <w:r>
              <w:rPr>
                <w:noProof/>
                <w:webHidden/>
              </w:rPr>
              <w:t>93</w:t>
            </w:r>
            <w:r>
              <w:rPr>
                <w:noProof/>
                <w:webHidden/>
              </w:rPr>
              <w:fldChar w:fldCharType="end"/>
            </w:r>
          </w:hyperlink>
        </w:p>
        <w:p w14:paraId="296BA6A2" w14:textId="77777777" w:rsidR="001E6653" w:rsidRDefault="001E6653">
          <w:pPr>
            <w:pStyle w:val="TOC3"/>
            <w:tabs>
              <w:tab w:val="right" w:leader="dot" w:pos="9065"/>
            </w:tabs>
            <w:rPr>
              <w:noProof/>
            </w:rPr>
          </w:pPr>
          <w:hyperlink w:anchor="_Toc226630934" w:history="1">
            <w:r w:rsidRPr="00693DC9">
              <w:rPr>
                <w:rStyle w:val="Hyperlink"/>
                <w:noProof/>
              </w:rPr>
              <w:t>4. Chart Version Upgrade</w:t>
            </w:r>
            <w:r>
              <w:rPr>
                <w:noProof/>
                <w:webHidden/>
              </w:rPr>
              <w:tab/>
            </w:r>
            <w:r>
              <w:rPr>
                <w:noProof/>
                <w:webHidden/>
              </w:rPr>
              <w:fldChar w:fldCharType="begin"/>
            </w:r>
            <w:r>
              <w:rPr>
                <w:noProof/>
                <w:webHidden/>
              </w:rPr>
              <w:instrText xml:space="preserve"> PAGEREF _Toc226630934 \h </w:instrText>
            </w:r>
            <w:r>
              <w:rPr>
                <w:noProof/>
                <w:webHidden/>
              </w:rPr>
            </w:r>
            <w:r>
              <w:rPr>
                <w:noProof/>
                <w:webHidden/>
              </w:rPr>
              <w:fldChar w:fldCharType="separate"/>
            </w:r>
            <w:r>
              <w:rPr>
                <w:noProof/>
                <w:webHidden/>
              </w:rPr>
              <w:t>94</w:t>
            </w:r>
            <w:r>
              <w:rPr>
                <w:noProof/>
                <w:webHidden/>
              </w:rPr>
              <w:fldChar w:fldCharType="end"/>
            </w:r>
          </w:hyperlink>
        </w:p>
        <w:p w14:paraId="21E46B9F" w14:textId="77777777" w:rsidR="001E6653" w:rsidRDefault="001E6653">
          <w:pPr>
            <w:pStyle w:val="TOC3"/>
            <w:tabs>
              <w:tab w:val="right" w:leader="dot" w:pos="9065"/>
            </w:tabs>
            <w:rPr>
              <w:noProof/>
            </w:rPr>
          </w:pPr>
          <w:hyperlink w:anchor="_Toc226630935" w:history="1">
            <w:r w:rsidRPr="00693DC9">
              <w:rPr>
                <w:rStyle w:val="Hyperlink"/>
                <w:noProof/>
              </w:rPr>
              <w:t>5. Config-Only Change</w:t>
            </w:r>
            <w:r>
              <w:rPr>
                <w:noProof/>
                <w:webHidden/>
              </w:rPr>
              <w:tab/>
            </w:r>
            <w:r>
              <w:rPr>
                <w:noProof/>
                <w:webHidden/>
              </w:rPr>
              <w:fldChar w:fldCharType="begin"/>
            </w:r>
            <w:r>
              <w:rPr>
                <w:noProof/>
                <w:webHidden/>
              </w:rPr>
              <w:instrText xml:space="preserve"> PAGEREF _Toc226630935 \h </w:instrText>
            </w:r>
            <w:r>
              <w:rPr>
                <w:noProof/>
                <w:webHidden/>
              </w:rPr>
            </w:r>
            <w:r>
              <w:rPr>
                <w:noProof/>
                <w:webHidden/>
              </w:rPr>
              <w:fldChar w:fldCharType="separate"/>
            </w:r>
            <w:r>
              <w:rPr>
                <w:noProof/>
                <w:webHidden/>
              </w:rPr>
              <w:t>94</w:t>
            </w:r>
            <w:r>
              <w:rPr>
                <w:noProof/>
                <w:webHidden/>
              </w:rPr>
              <w:fldChar w:fldCharType="end"/>
            </w:r>
          </w:hyperlink>
        </w:p>
        <w:p w14:paraId="53017346" w14:textId="77777777" w:rsidR="001E6653" w:rsidRDefault="001E6653">
          <w:pPr>
            <w:pStyle w:val="TOC3"/>
            <w:tabs>
              <w:tab w:val="right" w:leader="dot" w:pos="9065"/>
            </w:tabs>
            <w:rPr>
              <w:noProof/>
            </w:rPr>
          </w:pPr>
          <w:hyperlink w:anchor="_Toc226630936" w:history="1">
            <w:r w:rsidRPr="00693DC9">
              <w:rPr>
                <w:rStyle w:val="Hyperlink"/>
                <w:noProof/>
              </w:rPr>
              <w:t>6. Component Rollback</w:t>
            </w:r>
            <w:r>
              <w:rPr>
                <w:noProof/>
                <w:webHidden/>
              </w:rPr>
              <w:tab/>
            </w:r>
            <w:r>
              <w:rPr>
                <w:noProof/>
                <w:webHidden/>
              </w:rPr>
              <w:fldChar w:fldCharType="begin"/>
            </w:r>
            <w:r>
              <w:rPr>
                <w:noProof/>
                <w:webHidden/>
              </w:rPr>
              <w:instrText xml:space="preserve"> PAGEREF _Toc226630936 \h </w:instrText>
            </w:r>
            <w:r>
              <w:rPr>
                <w:noProof/>
                <w:webHidden/>
              </w:rPr>
            </w:r>
            <w:r>
              <w:rPr>
                <w:noProof/>
                <w:webHidden/>
              </w:rPr>
              <w:fldChar w:fldCharType="separate"/>
            </w:r>
            <w:r>
              <w:rPr>
                <w:noProof/>
                <w:webHidden/>
              </w:rPr>
              <w:t>95</w:t>
            </w:r>
            <w:r>
              <w:rPr>
                <w:noProof/>
                <w:webHidden/>
              </w:rPr>
              <w:fldChar w:fldCharType="end"/>
            </w:r>
          </w:hyperlink>
        </w:p>
        <w:p w14:paraId="79B02D53" w14:textId="77777777" w:rsidR="001E6653" w:rsidRDefault="001E6653">
          <w:pPr>
            <w:pStyle w:val="TOC3"/>
            <w:tabs>
              <w:tab w:val="right" w:leader="dot" w:pos="9065"/>
            </w:tabs>
            <w:rPr>
              <w:noProof/>
            </w:rPr>
          </w:pPr>
          <w:hyperlink w:anchor="_Toc226630937" w:history="1">
            <w:r w:rsidRPr="00693DC9">
              <w:rPr>
                <w:rStyle w:val="Hyperlink"/>
                <w:noProof/>
              </w:rPr>
              <w:t>7. Full Stack Rollback</w:t>
            </w:r>
            <w:r>
              <w:rPr>
                <w:noProof/>
                <w:webHidden/>
              </w:rPr>
              <w:tab/>
            </w:r>
            <w:r>
              <w:rPr>
                <w:noProof/>
                <w:webHidden/>
              </w:rPr>
              <w:fldChar w:fldCharType="begin"/>
            </w:r>
            <w:r>
              <w:rPr>
                <w:noProof/>
                <w:webHidden/>
              </w:rPr>
              <w:instrText xml:space="preserve"> PAGEREF _Toc226630937 \h </w:instrText>
            </w:r>
            <w:r>
              <w:rPr>
                <w:noProof/>
                <w:webHidden/>
              </w:rPr>
            </w:r>
            <w:r>
              <w:rPr>
                <w:noProof/>
                <w:webHidden/>
              </w:rPr>
              <w:fldChar w:fldCharType="separate"/>
            </w:r>
            <w:r>
              <w:rPr>
                <w:noProof/>
                <w:webHidden/>
              </w:rPr>
              <w:t>96</w:t>
            </w:r>
            <w:r>
              <w:rPr>
                <w:noProof/>
                <w:webHidden/>
              </w:rPr>
              <w:fldChar w:fldCharType="end"/>
            </w:r>
          </w:hyperlink>
        </w:p>
        <w:p w14:paraId="76C7D4BE" w14:textId="77777777" w:rsidR="001E6653" w:rsidRDefault="001E6653">
          <w:pPr>
            <w:pStyle w:val="TOC3"/>
            <w:tabs>
              <w:tab w:val="right" w:leader="dot" w:pos="9065"/>
            </w:tabs>
            <w:rPr>
              <w:noProof/>
            </w:rPr>
          </w:pPr>
          <w:hyperlink w:anchor="_Toc226630938" w:history="1">
            <w:r w:rsidRPr="00693DC9">
              <w:rPr>
                <w:rStyle w:val="Hyperlink"/>
                <w:noProof/>
              </w:rPr>
              <w:t>8. Auto-Rollback on Health Failure</w:t>
            </w:r>
            <w:r>
              <w:rPr>
                <w:noProof/>
                <w:webHidden/>
              </w:rPr>
              <w:tab/>
            </w:r>
            <w:r>
              <w:rPr>
                <w:noProof/>
                <w:webHidden/>
              </w:rPr>
              <w:fldChar w:fldCharType="begin"/>
            </w:r>
            <w:r>
              <w:rPr>
                <w:noProof/>
                <w:webHidden/>
              </w:rPr>
              <w:instrText xml:space="preserve"> PAGEREF _Toc226630938 \h </w:instrText>
            </w:r>
            <w:r>
              <w:rPr>
                <w:noProof/>
                <w:webHidden/>
              </w:rPr>
            </w:r>
            <w:r>
              <w:rPr>
                <w:noProof/>
                <w:webHidden/>
              </w:rPr>
              <w:fldChar w:fldCharType="separate"/>
            </w:r>
            <w:r>
              <w:rPr>
                <w:noProof/>
                <w:webHidden/>
              </w:rPr>
              <w:t>97</w:t>
            </w:r>
            <w:r>
              <w:rPr>
                <w:noProof/>
                <w:webHidden/>
              </w:rPr>
              <w:fldChar w:fldCharType="end"/>
            </w:r>
          </w:hyperlink>
        </w:p>
        <w:p w14:paraId="6B396625" w14:textId="77777777" w:rsidR="001E6653" w:rsidRDefault="001E6653">
          <w:pPr>
            <w:pStyle w:val="TOC3"/>
            <w:tabs>
              <w:tab w:val="right" w:leader="dot" w:pos="9065"/>
            </w:tabs>
            <w:rPr>
              <w:noProof/>
            </w:rPr>
          </w:pPr>
          <w:hyperlink w:anchor="_Toc226630939" w:history="1">
            <w:r w:rsidRPr="00693DC9">
              <w:rPr>
                <w:rStyle w:val="Hyperlink"/>
                <w:noProof/>
              </w:rPr>
              <w:t>9. Canary Deployment (Future)</w:t>
            </w:r>
            <w:r>
              <w:rPr>
                <w:noProof/>
                <w:webHidden/>
              </w:rPr>
              <w:tab/>
            </w:r>
            <w:r>
              <w:rPr>
                <w:noProof/>
                <w:webHidden/>
              </w:rPr>
              <w:fldChar w:fldCharType="begin"/>
            </w:r>
            <w:r>
              <w:rPr>
                <w:noProof/>
                <w:webHidden/>
              </w:rPr>
              <w:instrText xml:space="preserve"> PAGEREF _Toc226630939 \h </w:instrText>
            </w:r>
            <w:r>
              <w:rPr>
                <w:noProof/>
                <w:webHidden/>
              </w:rPr>
            </w:r>
            <w:r>
              <w:rPr>
                <w:noProof/>
                <w:webHidden/>
              </w:rPr>
              <w:fldChar w:fldCharType="separate"/>
            </w:r>
            <w:r>
              <w:rPr>
                <w:noProof/>
                <w:webHidden/>
              </w:rPr>
              <w:t>98</w:t>
            </w:r>
            <w:r>
              <w:rPr>
                <w:noProof/>
                <w:webHidden/>
              </w:rPr>
              <w:fldChar w:fldCharType="end"/>
            </w:r>
          </w:hyperlink>
        </w:p>
        <w:p w14:paraId="141093A7" w14:textId="77777777" w:rsidR="001E6653" w:rsidRDefault="001E6653">
          <w:pPr>
            <w:pStyle w:val="TOC3"/>
            <w:tabs>
              <w:tab w:val="right" w:leader="dot" w:pos="9065"/>
            </w:tabs>
            <w:rPr>
              <w:noProof/>
            </w:rPr>
          </w:pPr>
          <w:hyperlink w:anchor="_Toc226630940" w:history="1">
            <w:r w:rsidRPr="00693DC9">
              <w:rPr>
                <w:rStyle w:val="Hyperlink"/>
                <w:noProof/>
              </w:rPr>
              <w:t>10. Blue-Green Deployment (Future)</w:t>
            </w:r>
            <w:r>
              <w:rPr>
                <w:noProof/>
                <w:webHidden/>
              </w:rPr>
              <w:tab/>
            </w:r>
            <w:r>
              <w:rPr>
                <w:noProof/>
                <w:webHidden/>
              </w:rPr>
              <w:fldChar w:fldCharType="begin"/>
            </w:r>
            <w:r>
              <w:rPr>
                <w:noProof/>
                <w:webHidden/>
              </w:rPr>
              <w:instrText xml:space="preserve"> PAGEREF _Toc226630940 \h </w:instrText>
            </w:r>
            <w:r>
              <w:rPr>
                <w:noProof/>
                <w:webHidden/>
              </w:rPr>
            </w:r>
            <w:r>
              <w:rPr>
                <w:noProof/>
                <w:webHidden/>
              </w:rPr>
              <w:fldChar w:fldCharType="separate"/>
            </w:r>
            <w:r>
              <w:rPr>
                <w:noProof/>
                <w:webHidden/>
              </w:rPr>
              <w:t>99</w:t>
            </w:r>
            <w:r>
              <w:rPr>
                <w:noProof/>
                <w:webHidden/>
              </w:rPr>
              <w:fldChar w:fldCharType="end"/>
            </w:r>
          </w:hyperlink>
        </w:p>
        <w:p w14:paraId="5AFD2B08" w14:textId="77777777" w:rsidR="001E6653" w:rsidRDefault="001E6653">
          <w:pPr>
            <w:pStyle w:val="TOC3"/>
            <w:tabs>
              <w:tab w:val="right" w:leader="dot" w:pos="9065"/>
            </w:tabs>
            <w:rPr>
              <w:noProof/>
            </w:rPr>
          </w:pPr>
          <w:hyperlink w:anchor="_Toc226630941" w:history="1">
            <w:r w:rsidRPr="00693DC9">
              <w:rPr>
                <w:rStyle w:val="Hyperlink"/>
                <w:noProof/>
              </w:rPr>
              <w:t>11. Add New Component</w:t>
            </w:r>
            <w:r>
              <w:rPr>
                <w:noProof/>
                <w:webHidden/>
              </w:rPr>
              <w:tab/>
            </w:r>
            <w:r>
              <w:rPr>
                <w:noProof/>
                <w:webHidden/>
              </w:rPr>
              <w:fldChar w:fldCharType="begin"/>
            </w:r>
            <w:r>
              <w:rPr>
                <w:noProof/>
                <w:webHidden/>
              </w:rPr>
              <w:instrText xml:space="preserve"> PAGEREF _Toc226630941 \h </w:instrText>
            </w:r>
            <w:r>
              <w:rPr>
                <w:noProof/>
                <w:webHidden/>
              </w:rPr>
            </w:r>
            <w:r>
              <w:rPr>
                <w:noProof/>
                <w:webHidden/>
              </w:rPr>
              <w:fldChar w:fldCharType="separate"/>
            </w:r>
            <w:r>
              <w:rPr>
                <w:noProof/>
                <w:webHidden/>
              </w:rPr>
              <w:t>100</w:t>
            </w:r>
            <w:r>
              <w:rPr>
                <w:noProof/>
                <w:webHidden/>
              </w:rPr>
              <w:fldChar w:fldCharType="end"/>
            </w:r>
          </w:hyperlink>
        </w:p>
        <w:p w14:paraId="3D68C90B" w14:textId="77777777" w:rsidR="001E6653" w:rsidRDefault="001E6653">
          <w:pPr>
            <w:pStyle w:val="TOC3"/>
            <w:tabs>
              <w:tab w:val="right" w:leader="dot" w:pos="9065"/>
            </w:tabs>
            <w:rPr>
              <w:noProof/>
            </w:rPr>
          </w:pPr>
          <w:hyperlink w:anchor="_Toc226630942" w:history="1">
            <w:r w:rsidRPr="00693DC9">
              <w:rPr>
                <w:rStyle w:val="Hyperlink"/>
                <w:noProof/>
              </w:rPr>
              <w:t>12. Remove Component</w:t>
            </w:r>
            <w:r>
              <w:rPr>
                <w:noProof/>
                <w:webHidden/>
              </w:rPr>
              <w:tab/>
            </w:r>
            <w:r>
              <w:rPr>
                <w:noProof/>
                <w:webHidden/>
              </w:rPr>
              <w:fldChar w:fldCharType="begin"/>
            </w:r>
            <w:r>
              <w:rPr>
                <w:noProof/>
                <w:webHidden/>
              </w:rPr>
              <w:instrText xml:space="preserve"> PAGEREF _Toc226630942 \h </w:instrText>
            </w:r>
            <w:r>
              <w:rPr>
                <w:noProof/>
                <w:webHidden/>
              </w:rPr>
            </w:r>
            <w:r>
              <w:rPr>
                <w:noProof/>
                <w:webHidden/>
              </w:rPr>
              <w:fldChar w:fldCharType="separate"/>
            </w:r>
            <w:r>
              <w:rPr>
                <w:noProof/>
                <w:webHidden/>
              </w:rPr>
              <w:t>100</w:t>
            </w:r>
            <w:r>
              <w:rPr>
                <w:noProof/>
                <w:webHidden/>
              </w:rPr>
              <w:fldChar w:fldCharType="end"/>
            </w:r>
          </w:hyperlink>
        </w:p>
        <w:p w14:paraId="77F57D7D" w14:textId="77777777" w:rsidR="001E6653" w:rsidRDefault="001E6653">
          <w:pPr>
            <w:pStyle w:val="TOC3"/>
            <w:tabs>
              <w:tab w:val="right" w:leader="dot" w:pos="9065"/>
            </w:tabs>
            <w:rPr>
              <w:noProof/>
            </w:rPr>
          </w:pPr>
          <w:hyperlink w:anchor="_Toc226630943" w:history="1">
            <w:r w:rsidRPr="00693DC9">
              <w:rPr>
                <w:rStyle w:val="Hyperlink"/>
                <w:noProof/>
              </w:rPr>
              <w:t>13. Dry Run (Diff Preview)</w:t>
            </w:r>
            <w:r>
              <w:rPr>
                <w:noProof/>
                <w:webHidden/>
              </w:rPr>
              <w:tab/>
            </w:r>
            <w:r>
              <w:rPr>
                <w:noProof/>
                <w:webHidden/>
              </w:rPr>
              <w:fldChar w:fldCharType="begin"/>
            </w:r>
            <w:r>
              <w:rPr>
                <w:noProof/>
                <w:webHidden/>
              </w:rPr>
              <w:instrText xml:space="preserve"> PAGEREF _Toc226630943 \h </w:instrText>
            </w:r>
            <w:r>
              <w:rPr>
                <w:noProof/>
                <w:webHidden/>
              </w:rPr>
            </w:r>
            <w:r>
              <w:rPr>
                <w:noProof/>
                <w:webHidden/>
              </w:rPr>
              <w:fldChar w:fldCharType="separate"/>
            </w:r>
            <w:r>
              <w:rPr>
                <w:noProof/>
                <w:webHidden/>
              </w:rPr>
              <w:t>101</w:t>
            </w:r>
            <w:r>
              <w:rPr>
                <w:noProof/>
                <w:webHidden/>
              </w:rPr>
              <w:fldChar w:fldCharType="end"/>
            </w:r>
          </w:hyperlink>
        </w:p>
        <w:p w14:paraId="1FDC2417" w14:textId="77777777" w:rsidR="001E6653" w:rsidRDefault="001E6653">
          <w:pPr>
            <w:pStyle w:val="TOC3"/>
            <w:tabs>
              <w:tab w:val="right" w:leader="dot" w:pos="9065"/>
            </w:tabs>
            <w:rPr>
              <w:noProof/>
            </w:rPr>
          </w:pPr>
          <w:hyperlink w:anchor="_Toc226630944" w:history="1">
            <w:r w:rsidRPr="00693DC9">
              <w:rPr>
                <w:rStyle w:val="Hyperlink"/>
                <w:noProof/>
              </w:rPr>
              <w:t>14. Health Check (Detailed)</w:t>
            </w:r>
            <w:r>
              <w:rPr>
                <w:noProof/>
                <w:webHidden/>
              </w:rPr>
              <w:tab/>
            </w:r>
            <w:r>
              <w:rPr>
                <w:noProof/>
                <w:webHidden/>
              </w:rPr>
              <w:fldChar w:fldCharType="begin"/>
            </w:r>
            <w:r>
              <w:rPr>
                <w:noProof/>
                <w:webHidden/>
              </w:rPr>
              <w:instrText xml:space="preserve"> PAGEREF _Toc226630944 \h </w:instrText>
            </w:r>
            <w:r>
              <w:rPr>
                <w:noProof/>
                <w:webHidden/>
              </w:rPr>
            </w:r>
            <w:r>
              <w:rPr>
                <w:noProof/>
                <w:webHidden/>
              </w:rPr>
              <w:fldChar w:fldCharType="separate"/>
            </w:r>
            <w:r>
              <w:rPr>
                <w:noProof/>
                <w:webHidden/>
              </w:rPr>
              <w:t>101</w:t>
            </w:r>
            <w:r>
              <w:rPr>
                <w:noProof/>
                <w:webHidden/>
              </w:rPr>
              <w:fldChar w:fldCharType="end"/>
            </w:r>
          </w:hyperlink>
        </w:p>
        <w:p w14:paraId="5B614D9C" w14:textId="77777777" w:rsidR="001E6653" w:rsidRDefault="001E6653">
          <w:pPr>
            <w:pStyle w:val="TOC3"/>
            <w:tabs>
              <w:tab w:val="right" w:leader="dot" w:pos="9065"/>
            </w:tabs>
            <w:rPr>
              <w:noProof/>
            </w:rPr>
          </w:pPr>
          <w:hyperlink w:anchor="_Toc226630945" w:history="1">
            <w:r w:rsidRPr="00693DC9">
              <w:rPr>
                <w:rStyle w:val="Hyperlink"/>
                <w:noProof/>
              </w:rPr>
              <w:t>15. Live Resource Query</w:t>
            </w:r>
            <w:r>
              <w:rPr>
                <w:noProof/>
                <w:webHidden/>
              </w:rPr>
              <w:tab/>
            </w:r>
            <w:r>
              <w:rPr>
                <w:noProof/>
                <w:webHidden/>
              </w:rPr>
              <w:fldChar w:fldCharType="begin"/>
            </w:r>
            <w:r>
              <w:rPr>
                <w:noProof/>
                <w:webHidden/>
              </w:rPr>
              <w:instrText xml:space="preserve"> PAGEREF _Toc226630945 \h </w:instrText>
            </w:r>
            <w:r>
              <w:rPr>
                <w:noProof/>
                <w:webHidden/>
              </w:rPr>
            </w:r>
            <w:r>
              <w:rPr>
                <w:noProof/>
                <w:webHidden/>
              </w:rPr>
              <w:fldChar w:fldCharType="separate"/>
            </w:r>
            <w:r>
              <w:rPr>
                <w:noProof/>
                <w:webHidden/>
              </w:rPr>
              <w:t>102</w:t>
            </w:r>
            <w:r>
              <w:rPr>
                <w:noProof/>
                <w:webHidden/>
              </w:rPr>
              <w:fldChar w:fldCharType="end"/>
            </w:r>
          </w:hyperlink>
        </w:p>
        <w:p w14:paraId="3EEB4FE9" w14:textId="77777777" w:rsidR="001E6653" w:rsidRDefault="001E6653">
          <w:pPr>
            <w:pStyle w:val="TOC3"/>
            <w:tabs>
              <w:tab w:val="right" w:leader="dot" w:pos="9065"/>
            </w:tabs>
            <w:rPr>
              <w:noProof/>
            </w:rPr>
          </w:pPr>
          <w:hyperlink w:anchor="_Toc226630946" w:history="1">
            <w:r w:rsidRPr="00693DC9">
              <w:rPr>
                <w:rStyle w:val="Hyperlink"/>
                <w:noProof/>
              </w:rPr>
              <w:t>16. State Recording</w:t>
            </w:r>
            <w:r>
              <w:rPr>
                <w:noProof/>
                <w:webHidden/>
              </w:rPr>
              <w:tab/>
            </w:r>
            <w:r>
              <w:rPr>
                <w:noProof/>
                <w:webHidden/>
              </w:rPr>
              <w:fldChar w:fldCharType="begin"/>
            </w:r>
            <w:r>
              <w:rPr>
                <w:noProof/>
                <w:webHidden/>
              </w:rPr>
              <w:instrText xml:space="preserve"> PAGEREF _Toc226630946 \h </w:instrText>
            </w:r>
            <w:r>
              <w:rPr>
                <w:noProof/>
                <w:webHidden/>
              </w:rPr>
            </w:r>
            <w:r>
              <w:rPr>
                <w:noProof/>
                <w:webHidden/>
              </w:rPr>
              <w:fldChar w:fldCharType="separate"/>
            </w:r>
            <w:r>
              <w:rPr>
                <w:noProof/>
                <w:webHidden/>
              </w:rPr>
              <w:t>103</w:t>
            </w:r>
            <w:r>
              <w:rPr>
                <w:noProof/>
                <w:webHidden/>
              </w:rPr>
              <w:fldChar w:fldCharType="end"/>
            </w:r>
          </w:hyperlink>
        </w:p>
        <w:p w14:paraId="6465693F" w14:textId="77777777" w:rsidR="001E6653" w:rsidRDefault="001E6653">
          <w:pPr>
            <w:pStyle w:val="TOC3"/>
            <w:tabs>
              <w:tab w:val="right" w:leader="dot" w:pos="9065"/>
            </w:tabs>
            <w:rPr>
              <w:noProof/>
            </w:rPr>
          </w:pPr>
          <w:hyperlink w:anchor="_Toc226630947" w:history="1">
            <w:r w:rsidRPr="00693DC9">
              <w:rPr>
                <w:rStyle w:val="Hyperlink"/>
                <w:noProof/>
              </w:rPr>
              <w:t>17. Sync Strategy Reference</w:t>
            </w:r>
            <w:r>
              <w:rPr>
                <w:noProof/>
                <w:webHidden/>
              </w:rPr>
              <w:tab/>
            </w:r>
            <w:r>
              <w:rPr>
                <w:noProof/>
                <w:webHidden/>
              </w:rPr>
              <w:fldChar w:fldCharType="begin"/>
            </w:r>
            <w:r>
              <w:rPr>
                <w:noProof/>
                <w:webHidden/>
              </w:rPr>
              <w:instrText xml:space="preserve"> PAGEREF _Toc226630947 \h </w:instrText>
            </w:r>
            <w:r>
              <w:rPr>
                <w:noProof/>
                <w:webHidden/>
              </w:rPr>
            </w:r>
            <w:r>
              <w:rPr>
                <w:noProof/>
                <w:webHidden/>
              </w:rPr>
              <w:fldChar w:fldCharType="separate"/>
            </w:r>
            <w:r>
              <w:rPr>
                <w:noProof/>
                <w:webHidden/>
              </w:rPr>
              <w:t>104</w:t>
            </w:r>
            <w:r>
              <w:rPr>
                <w:noProof/>
                <w:webHidden/>
              </w:rPr>
              <w:fldChar w:fldCharType="end"/>
            </w:r>
          </w:hyperlink>
        </w:p>
        <w:p w14:paraId="21837A4B" w14:textId="77777777" w:rsidR="001E6653" w:rsidRDefault="001E6653">
          <w:pPr>
            <w:pStyle w:val="TOC3"/>
            <w:tabs>
              <w:tab w:val="right" w:leader="dot" w:pos="9065"/>
            </w:tabs>
            <w:rPr>
              <w:noProof/>
            </w:rPr>
          </w:pPr>
          <w:hyperlink w:anchor="_Toc226630948" w:history="1">
            <w:r w:rsidRPr="00693DC9">
              <w:rPr>
                <w:rStyle w:val="Hyperlink"/>
                <w:noProof/>
              </w:rPr>
              <w:t>18. Deployment Lock</w:t>
            </w:r>
            <w:r>
              <w:rPr>
                <w:noProof/>
                <w:webHidden/>
              </w:rPr>
              <w:tab/>
            </w:r>
            <w:r>
              <w:rPr>
                <w:noProof/>
                <w:webHidden/>
              </w:rPr>
              <w:fldChar w:fldCharType="begin"/>
            </w:r>
            <w:r>
              <w:rPr>
                <w:noProof/>
                <w:webHidden/>
              </w:rPr>
              <w:instrText xml:space="preserve"> PAGEREF _Toc226630948 \h </w:instrText>
            </w:r>
            <w:r>
              <w:rPr>
                <w:noProof/>
                <w:webHidden/>
              </w:rPr>
            </w:r>
            <w:r>
              <w:rPr>
                <w:noProof/>
                <w:webHidden/>
              </w:rPr>
              <w:fldChar w:fldCharType="separate"/>
            </w:r>
            <w:r>
              <w:rPr>
                <w:noProof/>
                <w:webHidden/>
              </w:rPr>
              <w:t>105</w:t>
            </w:r>
            <w:r>
              <w:rPr>
                <w:noProof/>
                <w:webHidden/>
              </w:rPr>
              <w:fldChar w:fldCharType="end"/>
            </w:r>
          </w:hyperlink>
        </w:p>
        <w:p w14:paraId="4BF75202" w14:textId="77777777" w:rsidR="001E6653" w:rsidRDefault="001E6653">
          <w:pPr>
            <w:pStyle w:val="TOC3"/>
            <w:tabs>
              <w:tab w:val="right" w:leader="dot" w:pos="9065"/>
            </w:tabs>
            <w:rPr>
              <w:noProof/>
            </w:rPr>
          </w:pPr>
          <w:hyperlink w:anchor="_Toc226630949" w:history="1">
            <w:r w:rsidRPr="00693DC9">
              <w:rPr>
                <w:rStyle w:val="Hyperlink"/>
                <w:noProof/>
              </w:rPr>
              <w:t>19. ConfigMap Rollout Trigger</w:t>
            </w:r>
            <w:r>
              <w:rPr>
                <w:noProof/>
                <w:webHidden/>
              </w:rPr>
              <w:tab/>
            </w:r>
            <w:r>
              <w:rPr>
                <w:noProof/>
                <w:webHidden/>
              </w:rPr>
              <w:fldChar w:fldCharType="begin"/>
            </w:r>
            <w:r>
              <w:rPr>
                <w:noProof/>
                <w:webHidden/>
              </w:rPr>
              <w:instrText xml:space="preserve"> PAGEREF _Toc226630949 \h </w:instrText>
            </w:r>
            <w:r>
              <w:rPr>
                <w:noProof/>
                <w:webHidden/>
              </w:rPr>
            </w:r>
            <w:r>
              <w:rPr>
                <w:noProof/>
                <w:webHidden/>
              </w:rPr>
              <w:fldChar w:fldCharType="separate"/>
            </w:r>
            <w:r>
              <w:rPr>
                <w:noProof/>
                <w:webHidden/>
              </w:rPr>
              <w:t>105</w:t>
            </w:r>
            <w:r>
              <w:rPr>
                <w:noProof/>
                <w:webHidden/>
              </w:rPr>
              <w:fldChar w:fldCharType="end"/>
            </w:r>
          </w:hyperlink>
        </w:p>
        <w:p w14:paraId="6A11EA7F" w14:textId="77777777" w:rsidR="001E6653" w:rsidRDefault="001E6653">
          <w:pPr>
            <w:pStyle w:val="TOC3"/>
            <w:tabs>
              <w:tab w:val="right" w:leader="dot" w:pos="9065"/>
            </w:tabs>
            <w:rPr>
              <w:noProof/>
            </w:rPr>
          </w:pPr>
          <w:hyperlink w:anchor="_Toc226630950" w:history="1">
            <w:r w:rsidRPr="00693DC9">
              <w:rPr>
                <w:rStyle w:val="Hyperlink"/>
                <w:noProof/>
              </w:rPr>
              <w:t>20. ArgoCD API Gotchas</w:t>
            </w:r>
            <w:r>
              <w:rPr>
                <w:noProof/>
                <w:webHidden/>
              </w:rPr>
              <w:tab/>
            </w:r>
            <w:r>
              <w:rPr>
                <w:noProof/>
                <w:webHidden/>
              </w:rPr>
              <w:fldChar w:fldCharType="begin"/>
            </w:r>
            <w:r>
              <w:rPr>
                <w:noProof/>
                <w:webHidden/>
              </w:rPr>
              <w:instrText xml:space="preserve"> PAGEREF _Toc226630950 \h </w:instrText>
            </w:r>
            <w:r>
              <w:rPr>
                <w:noProof/>
                <w:webHidden/>
              </w:rPr>
            </w:r>
            <w:r>
              <w:rPr>
                <w:noProof/>
                <w:webHidden/>
              </w:rPr>
              <w:fldChar w:fldCharType="separate"/>
            </w:r>
            <w:r>
              <w:rPr>
                <w:noProof/>
                <w:webHidden/>
              </w:rPr>
              <w:t>105</w:t>
            </w:r>
            <w:r>
              <w:rPr>
                <w:noProof/>
                <w:webHidden/>
              </w:rPr>
              <w:fldChar w:fldCharType="end"/>
            </w:r>
          </w:hyperlink>
        </w:p>
        <w:p w14:paraId="4C5DE6D3" w14:textId="77777777" w:rsidR="001E6653" w:rsidRDefault="001E6653">
          <w:pPr>
            <w:pStyle w:val="TOC2"/>
            <w:tabs>
              <w:tab w:val="right" w:leader="dot" w:pos="9065"/>
            </w:tabs>
            <w:rPr>
              <w:noProof/>
            </w:rPr>
          </w:pPr>
          <w:hyperlink w:anchor="_Toc226630951" w:history="1">
            <w:r w:rsidRPr="00693DC9">
              <w:rPr>
                <w:rStyle w:val="Hyperlink"/>
                <w:noProof/>
              </w:rPr>
              <w:t>6b. Developer Requirements — Deployment Orchestrator</w:t>
            </w:r>
            <w:r>
              <w:rPr>
                <w:noProof/>
                <w:webHidden/>
              </w:rPr>
              <w:tab/>
            </w:r>
            <w:r>
              <w:rPr>
                <w:noProof/>
                <w:webHidden/>
              </w:rPr>
              <w:fldChar w:fldCharType="begin"/>
            </w:r>
            <w:r>
              <w:rPr>
                <w:noProof/>
                <w:webHidden/>
              </w:rPr>
              <w:instrText xml:space="preserve"> PAGEREF _Toc226630951 \h </w:instrText>
            </w:r>
            <w:r>
              <w:rPr>
                <w:noProof/>
                <w:webHidden/>
              </w:rPr>
            </w:r>
            <w:r>
              <w:rPr>
                <w:noProof/>
                <w:webHidden/>
              </w:rPr>
              <w:fldChar w:fldCharType="separate"/>
            </w:r>
            <w:r>
              <w:rPr>
                <w:noProof/>
                <w:webHidden/>
              </w:rPr>
              <w:t>106</w:t>
            </w:r>
            <w:r>
              <w:rPr>
                <w:noProof/>
                <w:webHidden/>
              </w:rPr>
              <w:fldChar w:fldCharType="end"/>
            </w:r>
          </w:hyperlink>
        </w:p>
        <w:p w14:paraId="496CFA94" w14:textId="77777777" w:rsidR="001E6653" w:rsidRDefault="001E6653">
          <w:pPr>
            <w:pStyle w:val="TOC3"/>
            <w:tabs>
              <w:tab w:val="right" w:leader="dot" w:pos="9065"/>
            </w:tabs>
            <w:rPr>
              <w:noProof/>
            </w:rPr>
          </w:pPr>
          <w:hyperlink w:anchor="_Toc226630952" w:history="1">
            <w:r w:rsidRPr="00693DC9">
              <w:rPr>
                <w:rStyle w:val="Hyperlink"/>
                <w:noProof/>
              </w:rPr>
              <w:t>1. Infrastructure Prerequisites</w:t>
            </w:r>
            <w:r>
              <w:rPr>
                <w:noProof/>
                <w:webHidden/>
              </w:rPr>
              <w:tab/>
            </w:r>
            <w:r>
              <w:rPr>
                <w:noProof/>
                <w:webHidden/>
              </w:rPr>
              <w:fldChar w:fldCharType="begin"/>
            </w:r>
            <w:r>
              <w:rPr>
                <w:noProof/>
                <w:webHidden/>
              </w:rPr>
              <w:instrText xml:space="preserve"> PAGEREF _Toc226630952 \h </w:instrText>
            </w:r>
            <w:r>
              <w:rPr>
                <w:noProof/>
                <w:webHidden/>
              </w:rPr>
            </w:r>
            <w:r>
              <w:rPr>
                <w:noProof/>
                <w:webHidden/>
              </w:rPr>
              <w:fldChar w:fldCharType="separate"/>
            </w:r>
            <w:r>
              <w:rPr>
                <w:noProof/>
                <w:webHidden/>
              </w:rPr>
              <w:t>106</w:t>
            </w:r>
            <w:r>
              <w:rPr>
                <w:noProof/>
                <w:webHidden/>
              </w:rPr>
              <w:fldChar w:fldCharType="end"/>
            </w:r>
          </w:hyperlink>
        </w:p>
        <w:p w14:paraId="74D5D601" w14:textId="77777777" w:rsidR="001E6653" w:rsidRDefault="001E6653">
          <w:pPr>
            <w:pStyle w:val="TOC3"/>
            <w:tabs>
              <w:tab w:val="right" w:leader="dot" w:pos="9065"/>
            </w:tabs>
            <w:rPr>
              <w:noProof/>
            </w:rPr>
          </w:pPr>
          <w:hyperlink w:anchor="_Toc226630953" w:history="1">
            <w:r w:rsidRPr="00693DC9">
              <w:rPr>
                <w:rStyle w:val="Hyperlink"/>
                <w:noProof/>
              </w:rPr>
              <w:t>2. Input: Deployment Payload</w:t>
            </w:r>
            <w:r>
              <w:rPr>
                <w:noProof/>
                <w:webHidden/>
              </w:rPr>
              <w:tab/>
            </w:r>
            <w:r>
              <w:rPr>
                <w:noProof/>
                <w:webHidden/>
              </w:rPr>
              <w:fldChar w:fldCharType="begin"/>
            </w:r>
            <w:r>
              <w:rPr>
                <w:noProof/>
                <w:webHidden/>
              </w:rPr>
              <w:instrText xml:space="preserve"> PAGEREF _Toc226630953 \h </w:instrText>
            </w:r>
            <w:r>
              <w:rPr>
                <w:noProof/>
                <w:webHidden/>
              </w:rPr>
            </w:r>
            <w:r>
              <w:rPr>
                <w:noProof/>
                <w:webHidden/>
              </w:rPr>
              <w:fldChar w:fldCharType="separate"/>
            </w:r>
            <w:r>
              <w:rPr>
                <w:noProof/>
                <w:webHidden/>
              </w:rPr>
              <w:t>108</w:t>
            </w:r>
            <w:r>
              <w:rPr>
                <w:noProof/>
                <w:webHidden/>
              </w:rPr>
              <w:fldChar w:fldCharType="end"/>
            </w:r>
          </w:hyperlink>
        </w:p>
        <w:p w14:paraId="4A7FE730" w14:textId="77777777" w:rsidR="001E6653" w:rsidRDefault="001E6653">
          <w:pPr>
            <w:pStyle w:val="TOC3"/>
            <w:tabs>
              <w:tab w:val="right" w:leader="dot" w:pos="9065"/>
            </w:tabs>
            <w:rPr>
              <w:noProof/>
            </w:rPr>
          </w:pPr>
          <w:hyperlink w:anchor="_Toc226630954" w:history="1">
            <w:r w:rsidRPr="00693DC9">
              <w:rPr>
                <w:rStyle w:val="Hyperlink"/>
                <w:noProof/>
              </w:rPr>
              <w:t>2a. Authentication &amp; Credentials</w:t>
            </w:r>
            <w:r>
              <w:rPr>
                <w:noProof/>
                <w:webHidden/>
              </w:rPr>
              <w:tab/>
            </w:r>
            <w:r>
              <w:rPr>
                <w:noProof/>
                <w:webHidden/>
              </w:rPr>
              <w:fldChar w:fldCharType="begin"/>
            </w:r>
            <w:r>
              <w:rPr>
                <w:noProof/>
                <w:webHidden/>
              </w:rPr>
              <w:instrText xml:space="preserve"> PAGEREF _Toc226630954 \h </w:instrText>
            </w:r>
            <w:r>
              <w:rPr>
                <w:noProof/>
                <w:webHidden/>
              </w:rPr>
            </w:r>
            <w:r>
              <w:rPr>
                <w:noProof/>
                <w:webHidden/>
              </w:rPr>
              <w:fldChar w:fldCharType="separate"/>
            </w:r>
            <w:r>
              <w:rPr>
                <w:noProof/>
                <w:webHidden/>
              </w:rPr>
              <w:t>109</w:t>
            </w:r>
            <w:r>
              <w:rPr>
                <w:noProof/>
                <w:webHidden/>
              </w:rPr>
              <w:fldChar w:fldCharType="end"/>
            </w:r>
          </w:hyperlink>
        </w:p>
        <w:p w14:paraId="27D4FBD3" w14:textId="77777777" w:rsidR="001E6653" w:rsidRDefault="001E6653">
          <w:pPr>
            <w:pStyle w:val="TOC3"/>
            <w:tabs>
              <w:tab w:val="right" w:leader="dot" w:pos="9065"/>
            </w:tabs>
            <w:rPr>
              <w:noProof/>
            </w:rPr>
          </w:pPr>
          <w:hyperlink w:anchor="_Toc226630955" w:history="1">
            <w:r w:rsidRPr="00693DC9">
              <w:rPr>
                <w:rStyle w:val="Hyperlink"/>
                <w:noProof/>
              </w:rPr>
              <w:t>3. Deployment Pipeline — 8 Stages</w:t>
            </w:r>
            <w:r>
              <w:rPr>
                <w:noProof/>
                <w:webHidden/>
              </w:rPr>
              <w:tab/>
            </w:r>
            <w:r>
              <w:rPr>
                <w:noProof/>
                <w:webHidden/>
              </w:rPr>
              <w:fldChar w:fldCharType="begin"/>
            </w:r>
            <w:r>
              <w:rPr>
                <w:noProof/>
                <w:webHidden/>
              </w:rPr>
              <w:instrText xml:space="preserve"> PAGEREF _Toc226630955 \h </w:instrText>
            </w:r>
            <w:r>
              <w:rPr>
                <w:noProof/>
                <w:webHidden/>
              </w:rPr>
            </w:r>
            <w:r>
              <w:rPr>
                <w:noProof/>
                <w:webHidden/>
              </w:rPr>
              <w:fldChar w:fldCharType="separate"/>
            </w:r>
            <w:r>
              <w:rPr>
                <w:noProof/>
                <w:webHidden/>
              </w:rPr>
              <w:t>110</w:t>
            </w:r>
            <w:r>
              <w:rPr>
                <w:noProof/>
                <w:webHidden/>
              </w:rPr>
              <w:fldChar w:fldCharType="end"/>
            </w:r>
          </w:hyperlink>
        </w:p>
        <w:p w14:paraId="30CD89E5" w14:textId="77777777" w:rsidR="001E6653" w:rsidRDefault="001E6653">
          <w:pPr>
            <w:pStyle w:val="TOC3"/>
            <w:tabs>
              <w:tab w:val="right" w:leader="dot" w:pos="9065"/>
            </w:tabs>
            <w:rPr>
              <w:noProof/>
            </w:rPr>
          </w:pPr>
          <w:hyperlink w:anchor="_Toc226630956" w:history="1">
            <w:r w:rsidRPr="00693DC9">
              <w:rPr>
                <w:rStyle w:val="Hyperlink"/>
                <w:noProof/>
              </w:rPr>
              <w:t>4. ArgoCD Integration</w:t>
            </w:r>
            <w:r>
              <w:rPr>
                <w:noProof/>
                <w:webHidden/>
              </w:rPr>
              <w:tab/>
            </w:r>
            <w:r>
              <w:rPr>
                <w:noProof/>
                <w:webHidden/>
              </w:rPr>
              <w:fldChar w:fldCharType="begin"/>
            </w:r>
            <w:r>
              <w:rPr>
                <w:noProof/>
                <w:webHidden/>
              </w:rPr>
              <w:instrText xml:space="preserve"> PAGEREF _Toc226630956 \h </w:instrText>
            </w:r>
            <w:r>
              <w:rPr>
                <w:noProof/>
                <w:webHidden/>
              </w:rPr>
            </w:r>
            <w:r>
              <w:rPr>
                <w:noProof/>
                <w:webHidden/>
              </w:rPr>
              <w:fldChar w:fldCharType="separate"/>
            </w:r>
            <w:r>
              <w:rPr>
                <w:noProof/>
                <w:webHidden/>
              </w:rPr>
              <w:t>116</w:t>
            </w:r>
            <w:r>
              <w:rPr>
                <w:noProof/>
                <w:webHidden/>
              </w:rPr>
              <w:fldChar w:fldCharType="end"/>
            </w:r>
          </w:hyperlink>
        </w:p>
        <w:p w14:paraId="582FF187" w14:textId="77777777" w:rsidR="001E6653" w:rsidRDefault="001E6653">
          <w:pPr>
            <w:pStyle w:val="TOC3"/>
            <w:tabs>
              <w:tab w:val="right" w:leader="dot" w:pos="9065"/>
            </w:tabs>
            <w:rPr>
              <w:noProof/>
            </w:rPr>
          </w:pPr>
          <w:hyperlink w:anchor="_Toc226630957" w:history="1">
            <w:r w:rsidRPr="00693DC9">
              <w:rPr>
                <w:rStyle w:val="Hyperlink"/>
                <w:noProof/>
              </w:rPr>
              <w:t>5. Git Operations</w:t>
            </w:r>
            <w:r>
              <w:rPr>
                <w:noProof/>
                <w:webHidden/>
              </w:rPr>
              <w:tab/>
            </w:r>
            <w:r>
              <w:rPr>
                <w:noProof/>
                <w:webHidden/>
              </w:rPr>
              <w:fldChar w:fldCharType="begin"/>
            </w:r>
            <w:r>
              <w:rPr>
                <w:noProof/>
                <w:webHidden/>
              </w:rPr>
              <w:instrText xml:space="preserve"> PAGEREF _Toc226630957 \h </w:instrText>
            </w:r>
            <w:r>
              <w:rPr>
                <w:noProof/>
                <w:webHidden/>
              </w:rPr>
            </w:r>
            <w:r>
              <w:rPr>
                <w:noProof/>
                <w:webHidden/>
              </w:rPr>
              <w:fldChar w:fldCharType="separate"/>
            </w:r>
            <w:r>
              <w:rPr>
                <w:noProof/>
                <w:webHidden/>
              </w:rPr>
              <w:t>118</w:t>
            </w:r>
            <w:r>
              <w:rPr>
                <w:noProof/>
                <w:webHidden/>
              </w:rPr>
              <w:fldChar w:fldCharType="end"/>
            </w:r>
          </w:hyperlink>
        </w:p>
        <w:p w14:paraId="4251B1FE" w14:textId="77777777" w:rsidR="001E6653" w:rsidRDefault="001E6653">
          <w:pPr>
            <w:pStyle w:val="TOC3"/>
            <w:tabs>
              <w:tab w:val="right" w:leader="dot" w:pos="9065"/>
            </w:tabs>
            <w:rPr>
              <w:noProof/>
            </w:rPr>
          </w:pPr>
          <w:hyperlink w:anchor="_Toc226630958" w:history="1">
            <w:r w:rsidRPr="00693DC9">
              <w:rPr>
                <w:rStyle w:val="Hyperlink"/>
                <w:noProof/>
              </w:rPr>
              <w:t>6. Deployment Strategies</w:t>
            </w:r>
            <w:r>
              <w:rPr>
                <w:noProof/>
                <w:webHidden/>
              </w:rPr>
              <w:tab/>
            </w:r>
            <w:r>
              <w:rPr>
                <w:noProof/>
                <w:webHidden/>
              </w:rPr>
              <w:fldChar w:fldCharType="begin"/>
            </w:r>
            <w:r>
              <w:rPr>
                <w:noProof/>
                <w:webHidden/>
              </w:rPr>
              <w:instrText xml:space="preserve"> PAGEREF _Toc226630958 \h </w:instrText>
            </w:r>
            <w:r>
              <w:rPr>
                <w:noProof/>
                <w:webHidden/>
              </w:rPr>
            </w:r>
            <w:r>
              <w:rPr>
                <w:noProof/>
                <w:webHidden/>
              </w:rPr>
              <w:fldChar w:fldCharType="separate"/>
            </w:r>
            <w:r>
              <w:rPr>
                <w:noProof/>
                <w:webHidden/>
              </w:rPr>
              <w:t>119</w:t>
            </w:r>
            <w:r>
              <w:rPr>
                <w:noProof/>
                <w:webHidden/>
              </w:rPr>
              <w:fldChar w:fldCharType="end"/>
            </w:r>
          </w:hyperlink>
        </w:p>
        <w:p w14:paraId="532630F8" w14:textId="77777777" w:rsidR="001E6653" w:rsidRDefault="001E6653">
          <w:pPr>
            <w:pStyle w:val="TOC3"/>
            <w:tabs>
              <w:tab w:val="right" w:leader="dot" w:pos="9065"/>
            </w:tabs>
            <w:rPr>
              <w:noProof/>
            </w:rPr>
          </w:pPr>
          <w:hyperlink w:anchor="_Toc226630959" w:history="1">
            <w:r w:rsidRPr="00693DC9">
              <w:rPr>
                <w:rStyle w:val="Hyperlink"/>
                <w:noProof/>
              </w:rPr>
              <w:t>7. State Management</w:t>
            </w:r>
            <w:r>
              <w:rPr>
                <w:noProof/>
                <w:webHidden/>
              </w:rPr>
              <w:tab/>
            </w:r>
            <w:r>
              <w:rPr>
                <w:noProof/>
                <w:webHidden/>
              </w:rPr>
              <w:fldChar w:fldCharType="begin"/>
            </w:r>
            <w:r>
              <w:rPr>
                <w:noProof/>
                <w:webHidden/>
              </w:rPr>
              <w:instrText xml:space="preserve"> PAGEREF _Toc226630959 \h </w:instrText>
            </w:r>
            <w:r>
              <w:rPr>
                <w:noProof/>
                <w:webHidden/>
              </w:rPr>
            </w:r>
            <w:r>
              <w:rPr>
                <w:noProof/>
                <w:webHidden/>
              </w:rPr>
              <w:fldChar w:fldCharType="separate"/>
            </w:r>
            <w:r>
              <w:rPr>
                <w:noProof/>
                <w:webHidden/>
              </w:rPr>
              <w:t>120</w:t>
            </w:r>
            <w:r>
              <w:rPr>
                <w:noProof/>
                <w:webHidden/>
              </w:rPr>
              <w:fldChar w:fldCharType="end"/>
            </w:r>
          </w:hyperlink>
        </w:p>
        <w:p w14:paraId="7B316FCF" w14:textId="77777777" w:rsidR="001E6653" w:rsidRDefault="001E6653">
          <w:pPr>
            <w:pStyle w:val="TOC3"/>
            <w:tabs>
              <w:tab w:val="right" w:leader="dot" w:pos="9065"/>
            </w:tabs>
            <w:rPr>
              <w:noProof/>
            </w:rPr>
          </w:pPr>
          <w:hyperlink w:anchor="_Toc226630960" w:history="1">
            <w:r w:rsidRPr="00693DC9">
              <w:rPr>
                <w:rStyle w:val="Hyperlink"/>
                <w:noProof/>
              </w:rPr>
              <w:t>8. Helm Chart Requirements</w:t>
            </w:r>
            <w:r>
              <w:rPr>
                <w:noProof/>
                <w:webHidden/>
              </w:rPr>
              <w:tab/>
            </w:r>
            <w:r>
              <w:rPr>
                <w:noProof/>
                <w:webHidden/>
              </w:rPr>
              <w:fldChar w:fldCharType="begin"/>
            </w:r>
            <w:r>
              <w:rPr>
                <w:noProof/>
                <w:webHidden/>
              </w:rPr>
              <w:instrText xml:space="preserve"> PAGEREF _Toc226630960 \h </w:instrText>
            </w:r>
            <w:r>
              <w:rPr>
                <w:noProof/>
                <w:webHidden/>
              </w:rPr>
            </w:r>
            <w:r>
              <w:rPr>
                <w:noProof/>
                <w:webHidden/>
              </w:rPr>
              <w:fldChar w:fldCharType="separate"/>
            </w:r>
            <w:r>
              <w:rPr>
                <w:noProof/>
                <w:webHidden/>
              </w:rPr>
              <w:t>121</w:t>
            </w:r>
            <w:r>
              <w:rPr>
                <w:noProof/>
                <w:webHidden/>
              </w:rPr>
              <w:fldChar w:fldCharType="end"/>
            </w:r>
          </w:hyperlink>
        </w:p>
        <w:p w14:paraId="329B509C" w14:textId="77777777" w:rsidR="001E6653" w:rsidRDefault="001E6653">
          <w:pPr>
            <w:pStyle w:val="TOC3"/>
            <w:tabs>
              <w:tab w:val="right" w:leader="dot" w:pos="9065"/>
            </w:tabs>
            <w:rPr>
              <w:noProof/>
            </w:rPr>
          </w:pPr>
          <w:hyperlink w:anchor="_Toc226630961" w:history="1">
            <w:r w:rsidRPr="00693DC9">
              <w:rPr>
                <w:rStyle w:val="Hyperlink"/>
                <w:noProof/>
              </w:rPr>
              <w:t>9. What the Orchestrator Does NOT Build</w:t>
            </w:r>
            <w:r>
              <w:rPr>
                <w:noProof/>
                <w:webHidden/>
              </w:rPr>
              <w:tab/>
            </w:r>
            <w:r>
              <w:rPr>
                <w:noProof/>
                <w:webHidden/>
              </w:rPr>
              <w:fldChar w:fldCharType="begin"/>
            </w:r>
            <w:r>
              <w:rPr>
                <w:noProof/>
                <w:webHidden/>
              </w:rPr>
              <w:instrText xml:space="preserve"> PAGEREF _Toc226630961 \h </w:instrText>
            </w:r>
            <w:r>
              <w:rPr>
                <w:noProof/>
                <w:webHidden/>
              </w:rPr>
            </w:r>
            <w:r>
              <w:rPr>
                <w:noProof/>
                <w:webHidden/>
              </w:rPr>
              <w:fldChar w:fldCharType="separate"/>
            </w:r>
            <w:r>
              <w:rPr>
                <w:noProof/>
                <w:webHidden/>
              </w:rPr>
              <w:t>122</w:t>
            </w:r>
            <w:r>
              <w:rPr>
                <w:noProof/>
                <w:webHidden/>
              </w:rPr>
              <w:fldChar w:fldCharType="end"/>
            </w:r>
          </w:hyperlink>
        </w:p>
        <w:p w14:paraId="0B70469E" w14:textId="77777777" w:rsidR="001E6653" w:rsidRDefault="001E6653">
          <w:pPr>
            <w:pStyle w:val="TOC3"/>
            <w:tabs>
              <w:tab w:val="right" w:leader="dot" w:pos="9065"/>
            </w:tabs>
            <w:rPr>
              <w:noProof/>
            </w:rPr>
          </w:pPr>
          <w:hyperlink w:anchor="_Toc226630962" w:history="1">
            <w:r w:rsidRPr="00693DC9">
              <w:rPr>
                <w:rStyle w:val="Hyperlink"/>
                <w:noProof/>
              </w:rPr>
              <w:t>10. API Endpoints</w:t>
            </w:r>
            <w:r>
              <w:rPr>
                <w:noProof/>
                <w:webHidden/>
              </w:rPr>
              <w:tab/>
            </w:r>
            <w:r>
              <w:rPr>
                <w:noProof/>
                <w:webHidden/>
              </w:rPr>
              <w:fldChar w:fldCharType="begin"/>
            </w:r>
            <w:r>
              <w:rPr>
                <w:noProof/>
                <w:webHidden/>
              </w:rPr>
              <w:instrText xml:space="preserve"> PAGEREF _Toc226630962 \h </w:instrText>
            </w:r>
            <w:r>
              <w:rPr>
                <w:noProof/>
                <w:webHidden/>
              </w:rPr>
            </w:r>
            <w:r>
              <w:rPr>
                <w:noProof/>
                <w:webHidden/>
              </w:rPr>
              <w:fldChar w:fldCharType="separate"/>
            </w:r>
            <w:r>
              <w:rPr>
                <w:noProof/>
                <w:webHidden/>
              </w:rPr>
              <w:t>123</w:t>
            </w:r>
            <w:r>
              <w:rPr>
                <w:noProof/>
                <w:webHidden/>
              </w:rPr>
              <w:fldChar w:fldCharType="end"/>
            </w:r>
          </w:hyperlink>
        </w:p>
        <w:p w14:paraId="6D51DBFC" w14:textId="77777777" w:rsidR="001E6653" w:rsidRDefault="001E6653">
          <w:pPr>
            <w:pStyle w:val="TOC3"/>
            <w:tabs>
              <w:tab w:val="right" w:leader="dot" w:pos="9065"/>
            </w:tabs>
            <w:rPr>
              <w:noProof/>
            </w:rPr>
          </w:pPr>
          <w:hyperlink w:anchor="_Toc226630963" w:history="1">
            <w:r w:rsidRPr="00693DC9">
              <w:rPr>
                <w:rStyle w:val="Hyperlink"/>
                <w:noProof/>
              </w:rPr>
              <w:t>11. Non-Functional Requirements</w:t>
            </w:r>
            <w:r>
              <w:rPr>
                <w:noProof/>
                <w:webHidden/>
              </w:rPr>
              <w:tab/>
            </w:r>
            <w:r>
              <w:rPr>
                <w:noProof/>
                <w:webHidden/>
              </w:rPr>
              <w:fldChar w:fldCharType="begin"/>
            </w:r>
            <w:r>
              <w:rPr>
                <w:noProof/>
                <w:webHidden/>
              </w:rPr>
              <w:instrText xml:space="preserve"> PAGEREF _Toc226630963 \h </w:instrText>
            </w:r>
            <w:r>
              <w:rPr>
                <w:noProof/>
                <w:webHidden/>
              </w:rPr>
            </w:r>
            <w:r>
              <w:rPr>
                <w:noProof/>
                <w:webHidden/>
              </w:rPr>
              <w:fldChar w:fldCharType="separate"/>
            </w:r>
            <w:r>
              <w:rPr>
                <w:noProof/>
                <w:webHidden/>
              </w:rPr>
              <w:t>124</w:t>
            </w:r>
            <w:r>
              <w:rPr>
                <w:noProof/>
                <w:webHidden/>
              </w:rPr>
              <w:fldChar w:fldCharType="end"/>
            </w:r>
          </w:hyperlink>
        </w:p>
        <w:p w14:paraId="78714269" w14:textId="77777777" w:rsidR="001E6653" w:rsidRDefault="001E6653">
          <w:pPr>
            <w:pStyle w:val="TOC3"/>
            <w:tabs>
              <w:tab w:val="right" w:leader="dot" w:pos="9065"/>
            </w:tabs>
            <w:rPr>
              <w:noProof/>
            </w:rPr>
          </w:pPr>
          <w:hyperlink w:anchor="_Toc226630964" w:history="1">
            <w:r w:rsidRPr="00693DC9">
              <w:rPr>
                <w:rStyle w:val="Hyperlink"/>
                <w:noProof/>
              </w:rPr>
              <w:t>12. Acceptance Criteria</w:t>
            </w:r>
            <w:r>
              <w:rPr>
                <w:noProof/>
                <w:webHidden/>
              </w:rPr>
              <w:tab/>
            </w:r>
            <w:r>
              <w:rPr>
                <w:noProof/>
                <w:webHidden/>
              </w:rPr>
              <w:fldChar w:fldCharType="begin"/>
            </w:r>
            <w:r>
              <w:rPr>
                <w:noProof/>
                <w:webHidden/>
              </w:rPr>
              <w:instrText xml:space="preserve"> PAGEREF _Toc226630964 \h </w:instrText>
            </w:r>
            <w:r>
              <w:rPr>
                <w:noProof/>
                <w:webHidden/>
              </w:rPr>
            </w:r>
            <w:r>
              <w:rPr>
                <w:noProof/>
                <w:webHidden/>
              </w:rPr>
              <w:fldChar w:fldCharType="separate"/>
            </w:r>
            <w:r>
              <w:rPr>
                <w:noProof/>
                <w:webHidden/>
              </w:rPr>
              <w:t>124</w:t>
            </w:r>
            <w:r>
              <w:rPr>
                <w:noProof/>
                <w:webHidden/>
              </w:rPr>
              <w:fldChar w:fldCharType="end"/>
            </w:r>
          </w:hyperlink>
        </w:p>
        <w:p w14:paraId="2C0DBDB1" w14:textId="77777777" w:rsidR="001E6653" w:rsidRDefault="001E6653">
          <w:pPr>
            <w:pStyle w:val="TOC1"/>
            <w:tabs>
              <w:tab w:val="right" w:leader="dot" w:pos="9065"/>
            </w:tabs>
            <w:rPr>
              <w:noProof/>
            </w:rPr>
          </w:pPr>
          <w:hyperlink w:anchor="_Toc226630965" w:history="1">
            <w:r w:rsidRPr="00693DC9">
              <w:rPr>
                <w:rStyle w:val="Hyperlink"/>
                <w:noProof/>
              </w:rPr>
              <w:t>Part 4: API &amp; Standards</w:t>
            </w:r>
            <w:r>
              <w:rPr>
                <w:noProof/>
                <w:webHidden/>
              </w:rPr>
              <w:tab/>
            </w:r>
            <w:r>
              <w:rPr>
                <w:noProof/>
                <w:webHidden/>
              </w:rPr>
              <w:fldChar w:fldCharType="begin"/>
            </w:r>
            <w:r>
              <w:rPr>
                <w:noProof/>
                <w:webHidden/>
              </w:rPr>
              <w:instrText xml:space="preserve"> PAGEREF _Toc226630965 \h </w:instrText>
            </w:r>
            <w:r>
              <w:rPr>
                <w:noProof/>
                <w:webHidden/>
              </w:rPr>
            </w:r>
            <w:r>
              <w:rPr>
                <w:noProof/>
                <w:webHidden/>
              </w:rPr>
              <w:fldChar w:fldCharType="separate"/>
            </w:r>
            <w:r>
              <w:rPr>
                <w:noProof/>
                <w:webHidden/>
              </w:rPr>
              <w:t>126</w:t>
            </w:r>
            <w:r>
              <w:rPr>
                <w:noProof/>
                <w:webHidden/>
              </w:rPr>
              <w:fldChar w:fldCharType="end"/>
            </w:r>
          </w:hyperlink>
        </w:p>
        <w:p w14:paraId="2632F968" w14:textId="77777777" w:rsidR="001E6653" w:rsidRDefault="001E6653">
          <w:pPr>
            <w:pStyle w:val="TOC2"/>
            <w:tabs>
              <w:tab w:val="right" w:leader="dot" w:pos="9065"/>
            </w:tabs>
            <w:rPr>
              <w:noProof/>
            </w:rPr>
          </w:pPr>
          <w:hyperlink w:anchor="_Toc226630966" w:history="1">
            <w:r w:rsidRPr="00693DC9">
              <w:rPr>
                <w:rStyle w:val="Hyperlink"/>
                <w:noProof/>
              </w:rPr>
              <w:t>7. API Reference</w:t>
            </w:r>
            <w:r>
              <w:rPr>
                <w:noProof/>
                <w:webHidden/>
              </w:rPr>
              <w:tab/>
            </w:r>
            <w:r>
              <w:rPr>
                <w:noProof/>
                <w:webHidden/>
              </w:rPr>
              <w:fldChar w:fldCharType="begin"/>
            </w:r>
            <w:r>
              <w:rPr>
                <w:noProof/>
                <w:webHidden/>
              </w:rPr>
              <w:instrText xml:space="preserve"> PAGEREF _Toc226630966 \h </w:instrText>
            </w:r>
            <w:r>
              <w:rPr>
                <w:noProof/>
                <w:webHidden/>
              </w:rPr>
            </w:r>
            <w:r>
              <w:rPr>
                <w:noProof/>
                <w:webHidden/>
              </w:rPr>
              <w:fldChar w:fldCharType="separate"/>
            </w:r>
            <w:r>
              <w:rPr>
                <w:noProof/>
                <w:webHidden/>
              </w:rPr>
              <w:t>126</w:t>
            </w:r>
            <w:r>
              <w:rPr>
                <w:noProof/>
                <w:webHidden/>
              </w:rPr>
              <w:fldChar w:fldCharType="end"/>
            </w:r>
          </w:hyperlink>
        </w:p>
        <w:p w14:paraId="0C96D6E9" w14:textId="77777777" w:rsidR="001E6653" w:rsidRDefault="001E6653">
          <w:pPr>
            <w:pStyle w:val="TOC3"/>
            <w:tabs>
              <w:tab w:val="right" w:leader="dot" w:pos="9065"/>
            </w:tabs>
            <w:rPr>
              <w:noProof/>
            </w:rPr>
          </w:pPr>
          <w:hyperlink w:anchor="_Toc226630967" w:history="1">
            <w:r w:rsidRPr="00693DC9">
              <w:rPr>
                <w:rStyle w:val="Hyperlink"/>
                <w:noProof/>
              </w:rPr>
              <w:t>7.1 Two APIs</w:t>
            </w:r>
            <w:r>
              <w:rPr>
                <w:noProof/>
                <w:webHidden/>
              </w:rPr>
              <w:tab/>
            </w:r>
            <w:r>
              <w:rPr>
                <w:noProof/>
                <w:webHidden/>
              </w:rPr>
              <w:fldChar w:fldCharType="begin"/>
            </w:r>
            <w:r>
              <w:rPr>
                <w:noProof/>
                <w:webHidden/>
              </w:rPr>
              <w:instrText xml:space="preserve"> PAGEREF _Toc226630967 \h </w:instrText>
            </w:r>
            <w:r>
              <w:rPr>
                <w:noProof/>
                <w:webHidden/>
              </w:rPr>
            </w:r>
            <w:r>
              <w:rPr>
                <w:noProof/>
                <w:webHidden/>
              </w:rPr>
              <w:fldChar w:fldCharType="separate"/>
            </w:r>
            <w:r>
              <w:rPr>
                <w:noProof/>
                <w:webHidden/>
              </w:rPr>
              <w:t>126</w:t>
            </w:r>
            <w:r>
              <w:rPr>
                <w:noProof/>
                <w:webHidden/>
              </w:rPr>
              <w:fldChar w:fldCharType="end"/>
            </w:r>
          </w:hyperlink>
        </w:p>
        <w:p w14:paraId="11BF711A" w14:textId="77777777" w:rsidR="001E6653" w:rsidRDefault="001E6653">
          <w:pPr>
            <w:pStyle w:val="TOC3"/>
            <w:tabs>
              <w:tab w:val="right" w:leader="dot" w:pos="9065"/>
            </w:tabs>
            <w:rPr>
              <w:noProof/>
            </w:rPr>
          </w:pPr>
          <w:hyperlink w:anchor="_Toc226630968" w:history="1">
            <w:r w:rsidRPr="00693DC9">
              <w:rPr>
                <w:rStyle w:val="Hyperlink"/>
                <w:noProof/>
              </w:rPr>
              <w:t>7.2 Authentication</w:t>
            </w:r>
            <w:r>
              <w:rPr>
                <w:noProof/>
                <w:webHidden/>
              </w:rPr>
              <w:tab/>
            </w:r>
            <w:r>
              <w:rPr>
                <w:noProof/>
                <w:webHidden/>
              </w:rPr>
              <w:fldChar w:fldCharType="begin"/>
            </w:r>
            <w:r>
              <w:rPr>
                <w:noProof/>
                <w:webHidden/>
              </w:rPr>
              <w:instrText xml:space="preserve"> PAGEREF _Toc226630968 \h </w:instrText>
            </w:r>
            <w:r>
              <w:rPr>
                <w:noProof/>
                <w:webHidden/>
              </w:rPr>
            </w:r>
            <w:r>
              <w:rPr>
                <w:noProof/>
                <w:webHidden/>
              </w:rPr>
              <w:fldChar w:fldCharType="separate"/>
            </w:r>
            <w:r>
              <w:rPr>
                <w:noProof/>
                <w:webHidden/>
              </w:rPr>
              <w:t>126</w:t>
            </w:r>
            <w:r>
              <w:rPr>
                <w:noProof/>
                <w:webHidden/>
              </w:rPr>
              <w:fldChar w:fldCharType="end"/>
            </w:r>
          </w:hyperlink>
        </w:p>
        <w:p w14:paraId="7862BEB8" w14:textId="77777777" w:rsidR="001E6653" w:rsidRDefault="001E6653">
          <w:pPr>
            <w:pStyle w:val="TOC3"/>
            <w:tabs>
              <w:tab w:val="right" w:leader="dot" w:pos="9065"/>
            </w:tabs>
            <w:rPr>
              <w:noProof/>
            </w:rPr>
          </w:pPr>
          <w:hyperlink w:anchor="_Toc226630969" w:history="1">
            <w:r w:rsidRPr="00693DC9">
              <w:rPr>
                <w:rStyle w:val="Hyperlink"/>
                <w:noProof/>
              </w:rPr>
              <w:t>7.3 Hub Orchestrator API — Endpoints</w:t>
            </w:r>
            <w:r>
              <w:rPr>
                <w:noProof/>
                <w:webHidden/>
              </w:rPr>
              <w:tab/>
            </w:r>
            <w:r>
              <w:rPr>
                <w:noProof/>
                <w:webHidden/>
              </w:rPr>
              <w:fldChar w:fldCharType="begin"/>
            </w:r>
            <w:r>
              <w:rPr>
                <w:noProof/>
                <w:webHidden/>
              </w:rPr>
              <w:instrText xml:space="preserve"> PAGEREF _Toc226630969 \h </w:instrText>
            </w:r>
            <w:r>
              <w:rPr>
                <w:noProof/>
                <w:webHidden/>
              </w:rPr>
            </w:r>
            <w:r>
              <w:rPr>
                <w:noProof/>
                <w:webHidden/>
              </w:rPr>
              <w:fldChar w:fldCharType="separate"/>
            </w:r>
            <w:r>
              <w:rPr>
                <w:noProof/>
                <w:webHidden/>
              </w:rPr>
              <w:t>127</w:t>
            </w:r>
            <w:r>
              <w:rPr>
                <w:noProof/>
                <w:webHidden/>
              </w:rPr>
              <w:fldChar w:fldCharType="end"/>
            </w:r>
          </w:hyperlink>
        </w:p>
        <w:p w14:paraId="7F3B9599" w14:textId="77777777" w:rsidR="001E6653" w:rsidRDefault="001E6653">
          <w:pPr>
            <w:pStyle w:val="TOC3"/>
            <w:tabs>
              <w:tab w:val="right" w:leader="dot" w:pos="9065"/>
            </w:tabs>
            <w:rPr>
              <w:noProof/>
            </w:rPr>
          </w:pPr>
          <w:hyperlink w:anchor="_Toc226630970" w:history="1">
            <w:r w:rsidRPr="00693DC9">
              <w:rPr>
                <w:rStyle w:val="Hyperlink"/>
                <w:noProof/>
              </w:rPr>
              <w:t>7.3a Request/Response Contracts</w:t>
            </w:r>
            <w:r>
              <w:rPr>
                <w:noProof/>
                <w:webHidden/>
              </w:rPr>
              <w:tab/>
            </w:r>
            <w:r>
              <w:rPr>
                <w:noProof/>
                <w:webHidden/>
              </w:rPr>
              <w:fldChar w:fldCharType="begin"/>
            </w:r>
            <w:r>
              <w:rPr>
                <w:noProof/>
                <w:webHidden/>
              </w:rPr>
              <w:instrText xml:space="preserve"> PAGEREF _Toc226630970 \h </w:instrText>
            </w:r>
            <w:r>
              <w:rPr>
                <w:noProof/>
                <w:webHidden/>
              </w:rPr>
            </w:r>
            <w:r>
              <w:rPr>
                <w:noProof/>
                <w:webHidden/>
              </w:rPr>
              <w:fldChar w:fldCharType="separate"/>
            </w:r>
            <w:r>
              <w:rPr>
                <w:noProof/>
                <w:webHidden/>
              </w:rPr>
              <w:t>128</w:t>
            </w:r>
            <w:r>
              <w:rPr>
                <w:noProof/>
                <w:webHidden/>
              </w:rPr>
              <w:fldChar w:fldCharType="end"/>
            </w:r>
          </w:hyperlink>
        </w:p>
        <w:p w14:paraId="2BE6F90F" w14:textId="77777777" w:rsidR="001E6653" w:rsidRDefault="001E6653">
          <w:pPr>
            <w:pStyle w:val="TOC3"/>
            <w:tabs>
              <w:tab w:val="right" w:leader="dot" w:pos="9065"/>
            </w:tabs>
            <w:rPr>
              <w:noProof/>
            </w:rPr>
          </w:pPr>
          <w:hyperlink w:anchor="_Toc226630971" w:history="1">
            <w:r w:rsidRPr="00693DC9">
              <w:rPr>
                <w:rStyle w:val="Hyperlink"/>
                <w:noProof/>
              </w:rPr>
              <w:t>7.4 Error Response Format</w:t>
            </w:r>
            <w:r>
              <w:rPr>
                <w:noProof/>
                <w:webHidden/>
              </w:rPr>
              <w:tab/>
            </w:r>
            <w:r>
              <w:rPr>
                <w:noProof/>
                <w:webHidden/>
              </w:rPr>
              <w:fldChar w:fldCharType="begin"/>
            </w:r>
            <w:r>
              <w:rPr>
                <w:noProof/>
                <w:webHidden/>
              </w:rPr>
              <w:instrText xml:space="preserve"> PAGEREF _Toc226630971 \h </w:instrText>
            </w:r>
            <w:r>
              <w:rPr>
                <w:noProof/>
                <w:webHidden/>
              </w:rPr>
            </w:r>
            <w:r>
              <w:rPr>
                <w:noProof/>
                <w:webHidden/>
              </w:rPr>
              <w:fldChar w:fldCharType="separate"/>
            </w:r>
            <w:r>
              <w:rPr>
                <w:noProof/>
                <w:webHidden/>
              </w:rPr>
              <w:t>130</w:t>
            </w:r>
            <w:r>
              <w:rPr>
                <w:noProof/>
                <w:webHidden/>
              </w:rPr>
              <w:fldChar w:fldCharType="end"/>
            </w:r>
          </w:hyperlink>
        </w:p>
        <w:p w14:paraId="56ED6C45" w14:textId="77777777" w:rsidR="001E6653" w:rsidRDefault="001E6653">
          <w:pPr>
            <w:pStyle w:val="TOC3"/>
            <w:tabs>
              <w:tab w:val="right" w:leader="dot" w:pos="9065"/>
            </w:tabs>
            <w:rPr>
              <w:noProof/>
            </w:rPr>
          </w:pPr>
          <w:hyperlink w:anchor="_Toc226630972" w:history="1">
            <w:r w:rsidRPr="00693DC9">
              <w:rPr>
                <w:rStyle w:val="Hyperlink"/>
                <w:noProof/>
              </w:rPr>
              <w:t>7.5 Deployment Payload Schema</w:t>
            </w:r>
            <w:r>
              <w:rPr>
                <w:noProof/>
                <w:webHidden/>
              </w:rPr>
              <w:tab/>
            </w:r>
            <w:r>
              <w:rPr>
                <w:noProof/>
                <w:webHidden/>
              </w:rPr>
              <w:fldChar w:fldCharType="begin"/>
            </w:r>
            <w:r>
              <w:rPr>
                <w:noProof/>
                <w:webHidden/>
              </w:rPr>
              <w:instrText xml:space="preserve"> PAGEREF _Toc226630972 \h </w:instrText>
            </w:r>
            <w:r>
              <w:rPr>
                <w:noProof/>
                <w:webHidden/>
              </w:rPr>
            </w:r>
            <w:r>
              <w:rPr>
                <w:noProof/>
                <w:webHidden/>
              </w:rPr>
              <w:fldChar w:fldCharType="separate"/>
            </w:r>
            <w:r>
              <w:rPr>
                <w:noProof/>
                <w:webHidden/>
              </w:rPr>
              <w:t>131</w:t>
            </w:r>
            <w:r>
              <w:rPr>
                <w:noProof/>
                <w:webHidden/>
              </w:rPr>
              <w:fldChar w:fldCharType="end"/>
            </w:r>
          </w:hyperlink>
        </w:p>
        <w:p w14:paraId="6D5F7944" w14:textId="77777777" w:rsidR="001E6653" w:rsidRDefault="001E6653">
          <w:pPr>
            <w:pStyle w:val="TOC3"/>
            <w:tabs>
              <w:tab w:val="right" w:leader="dot" w:pos="9065"/>
            </w:tabs>
            <w:rPr>
              <w:noProof/>
            </w:rPr>
          </w:pPr>
          <w:hyperlink w:anchor="_Toc226630973" w:history="1">
            <w:r w:rsidRPr="00693DC9">
              <w:rPr>
                <w:rStyle w:val="Hyperlink"/>
                <w:noProof/>
              </w:rPr>
              <w:t>7.6 Status Enums</w:t>
            </w:r>
            <w:r>
              <w:rPr>
                <w:noProof/>
                <w:webHidden/>
              </w:rPr>
              <w:tab/>
            </w:r>
            <w:r>
              <w:rPr>
                <w:noProof/>
                <w:webHidden/>
              </w:rPr>
              <w:fldChar w:fldCharType="begin"/>
            </w:r>
            <w:r>
              <w:rPr>
                <w:noProof/>
                <w:webHidden/>
              </w:rPr>
              <w:instrText xml:space="preserve"> PAGEREF _Toc226630973 \h </w:instrText>
            </w:r>
            <w:r>
              <w:rPr>
                <w:noProof/>
                <w:webHidden/>
              </w:rPr>
            </w:r>
            <w:r>
              <w:rPr>
                <w:noProof/>
                <w:webHidden/>
              </w:rPr>
              <w:fldChar w:fldCharType="separate"/>
            </w:r>
            <w:r>
              <w:rPr>
                <w:noProof/>
                <w:webHidden/>
              </w:rPr>
              <w:t>134</w:t>
            </w:r>
            <w:r>
              <w:rPr>
                <w:noProof/>
                <w:webHidden/>
              </w:rPr>
              <w:fldChar w:fldCharType="end"/>
            </w:r>
          </w:hyperlink>
        </w:p>
        <w:p w14:paraId="02BC1C9E" w14:textId="77777777" w:rsidR="001E6653" w:rsidRDefault="001E6653">
          <w:pPr>
            <w:pStyle w:val="TOC3"/>
            <w:tabs>
              <w:tab w:val="right" w:leader="dot" w:pos="9065"/>
            </w:tabs>
            <w:rPr>
              <w:noProof/>
            </w:rPr>
          </w:pPr>
          <w:hyperlink w:anchor="_Toc226630974" w:history="1">
            <w:r w:rsidRPr="00693DC9">
              <w:rPr>
                <w:rStyle w:val="Hyperlink"/>
                <w:noProof/>
              </w:rPr>
              <w:t>7.7 Status Lifecycle</w:t>
            </w:r>
            <w:r>
              <w:rPr>
                <w:noProof/>
                <w:webHidden/>
              </w:rPr>
              <w:tab/>
            </w:r>
            <w:r>
              <w:rPr>
                <w:noProof/>
                <w:webHidden/>
              </w:rPr>
              <w:fldChar w:fldCharType="begin"/>
            </w:r>
            <w:r>
              <w:rPr>
                <w:noProof/>
                <w:webHidden/>
              </w:rPr>
              <w:instrText xml:space="preserve"> PAGEREF _Toc226630974 \h </w:instrText>
            </w:r>
            <w:r>
              <w:rPr>
                <w:noProof/>
                <w:webHidden/>
              </w:rPr>
            </w:r>
            <w:r>
              <w:rPr>
                <w:noProof/>
                <w:webHidden/>
              </w:rPr>
              <w:fldChar w:fldCharType="separate"/>
            </w:r>
            <w:r>
              <w:rPr>
                <w:noProof/>
                <w:webHidden/>
              </w:rPr>
              <w:t>136</w:t>
            </w:r>
            <w:r>
              <w:rPr>
                <w:noProof/>
                <w:webHidden/>
              </w:rPr>
              <w:fldChar w:fldCharType="end"/>
            </w:r>
          </w:hyperlink>
        </w:p>
        <w:p w14:paraId="05A29711" w14:textId="77777777" w:rsidR="001E6653" w:rsidRDefault="001E6653">
          <w:pPr>
            <w:pStyle w:val="TOC3"/>
            <w:tabs>
              <w:tab w:val="right" w:leader="dot" w:pos="9065"/>
            </w:tabs>
            <w:rPr>
              <w:noProof/>
            </w:rPr>
          </w:pPr>
          <w:hyperlink w:anchor="_Toc226630975" w:history="1">
            <w:r w:rsidRPr="00693DC9">
              <w:rPr>
                <w:rStyle w:val="Hyperlink"/>
                <w:noProof/>
              </w:rPr>
              <w:t>7.8 Runtime State</w:t>
            </w:r>
            <w:r>
              <w:rPr>
                <w:noProof/>
                <w:webHidden/>
              </w:rPr>
              <w:tab/>
            </w:r>
            <w:r>
              <w:rPr>
                <w:noProof/>
                <w:webHidden/>
              </w:rPr>
              <w:fldChar w:fldCharType="begin"/>
            </w:r>
            <w:r>
              <w:rPr>
                <w:noProof/>
                <w:webHidden/>
              </w:rPr>
              <w:instrText xml:space="preserve"> PAGEREF _Toc226630975 \h </w:instrText>
            </w:r>
            <w:r>
              <w:rPr>
                <w:noProof/>
                <w:webHidden/>
              </w:rPr>
            </w:r>
            <w:r>
              <w:rPr>
                <w:noProof/>
                <w:webHidden/>
              </w:rPr>
              <w:fldChar w:fldCharType="separate"/>
            </w:r>
            <w:r>
              <w:rPr>
                <w:noProof/>
                <w:webHidden/>
              </w:rPr>
              <w:t>136</w:t>
            </w:r>
            <w:r>
              <w:rPr>
                <w:noProof/>
                <w:webHidden/>
              </w:rPr>
              <w:fldChar w:fldCharType="end"/>
            </w:r>
          </w:hyperlink>
        </w:p>
        <w:p w14:paraId="498A2D76" w14:textId="77777777" w:rsidR="001E6653" w:rsidRDefault="001E6653">
          <w:pPr>
            <w:pStyle w:val="TOC3"/>
            <w:tabs>
              <w:tab w:val="right" w:leader="dot" w:pos="9065"/>
            </w:tabs>
            <w:rPr>
              <w:noProof/>
            </w:rPr>
          </w:pPr>
          <w:hyperlink w:anchor="_Toc226630976" w:history="1">
            <w:r w:rsidRPr="00693DC9">
              <w:rPr>
                <w:rStyle w:val="Hyperlink"/>
                <w:noProof/>
              </w:rPr>
              <w:t>7.9 Deployment Lock</w:t>
            </w:r>
            <w:r>
              <w:rPr>
                <w:noProof/>
                <w:webHidden/>
              </w:rPr>
              <w:tab/>
            </w:r>
            <w:r>
              <w:rPr>
                <w:noProof/>
                <w:webHidden/>
              </w:rPr>
              <w:fldChar w:fldCharType="begin"/>
            </w:r>
            <w:r>
              <w:rPr>
                <w:noProof/>
                <w:webHidden/>
              </w:rPr>
              <w:instrText xml:space="preserve"> PAGEREF _Toc226630976 \h </w:instrText>
            </w:r>
            <w:r>
              <w:rPr>
                <w:noProof/>
                <w:webHidden/>
              </w:rPr>
            </w:r>
            <w:r>
              <w:rPr>
                <w:noProof/>
                <w:webHidden/>
              </w:rPr>
              <w:fldChar w:fldCharType="separate"/>
            </w:r>
            <w:r>
              <w:rPr>
                <w:noProof/>
                <w:webHidden/>
              </w:rPr>
              <w:t>137</w:t>
            </w:r>
            <w:r>
              <w:rPr>
                <w:noProof/>
                <w:webHidden/>
              </w:rPr>
              <w:fldChar w:fldCharType="end"/>
            </w:r>
          </w:hyperlink>
        </w:p>
        <w:p w14:paraId="54FEE0E0" w14:textId="77777777" w:rsidR="001E6653" w:rsidRDefault="001E6653">
          <w:pPr>
            <w:pStyle w:val="TOC3"/>
            <w:tabs>
              <w:tab w:val="right" w:leader="dot" w:pos="9065"/>
            </w:tabs>
            <w:rPr>
              <w:noProof/>
            </w:rPr>
          </w:pPr>
          <w:hyperlink w:anchor="_Toc226630977" w:history="1">
            <w:r w:rsidRPr="00693DC9">
              <w:rPr>
                <w:rStyle w:val="Hyperlink"/>
                <w:noProof/>
              </w:rPr>
              <w:t>7.10 Diff Response</w:t>
            </w:r>
            <w:r>
              <w:rPr>
                <w:noProof/>
                <w:webHidden/>
              </w:rPr>
              <w:tab/>
            </w:r>
            <w:r>
              <w:rPr>
                <w:noProof/>
                <w:webHidden/>
              </w:rPr>
              <w:fldChar w:fldCharType="begin"/>
            </w:r>
            <w:r>
              <w:rPr>
                <w:noProof/>
                <w:webHidden/>
              </w:rPr>
              <w:instrText xml:space="preserve"> PAGEREF _Toc226630977 \h </w:instrText>
            </w:r>
            <w:r>
              <w:rPr>
                <w:noProof/>
                <w:webHidden/>
              </w:rPr>
            </w:r>
            <w:r>
              <w:rPr>
                <w:noProof/>
                <w:webHidden/>
              </w:rPr>
              <w:fldChar w:fldCharType="separate"/>
            </w:r>
            <w:r>
              <w:rPr>
                <w:noProof/>
                <w:webHidden/>
              </w:rPr>
              <w:t>137</w:t>
            </w:r>
            <w:r>
              <w:rPr>
                <w:noProof/>
                <w:webHidden/>
              </w:rPr>
              <w:fldChar w:fldCharType="end"/>
            </w:r>
          </w:hyperlink>
        </w:p>
        <w:p w14:paraId="5105E1D7" w14:textId="77777777" w:rsidR="001E6653" w:rsidRDefault="001E6653">
          <w:pPr>
            <w:pStyle w:val="TOC3"/>
            <w:tabs>
              <w:tab w:val="right" w:leader="dot" w:pos="9065"/>
            </w:tabs>
            <w:rPr>
              <w:noProof/>
            </w:rPr>
          </w:pPr>
          <w:hyperlink w:anchor="_Toc226630978" w:history="1">
            <w:r w:rsidRPr="00693DC9">
              <w:rPr>
                <w:rStyle w:val="Hyperlink"/>
                <w:noProof/>
              </w:rPr>
              <w:t>7.11 Schema Files</w:t>
            </w:r>
            <w:r>
              <w:rPr>
                <w:noProof/>
                <w:webHidden/>
              </w:rPr>
              <w:tab/>
            </w:r>
            <w:r>
              <w:rPr>
                <w:noProof/>
                <w:webHidden/>
              </w:rPr>
              <w:fldChar w:fldCharType="begin"/>
            </w:r>
            <w:r>
              <w:rPr>
                <w:noProof/>
                <w:webHidden/>
              </w:rPr>
              <w:instrText xml:space="preserve"> PAGEREF _Toc226630978 \h </w:instrText>
            </w:r>
            <w:r>
              <w:rPr>
                <w:noProof/>
                <w:webHidden/>
              </w:rPr>
            </w:r>
            <w:r>
              <w:rPr>
                <w:noProof/>
                <w:webHidden/>
              </w:rPr>
              <w:fldChar w:fldCharType="separate"/>
            </w:r>
            <w:r>
              <w:rPr>
                <w:noProof/>
                <w:webHidden/>
              </w:rPr>
              <w:t>138</w:t>
            </w:r>
            <w:r>
              <w:rPr>
                <w:noProof/>
                <w:webHidden/>
              </w:rPr>
              <w:fldChar w:fldCharType="end"/>
            </w:r>
          </w:hyperlink>
        </w:p>
        <w:p w14:paraId="69B5E798" w14:textId="77777777" w:rsidR="001E6653" w:rsidRDefault="001E6653">
          <w:pPr>
            <w:pStyle w:val="TOC3"/>
            <w:tabs>
              <w:tab w:val="right" w:leader="dot" w:pos="9065"/>
            </w:tabs>
            <w:rPr>
              <w:noProof/>
            </w:rPr>
          </w:pPr>
          <w:hyperlink w:anchor="_Toc226630979" w:history="1">
            <w:r w:rsidRPr="00693DC9">
              <w:rPr>
                <w:rStyle w:val="Hyperlink"/>
                <w:noProof/>
              </w:rPr>
              <w:t>7.12 OpenAPI Specification</w:t>
            </w:r>
            <w:r>
              <w:rPr>
                <w:noProof/>
                <w:webHidden/>
              </w:rPr>
              <w:tab/>
            </w:r>
            <w:r>
              <w:rPr>
                <w:noProof/>
                <w:webHidden/>
              </w:rPr>
              <w:fldChar w:fldCharType="begin"/>
            </w:r>
            <w:r>
              <w:rPr>
                <w:noProof/>
                <w:webHidden/>
              </w:rPr>
              <w:instrText xml:space="preserve"> PAGEREF _Toc226630979 \h </w:instrText>
            </w:r>
            <w:r>
              <w:rPr>
                <w:noProof/>
                <w:webHidden/>
              </w:rPr>
            </w:r>
            <w:r>
              <w:rPr>
                <w:noProof/>
                <w:webHidden/>
              </w:rPr>
              <w:fldChar w:fldCharType="separate"/>
            </w:r>
            <w:r>
              <w:rPr>
                <w:noProof/>
                <w:webHidden/>
              </w:rPr>
              <w:t>138</w:t>
            </w:r>
            <w:r>
              <w:rPr>
                <w:noProof/>
                <w:webHidden/>
              </w:rPr>
              <w:fldChar w:fldCharType="end"/>
            </w:r>
          </w:hyperlink>
        </w:p>
        <w:p w14:paraId="0282A10B" w14:textId="77777777" w:rsidR="001E6653" w:rsidRDefault="001E6653">
          <w:pPr>
            <w:pStyle w:val="TOC3"/>
            <w:tabs>
              <w:tab w:val="right" w:leader="dot" w:pos="9065"/>
            </w:tabs>
            <w:rPr>
              <w:noProof/>
            </w:rPr>
          </w:pPr>
          <w:hyperlink w:anchor="_Toc226630980" w:history="1">
            <w:r w:rsidRPr="00693DC9">
              <w:rPr>
                <w:rStyle w:val="Hyperlink"/>
                <w:noProof/>
              </w:rPr>
              <w:t>7.13 Notifications</w:t>
            </w:r>
            <w:r>
              <w:rPr>
                <w:noProof/>
                <w:webHidden/>
              </w:rPr>
              <w:tab/>
            </w:r>
            <w:r>
              <w:rPr>
                <w:noProof/>
                <w:webHidden/>
              </w:rPr>
              <w:fldChar w:fldCharType="begin"/>
            </w:r>
            <w:r>
              <w:rPr>
                <w:noProof/>
                <w:webHidden/>
              </w:rPr>
              <w:instrText xml:space="preserve"> PAGEREF _Toc226630980 \h </w:instrText>
            </w:r>
            <w:r>
              <w:rPr>
                <w:noProof/>
                <w:webHidden/>
              </w:rPr>
            </w:r>
            <w:r>
              <w:rPr>
                <w:noProof/>
                <w:webHidden/>
              </w:rPr>
              <w:fldChar w:fldCharType="separate"/>
            </w:r>
            <w:r>
              <w:rPr>
                <w:noProof/>
                <w:webHidden/>
              </w:rPr>
              <w:t>138</w:t>
            </w:r>
            <w:r>
              <w:rPr>
                <w:noProof/>
                <w:webHidden/>
              </w:rPr>
              <w:fldChar w:fldCharType="end"/>
            </w:r>
          </w:hyperlink>
        </w:p>
        <w:p w14:paraId="6868C8E8" w14:textId="77777777" w:rsidR="001E6653" w:rsidRDefault="001E6653">
          <w:pPr>
            <w:pStyle w:val="TOC2"/>
            <w:tabs>
              <w:tab w:val="right" w:leader="dot" w:pos="9065"/>
            </w:tabs>
            <w:rPr>
              <w:noProof/>
            </w:rPr>
          </w:pPr>
          <w:hyperlink w:anchor="_Toc226630981" w:history="1">
            <w:r w:rsidRPr="00693DC9">
              <w:rPr>
                <w:rStyle w:val="Hyperlink"/>
                <w:noProof/>
              </w:rPr>
              <w:t>8. Standards Alignment (ETSI NFV &amp; 3GPP SA5)</w:t>
            </w:r>
            <w:r>
              <w:rPr>
                <w:noProof/>
                <w:webHidden/>
              </w:rPr>
              <w:tab/>
            </w:r>
            <w:r>
              <w:rPr>
                <w:noProof/>
                <w:webHidden/>
              </w:rPr>
              <w:fldChar w:fldCharType="begin"/>
            </w:r>
            <w:r>
              <w:rPr>
                <w:noProof/>
                <w:webHidden/>
              </w:rPr>
              <w:instrText xml:space="preserve"> PAGEREF _Toc226630981 \h </w:instrText>
            </w:r>
            <w:r>
              <w:rPr>
                <w:noProof/>
                <w:webHidden/>
              </w:rPr>
            </w:r>
            <w:r>
              <w:rPr>
                <w:noProof/>
                <w:webHidden/>
              </w:rPr>
              <w:fldChar w:fldCharType="separate"/>
            </w:r>
            <w:r>
              <w:rPr>
                <w:noProof/>
                <w:webHidden/>
              </w:rPr>
              <w:t>139</w:t>
            </w:r>
            <w:r>
              <w:rPr>
                <w:noProof/>
                <w:webHidden/>
              </w:rPr>
              <w:fldChar w:fldCharType="end"/>
            </w:r>
          </w:hyperlink>
        </w:p>
        <w:p w14:paraId="16F0690B" w14:textId="77777777" w:rsidR="001E6653" w:rsidRDefault="001E6653">
          <w:pPr>
            <w:pStyle w:val="TOC3"/>
            <w:tabs>
              <w:tab w:val="right" w:leader="dot" w:pos="9065"/>
            </w:tabs>
            <w:rPr>
              <w:noProof/>
            </w:rPr>
          </w:pPr>
          <w:hyperlink w:anchor="_Toc226630982" w:history="1">
            <w:r w:rsidRPr="00693DC9">
              <w:rPr>
                <w:rStyle w:val="Hyperlink"/>
                <w:noProof/>
              </w:rPr>
              <w:t>8.1 Summary</w:t>
            </w:r>
            <w:r>
              <w:rPr>
                <w:noProof/>
                <w:webHidden/>
              </w:rPr>
              <w:tab/>
            </w:r>
            <w:r>
              <w:rPr>
                <w:noProof/>
                <w:webHidden/>
              </w:rPr>
              <w:fldChar w:fldCharType="begin"/>
            </w:r>
            <w:r>
              <w:rPr>
                <w:noProof/>
                <w:webHidden/>
              </w:rPr>
              <w:instrText xml:space="preserve"> PAGEREF _Toc226630982 \h </w:instrText>
            </w:r>
            <w:r>
              <w:rPr>
                <w:noProof/>
                <w:webHidden/>
              </w:rPr>
            </w:r>
            <w:r>
              <w:rPr>
                <w:noProof/>
                <w:webHidden/>
              </w:rPr>
              <w:fldChar w:fldCharType="separate"/>
            </w:r>
            <w:r>
              <w:rPr>
                <w:noProof/>
                <w:webHidden/>
              </w:rPr>
              <w:t>139</w:t>
            </w:r>
            <w:r>
              <w:rPr>
                <w:noProof/>
                <w:webHidden/>
              </w:rPr>
              <w:fldChar w:fldCharType="end"/>
            </w:r>
          </w:hyperlink>
        </w:p>
        <w:p w14:paraId="1FFA7FAC" w14:textId="77777777" w:rsidR="001E6653" w:rsidRDefault="001E6653">
          <w:pPr>
            <w:pStyle w:val="TOC3"/>
            <w:tabs>
              <w:tab w:val="right" w:leader="dot" w:pos="9065"/>
            </w:tabs>
            <w:rPr>
              <w:noProof/>
            </w:rPr>
          </w:pPr>
          <w:hyperlink w:anchor="_Toc226630983" w:history="1">
            <w:r w:rsidRPr="00693DC9">
              <w:rPr>
                <w:rStyle w:val="Hyperlink"/>
                <w:noProof/>
              </w:rPr>
              <w:t>8.2 What’s Aligned (Already Works)</w:t>
            </w:r>
            <w:r>
              <w:rPr>
                <w:noProof/>
                <w:webHidden/>
              </w:rPr>
              <w:tab/>
            </w:r>
            <w:r>
              <w:rPr>
                <w:noProof/>
                <w:webHidden/>
              </w:rPr>
              <w:fldChar w:fldCharType="begin"/>
            </w:r>
            <w:r>
              <w:rPr>
                <w:noProof/>
                <w:webHidden/>
              </w:rPr>
              <w:instrText xml:space="preserve"> PAGEREF _Toc226630983 \h </w:instrText>
            </w:r>
            <w:r>
              <w:rPr>
                <w:noProof/>
                <w:webHidden/>
              </w:rPr>
            </w:r>
            <w:r>
              <w:rPr>
                <w:noProof/>
                <w:webHidden/>
              </w:rPr>
              <w:fldChar w:fldCharType="separate"/>
            </w:r>
            <w:r>
              <w:rPr>
                <w:noProof/>
                <w:webHidden/>
              </w:rPr>
              <w:t>140</w:t>
            </w:r>
            <w:r>
              <w:rPr>
                <w:noProof/>
                <w:webHidden/>
              </w:rPr>
              <w:fldChar w:fldCharType="end"/>
            </w:r>
          </w:hyperlink>
        </w:p>
        <w:p w14:paraId="6800B78F" w14:textId="77777777" w:rsidR="001E6653" w:rsidRDefault="001E6653">
          <w:pPr>
            <w:pStyle w:val="TOC3"/>
            <w:tabs>
              <w:tab w:val="right" w:leader="dot" w:pos="9065"/>
            </w:tabs>
            <w:rPr>
              <w:noProof/>
            </w:rPr>
          </w:pPr>
          <w:hyperlink w:anchor="_Toc226630984" w:history="1">
            <w:r w:rsidRPr="00693DC9">
              <w:rPr>
                <w:rStyle w:val="Hyperlink"/>
                <w:noProof/>
              </w:rPr>
              <w:t>8.3 What Needs Formalisation (Works, Not Documented to Standard)</w:t>
            </w:r>
            <w:r>
              <w:rPr>
                <w:noProof/>
                <w:webHidden/>
              </w:rPr>
              <w:tab/>
            </w:r>
            <w:r>
              <w:rPr>
                <w:noProof/>
                <w:webHidden/>
              </w:rPr>
              <w:fldChar w:fldCharType="begin"/>
            </w:r>
            <w:r>
              <w:rPr>
                <w:noProof/>
                <w:webHidden/>
              </w:rPr>
              <w:instrText xml:space="preserve"> PAGEREF _Toc226630984 \h </w:instrText>
            </w:r>
            <w:r>
              <w:rPr>
                <w:noProof/>
                <w:webHidden/>
              </w:rPr>
            </w:r>
            <w:r>
              <w:rPr>
                <w:noProof/>
                <w:webHidden/>
              </w:rPr>
              <w:fldChar w:fldCharType="separate"/>
            </w:r>
            <w:r>
              <w:rPr>
                <w:noProof/>
                <w:webHidden/>
              </w:rPr>
              <w:t>140</w:t>
            </w:r>
            <w:r>
              <w:rPr>
                <w:noProof/>
                <w:webHidden/>
              </w:rPr>
              <w:fldChar w:fldCharType="end"/>
            </w:r>
          </w:hyperlink>
        </w:p>
        <w:p w14:paraId="7E8ECD20" w14:textId="77777777" w:rsidR="001E6653" w:rsidRDefault="001E6653">
          <w:pPr>
            <w:pStyle w:val="TOC3"/>
            <w:tabs>
              <w:tab w:val="right" w:leader="dot" w:pos="9065"/>
            </w:tabs>
            <w:rPr>
              <w:noProof/>
            </w:rPr>
          </w:pPr>
          <w:hyperlink w:anchor="_Toc226630985" w:history="1">
            <w:r w:rsidRPr="00693DC9">
              <w:rPr>
                <w:rStyle w:val="Hyperlink"/>
                <w:noProof/>
              </w:rPr>
              <w:t>8.4 What’s Intentionally Scoped Out</w:t>
            </w:r>
            <w:r>
              <w:rPr>
                <w:noProof/>
                <w:webHidden/>
              </w:rPr>
              <w:tab/>
            </w:r>
            <w:r>
              <w:rPr>
                <w:noProof/>
                <w:webHidden/>
              </w:rPr>
              <w:fldChar w:fldCharType="begin"/>
            </w:r>
            <w:r>
              <w:rPr>
                <w:noProof/>
                <w:webHidden/>
              </w:rPr>
              <w:instrText xml:space="preserve"> PAGEREF _Toc226630985 \h </w:instrText>
            </w:r>
            <w:r>
              <w:rPr>
                <w:noProof/>
                <w:webHidden/>
              </w:rPr>
            </w:r>
            <w:r>
              <w:rPr>
                <w:noProof/>
                <w:webHidden/>
              </w:rPr>
              <w:fldChar w:fldCharType="separate"/>
            </w:r>
            <w:r>
              <w:rPr>
                <w:noProof/>
                <w:webHidden/>
              </w:rPr>
              <w:t>141</w:t>
            </w:r>
            <w:r>
              <w:rPr>
                <w:noProof/>
                <w:webHidden/>
              </w:rPr>
              <w:fldChar w:fldCharType="end"/>
            </w:r>
          </w:hyperlink>
        </w:p>
        <w:p w14:paraId="47603F35" w14:textId="77777777" w:rsidR="001E6653" w:rsidRDefault="001E6653">
          <w:pPr>
            <w:pStyle w:val="TOC3"/>
            <w:tabs>
              <w:tab w:val="right" w:leader="dot" w:pos="9065"/>
            </w:tabs>
            <w:rPr>
              <w:noProof/>
            </w:rPr>
          </w:pPr>
          <w:hyperlink w:anchor="_Toc226630986" w:history="1">
            <w:r w:rsidRPr="00693DC9">
              <w:rPr>
                <w:rStyle w:val="Hyperlink"/>
                <w:noProof/>
              </w:rPr>
              <w:t>8.5 Hub vs Traditional MANO (OSM Benchmark)</w:t>
            </w:r>
            <w:r>
              <w:rPr>
                <w:noProof/>
                <w:webHidden/>
              </w:rPr>
              <w:tab/>
            </w:r>
            <w:r>
              <w:rPr>
                <w:noProof/>
                <w:webHidden/>
              </w:rPr>
              <w:fldChar w:fldCharType="begin"/>
            </w:r>
            <w:r>
              <w:rPr>
                <w:noProof/>
                <w:webHidden/>
              </w:rPr>
              <w:instrText xml:space="preserve"> PAGEREF _Toc226630986 \h </w:instrText>
            </w:r>
            <w:r>
              <w:rPr>
                <w:noProof/>
                <w:webHidden/>
              </w:rPr>
            </w:r>
            <w:r>
              <w:rPr>
                <w:noProof/>
                <w:webHidden/>
              </w:rPr>
              <w:fldChar w:fldCharType="separate"/>
            </w:r>
            <w:r>
              <w:rPr>
                <w:noProof/>
                <w:webHidden/>
              </w:rPr>
              <w:t>141</w:t>
            </w:r>
            <w:r>
              <w:rPr>
                <w:noProof/>
                <w:webHidden/>
              </w:rPr>
              <w:fldChar w:fldCharType="end"/>
            </w:r>
          </w:hyperlink>
        </w:p>
        <w:p w14:paraId="5265B463" w14:textId="77777777" w:rsidR="001E6653" w:rsidRDefault="001E6653">
          <w:pPr>
            <w:pStyle w:val="TOC3"/>
            <w:tabs>
              <w:tab w:val="right" w:leader="dot" w:pos="9065"/>
            </w:tabs>
            <w:rPr>
              <w:noProof/>
            </w:rPr>
          </w:pPr>
          <w:hyperlink w:anchor="_Toc226630987" w:history="1">
            <w:r w:rsidRPr="00693DC9">
              <w:rPr>
                <w:rStyle w:val="Hyperlink"/>
                <w:noProof/>
              </w:rPr>
              <w:t>8.6 Phased Roadmap</w:t>
            </w:r>
            <w:r>
              <w:rPr>
                <w:noProof/>
                <w:webHidden/>
              </w:rPr>
              <w:tab/>
            </w:r>
            <w:r>
              <w:rPr>
                <w:noProof/>
                <w:webHidden/>
              </w:rPr>
              <w:fldChar w:fldCharType="begin"/>
            </w:r>
            <w:r>
              <w:rPr>
                <w:noProof/>
                <w:webHidden/>
              </w:rPr>
              <w:instrText xml:space="preserve"> PAGEREF _Toc226630987 \h </w:instrText>
            </w:r>
            <w:r>
              <w:rPr>
                <w:noProof/>
                <w:webHidden/>
              </w:rPr>
            </w:r>
            <w:r>
              <w:rPr>
                <w:noProof/>
                <w:webHidden/>
              </w:rPr>
              <w:fldChar w:fldCharType="separate"/>
            </w:r>
            <w:r>
              <w:rPr>
                <w:noProof/>
                <w:webHidden/>
              </w:rPr>
              <w:t>143</w:t>
            </w:r>
            <w:r>
              <w:rPr>
                <w:noProof/>
                <w:webHidden/>
              </w:rPr>
              <w:fldChar w:fldCharType="end"/>
            </w:r>
          </w:hyperlink>
        </w:p>
        <w:p w14:paraId="22C61588" w14:textId="77777777" w:rsidR="001E6653" w:rsidRDefault="001E6653">
          <w:pPr>
            <w:pStyle w:val="TOC3"/>
            <w:tabs>
              <w:tab w:val="right" w:leader="dot" w:pos="9065"/>
            </w:tabs>
            <w:rPr>
              <w:noProof/>
            </w:rPr>
          </w:pPr>
          <w:hyperlink w:anchor="_Toc226630988" w:history="1">
            <w:r w:rsidRPr="00693DC9">
              <w:rPr>
                <w:rStyle w:val="Hyperlink"/>
                <w:noProof/>
              </w:rPr>
              <w:t>8.7 Detailed Assessments</w:t>
            </w:r>
            <w:r>
              <w:rPr>
                <w:noProof/>
                <w:webHidden/>
              </w:rPr>
              <w:tab/>
            </w:r>
            <w:r>
              <w:rPr>
                <w:noProof/>
                <w:webHidden/>
              </w:rPr>
              <w:fldChar w:fldCharType="begin"/>
            </w:r>
            <w:r>
              <w:rPr>
                <w:noProof/>
                <w:webHidden/>
              </w:rPr>
              <w:instrText xml:space="preserve"> PAGEREF _Toc226630988 \h </w:instrText>
            </w:r>
            <w:r>
              <w:rPr>
                <w:noProof/>
                <w:webHidden/>
              </w:rPr>
            </w:r>
            <w:r>
              <w:rPr>
                <w:noProof/>
                <w:webHidden/>
              </w:rPr>
              <w:fldChar w:fldCharType="separate"/>
            </w:r>
            <w:r>
              <w:rPr>
                <w:noProof/>
                <w:webHidden/>
              </w:rPr>
              <w:t>143</w:t>
            </w:r>
            <w:r>
              <w:rPr>
                <w:noProof/>
                <w:webHidden/>
              </w:rPr>
              <w:fldChar w:fldCharType="end"/>
            </w:r>
          </w:hyperlink>
        </w:p>
        <w:p w14:paraId="2434B489" w14:textId="77777777" w:rsidR="001E6653" w:rsidRDefault="001E6653">
          <w:pPr>
            <w:pStyle w:val="TOC1"/>
            <w:tabs>
              <w:tab w:val="right" w:leader="dot" w:pos="9065"/>
            </w:tabs>
            <w:rPr>
              <w:noProof/>
            </w:rPr>
          </w:pPr>
          <w:hyperlink w:anchor="_Toc226630989" w:history="1">
            <w:r w:rsidRPr="00693DC9">
              <w:rPr>
                <w:rStyle w:val="Hyperlink"/>
                <w:noProof/>
              </w:rPr>
              <w:t>Part 5: Roadmap</w:t>
            </w:r>
            <w:r>
              <w:rPr>
                <w:noProof/>
                <w:webHidden/>
              </w:rPr>
              <w:tab/>
            </w:r>
            <w:r>
              <w:rPr>
                <w:noProof/>
                <w:webHidden/>
              </w:rPr>
              <w:fldChar w:fldCharType="begin"/>
            </w:r>
            <w:r>
              <w:rPr>
                <w:noProof/>
                <w:webHidden/>
              </w:rPr>
              <w:instrText xml:space="preserve"> PAGEREF _Toc226630989 \h </w:instrText>
            </w:r>
            <w:r>
              <w:rPr>
                <w:noProof/>
                <w:webHidden/>
              </w:rPr>
            </w:r>
            <w:r>
              <w:rPr>
                <w:noProof/>
                <w:webHidden/>
              </w:rPr>
              <w:fldChar w:fldCharType="separate"/>
            </w:r>
            <w:r>
              <w:rPr>
                <w:noProof/>
                <w:webHidden/>
              </w:rPr>
              <w:t>143</w:t>
            </w:r>
            <w:r>
              <w:rPr>
                <w:noProof/>
                <w:webHidden/>
              </w:rPr>
              <w:fldChar w:fldCharType="end"/>
            </w:r>
          </w:hyperlink>
        </w:p>
        <w:p w14:paraId="14FEB31B" w14:textId="77777777" w:rsidR="001E6653" w:rsidRDefault="001E6653">
          <w:pPr>
            <w:pStyle w:val="TOC2"/>
            <w:tabs>
              <w:tab w:val="right" w:leader="dot" w:pos="9065"/>
            </w:tabs>
            <w:rPr>
              <w:noProof/>
            </w:rPr>
          </w:pPr>
          <w:hyperlink w:anchor="_Toc226630990" w:history="1">
            <w:r w:rsidRPr="00693DC9">
              <w:rPr>
                <w:rStyle w:val="Hyperlink"/>
                <w:noProof/>
              </w:rPr>
              <w:t>9. Future Roadmap &amp; Open Items</w:t>
            </w:r>
            <w:r>
              <w:rPr>
                <w:noProof/>
                <w:webHidden/>
              </w:rPr>
              <w:tab/>
            </w:r>
            <w:r>
              <w:rPr>
                <w:noProof/>
                <w:webHidden/>
              </w:rPr>
              <w:fldChar w:fldCharType="begin"/>
            </w:r>
            <w:r>
              <w:rPr>
                <w:noProof/>
                <w:webHidden/>
              </w:rPr>
              <w:instrText xml:space="preserve"> PAGEREF _Toc226630990 \h </w:instrText>
            </w:r>
            <w:r>
              <w:rPr>
                <w:noProof/>
                <w:webHidden/>
              </w:rPr>
            </w:r>
            <w:r>
              <w:rPr>
                <w:noProof/>
                <w:webHidden/>
              </w:rPr>
              <w:fldChar w:fldCharType="separate"/>
            </w:r>
            <w:r>
              <w:rPr>
                <w:noProof/>
                <w:webHidden/>
              </w:rPr>
              <w:t>143</w:t>
            </w:r>
            <w:r>
              <w:rPr>
                <w:noProof/>
                <w:webHidden/>
              </w:rPr>
              <w:fldChar w:fldCharType="end"/>
            </w:r>
          </w:hyperlink>
        </w:p>
        <w:p w14:paraId="0A29C34A" w14:textId="77777777" w:rsidR="001E6653" w:rsidRDefault="001E6653">
          <w:pPr>
            <w:pStyle w:val="TOC3"/>
            <w:tabs>
              <w:tab w:val="right" w:leader="dot" w:pos="9065"/>
            </w:tabs>
            <w:rPr>
              <w:noProof/>
            </w:rPr>
          </w:pPr>
          <w:hyperlink w:anchor="_Toc226630991" w:history="1">
            <w:r w:rsidRPr="00693DC9">
              <w:rPr>
                <w:rStyle w:val="Hyperlink"/>
                <w:noProof/>
              </w:rPr>
              <w:t>9.1 Current State Summary</w:t>
            </w:r>
            <w:r>
              <w:rPr>
                <w:noProof/>
                <w:webHidden/>
              </w:rPr>
              <w:tab/>
            </w:r>
            <w:r>
              <w:rPr>
                <w:noProof/>
                <w:webHidden/>
              </w:rPr>
              <w:fldChar w:fldCharType="begin"/>
            </w:r>
            <w:r>
              <w:rPr>
                <w:noProof/>
                <w:webHidden/>
              </w:rPr>
              <w:instrText xml:space="preserve"> PAGEREF _Toc226630991 \h </w:instrText>
            </w:r>
            <w:r>
              <w:rPr>
                <w:noProof/>
                <w:webHidden/>
              </w:rPr>
            </w:r>
            <w:r>
              <w:rPr>
                <w:noProof/>
                <w:webHidden/>
              </w:rPr>
              <w:fldChar w:fldCharType="separate"/>
            </w:r>
            <w:r>
              <w:rPr>
                <w:noProof/>
                <w:webHidden/>
              </w:rPr>
              <w:t>144</w:t>
            </w:r>
            <w:r>
              <w:rPr>
                <w:noProof/>
                <w:webHidden/>
              </w:rPr>
              <w:fldChar w:fldCharType="end"/>
            </w:r>
          </w:hyperlink>
        </w:p>
        <w:p w14:paraId="7F35B55C" w14:textId="77777777" w:rsidR="001E6653" w:rsidRDefault="001E6653">
          <w:pPr>
            <w:pStyle w:val="TOC3"/>
            <w:tabs>
              <w:tab w:val="right" w:leader="dot" w:pos="9065"/>
            </w:tabs>
            <w:rPr>
              <w:noProof/>
            </w:rPr>
          </w:pPr>
          <w:hyperlink w:anchor="_Toc226630992" w:history="1">
            <w:r w:rsidRPr="00693DC9">
              <w:rPr>
                <w:rStyle w:val="Hyperlink"/>
                <w:noProof/>
              </w:rPr>
              <w:t>9.2 Near-Term: Build &amp; Ship</w:t>
            </w:r>
            <w:r>
              <w:rPr>
                <w:noProof/>
                <w:webHidden/>
              </w:rPr>
              <w:tab/>
            </w:r>
            <w:r>
              <w:rPr>
                <w:noProof/>
                <w:webHidden/>
              </w:rPr>
              <w:fldChar w:fldCharType="begin"/>
            </w:r>
            <w:r>
              <w:rPr>
                <w:noProof/>
                <w:webHidden/>
              </w:rPr>
              <w:instrText xml:space="preserve"> PAGEREF _Toc226630992 \h </w:instrText>
            </w:r>
            <w:r>
              <w:rPr>
                <w:noProof/>
                <w:webHidden/>
              </w:rPr>
            </w:r>
            <w:r>
              <w:rPr>
                <w:noProof/>
                <w:webHidden/>
              </w:rPr>
              <w:fldChar w:fldCharType="separate"/>
            </w:r>
            <w:r>
              <w:rPr>
                <w:noProof/>
                <w:webHidden/>
              </w:rPr>
              <w:t>144</w:t>
            </w:r>
            <w:r>
              <w:rPr>
                <w:noProof/>
                <w:webHidden/>
              </w:rPr>
              <w:fldChar w:fldCharType="end"/>
            </w:r>
          </w:hyperlink>
        </w:p>
        <w:p w14:paraId="4A7B9590" w14:textId="77777777" w:rsidR="001E6653" w:rsidRDefault="001E6653">
          <w:pPr>
            <w:pStyle w:val="TOC3"/>
            <w:tabs>
              <w:tab w:val="right" w:leader="dot" w:pos="9065"/>
            </w:tabs>
            <w:rPr>
              <w:noProof/>
            </w:rPr>
          </w:pPr>
          <w:hyperlink w:anchor="_Toc226630993" w:history="1">
            <w:r w:rsidRPr="00693DC9">
              <w:rPr>
                <w:rStyle w:val="Hyperlink"/>
                <w:noProof/>
              </w:rPr>
              <w:t>9.3 Mid-Term: Harden &amp; Extend</w:t>
            </w:r>
            <w:r>
              <w:rPr>
                <w:noProof/>
                <w:webHidden/>
              </w:rPr>
              <w:tab/>
            </w:r>
            <w:r>
              <w:rPr>
                <w:noProof/>
                <w:webHidden/>
              </w:rPr>
              <w:fldChar w:fldCharType="begin"/>
            </w:r>
            <w:r>
              <w:rPr>
                <w:noProof/>
                <w:webHidden/>
              </w:rPr>
              <w:instrText xml:space="preserve"> PAGEREF _Toc226630993 \h </w:instrText>
            </w:r>
            <w:r>
              <w:rPr>
                <w:noProof/>
                <w:webHidden/>
              </w:rPr>
            </w:r>
            <w:r>
              <w:rPr>
                <w:noProof/>
                <w:webHidden/>
              </w:rPr>
              <w:fldChar w:fldCharType="separate"/>
            </w:r>
            <w:r>
              <w:rPr>
                <w:noProof/>
                <w:webHidden/>
              </w:rPr>
              <w:t>146</w:t>
            </w:r>
            <w:r>
              <w:rPr>
                <w:noProof/>
                <w:webHidden/>
              </w:rPr>
              <w:fldChar w:fldCharType="end"/>
            </w:r>
          </w:hyperlink>
        </w:p>
        <w:p w14:paraId="02259AFF" w14:textId="77777777" w:rsidR="001E6653" w:rsidRDefault="001E6653">
          <w:pPr>
            <w:pStyle w:val="TOC3"/>
            <w:tabs>
              <w:tab w:val="right" w:leader="dot" w:pos="9065"/>
            </w:tabs>
            <w:rPr>
              <w:noProof/>
            </w:rPr>
          </w:pPr>
          <w:hyperlink w:anchor="_Toc226630994" w:history="1">
            <w:r w:rsidRPr="00693DC9">
              <w:rPr>
                <w:rStyle w:val="Hyperlink"/>
                <w:noProof/>
              </w:rPr>
              <w:t>9.4 Long-Term: Platform Evolution</w:t>
            </w:r>
            <w:r>
              <w:rPr>
                <w:noProof/>
                <w:webHidden/>
              </w:rPr>
              <w:tab/>
            </w:r>
            <w:r>
              <w:rPr>
                <w:noProof/>
                <w:webHidden/>
              </w:rPr>
              <w:fldChar w:fldCharType="begin"/>
            </w:r>
            <w:r>
              <w:rPr>
                <w:noProof/>
                <w:webHidden/>
              </w:rPr>
              <w:instrText xml:space="preserve"> PAGEREF _Toc226630994 \h </w:instrText>
            </w:r>
            <w:r>
              <w:rPr>
                <w:noProof/>
                <w:webHidden/>
              </w:rPr>
            </w:r>
            <w:r>
              <w:rPr>
                <w:noProof/>
                <w:webHidden/>
              </w:rPr>
              <w:fldChar w:fldCharType="separate"/>
            </w:r>
            <w:r>
              <w:rPr>
                <w:noProof/>
                <w:webHidden/>
              </w:rPr>
              <w:t>147</w:t>
            </w:r>
            <w:r>
              <w:rPr>
                <w:noProof/>
                <w:webHidden/>
              </w:rPr>
              <w:fldChar w:fldCharType="end"/>
            </w:r>
          </w:hyperlink>
        </w:p>
        <w:p w14:paraId="77B7C867" w14:textId="77777777" w:rsidR="001E6653" w:rsidRDefault="001E6653">
          <w:pPr>
            <w:pStyle w:val="TOC3"/>
            <w:tabs>
              <w:tab w:val="right" w:leader="dot" w:pos="9065"/>
            </w:tabs>
            <w:rPr>
              <w:noProof/>
            </w:rPr>
          </w:pPr>
          <w:hyperlink w:anchor="_Toc226630995" w:history="1">
            <w:r w:rsidRPr="00693DC9">
              <w:rPr>
                <w:rStyle w:val="Hyperlink"/>
                <w:noProof/>
              </w:rPr>
              <w:t>9.5 AI Integration</w:t>
            </w:r>
            <w:r>
              <w:rPr>
                <w:noProof/>
                <w:webHidden/>
              </w:rPr>
              <w:tab/>
            </w:r>
            <w:r>
              <w:rPr>
                <w:noProof/>
                <w:webHidden/>
              </w:rPr>
              <w:fldChar w:fldCharType="begin"/>
            </w:r>
            <w:r>
              <w:rPr>
                <w:noProof/>
                <w:webHidden/>
              </w:rPr>
              <w:instrText xml:space="preserve"> PAGEREF _Toc226630995 \h </w:instrText>
            </w:r>
            <w:r>
              <w:rPr>
                <w:noProof/>
                <w:webHidden/>
              </w:rPr>
            </w:r>
            <w:r>
              <w:rPr>
                <w:noProof/>
                <w:webHidden/>
              </w:rPr>
              <w:fldChar w:fldCharType="separate"/>
            </w:r>
            <w:r>
              <w:rPr>
                <w:noProof/>
                <w:webHidden/>
              </w:rPr>
              <w:t>148</w:t>
            </w:r>
            <w:r>
              <w:rPr>
                <w:noProof/>
                <w:webHidden/>
              </w:rPr>
              <w:fldChar w:fldCharType="end"/>
            </w:r>
          </w:hyperlink>
        </w:p>
        <w:p w14:paraId="60901838" w14:textId="77777777" w:rsidR="001E6653" w:rsidRDefault="001E6653">
          <w:pPr>
            <w:pStyle w:val="TOC3"/>
            <w:tabs>
              <w:tab w:val="right" w:leader="dot" w:pos="9065"/>
            </w:tabs>
            <w:rPr>
              <w:noProof/>
            </w:rPr>
          </w:pPr>
          <w:hyperlink w:anchor="_Toc226630996" w:history="1">
            <w:r w:rsidRPr="00693DC9">
              <w:rPr>
                <w:rStyle w:val="Hyperlink"/>
                <w:noProof/>
              </w:rPr>
              <w:t>9.6 Known Technical Debt</w:t>
            </w:r>
            <w:r>
              <w:rPr>
                <w:noProof/>
                <w:webHidden/>
              </w:rPr>
              <w:tab/>
            </w:r>
            <w:r>
              <w:rPr>
                <w:noProof/>
                <w:webHidden/>
              </w:rPr>
              <w:fldChar w:fldCharType="begin"/>
            </w:r>
            <w:r>
              <w:rPr>
                <w:noProof/>
                <w:webHidden/>
              </w:rPr>
              <w:instrText xml:space="preserve"> PAGEREF _Toc226630996 \h </w:instrText>
            </w:r>
            <w:r>
              <w:rPr>
                <w:noProof/>
                <w:webHidden/>
              </w:rPr>
            </w:r>
            <w:r>
              <w:rPr>
                <w:noProof/>
                <w:webHidden/>
              </w:rPr>
              <w:fldChar w:fldCharType="separate"/>
            </w:r>
            <w:r>
              <w:rPr>
                <w:noProof/>
                <w:webHidden/>
              </w:rPr>
              <w:t>150</w:t>
            </w:r>
            <w:r>
              <w:rPr>
                <w:noProof/>
                <w:webHidden/>
              </w:rPr>
              <w:fldChar w:fldCharType="end"/>
            </w:r>
          </w:hyperlink>
        </w:p>
        <w:p w14:paraId="12FE1668" w14:textId="77777777" w:rsidR="001E6653" w:rsidRDefault="001E6653">
          <w:pPr>
            <w:pStyle w:val="TOC3"/>
            <w:tabs>
              <w:tab w:val="right" w:leader="dot" w:pos="9065"/>
            </w:tabs>
            <w:rPr>
              <w:noProof/>
            </w:rPr>
          </w:pPr>
          <w:hyperlink w:anchor="_Toc226630997" w:history="1">
            <w:r w:rsidRPr="00693DC9">
              <w:rPr>
                <w:rStyle w:val="Hyperlink"/>
                <w:noProof/>
              </w:rPr>
              <w:t>9.7 Team Handover Priorities</w:t>
            </w:r>
            <w:r>
              <w:rPr>
                <w:noProof/>
                <w:webHidden/>
              </w:rPr>
              <w:tab/>
            </w:r>
            <w:r>
              <w:rPr>
                <w:noProof/>
                <w:webHidden/>
              </w:rPr>
              <w:fldChar w:fldCharType="begin"/>
            </w:r>
            <w:r>
              <w:rPr>
                <w:noProof/>
                <w:webHidden/>
              </w:rPr>
              <w:instrText xml:space="preserve"> PAGEREF _Toc226630997 \h </w:instrText>
            </w:r>
            <w:r>
              <w:rPr>
                <w:noProof/>
                <w:webHidden/>
              </w:rPr>
            </w:r>
            <w:r>
              <w:rPr>
                <w:noProof/>
                <w:webHidden/>
              </w:rPr>
              <w:fldChar w:fldCharType="separate"/>
            </w:r>
            <w:r>
              <w:rPr>
                <w:noProof/>
                <w:webHidden/>
              </w:rPr>
              <w:t>150</w:t>
            </w:r>
            <w:r>
              <w:rPr>
                <w:noProof/>
                <w:webHidden/>
              </w:rPr>
              <w:fldChar w:fldCharType="end"/>
            </w:r>
          </w:hyperlink>
        </w:p>
        <w:p w14:paraId="38AE4323" w14:textId="77777777" w:rsidR="00637BA1" w:rsidRDefault="00000000">
          <w:r>
            <w:fldChar w:fldCharType="end"/>
          </w:r>
        </w:p>
      </w:sdtContent>
    </w:sdt>
    <w:p w14:paraId="105267C4" w14:textId="77777777" w:rsidR="00637BA1" w:rsidRDefault="00000000">
      <w:pPr>
        <w:pStyle w:val="Heading1"/>
      </w:pPr>
      <w:bookmarkStart w:id="0" w:name="document-information"/>
      <w:bookmarkStart w:id="1" w:name="_Toc226630833"/>
      <w:r>
        <w:t>Document Information</w:t>
      </w:r>
      <w:bookmarkEnd w:id="1"/>
    </w:p>
    <w:tbl>
      <w:tblPr>
        <w:tblStyle w:val="Table"/>
        <w:tblW w:w="5000" w:type="pct"/>
        <w:tblLayout w:type="fixed"/>
        <w:tblLook w:val="0020" w:firstRow="1" w:lastRow="0" w:firstColumn="0" w:lastColumn="0" w:noHBand="0" w:noVBand="0"/>
      </w:tblPr>
      <w:tblGrid>
        <w:gridCol w:w="4637"/>
        <w:gridCol w:w="4638"/>
      </w:tblGrid>
      <w:tr w:rsidR="00637BA1" w14:paraId="51F9C449"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14:paraId="446379B5" w14:textId="77777777" w:rsidR="00637BA1" w:rsidRDefault="00000000">
            <w:r>
              <w:t>Field</w:t>
            </w:r>
          </w:p>
        </w:tc>
        <w:tc>
          <w:tcPr>
            <w:tcW w:w="3960" w:type="dxa"/>
          </w:tcPr>
          <w:p w14:paraId="3740F4BD" w14:textId="77777777" w:rsidR="00637BA1" w:rsidRDefault="00000000">
            <w:r>
              <w:t>Value</w:t>
            </w:r>
          </w:p>
        </w:tc>
      </w:tr>
      <w:tr w:rsidR="00637BA1" w14:paraId="5ADB3D0C" w14:textId="77777777">
        <w:tc>
          <w:tcPr>
            <w:tcW w:w="3960" w:type="dxa"/>
          </w:tcPr>
          <w:p w14:paraId="75EC0540" w14:textId="77777777" w:rsidR="00637BA1" w:rsidRDefault="00000000">
            <w:r>
              <w:rPr>
                <w:b/>
                <w:bCs/>
              </w:rPr>
              <w:t>Document Type</w:t>
            </w:r>
          </w:p>
        </w:tc>
        <w:tc>
          <w:tcPr>
            <w:tcW w:w="3960" w:type="dxa"/>
          </w:tcPr>
          <w:p w14:paraId="7A925531" w14:textId="77777777" w:rsidR="00637BA1" w:rsidRDefault="00000000">
            <w:r>
              <w:t>Technical Reference</w:t>
            </w:r>
          </w:p>
        </w:tc>
      </w:tr>
      <w:tr w:rsidR="00637BA1" w14:paraId="09307577" w14:textId="77777777">
        <w:tc>
          <w:tcPr>
            <w:tcW w:w="3960" w:type="dxa"/>
          </w:tcPr>
          <w:p w14:paraId="27C1E621" w14:textId="77777777" w:rsidR="00637BA1" w:rsidRDefault="00000000">
            <w:r>
              <w:rPr>
                <w:b/>
                <w:bCs/>
              </w:rPr>
              <w:t>Audience</w:t>
            </w:r>
          </w:p>
        </w:tc>
        <w:tc>
          <w:tcPr>
            <w:tcW w:w="3960" w:type="dxa"/>
          </w:tcPr>
          <w:p w14:paraId="54A641A0" w14:textId="77777777" w:rsidR="00637BA1" w:rsidRDefault="00000000">
            <w:r>
              <w:t>Platform engineers, solutions architects, DevOps engineers, development teams</w:t>
            </w:r>
          </w:p>
        </w:tc>
      </w:tr>
      <w:tr w:rsidR="00637BA1" w14:paraId="51D83497" w14:textId="77777777">
        <w:tc>
          <w:tcPr>
            <w:tcW w:w="3960" w:type="dxa"/>
          </w:tcPr>
          <w:p w14:paraId="2316FDA5" w14:textId="77777777" w:rsidR="00637BA1" w:rsidRDefault="00000000">
            <w:r>
              <w:rPr>
                <w:b/>
                <w:bCs/>
              </w:rPr>
              <w:lastRenderedPageBreak/>
              <w:t>Scope</w:t>
            </w:r>
          </w:p>
        </w:tc>
        <w:tc>
          <w:tcPr>
            <w:tcW w:w="3960" w:type="dxa"/>
          </w:tcPr>
          <w:p w14:paraId="440D6B3F" w14:textId="77777777" w:rsidR="00637BA1" w:rsidRDefault="00000000">
            <w:r>
              <w:t>Architecture, data models, deployment automation, API contracts, schemas, roadmap</w:t>
            </w:r>
          </w:p>
        </w:tc>
      </w:tr>
      <w:tr w:rsidR="00637BA1" w14:paraId="4A86C9A2" w14:textId="77777777">
        <w:tc>
          <w:tcPr>
            <w:tcW w:w="3960" w:type="dxa"/>
          </w:tcPr>
          <w:p w14:paraId="6E66637D" w14:textId="77777777" w:rsidR="00637BA1" w:rsidRDefault="00000000">
            <w:r>
              <w:rPr>
                <w:b/>
                <w:bCs/>
              </w:rPr>
              <w:t>Not in Scope</w:t>
            </w:r>
          </w:p>
        </w:tc>
        <w:tc>
          <w:tcPr>
            <w:tcW w:w="3960" w:type="dxa"/>
          </w:tcPr>
          <w:p w14:paraId="69039C0F" w14:textId="77777777" w:rsidR="00637BA1" w:rsidRDefault="00000000">
            <w:r>
              <w:t>Business process documentation, stakeholder management, project governance</w:t>
            </w:r>
          </w:p>
        </w:tc>
      </w:tr>
      <w:tr w:rsidR="00637BA1" w14:paraId="683911CE" w14:textId="77777777">
        <w:tc>
          <w:tcPr>
            <w:tcW w:w="3960" w:type="dxa"/>
          </w:tcPr>
          <w:p w14:paraId="2FF2320E" w14:textId="77777777" w:rsidR="00637BA1" w:rsidRDefault="00000000">
            <w:r>
              <w:rPr>
                <w:b/>
                <w:bCs/>
              </w:rPr>
              <w:t>Status</w:t>
            </w:r>
          </w:p>
        </w:tc>
        <w:tc>
          <w:tcPr>
            <w:tcW w:w="3960" w:type="dxa"/>
          </w:tcPr>
          <w:p w14:paraId="797713A1" w14:textId="77777777" w:rsidR="00637BA1" w:rsidRDefault="00000000">
            <w:r>
              <w:t>Near-final — under active review</w:t>
            </w:r>
          </w:p>
        </w:tc>
      </w:tr>
    </w:tbl>
    <w:p w14:paraId="706CF183" w14:textId="77777777" w:rsidR="00637BA1" w:rsidRDefault="00000000">
      <w:pPr>
        <w:pStyle w:val="BodyText"/>
      </w:pPr>
      <w:r>
        <w:t xml:space="preserve">This is a </w:t>
      </w:r>
      <w:r>
        <w:rPr>
          <w:b/>
          <w:bCs/>
        </w:rPr>
        <w:t>technical document</w:t>
      </w:r>
      <w:r>
        <w:t xml:space="preserve"> for engineers building and operating the VMO2 Hub CNF deployment platform. It covers system architecture, data models, deployment automation, API contracts, and implementation specifications. For the working reference implementation (Helm charts, orchestrator scripts, lab setup), see the </w:t>
      </w:r>
      <w:hyperlink r:id="rId5">
        <w:r>
          <w:t>tech stack repository</w:t>
        </w:r>
      </w:hyperlink>
      <w:r>
        <w:t>.</w:t>
      </w:r>
    </w:p>
    <w:p w14:paraId="1E7A1B17" w14:textId="77777777" w:rsidR="00637BA1" w:rsidRDefault="00000000">
      <w:pPr>
        <w:pStyle w:val="Heading2"/>
      </w:pPr>
      <w:bookmarkStart w:id="2" w:name="how-to-read-this-document"/>
      <w:bookmarkStart w:id="3" w:name="_Toc226630834"/>
      <w:r>
        <w:t>How to Read This Document</w:t>
      </w:r>
      <w:bookmarkEnd w:id="3"/>
    </w:p>
    <w:tbl>
      <w:tblPr>
        <w:tblStyle w:val="Table"/>
        <w:tblW w:w="5000" w:type="pct"/>
        <w:tblLayout w:type="fixed"/>
        <w:tblLook w:val="0020" w:firstRow="1" w:lastRow="0" w:firstColumn="0" w:lastColumn="0" w:noHBand="0" w:noVBand="0"/>
      </w:tblPr>
      <w:tblGrid>
        <w:gridCol w:w="6294"/>
        <w:gridCol w:w="2981"/>
      </w:tblGrid>
      <w:tr w:rsidR="00637BA1" w14:paraId="1509583E" w14:textId="77777777">
        <w:trPr>
          <w:cnfStyle w:val="100000000000" w:firstRow="1" w:lastRow="0" w:firstColumn="0" w:lastColumn="0" w:oddVBand="0" w:evenVBand="0" w:oddHBand="0" w:evenHBand="0" w:firstRowFirstColumn="0" w:firstRowLastColumn="0" w:lastRowFirstColumn="0" w:lastRowLastColumn="0"/>
          <w:tblHeader/>
        </w:trPr>
        <w:tc>
          <w:tcPr>
            <w:tcW w:w="5374" w:type="dxa"/>
          </w:tcPr>
          <w:p w14:paraId="4D6DF56E" w14:textId="77777777" w:rsidR="00637BA1" w:rsidRDefault="00000000">
            <w:r>
              <w:t>If You Need To…</w:t>
            </w:r>
          </w:p>
        </w:tc>
        <w:tc>
          <w:tcPr>
            <w:tcW w:w="2545" w:type="dxa"/>
          </w:tcPr>
          <w:p w14:paraId="0E6D6005" w14:textId="77777777" w:rsidR="00637BA1" w:rsidRDefault="00000000">
            <w:r>
              <w:t>Read…</w:t>
            </w:r>
          </w:p>
        </w:tc>
      </w:tr>
      <w:tr w:rsidR="00637BA1" w14:paraId="0CEC2173" w14:textId="77777777">
        <w:tc>
          <w:tcPr>
            <w:tcW w:w="5374" w:type="dxa"/>
          </w:tcPr>
          <w:p w14:paraId="228AED62" w14:textId="77777777" w:rsidR="00637BA1" w:rsidRDefault="00000000">
            <w:r>
              <w:t>Understand the system</w:t>
            </w:r>
          </w:p>
        </w:tc>
        <w:tc>
          <w:tcPr>
            <w:tcW w:w="2545" w:type="dxa"/>
          </w:tcPr>
          <w:p w14:paraId="46C19E8B" w14:textId="77777777" w:rsidR="00637BA1" w:rsidRDefault="00000000">
            <w:r>
              <w:t>Part 1: Chapters 1-4</w:t>
            </w:r>
          </w:p>
        </w:tc>
      </w:tr>
      <w:tr w:rsidR="00637BA1" w14:paraId="12B9A4C4" w14:textId="77777777">
        <w:tc>
          <w:tcPr>
            <w:tcW w:w="5374" w:type="dxa"/>
          </w:tcPr>
          <w:p w14:paraId="59CC0248" w14:textId="77777777" w:rsidR="00637BA1" w:rsidRDefault="00000000">
            <w:r>
              <w:t>Understand the data model and value resolution</w:t>
            </w:r>
          </w:p>
        </w:tc>
        <w:tc>
          <w:tcPr>
            <w:tcW w:w="2545" w:type="dxa"/>
          </w:tcPr>
          <w:p w14:paraId="02806544" w14:textId="77777777" w:rsidR="00637BA1" w:rsidRDefault="00000000">
            <w:r>
              <w:t>Part 2: Chapters 5-5a</w:t>
            </w:r>
          </w:p>
        </w:tc>
      </w:tr>
      <w:tr w:rsidR="00637BA1" w14:paraId="7EB6B7F8" w14:textId="77777777">
        <w:tc>
          <w:tcPr>
            <w:tcW w:w="5374" w:type="dxa"/>
          </w:tcPr>
          <w:p w14:paraId="76F2BC7B" w14:textId="77777777" w:rsidR="00637BA1" w:rsidRDefault="00000000">
            <w:r>
              <w:t>Build the deployment orchestrator</w:t>
            </w:r>
          </w:p>
        </w:tc>
        <w:tc>
          <w:tcPr>
            <w:tcW w:w="2545" w:type="dxa"/>
          </w:tcPr>
          <w:p w14:paraId="5935C440" w14:textId="77777777" w:rsidR="00637BA1" w:rsidRDefault="00000000">
            <w:r>
              <w:t>Part 3: Chapters 6, 6a, 6b</w:t>
            </w:r>
          </w:p>
        </w:tc>
      </w:tr>
      <w:tr w:rsidR="00637BA1" w14:paraId="65CC6025" w14:textId="77777777">
        <w:tc>
          <w:tcPr>
            <w:tcW w:w="5374" w:type="dxa"/>
          </w:tcPr>
          <w:p w14:paraId="42BC9470" w14:textId="77777777" w:rsidR="00637BA1" w:rsidRDefault="00000000">
            <w:r>
              <w:t>Build the API layer</w:t>
            </w:r>
          </w:p>
        </w:tc>
        <w:tc>
          <w:tcPr>
            <w:tcW w:w="2545" w:type="dxa"/>
          </w:tcPr>
          <w:p w14:paraId="57976361" w14:textId="77777777" w:rsidR="00637BA1" w:rsidRDefault="00000000">
            <w:r>
              <w:t>Part 4: Chapter 7</w:t>
            </w:r>
          </w:p>
        </w:tc>
      </w:tr>
      <w:tr w:rsidR="00637BA1" w14:paraId="332BFE6A" w14:textId="77777777">
        <w:tc>
          <w:tcPr>
            <w:tcW w:w="5374" w:type="dxa"/>
          </w:tcPr>
          <w:p w14:paraId="6C915876" w14:textId="77777777" w:rsidR="00637BA1" w:rsidRDefault="00000000">
            <w:r>
              <w:t>Understand standards alignment</w:t>
            </w:r>
          </w:p>
        </w:tc>
        <w:tc>
          <w:tcPr>
            <w:tcW w:w="2545" w:type="dxa"/>
          </w:tcPr>
          <w:p w14:paraId="1EFB8BB9" w14:textId="77777777" w:rsidR="00637BA1" w:rsidRDefault="00000000">
            <w:r>
              <w:t>Part 4: Chapter 8</w:t>
            </w:r>
          </w:p>
        </w:tc>
      </w:tr>
      <w:tr w:rsidR="00637BA1" w14:paraId="53ECE0B5" w14:textId="77777777">
        <w:tc>
          <w:tcPr>
            <w:tcW w:w="5374" w:type="dxa"/>
          </w:tcPr>
          <w:p w14:paraId="39CC09EA" w14:textId="77777777" w:rsidR="00637BA1" w:rsidRDefault="00000000">
            <w:r>
              <w:t>Plan next steps</w:t>
            </w:r>
          </w:p>
        </w:tc>
        <w:tc>
          <w:tcPr>
            <w:tcW w:w="2545" w:type="dxa"/>
          </w:tcPr>
          <w:p w14:paraId="63A534F1" w14:textId="77777777" w:rsidR="00637BA1" w:rsidRDefault="00000000">
            <w:r>
              <w:t>Part 5: Chapter 9</w:t>
            </w:r>
          </w:p>
        </w:tc>
      </w:tr>
    </w:tbl>
    <w:p w14:paraId="417573D1" w14:textId="77777777" w:rsidR="00637BA1" w:rsidRDefault="00000000">
      <w:pPr>
        <w:pStyle w:val="Heading2"/>
      </w:pPr>
      <w:bookmarkStart w:id="4" w:name="reference-repositories"/>
      <w:bookmarkStart w:id="5" w:name="_Toc226630835"/>
      <w:bookmarkEnd w:id="2"/>
      <w:r>
        <w:t>Reference Repositories</w:t>
      </w:r>
      <w:bookmarkEnd w:id="5"/>
    </w:p>
    <w:tbl>
      <w:tblPr>
        <w:tblStyle w:val="Table"/>
        <w:tblW w:w="5000" w:type="pct"/>
        <w:tblLayout w:type="fixed"/>
        <w:tblLook w:val="0020" w:firstRow="1" w:lastRow="0" w:firstColumn="0" w:lastColumn="0" w:noHBand="0" w:noVBand="0"/>
      </w:tblPr>
      <w:tblGrid>
        <w:gridCol w:w="4858"/>
        <w:gridCol w:w="4417"/>
      </w:tblGrid>
      <w:tr w:rsidR="00637BA1" w14:paraId="46146289" w14:textId="77777777">
        <w:trPr>
          <w:cnfStyle w:val="100000000000" w:firstRow="1" w:lastRow="0" w:firstColumn="0" w:lastColumn="0" w:oddVBand="0" w:evenVBand="0" w:oddHBand="0" w:evenHBand="0" w:firstRowFirstColumn="0" w:firstRowLastColumn="0" w:lastRowFirstColumn="0" w:lastRowLastColumn="0"/>
          <w:tblHeader/>
        </w:trPr>
        <w:tc>
          <w:tcPr>
            <w:tcW w:w="4148" w:type="dxa"/>
          </w:tcPr>
          <w:p w14:paraId="51E900A0" w14:textId="77777777" w:rsidR="00637BA1" w:rsidRDefault="00000000">
            <w:r>
              <w:t>Repository</w:t>
            </w:r>
          </w:p>
        </w:tc>
        <w:tc>
          <w:tcPr>
            <w:tcW w:w="3771" w:type="dxa"/>
          </w:tcPr>
          <w:p w14:paraId="72C9E2F2" w14:textId="77777777" w:rsidR="00637BA1" w:rsidRDefault="00000000">
            <w:r>
              <w:t>Contents</w:t>
            </w:r>
          </w:p>
        </w:tc>
      </w:tr>
      <w:tr w:rsidR="00637BA1" w14:paraId="5B6AFE26" w14:textId="77777777">
        <w:tc>
          <w:tcPr>
            <w:tcW w:w="4148" w:type="dxa"/>
          </w:tcPr>
          <w:p w14:paraId="17150EF1" w14:textId="77777777" w:rsidR="00637BA1" w:rsidRDefault="00000000">
            <w:r>
              <w:rPr>
                <w:b/>
                <w:bCs/>
              </w:rPr>
              <w:t>Tech Stack</w:t>
            </w:r>
            <w:r>
              <w:t xml:space="preserve"> — </w:t>
            </w:r>
            <w:hyperlink r:id="rId6">
              <w:r>
                <w:t>GitLab</w:t>
              </w:r>
            </w:hyperlink>
          </w:p>
        </w:tc>
        <w:tc>
          <w:tcPr>
            <w:tcW w:w="3771" w:type="dxa"/>
          </w:tcPr>
          <w:p w14:paraId="1DEAFFFB" w14:textId="77777777" w:rsidR="00637BA1" w:rsidRDefault="00000000">
            <w:r>
              <w:t>Reference implementation: Helm charts, orchestrator (deploy.sh, usecase.sh, FastAPI), deployment payloads, lab setup (Kind + ArgoCD + Nexus + Gitea), JSON schemas, IMS config template, CIQ blueprint, support functions guide</w:t>
            </w:r>
          </w:p>
        </w:tc>
      </w:tr>
    </w:tbl>
    <w:p w14:paraId="32A4D9F6" w14:textId="77777777" w:rsidR="00637BA1" w:rsidRDefault="00000000">
      <w:pPr>
        <w:pStyle w:val="Heading1"/>
      </w:pPr>
      <w:bookmarkStart w:id="6" w:name="part-1-platform-overview"/>
      <w:bookmarkStart w:id="7" w:name="_Toc226630836"/>
      <w:bookmarkEnd w:id="0"/>
      <w:bookmarkEnd w:id="4"/>
      <w:r>
        <w:lastRenderedPageBreak/>
        <w:t>Part 1: Platform Overview</w:t>
      </w:r>
      <w:bookmarkEnd w:id="7"/>
    </w:p>
    <w:p w14:paraId="794A8A41" w14:textId="77777777" w:rsidR="00637BA1" w:rsidRDefault="00000000">
      <w:pPr>
        <w:pStyle w:val="Heading2"/>
      </w:pPr>
      <w:bookmarkStart w:id="8" w:name="architecture-system-overview"/>
      <w:bookmarkStart w:id="9" w:name="_Toc226630837"/>
      <w:r>
        <w:t>1. Architecture &amp; System Overview</w:t>
      </w:r>
      <w:bookmarkEnd w:id="9"/>
    </w:p>
    <w:p w14:paraId="3BA6E24A" w14:textId="77777777" w:rsidR="00637BA1" w:rsidRDefault="00000000">
      <w:r>
        <w:rPr>
          <w:b/>
          <w:bCs/>
        </w:rPr>
        <w:t>Audience:</w:t>
      </w:r>
      <w:r>
        <w:t xml:space="preserve"> Platform engineers maintaining and evolving the VMO2 Hub. </w:t>
      </w:r>
      <w:r>
        <w:rPr>
          <w:b/>
          <w:bCs/>
        </w:rPr>
        <w:t>Source docs:</w:t>
      </w:r>
      <w:r>
        <w:t xml:space="preserve"> Architecture_Overview.md, VMO2_Hub_CNF_Onboarding_Proposal_v0.2.md, VMO2_Hub_Deployment_Orchestration.md, presentation/deployment-journey-v2.html</w:t>
      </w:r>
    </w:p>
    <w:p w14:paraId="0C440255" w14:textId="77777777" w:rsidR="00637BA1" w:rsidRDefault="00B401DD">
      <w:r>
        <w:rPr>
          <w:noProof/>
        </w:rPr>
        <w:pict w14:anchorId="78596FEF">
          <v:rect id="_x0000_i1183" alt="" style="width:451.3pt;height:.05pt;mso-width-percent:0;mso-height-percent:0;mso-width-percent:0;mso-height-percent:0" o:hralign="center" o:hrstd="t" o:hr="t"/>
        </w:pict>
      </w:r>
    </w:p>
    <w:p w14:paraId="281A3B5D" w14:textId="77777777" w:rsidR="00637BA1" w:rsidRDefault="00000000">
      <w:pPr>
        <w:pStyle w:val="Heading3"/>
      </w:pPr>
      <w:bookmarkStart w:id="10" w:name="what-is-the-vmo2-hub"/>
      <w:bookmarkStart w:id="11" w:name="_Toc226630838"/>
      <w:r>
        <w:t>1.1 What is the VMO2 Hub?</w:t>
      </w:r>
      <w:bookmarkEnd w:id="11"/>
    </w:p>
    <w:p w14:paraId="11643960" w14:textId="77777777" w:rsidR="00637BA1" w:rsidRDefault="00000000">
      <w:r>
        <w:t xml:space="preserve">The VMO2 Hub is a </w:t>
      </w:r>
      <w:r>
        <w:rPr>
          <w:b/>
          <w:bCs/>
        </w:rPr>
        <w:t>vendor-agnostic orchestration platform</w:t>
      </w:r>
      <w:r>
        <w:t xml:space="preserve"> that automates Cloud-Native Network Function (CNF) deployment for Virgin Media O2. It replaces manual spreadsheet/email-based coordination with structured automation.</w:t>
      </w:r>
    </w:p>
    <w:p w14:paraId="4CF9E281" w14:textId="77777777" w:rsidR="00637BA1" w:rsidRDefault="00000000">
      <w:pPr>
        <w:pStyle w:val="BodyText"/>
      </w:pPr>
      <w:r>
        <w:rPr>
          <w:b/>
          <w:bCs/>
        </w:rPr>
        <w:t>The problem it solves:</w:t>
      </w:r>
      <w:r>
        <w:t xml:space="preserve"> Traditional CNF onboarding relies on back-and-forth emails, Excel CIQs, manual Helm editing, and multi-team coordination. VMware-era VNFs needed ~20 IPs; Kubernetes CNFs need 250+. The manual process doesn’t scale.</w:t>
      </w:r>
    </w:p>
    <w:p w14:paraId="29734568" w14:textId="77777777" w:rsidR="00637BA1" w:rsidRDefault="00000000">
      <w:pPr>
        <w:pStyle w:val="BodyText"/>
      </w:pPr>
      <w:r>
        <w:rPr>
          <w:b/>
          <w:bCs/>
        </w:rPr>
        <w:t>What the Hub does:</w:t>
      </w:r>
      <w:r>
        <w:t xml:space="preserve"> Vendors submit structured inputs once through a portal. The Hub orchestrates everything downstream — CIQ generation, IP allocation coordination, Helm values generation, GitOps-based deployment, health validation, and rollback.</w:t>
      </w:r>
    </w:p>
    <w:p w14:paraId="463A78C1" w14:textId="77777777" w:rsidR="00637BA1" w:rsidRDefault="00B401DD">
      <w:r>
        <w:rPr>
          <w:noProof/>
        </w:rPr>
        <w:pict w14:anchorId="13A0BFE3">
          <v:rect id="_x0000_i1182" alt="" style="width:451.3pt;height:.05pt;mso-width-percent:0;mso-height-percent:0;mso-width-percent:0;mso-height-percent:0" o:hralign="center" o:hrstd="t" o:hr="t"/>
        </w:pict>
      </w:r>
    </w:p>
    <w:p w14:paraId="4C375303" w14:textId="77777777" w:rsidR="00637BA1" w:rsidRDefault="00000000">
      <w:pPr>
        <w:pStyle w:val="Heading3"/>
      </w:pPr>
      <w:bookmarkStart w:id="12" w:name="three-actors"/>
      <w:bookmarkStart w:id="13" w:name="_Toc226630839"/>
      <w:bookmarkEnd w:id="10"/>
      <w:r>
        <w:t>1.2 Three Actors</w:t>
      </w:r>
      <w:bookmarkEnd w:id="13"/>
    </w:p>
    <w:p w14:paraId="01787E33" w14:textId="77777777" w:rsidR="00637BA1" w:rsidRDefault="00000000">
      <w:r>
        <w:t>Every interaction in the system involves three parties:</w:t>
      </w:r>
    </w:p>
    <w:tbl>
      <w:tblPr>
        <w:tblStyle w:val="Table"/>
        <w:tblW w:w="5000" w:type="pct"/>
        <w:tblLayout w:type="fixed"/>
        <w:tblLook w:val="0020" w:firstRow="1" w:lastRow="0" w:firstColumn="0" w:lastColumn="0" w:noHBand="0" w:noVBand="0"/>
      </w:tblPr>
      <w:tblGrid>
        <w:gridCol w:w="2497"/>
        <w:gridCol w:w="2140"/>
        <w:gridCol w:w="4638"/>
      </w:tblGrid>
      <w:tr w:rsidR="00637BA1" w14:paraId="1CDC33B5" w14:textId="77777777">
        <w:trPr>
          <w:cnfStyle w:val="100000000000" w:firstRow="1" w:lastRow="0" w:firstColumn="0" w:lastColumn="0" w:oddVBand="0" w:evenVBand="0" w:oddHBand="0" w:evenHBand="0" w:firstRowFirstColumn="0" w:firstRowLastColumn="0" w:lastRowFirstColumn="0" w:lastRowLastColumn="0"/>
          <w:tblHeader/>
        </w:trPr>
        <w:tc>
          <w:tcPr>
            <w:tcW w:w="2132" w:type="dxa"/>
          </w:tcPr>
          <w:p w14:paraId="068E116B" w14:textId="77777777" w:rsidR="00637BA1" w:rsidRDefault="00000000">
            <w:r>
              <w:t>Actor</w:t>
            </w:r>
          </w:p>
        </w:tc>
        <w:tc>
          <w:tcPr>
            <w:tcW w:w="1827" w:type="dxa"/>
          </w:tcPr>
          <w:p w14:paraId="133EF3C4" w14:textId="77777777" w:rsidR="00637BA1" w:rsidRDefault="00000000">
            <w:r>
              <w:t>Role</w:t>
            </w:r>
          </w:p>
        </w:tc>
        <w:tc>
          <w:tcPr>
            <w:tcW w:w="3960" w:type="dxa"/>
          </w:tcPr>
          <w:p w14:paraId="711A6687" w14:textId="77777777" w:rsidR="00637BA1" w:rsidRDefault="00000000">
            <w:r>
              <w:t>Touchpoints</w:t>
            </w:r>
          </w:p>
        </w:tc>
      </w:tr>
      <w:tr w:rsidR="00637BA1" w14:paraId="5108BDA5" w14:textId="77777777">
        <w:tc>
          <w:tcPr>
            <w:tcW w:w="2132" w:type="dxa"/>
          </w:tcPr>
          <w:p w14:paraId="46B85CC7" w14:textId="77777777" w:rsidR="00637BA1" w:rsidRDefault="00000000">
            <w:r>
              <w:rPr>
                <w:b/>
                <w:bCs/>
              </w:rPr>
              <w:t>Vendor</w:t>
            </w:r>
            <w:r>
              <w:t xml:space="preserve"> (Nokia, Mavenir, etc.)</w:t>
            </w:r>
          </w:p>
        </w:tc>
        <w:tc>
          <w:tcPr>
            <w:tcW w:w="1827" w:type="dxa"/>
          </w:tcPr>
          <w:p w14:paraId="29CC16B6" w14:textId="77777777" w:rsidR="00637BA1" w:rsidRDefault="00000000">
            <w:r>
              <w:t>Provides CNF software, Helm charts, container images, sizing data, network requirements</w:t>
            </w:r>
          </w:p>
        </w:tc>
        <w:tc>
          <w:tcPr>
            <w:tcW w:w="3960" w:type="dxa"/>
          </w:tcPr>
          <w:p w14:paraId="1590047C" w14:textId="77777777" w:rsidR="00637BA1" w:rsidRDefault="00000000">
            <w:r>
              <w:t>Primarily Phase 1 (submit inputs). Optional review in Phases 3-4</w:t>
            </w:r>
          </w:p>
        </w:tc>
      </w:tr>
      <w:tr w:rsidR="00637BA1" w14:paraId="137CC0A2" w14:textId="77777777">
        <w:tc>
          <w:tcPr>
            <w:tcW w:w="2132" w:type="dxa"/>
          </w:tcPr>
          <w:p w14:paraId="57605069" w14:textId="77777777" w:rsidR="00637BA1" w:rsidRDefault="00000000">
            <w:r>
              <w:rPr>
                <w:b/>
                <w:bCs/>
              </w:rPr>
              <w:t>VMO2 Hub</w:t>
            </w:r>
          </w:p>
        </w:tc>
        <w:tc>
          <w:tcPr>
            <w:tcW w:w="1827" w:type="dxa"/>
          </w:tcPr>
          <w:p w14:paraId="24F9B472" w14:textId="77777777" w:rsidR="00637BA1" w:rsidRDefault="00000000">
            <w:r>
              <w:t>Orchestrates the entire lifecycle — CIQ generation, config generation, deployment, rollback</w:t>
            </w:r>
          </w:p>
        </w:tc>
        <w:tc>
          <w:tcPr>
            <w:tcW w:w="3960" w:type="dxa"/>
          </w:tcPr>
          <w:p w14:paraId="1A8C4D43" w14:textId="77777777" w:rsidR="00637BA1" w:rsidRDefault="00000000">
            <w:r>
              <w:t>All phases. Central automation engine</w:t>
            </w:r>
          </w:p>
        </w:tc>
      </w:tr>
      <w:tr w:rsidR="00637BA1" w14:paraId="75A1DBAA" w14:textId="77777777">
        <w:tc>
          <w:tcPr>
            <w:tcW w:w="2132" w:type="dxa"/>
          </w:tcPr>
          <w:p w14:paraId="33F6D0A8" w14:textId="77777777" w:rsidR="00637BA1" w:rsidRDefault="00000000">
            <w:r>
              <w:rPr>
                <w:b/>
                <w:bCs/>
              </w:rPr>
              <w:t>VMO2 Network / Infra / Security</w:t>
            </w:r>
          </w:p>
        </w:tc>
        <w:tc>
          <w:tcPr>
            <w:tcW w:w="1827" w:type="dxa"/>
          </w:tcPr>
          <w:p w14:paraId="1EAF93A7" w14:textId="77777777" w:rsidR="00637BA1" w:rsidRDefault="00000000">
            <w:r>
              <w:t>Provisions infrastructure, validates sizing, manages Infoblox IPAM, runs CI/CD</w:t>
            </w:r>
          </w:p>
        </w:tc>
        <w:tc>
          <w:tcPr>
            <w:tcW w:w="3960" w:type="dxa"/>
          </w:tcPr>
          <w:p w14:paraId="50C0203E" w14:textId="77777777" w:rsidR="00637BA1" w:rsidRDefault="00000000">
            <w:r>
              <w:t>Phase 1 (validate/approve), Phase 2 (provision), Phase 3 (CI/CD validation)</w:t>
            </w:r>
          </w:p>
        </w:tc>
      </w:tr>
    </w:tbl>
    <w:p w14:paraId="5D74ED3C" w14:textId="77777777" w:rsidR="00637BA1" w:rsidRDefault="00000000">
      <w:pPr>
        <w:pStyle w:val="BodyText"/>
      </w:pPr>
      <w:r>
        <w:rPr>
          <w:b/>
          <w:bCs/>
        </w:rPr>
        <w:t>Key insight:</w:t>
      </w:r>
      <w:r>
        <w:t xml:space="preserve"> Vendors interact primarily in Phase 1. Phases 2-4 are largely automated by the Hub.</w:t>
      </w:r>
    </w:p>
    <w:p w14:paraId="69BE06F6" w14:textId="77777777" w:rsidR="00637BA1" w:rsidRDefault="00B401DD">
      <w:r>
        <w:rPr>
          <w:noProof/>
        </w:rPr>
        <w:pict w14:anchorId="4C2A9BFD">
          <v:rect id="_x0000_i1181" alt="" style="width:451.3pt;height:.05pt;mso-width-percent:0;mso-height-percent:0;mso-width-percent:0;mso-height-percent:0" o:hralign="center" o:hrstd="t" o:hr="t"/>
        </w:pict>
      </w:r>
    </w:p>
    <w:p w14:paraId="3A1E0859" w14:textId="77777777" w:rsidR="00637BA1" w:rsidRDefault="00000000">
      <w:pPr>
        <w:pStyle w:val="Heading3"/>
      </w:pPr>
      <w:bookmarkStart w:id="14" w:name="four-phases"/>
      <w:bookmarkStart w:id="15" w:name="_Toc226630840"/>
      <w:bookmarkEnd w:id="12"/>
      <w:r>
        <w:lastRenderedPageBreak/>
        <w:t>1.3 Four Phases</w:t>
      </w:r>
      <w:bookmarkEnd w:id="15"/>
    </w:p>
    <w:p w14:paraId="2D331746" w14:textId="77777777" w:rsidR="00637BA1" w:rsidRDefault="00000000">
      <w:r>
        <w:t>The onboarding lifecycle is split into four sequential phases:</w:t>
      </w:r>
    </w:p>
    <w:tbl>
      <w:tblPr>
        <w:tblStyle w:val="Table"/>
        <w:tblW w:w="5000" w:type="pct"/>
        <w:tblLayout w:type="fixed"/>
        <w:tblLook w:val="0020" w:firstRow="1" w:lastRow="0" w:firstColumn="0" w:lastColumn="0" w:noHBand="0" w:noVBand="0"/>
      </w:tblPr>
      <w:tblGrid>
        <w:gridCol w:w="2497"/>
        <w:gridCol w:w="2140"/>
        <w:gridCol w:w="4638"/>
      </w:tblGrid>
      <w:tr w:rsidR="00637BA1" w14:paraId="01BAA632" w14:textId="77777777">
        <w:trPr>
          <w:cnfStyle w:val="100000000000" w:firstRow="1" w:lastRow="0" w:firstColumn="0" w:lastColumn="0" w:oddVBand="0" w:evenVBand="0" w:oddHBand="0" w:evenHBand="0" w:firstRowFirstColumn="0" w:firstRowLastColumn="0" w:lastRowFirstColumn="0" w:lastRowLastColumn="0"/>
          <w:tblHeader/>
        </w:trPr>
        <w:tc>
          <w:tcPr>
            <w:tcW w:w="2132" w:type="dxa"/>
          </w:tcPr>
          <w:p w14:paraId="1C10A336" w14:textId="77777777" w:rsidR="00637BA1" w:rsidRDefault="00000000">
            <w:r>
              <w:t>Phase</w:t>
            </w:r>
          </w:p>
        </w:tc>
        <w:tc>
          <w:tcPr>
            <w:tcW w:w="1827" w:type="dxa"/>
          </w:tcPr>
          <w:p w14:paraId="45520CBC" w14:textId="77777777" w:rsidR="00637BA1" w:rsidRDefault="00000000">
            <w:r>
              <w:t>Name</w:t>
            </w:r>
          </w:p>
        </w:tc>
        <w:tc>
          <w:tcPr>
            <w:tcW w:w="3960" w:type="dxa"/>
          </w:tcPr>
          <w:p w14:paraId="77BF5206" w14:textId="77777777" w:rsidR="00637BA1" w:rsidRDefault="00000000">
            <w:r>
              <w:t>What Happens</w:t>
            </w:r>
          </w:p>
        </w:tc>
      </w:tr>
      <w:tr w:rsidR="00637BA1" w14:paraId="153F3B3B" w14:textId="77777777">
        <w:tc>
          <w:tcPr>
            <w:tcW w:w="2132" w:type="dxa"/>
          </w:tcPr>
          <w:p w14:paraId="708682EF" w14:textId="77777777" w:rsidR="00637BA1" w:rsidRDefault="00000000">
            <w:r>
              <w:rPr>
                <w:b/>
                <w:bCs/>
              </w:rPr>
              <w:t>1</w:t>
            </w:r>
          </w:p>
        </w:tc>
        <w:tc>
          <w:tcPr>
            <w:tcW w:w="1827" w:type="dxa"/>
          </w:tcPr>
          <w:p w14:paraId="735A028F" w14:textId="77777777" w:rsidR="00637BA1" w:rsidRDefault="00000000">
            <w:r>
              <w:t>Vendor Input &amp; Onboarding</w:t>
            </w:r>
          </w:p>
        </w:tc>
        <w:tc>
          <w:tcPr>
            <w:tcW w:w="3960" w:type="dxa"/>
          </w:tcPr>
          <w:p w14:paraId="5F2122C1" w14:textId="77777777" w:rsidR="00637BA1" w:rsidRDefault="00000000">
            <w:r>
              <w:t>Vendor submits CIQ, Helm charts, container images via portal</w:t>
            </w:r>
          </w:p>
        </w:tc>
      </w:tr>
      <w:tr w:rsidR="00637BA1" w14:paraId="23EACB38" w14:textId="77777777">
        <w:tc>
          <w:tcPr>
            <w:tcW w:w="2132" w:type="dxa"/>
          </w:tcPr>
          <w:p w14:paraId="35CFF63D" w14:textId="77777777" w:rsidR="00637BA1" w:rsidRDefault="00000000">
            <w:r>
              <w:rPr>
                <w:b/>
                <w:bCs/>
              </w:rPr>
              <w:t>2</w:t>
            </w:r>
          </w:p>
        </w:tc>
        <w:tc>
          <w:tcPr>
            <w:tcW w:w="1827" w:type="dxa"/>
          </w:tcPr>
          <w:p w14:paraId="062657A8" w14:textId="77777777" w:rsidR="00637BA1" w:rsidRDefault="00000000">
            <w:r>
              <w:t>Network Design &amp; IP Allocation</w:t>
            </w:r>
          </w:p>
        </w:tc>
        <w:tc>
          <w:tcPr>
            <w:tcW w:w="3960" w:type="dxa"/>
          </w:tcPr>
          <w:p w14:paraId="07FD852D" w14:textId="77777777" w:rsidR="00637BA1" w:rsidRDefault="00000000">
            <w:r>
              <w:t>Hub generates CIQ requirements. Network team provisions VLANs/IPs in Infoblox. Hub retrieves allocations via API</w:t>
            </w:r>
          </w:p>
        </w:tc>
      </w:tr>
      <w:tr w:rsidR="00637BA1" w14:paraId="599E86CA" w14:textId="77777777">
        <w:tc>
          <w:tcPr>
            <w:tcW w:w="2132" w:type="dxa"/>
          </w:tcPr>
          <w:p w14:paraId="0182DBD8" w14:textId="77777777" w:rsidR="00637BA1" w:rsidRDefault="00000000">
            <w:r>
              <w:rPr>
                <w:b/>
                <w:bCs/>
              </w:rPr>
              <w:t>3</w:t>
            </w:r>
          </w:p>
        </w:tc>
        <w:tc>
          <w:tcPr>
            <w:tcW w:w="1827" w:type="dxa"/>
          </w:tcPr>
          <w:p w14:paraId="14389F4D" w14:textId="77777777" w:rsidR="00637BA1" w:rsidRDefault="00000000">
            <w:r>
              <w:t>Config Generation &amp; GitOps Commit</w:t>
            </w:r>
          </w:p>
        </w:tc>
        <w:tc>
          <w:tcPr>
            <w:tcW w:w="3960" w:type="dxa"/>
          </w:tcPr>
          <w:p w14:paraId="5B43F86E" w14:textId="77777777" w:rsidR="00637BA1" w:rsidRDefault="00000000">
            <w:r>
              <w:t>Hub merges vendor inputs + network data into values.yaml + network policies. Commits to GitLab</w:t>
            </w:r>
          </w:p>
        </w:tc>
      </w:tr>
      <w:tr w:rsidR="00637BA1" w14:paraId="452827B9" w14:textId="77777777">
        <w:tc>
          <w:tcPr>
            <w:tcW w:w="2132" w:type="dxa"/>
          </w:tcPr>
          <w:p w14:paraId="31A5C80E" w14:textId="77777777" w:rsidR="00637BA1" w:rsidRDefault="00000000">
            <w:r>
              <w:rPr>
                <w:b/>
                <w:bCs/>
              </w:rPr>
              <w:t>4</w:t>
            </w:r>
          </w:p>
        </w:tc>
        <w:tc>
          <w:tcPr>
            <w:tcW w:w="1827" w:type="dxa"/>
          </w:tcPr>
          <w:p w14:paraId="3FF87E4D" w14:textId="77777777" w:rsidR="00637BA1" w:rsidRDefault="00000000">
            <w:r>
              <w:t>Deploy &amp; Validate</w:t>
            </w:r>
          </w:p>
        </w:tc>
        <w:tc>
          <w:tcPr>
            <w:tcW w:w="3960" w:type="dxa"/>
          </w:tcPr>
          <w:p w14:paraId="3B12392C" w14:textId="77777777" w:rsidR="00637BA1" w:rsidRDefault="00000000">
            <w:r>
              <w:t>ArgoCD deploys per-component with health checks and auto-rollback</w:t>
            </w:r>
          </w:p>
        </w:tc>
      </w:tr>
    </w:tbl>
    <w:p w14:paraId="3088BCC6" w14:textId="77777777" w:rsidR="00637BA1" w:rsidRDefault="00000000">
      <w:pPr>
        <w:pStyle w:val="BodyText"/>
      </w:pPr>
      <w:r>
        <w:t>Each phase is covered in detail in its own handover section (Sections 2, 4, 5a, 6).</w:t>
      </w:r>
    </w:p>
    <w:p w14:paraId="08BEC63C" w14:textId="77777777" w:rsidR="00637BA1" w:rsidRDefault="00B401DD">
      <w:r>
        <w:rPr>
          <w:noProof/>
        </w:rPr>
        <w:pict w14:anchorId="11C8102E">
          <v:rect id="_x0000_i1180" alt="" style="width:451.3pt;height:.05pt;mso-width-percent:0;mso-height-percent:0;mso-width-percent:0;mso-height-percent:0" o:hralign="center" o:hrstd="t" o:hr="t"/>
        </w:pict>
      </w:r>
    </w:p>
    <w:p w14:paraId="19C79828" w14:textId="77777777" w:rsidR="00637BA1" w:rsidRDefault="00000000">
      <w:pPr>
        <w:pStyle w:val="Heading3"/>
      </w:pPr>
      <w:bookmarkStart w:id="16" w:name="five-automation-modules"/>
      <w:bookmarkStart w:id="17" w:name="_Toc226630841"/>
      <w:bookmarkEnd w:id="14"/>
      <w:r>
        <w:t>1.4 Five Automation Modules</w:t>
      </w:r>
      <w:bookmarkEnd w:id="17"/>
    </w:p>
    <w:p w14:paraId="1924FE64" w14:textId="77777777" w:rsidR="00637BA1" w:rsidRDefault="00000000">
      <w:r>
        <w:t>The Hub’s automation is implemented as five discrete modules:</w:t>
      </w:r>
    </w:p>
    <w:tbl>
      <w:tblPr>
        <w:tblStyle w:val="Table"/>
        <w:tblW w:w="5000" w:type="pct"/>
        <w:tblLayout w:type="fixed"/>
        <w:tblLook w:val="0020" w:firstRow="1" w:lastRow="0" w:firstColumn="0" w:lastColumn="0" w:noHBand="0" w:noVBand="0"/>
      </w:tblPr>
      <w:tblGrid>
        <w:gridCol w:w="2061"/>
        <w:gridCol w:w="2319"/>
        <w:gridCol w:w="4895"/>
      </w:tblGrid>
      <w:tr w:rsidR="00637BA1" w14:paraId="7DC2FCB2" w14:textId="77777777">
        <w:trPr>
          <w:cnfStyle w:val="100000000000" w:firstRow="1" w:lastRow="0" w:firstColumn="0" w:lastColumn="0" w:oddVBand="0" w:evenVBand="0" w:oddHBand="0" w:evenHBand="0" w:firstRowFirstColumn="0" w:firstRowLastColumn="0" w:lastRowFirstColumn="0" w:lastRowLastColumn="0"/>
          <w:tblHeader/>
        </w:trPr>
        <w:tc>
          <w:tcPr>
            <w:tcW w:w="1760" w:type="dxa"/>
          </w:tcPr>
          <w:p w14:paraId="3B3FFD39" w14:textId="77777777" w:rsidR="00637BA1" w:rsidRDefault="00000000">
            <w:r>
              <w:t>Module</w:t>
            </w:r>
          </w:p>
        </w:tc>
        <w:tc>
          <w:tcPr>
            <w:tcW w:w="1980" w:type="dxa"/>
          </w:tcPr>
          <w:p w14:paraId="20E244B5" w14:textId="77777777" w:rsidR="00637BA1" w:rsidRDefault="00000000">
            <w:r>
              <w:t>Purpose</w:t>
            </w:r>
          </w:p>
        </w:tc>
        <w:tc>
          <w:tcPr>
            <w:tcW w:w="4180" w:type="dxa"/>
          </w:tcPr>
          <w:p w14:paraId="237294CB" w14:textId="77777777" w:rsidR="00637BA1" w:rsidRDefault="00000000">
            <w:r>
              <w:t>Depth in Handover</w:t>
            </w:r>
          </w:p>
        </w:tc>
      </w:tr>
      <w:tr w:rsidR="00637BA1" w14:paraId="5F19C8B1" w14:textId="77777777">
        <w:tc>
          <w:tcPr>
            <w:tcW w:w="1760" w:type="dxa"/>
          </w:tcPr>
          <w:p w14:paraId="3C652769" w14:textId="77777777" w:rsidR="00637BA1" w:rsidRDefault="00000000">
            <w:r>
              <w:rPr>
                <w:b/>
                <w:bCs/>
              </w:rPr>
              <w:t>Artifact Intake — Helm Charts</w:t>
            </w:r>
          </w:p>
        </w:tc>
        <w:tc>
          <w:tcPr>
            <w:tcW w:w="1980" w:type="dxa"/>
          </w:tcPr>
          <w:p w14:paraId="0FA5AC75" w14:textId="77777777" w:rsidR="00637BA1" w:rsidRDefault="00000000">
            <w:r>
              <w:t>Discover, validate, lint, scan, push vendor charts to Nexus</w:t>
            </w:r>
          </w:p>
        </w:tc>
        <w:tc>
          <w:tcPr>
            <w:tcW w:w="4180" w:type="dxa"/>
          </w:tcPr>
          <w:p w14:paraId="61D5B8A7" w14:textId="77777777" w:rsidR="00637BA1" w:rsidRDefault="00000000">
            <w:r>
              <w:t>Section 3 (generic standalone tool)</w:t>
            </w:r>
          </w:p>
        </w:tc>
      </w:tr>
      <w:tr w:rsidR="00637BA1" w14:paraId="3688D668" w14:textId="77777777">
        <w:tc>
          <w:tcPr>
            <w:tcW w:w="1760" w:type="dxa"/>
          </w:tcPr>
          <w:p w14:paraId="7B3508F6" w14:textId="77777777" w:rsidR="00637BA1" w:rsidRDefault="00000000">
            <w:r>
              <w:rPr>
                <w:b/>
                <w:bCs/>
              </w:rPr>
              <w:t>Artifact Intake — Container Images</w:t>
            </w:r>
          </w:p>
        </w:tc>
        <w:tc>
          <w:tcPr>
            <w:tcW w:w="1980" w:type="dxa"/>
          </w:tcPr>
          <w:p w14:paraId="3CA5BD54" w14:textId="77777777" w:rsidR="00637BA1" w:rsidRDefault="00000000">
            <w:r>
              <w:t>Discover, validate, scan, re-tag, push vendor images to Quay</w:t>
            </w:r>
          </w:p>
        </w:tc>
        <w:tc>
          <w:tcPr>
            <w:tcW w:w="4180" w:type="dxa"/>
          </w:tcPr>
          <w:p w14:paraId="3D5D1203" w14:textId="77777777" w:rsidR="00637BA1" w:rsidRDefault="00000000">
            <w:r>
              <w:t>Section 3 (generic standalone tool)</w:t>
            </w:r>
          </w:p>
        </w:tc>
      </w:tr>
      <w:tr w:rsidR="00637BA1" w14:paraId="2ADFA56C" w14:textId="77777777">
        <w:tc>
          <w:tcPr>
            <w:tcW w:w="1760" w:type="dxa"/>
          </w:tcPr>
          <w:p w14:paraId="3A961B0A" w14:textId="77777777" w:rsidR="00637BA1" w:rsidRDefault="00000000">
            <w:r>
              <w:rPr>
                <w:b/>
                <w:bCs/>
              </w:rPr>
              <w:t>Secrets Setup</w:t>
            </w:r>
          </w:p>
        </w:tc>
        <w:tc>
          <w:tcPr>
            <w:tcW w:w="1980" w:type="dxa"/>
          </w:tcPr>
          <w:p w14:paraId="2B981E82" w14:textId="77777777" w:rsidR="00637BA1" w:rsidRDefault="00000000">
            <w:r>
              <w:t>Create/verify secrets in Vault, validate VSO sync to K8s</w:t>
            </w:r>
          </w:p>
        </w:tc>
        <w:tc>
          <w:tcPr>
            <w:tcW w:w="4180" w:type="dxa"/>
          </w:tcPr>
          <w:p w14:paraId="05D72CD5" w14:textId="77777777" w:rsidR="00637BA1" w:rsidRDefault="00000000">
            <w:r>
              <w:t>Phase 2 — for Phase 1, secrets expected to exist in K8s namespaces (see Section 6b, Section 2a)</w:t>
            </w:r>
          </w:p>
        </w:tc>
      </w:tr>
      <w:tr w:rsidR="00637BA1" w14:paraId="0FA67786" w14:textId="77777777">
        <w:tc>
          <w:tcPr>
            <w:tcW w:w="1760" w:type="dxa"/>
          </w:tcPr>
          <w:p w14:paraId="60D9E2FE" w14:textId="77777777" w:rsidR="00637BA1" w:rsidRDefault="00000000">
            <w:r>
              <w:rPr>
                <w:b/>
                <w:bCs/>
              </w:rPr>
              <w:t>Deployment Pipeline</w:t>
            </w:r>
          </w:p>
        </w:tc>
        <w:tc>
          <w:tcPr>
            <w:tcW w:w="1980" w:type="dxa"/>
          </w:tcPr>
          <w:p w14:paraId="21E62469" w14:textId="77777777" w:rsidR="00637BA1" w:rsidRDefault="00000000">
            <w:r>
              <w:t>Per-component GitOps deployment via ArgoCD</w:t>
            </w:r>
          </w:p>
        </w:tc>
        <w:tc>
          <w:tcPr>
            <w:tcW w:w="4180" w:type="dxa"/>
          </w:tcPr>
          <w:p w14:paraId="150F8678" w14:textId="77777777" w:rsidR="00637BA1" w:rsidRDefault="00000000">
            <w:r>
              <w:t>Section 6 (deep dive)</w:t>
            </w:r>
          </w:p>
        </w:tc>
      </w:tr>
      <w:tr w:rsidR="00637BA1" w14:paraId="55A19009" w14:textId="77777777">
        <w:tc>
          <w:tcPr>
            <w:tcW w:w="1760" w:type="dxa"/>
          </w:tcPr>
          <w:p w14:paraId="0043FF90" w14:textId="77777777" w:rsidR="00637BA1" w:rsidRDefault="00000000">
            <w:r>
              <w:rPr>
                <w:b/>
                <w:bCs/>
              </w:rPr>
              <w:t>Rollback</w:t>
            </w:r>
          </w:p>
        </w:tc>
        <w:tc>
          <w:tcPr>
            <w:tcW w:w="1980" w:type="dxa"/>
          </w:tcPr>
          <w:p w14:paraId="4BAFED69" w14:textId="77777777" w:rsidR="00637BA1" w:rsidRDefault="00000000">
            <w:r>
              <w:t>Git revert-based rollback — component or full-stack</w:t>
            </w:r>
          </w:p>
        </w:tc>
        <w:tc>
          <w:tcPr>
            <w:tcW w:w="4180" w:type="dxa"/>
          </w:tcPr>
          <w:p w14:paraId="3733B488" w14:textId="77777777" w:rsidR="00637BA1" w:rsidRDefault="00000000">
            <w:r>
              <w:t>Section 6 (deep dive)</w:t>
            </w:r>
          </w:p>
        </w:tc>
      </w:tr>
    </w:tbl>
    <w:p w14:paraId="321F7FD0" w14:textId="77777777" w:rsidR="00637BA1" w:rsidRDefault="00B401DD">
      <w:r>
        <w:rPr>
          <w:noProof/>
        </w:rPr>
        <w:pict w14:anchorId="278E688E">
          <v:rect id="_x0000_i1179" alt="" style="width:451.3pt;height:.05pt;mso-width-percent:0;mso-height-percent:0;mso-width-percent:0;mso-height-percent:0" o:hralign="center" o:hrstd="t" o:hr="t"/>
        </w:pict>
      </w:r>
    </w:p>
    <w:p w14:paraId="7D772088" w14:textId="77777777" w:rsidR="00637BA1" w:rsidRDefault="00000000">
      <w:pPr>
        <w:pStyle w:val="Heading3"/>
      </w:pPr>
      <w:bookmarkStart w:id="18" w:name="architecture"/>
      <w:bookmarkStart w:id="19" w:name="_Toc226630842"/>
      <w:bookmarkEnd w:id="16"/>
      <w:r>
        <w:t>1.5 Architecture</w:t>
      </w:r>
      <w:bookmarkEnd w:id="19"/>
    </w:p>
    <w:p w14:paraId="5E27F6AB" w14:textId="77777777" w:rsidR="00637BA1" w:rsidRDefault="00000000">
      <w:r>
        <w:t>The Service Orchestrator commits directly to GitOps and watches ArgoCD for status. No intermediate pipeline service.</w:t>
      </w:r>
    </w:p>
    <w:p w14:paraId="3E2EE24D" w14:textId="77777777" w:rsidR="00637BA1" w:rsidRDefault="00000000">
      <w:pPr>
        <w:pStyle w:val="SourceCode"/>
      </w:pPr>
      <w:r>
        <w:rPr>
          <w:rStyle w:val="VerbatimChar"/>
        </w:rPr>
        <w:lastRenderedPageBreak/>
        <w:t>ORCHESTRATOR ──commits──► GitOps Repo ──► ArgoCD ──syncs──► OCP Cluster</w:t>
      </w:r>
      <w:r>
        <w:br/>
      </w:r>
      <w:r>
        <w:rPr>
          <w:rStyle w:val="VerbatimChar"/>
        </w:rPr>
        <w:t xml:space="preserve">     │                                      ▲</w:t>
      </w:r>
      <w:r>
        <w:br/>
      </w:r>
      <w:r>
        <w:rPr>
          <w:rStyle w:val="VerbatimChar"/>
        </w:rPr>
        <w:t xml:space="preserve">     └──────watches health/sync─────────────┘</w:t>
      </w:r>
      <w:r>
        <w:br/>
      </w:r>
      <w:r>
        <w:rPr>
          <w:rStyle w:val="VerbatimChar"/>
        </w:rPr>
        <w:t xml:space="preserve">     │</w:t>
      </w:r>
      <w:r>
        <w:br/>
      </w:r>
      <w:r>
        <w:rPr>
          <w:rStyle w:val="VerbatimChar"/>
        </w:rPr>
        <w:t xml:space="preserve">     └──reads/writes──► Hub DB (state)</w:t>
      </w:r>
      <w:r>
        <w:br/>
      </w:r>
      <w:r>
        <w:br/>
      </w:r>
      <w:r>
        <w:rPr>
          <w:rStyle w:val="VerbatimChar"/>
        </w:rPr>
        <w:t>Supporting: Nexus/Quay (artifacts), Vault (secrets)</w:t>
      </w:r>
    </w:p>
    <w:tbl>
      <w:tblPr>
        <w:tblStyle w:val="Table"/>
        <w:tblW w:w="5000" w:type="pct"/>
        <w:tblLayout w:type="fixed"/>
        <w:tblLook w:val="0020" w:firstRow="1" w:lastRow="0" w:firstColumn="0" w:lastColumn="0" w:noHBand="0" w:noVBand="0"/>
      </w:tblPr>
      <w:tblGrid>
        <w:gridCol w:w="3092"/>
        <w:gridCol w:w="6183"/>
      </w:tblGrid>
      <w:tr w:rsidR="00637BA1" w14:paraId="74B4DF62"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14:paraId="27AC7832" w14:textId="77777777" w:rsidR="00637BA1" w:rsidRDefault="00000000">
            <w:r>
              <w:t>Flow</w:t>
            </w:r>
          </w:p>
        </w:tc>
        <w:tc>
          <w:tcPr>
            <w:tcW w:w="5280" w:type="dxa"/>
          </w:tcPr>
          <w:p w14:paraId="1E8BCFF0" w14:textId="77777777" w:rsidR="00637BA1" w:rsidRDefault="00000000">
            <w:r>
              <w:t>Description</w:t>
            </w:r>
          </w:p>
        </w:tc>
      </w:tr>
      <w:tr w:rsidR="00637BA1" w14:paraId="61DE7474" w14:textId="77777777">
        <w:tc>
          <w:tcPr>
            <w:tcW w:w="2640" w:type="dxa"/>
          </w:tcPr>
          <w:p w14:paraId="59EAB174" w14:textId="77777777" w:rsidR="00637BA1" w:rsidRDefault="00000000">
            <w:r>
              <w:t>Orchestrator → GitOps</w:t>
            </w:r>
          </w:p>
        </w:tc>
        <w:tc>
          <w:tcPr>
            <w:tcW w:w="5280" w:type="dxa"/>
          </w:tcPr>
          <w:p w14:paraId="1BA69CEA" w14:textId="77777777" w:rsidR="00637BA1" w:rsidRDefault="00000000">
            <w:r>
              <w:t>Commits per-component values.yaml + ArgoCD Application manifests</w:t>
            </w:r>
          </w:p>
        </w:tc>
      </w:tr>
      <w:tr w:rsidR="00637BA1" w14:paraId="3C66E8C5" w14:textId="77777777">
        <w:tc>
          <w:tcPr>
            <w:tcW w:w="2640" w:type="dxa"/>
          </w:tcPr>
          <w:p w14:paraId="2E266FDE" w14:textId="77777777" w:rsidR="00637BA1" w:rsidRDefault="00000000">
            <w:r>
              <w:t>GitOps → ArgoCD</w:t>
            </w:r>
          </w:p>
        </w:tc>
        <w:tc>
          <w:tcPr>
            <w:tcW w:w="5280" w:type="dxa"/>
          </w:tcPr>
          <w:p w14:paraId="139E5671" w14:textId="77777777" w:rsidR="00637BA1" w:rsidRDefault="00000000">
            <w:r>
              <w:t>ArgoCD detects Git changes</w:t>
            </w:r>
          </w:p>
        </w:tc>
      </w:tr>
      <w:tr w:rsidR="00637BA1" w14:paraId="31A88C8B" w14:textId="77777777">
        <w:tc>
          <w:tcPr>
            <w:tcW w:w="2640" w:type="dxa"/>
          </w:tcPr>
          <w:p w14:paraId="52FC9E7D" w14:textId="77777777" w:rsidR="00637BA1" w:rsidRDefault="00000000">
            <w:r>
              <w:t>ArgoCD → OCP</w:t>
            </w:r>
          </w:p>
        </w:tc>
        <w:tc>
          <w:tcPr>
            <w:tcW w:w="5280" w:type="dxa"/>
          </w:tcPr>
          <w:p w14:paraId="405901D8" w14:textId="77777777" w:rsidR="00637BA1" w:rsidRDefault="00000000">
            <w:r>
              <w:t>Syncs workloads (network policies first, then pods)</w:t>
            </w:r>
          </w:p>
        </w:tc>
      </w:tr>
      <w:tr w:rsidR="00637BA1" w14:paraId="455A366B" w14:textId="77777777">
        <w:tc>
          <w:tcPr>
            <w:tcW w:w="2640" w:type="dxa"/>
          </w:tcPr>
          <w:p w14:paraId="2A247881" w14:textId="77777777" w:rsidR="00637BA1" w:rsidRDefault="00000000">
            <w:r>
              <w:t>Orchestrator → ArgoCD</w:t>
            </w:r>
          </w:p>
        </w:tc>
        <w:tc>
          <w:tcPr>
            <w:tcW w:w="5280" w:type="dxa"/>
          </w:tcPr>
          <w:p w14:paraId="542FB5B1" w14:textId="77777777" w:rsidR="00637BA1" w:rsidRDefault="00000000">
            <w:r>
              <w:t>Watches sync/health status via ArgoCD REST API</w:t>
            </w:r>
          </w:p>
        </w:tc>
      </w:tr>
      <w:tr w:rsidR="00637BA1" w14:paraId="4428FAE4" w14:textId="77777777">
        <w:tc>
          <w:tcPr>
            <w:tcW w:w="2640" w:type="dxa"/>
          </w:tcPr>
          <w:p w14:paraId="30E68F06" w14:textId="77777777" w:rsidR="00637BA1" w:rsidRDefault="00000000">
            <w:r>
              <w:t>Orchestrator ↔ Hub DB</w:t>
            </w:r>
          </w:p>
        </w:tc>
        <w:tc>
          <w:tcPr>
            <w:tcW w:w="5280" w:type="dxa"/>
          </w:tcPr>
          <w:p w14:paraId="18099F17" w14:textId="77777777" w:rsidR="00637BA1" w:rsidRDefault="00000000">
            <w:r>
              <w:t>Reads/writes deployment state (deployed[], component_results)</w:t>
            </w:r>
          </w:p>
        </w:tc>
      </w:tr>
    </w:tbl>
    <w:p w14:paraId="732DC5E1" w14:textId="77777777" w:rsidR="00637BA1" w:rsidRDefault="00000000">
      <w:r>
        <w:rPr>
          <w:b/>
          <w:bCs/>
        </w:rPr>
        <w:t>Visual reference:</w:t>
      </w:r>
      <w:r>
        <w:t xml:space="preserve"> Open </w:t>
      </w:r>
      <w:r>
        <w:rPr>
          <w:rStyle w:val="VerbatimChar"/>
        </w:rPr>
        <w:t>presentation/deployment-journey-v2.html</w:t>
      </w:r>
      <w:r>
        <w:t xml:space="preserve"> for the interactive architecture diagram.</w:t>
      </w:r>
    </w:p>
    <w:p w14:paraId="3E0D4CC3" w14:textId="77777777" w:rsidR="00637BA1" w:rsidRDefault="00B401DD">
      <w:r>
        <w:rPr>
          <w:noProof/>
        </w:rPr>
        <w:pict w14:anchorId="64CF610A">
          <v:rect id="_x0000_i1178" alt="" style="width:451.3pt;height:.05pt;mso-width-percent:0;mso-height-percent:0;mso-width-percent:0;mso-height-percent:0" o:hralign="center" o:hrstd="t" o:hr="t"/>
        </w:pict>
      </w:r>
    </w:p>
    <w:p w14:paraId="1F46B0A1" w14:textId="77777777" w:rsidR="00637BA1" w:rsidRDefault="00000000">
      <w:pPr>
        <w:pStyle w:val="Heading3"/>
      </w:pPr>
      <w:bookmarkStart w:id="20" w:name="infrastructure-stack"/>
      <w:bookmarkStart w:id="21" w:name="_Toc226630843"/>
      <w:bookmarkEnd w:id="18"/>
      <w:r>
        <w:t>1.6 Infrastructure Stack</w:t>
      </w:r>
      <w:bookmarkEnd w:id="21"/>
    </w:p>
    <w:p w14:paraId="75F2D784" w14:textId="77777777" w:rsidR="00637BA1" w:rsidRDefault="00000000">
      <w:pPr>
        <w:pStyle w:val="Heading4"/>
      </w:pPr>
      <w:bookmarkStart w:id="22" w:name="control-zone"/>
      <w:r>
        <w:t>Control Zone</w:t>
      </w:r>
    </w:p>
    <w:p w14:paraId="0042EAA7" w14:textId="77777777" w:rsidR="00637BA1" w:rsidRDefault="00000000">
      <w:r>
        <w:t>Centralized platform services with connectivity to all environments (prod, pre-prod, test, R&amp;D):</w:t>
      </w:r>
    </w:p>
    <w:tbl>
      <w:tblPr>
        <w:tblStyle w:val="Table"/>
        <w:tblW w:w="5000" w:type="pct"/>
        <w:tblLayout w:type="fixed"/>
        <w:tblLook w:val="0020" w:firstRow="1" w:lastRow="0" w:firstColumn="0" w:lastColumn="0" w:noHBand="0" w:noVBand="0"/>
      </w:tblPr>
      <w:tblGrid>
        <w:gridCol w:w="3092"/>
        <w:gridCol w:w="2061"/>
        <w:gridCol w:w="4122"/>
      </w:tblGrid>
      <w:tr w:rsidR="00637BA1" w14:paraId="159D32A1"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14:paraId="2230BA59" w14:textId="77777777" w:rsidR="00637BA1" w:rsidRDefault="00000000">
            <w:r>
              <w:t>Service</w:t>
            </w:r>
          </w:p>
        </w:tc>
        <w:tc>
          <w:tcPr>
            <w:tcW w:w="1760" w:type="dxa"/>
          </w:tcPr>
          <w:p w14:paraId="4269AC38" w14:textId="77777777" w:rsidR="00637BA1" w:rsidRDefault="00000000">
            <w:r>
              <w:t>Role</w:t>
            </w:r>
          </w:p>
        </w:tc>
        <w:tc>
          <w:tcPr>
            <w:tcW w:w="3520" w:type="dxa"/>
          </w:tcPr>
          <w:p w14:paraId="6B00B7EF" w14:textId="77777777" w:rsidR="00637BA1" w:rsidRDefault="00000000">
            <w:r>
              <w:t>Key Detail</w:t>
            </w:r>
          </w:p>
        </w:tc>
      </w:tr>
      <w:tr w:rsidR="00637BA1" w14:paraId="74B8FF52" w14:textId="77777777">
        <w:tc>
          <w:tcPr>
            <w:tcW w:w="2640" w:type="dxa"/>
          </w:tcPr>
          <w:p w14:paraId="4AAC060E" w14:textId="77777777" w:rsidR="00637BA1" w:rsidRDefault="00000000">
            <w:r>
              <w:rPr>
                <w:b/>
                <w:bCs/>
              </w:rPr>
              <w:t>GitLab</w:t>
            </w:r>
          </w:p>
        </w:tc>
        <w:tc>
          <w:tcPr>
            <w:tcW w:w="1760" w:type="dxa"/>
          </w:tcPr>
          <w:p w14:paraId="4471306F" w14:textId="77777777" w:rsidR="00637BA1" w:rsidRDefault="00000000">
            <w:r>
              <w:t>GitOps repositories</w:t>
            </w:r>
          </w:p>
        </w:tc>
        <w:tc>
          <w:tcPr>
            <w:tcW w:w="3520" w:type="dxa"/>
          </w:tcPr>
          <w:p w14:paraId="455BFB00" w14:textId="77777777" w:rsidR="00637BA1" w:rsidRDefault="00000000">
            <w:r>
              <w:t xml:space="preserve">One repo per app domain (e.g., </w:t>
            </w:r>
            <w:r>
              <w:rPr>
                <w:rStyle w:val="VerbatimChar"/>
              </w:rPr>
              <w:t>ims-gitops/</w:t>
            </w:r>
            <w:r>
              <w:t xml:space="preserve">, </w:t>
            </w:r>
            <w:r>
              <w:rPr>
                <w:rStyle w:val="VerbatimChar"/>
              </w:rPr>
              <w:t>pcrf-gitops/</w:t>
            </w:r>
            <w:r>
              <w:t>)</w:t>
            </w:r>
          </w:p>
        </w:tc>
      </w:tr>
      <w:tr w:rsidR="00637BA1" w14:paraId="30D17920" w14:textId="77777777">
        <w:tc>
          <w:tcPr>
            <w:tcW w:w="2640" w:type="dxa"/>
          </w:tcPr>
          <w:p w14:paraId="7827E233" w14:textId="77777777" w:rsidR="00637BA1" w:rsidRDefault="00000000">
            <w:r>
              <w:rPr>
                <w:b/>
                <w:bCs/>
              </w:rPr>
              <w:t>Nexus</w:t>
            </w:r>
          </w:p>
        </w:tc>
        <w:tc>
          <w:tcPr>
            <w:tcW w:w="1760" w:type="dxa"/>
          </w:tcPr>
          <w:p w14:paraId="2D1DB0A5" w14:textId="77777777" w:rsidR="00637BA1" w:rsidRDefault="00000000">
            <w:r>
              <w:t>Helm chart registry</w:t>
            </w:r>
          </w:p>
        </w:tc>
        <w:tc>
          <w:tcPr>
            <w:tcW w:w="3520" w:type="dxa"/>
          </w:tcPr>
          <w:p w14:paraId="670E75FE" w14:textId="77777777" w:rsidR="00637BA1" w:rsidRDefault="00000000">
            <w:r>
              <w:t>Single repo, all environments. Immutable versions. Isolation via version pinning</w:t>
            </w:r>
          </w:p>
        </w:tc>
      </w:tr>
      <w:tr w:rsidR="00637BA1" w14:paraId="3F02BE60" w14:textId="77777777">
        <w:tc>
          <w:tcPr>
            <w:tcW w:w="2640" w:type="dxa"/>
          </w:tcPr>
          <w:p w14:paraId="6F209105" w14:textId="77777777" w:rsidR="00637BA1" w:rsidRDefault="00000000">
            <w:r>
              <w:rPr>
                <w:b/>
                <w:bCs/>
              </w:rPr>
              <w:t>Quay</w:t>
            </w:r>
          </w:p>
        </w:tc>
        <w:tc>
          <w:tcPr>
            <w:tcW w:w="1760" w:type="dxa"/>
          </w:tcPr>
          <w:p w14:paraId="4F686932" w14:textId="77777777" w:rsidR="00637BA1" w:rsidRDefault="00000000">
            <w:r>
              <w:t>Container image registry</w:t>
            </w:r>
          </w:p>
        </w:tc>
        <w:tc>
          <w:tcPr>
            <w:tcW w:w="3520" w:type="dxa"/>
          </w:tcPr>
          <w:p w14:paraId="73989115" w14:textId="77777777" w:rsidR="00637BA1" w:rsidRDefault="00000000">
            <w:r>
              <w:t>Dual-instance (vendor untrusted → VMO2 trusted). OCI-based promotion</w:t>
            </w:r>
          </w:p>
        </w:tc>
      </w:tr>
      <w:tr w:rsidR="00637BA1" w14:paraId="601075DB" w14:textId="77777777">
        <w:tc>
          <w:tcPr>
            <w:tcW w:w="2640" w:type="dxa"/>
          </w:tcPr>
          <w:p w14:paraId="674E4A5B" w14:textId="77777777" w:rsidR="00637BA1" w:rsidRDefault="00000000">
            <w:r>
              <w:rPr>
                <w:b/>
                <w:bCs/>
              </w:rPr>
              <w:t>Vault</w:t>
            </w:r>
          </w:p>
        </w:tc>
        <w:tc>
          <w:tcPr>
            <w:tcW w:w="1760" w:type="dxa"/>
          </w:tcPr>
          <w:p w14:paraId="41876AF6" w14:textId="77777777" w:rsidR="00637BA1" w:rsidRDefault="00000000">
            <w:r>
              <w:t>Secrets management</w:t>
            </w:r>
          </w:p>
        </w:tc>
        <w:tc>
          <w:tcPr>
            <w:tcW w:w="3520" w:type="dxa"/>
          </w:tcPr>
          <w:p w14:paraId="031F3A69" w14:textId="77777777" w:rsidR="00637BA1" w:rsidRDefault="00000000">
            <w:r>
              <w:t xml:space="preserve">Hierarchical paths: </w:t>
            </w:r>
            <w:r>
              <w:rPr>
                <w:rStyle w:val="VerbatimChar"/>
              </w:rPr>
              <w:t>secret/data/{app}/{env}/{component}/{secret}</w:t>
            </w:r>
            <w:r>
              <w:t>. VSO syncs to K8s</w:t>
            </w:r>
          </w:p>
        </w:tc>
      </w:tr>
      <w:tr w:rsidR="00637BA1" w14:paraId="4B24E1E1" w14:textId="77777777">
        <w:tc>
          <w:tcPr>
            <w:tcW w:w="2640" w:type="dxa"/>
          </w:tcPr>
          <w:p w14:paraId="728636BD" w14:textId="77777777" w:rsidR="00637BA1" w:rsidRDefault="00000000">
            <w:r>
              <w:rPr>
                <w:b/>
                <w:bCs/>
              </w:rPr>
              <w:t>ArgoCD</w:t>
            </w:r>
          </w:p>
        </w:tc>
        <w:tc>
          <w:tcPr>
            <w:tcW w:w="1760" w:type="dxa"/>
          </w:tcPr>
          <w:p w14:paraId="21EEDBE2" w14:textId="77777777" w:rsidR="00637BA1" w:rsidRDefault="00000000">
            <w:r>
              <w:t>GitOps deployment</w:t>
            </w:r>
          </w:p>
        </w:tc>
        <w:tc>
          <w:tcPr>
            <w:tcW w:w="3520" w:type="dxa"/>
          </w:tcPr>
          <w:p w14:paraId="6376443E" w14:textId="77777777" w:rsidR="00637BA1" w:rsidRDefault="00000000">
            <w:r>
              <w:t>App-of-Apps pattern (not ApplicationSet). Sync-waves for ordering</w:t>
            </w:r>
          </w:p>
        </w:tc>
      </w:tr>
    </w:tbl>
    <w:p w14:paraId="60FA4908" w14:textId="77777777" w:rsidR="00637BA1" w:rsidRDefault="00000000">
      <w:pPr>
        <w:pStyle w:val="Heading4"/>
      </w:pPr>
      <w:bookmarkStart w:id="23" w:name="target-infrastructure"/>
      <w:bookmarkEnd w:id="22"/>
      <w:r>
        <w:t>Target Infrastructure</w:t>
      </w:r>
    </w:p>
    <w:tbl>
      <w:tblPr>
        <w:tblStyle w:val="Table"/>
        <w:tblW w:w="5000" w:type="pct"/>
        <w:tblLayout w:type="fixed"/>
        <w:tblLook w:val="0020" w:firstRow="1" w:lastRow="0" w:firstColumn="0" w:lastColumn="0" w:noHBand="0" w:noVBand="0"/>
      </w:tblPr>
      <w:tblGrid>
        <w:gridCol w:w="6001"/>
        <w:gridCol w:w="3274"/>
      </w:tblGrid>
      <w:tr w:rsidR="00637BA1" w14:paraId="08613591" w14:textId="77777777">
        <w:trPr>
          <w:cnfStyle w:val="100000000000" w:firstRow="1" w:lastRow="0" w:firstColumn="0" w:lastColumn="0" w:oddVBand="0" w:evenVBand="0" w:oddHBand="0" w:evenHBand="0" w:firstRowFirstColumn="0" w:firstRowLastColumn="0" w:lastRowFirstColumn="0" w:lastRowLastColumn="0"/>
          <w:tblHeader/>
        </w:trPr>
        <w:tc>
          <w:tcPr>
            <w:tcW w:w="5124" w:type="dxa"/>
          </w:tcPr>
          <w:p w14:paraId="7CD09F01" w14:textId="77777777" w:rsidR="00637BA1" w:rsidRDefault="00000000">
            <w:r>
              <w:t>Component</w:t>
            </w:r>
          </w:p>
        </w:tc>
        <w:tc>
          <w:tcPr>
            <w:tcW w:w="2795" w:type="dxa"/>
          </w:tcPr>
          <w:p w14:paraId="6A70E72A" w14:textId="77777777" w:rsidR="00637BA1" w:rsidRDefault="00000000">
            <w:r>
              <w:t>Role</w:t>
            </w:r>
          </w:p>
        </w:tc>
      </w:tr>
      <w:tr w:rsidR="00637BA1" w14:paraId="364DB979" w14:textId="77777777">
        <w:tc>
          <w:tcPr>
            <w:tcW w:w="5124" w:type="dxa"/>
          </w:tcPr>
          <w:p w14:paraId="1450A018" w14:textId="77777777" w:rsidR="00637BA1" w:rsidRDefault="00000000">
            <w:r>
              <w:rPr>
                <w:b/>
                <w:bCs/>
              </w:rPr>
              <w:t>Infoblox IPAM</w:t>
            </w:r>
          </w:p>
        </w:tc>
        <w:tc>
          <w:tcPr>
            <w:tcW w:w="2795" w:type="dxa"/>
          </w:tcPr>
          <w:p w14:paraId="741A76D5" w14:textId="77777777" w:rsidR="00637BA1" w:rsidRDefault="00000000">
            <w:r>
              <w:t xml:space="preserve">Authoritative source for IPs, VLANs, subnets, gateways. Hub retrieves </w:t>
            </w:r>
            <w:r>
              <w:lastRenderedPageBreak/>
              <w:t>via API using tags</w:t>
            </w:r>
          </w:p>
        </w:tc>
      </w:tr>
      <w:tr w:rsidR="00637BA1" w14:paraId="07E637EB" w14:textId="77777777">
        <w:tc>
          <w:tcPr>
            <w:tcW w:w="5124" w:type="dxa"/>
          </w:tcPr>
          <w:p w14:paraId="5ED1269B" w14:textId="77777777" w:rsidR="00637BA1" w:rsidRDefault="00000000">
            <w:r>
              <w:rPr>
                <w:b/>
                <w:bCs/>
              </w:rPr>
              <w:lastRenderedPageBreak/>
              <w:t>OpenShift (OCP) Clusters</w:t>
            </w:r>
          </w:p>
        </w:tc>
        <w:tc>
          <w:tcPr>
            <w:tcW w:w="2795" w:type="dxa"/>
          </w:tcPr>
          <w:p w14:paraId="18C2E55F" w14:textId="77777777" w:rsidR="00637BA1" w:rsidRDefault="00000000">
            <w:r>
              <w:t>Target Kubernetes environments (prod/pre-prod/test/R&amp;D)</w:t>
            </w:r>
          </w:p>
        </w:tc>
      </w:tr>
      <w:tr w:rsidR="00637BA1" w14:paraId="45306697" w14:textId="77777777">
        <w:tc>
          <w:tcPr>
            <w:tcW w:w="5124" w:type="dxa"/>
          </w:tcPr>
          <w:p w14:paraId="25FBF403" w14:textId="77777777" w:rsidR="00637BA1" w:rsidRDefault="00000000">
            <w:r>
              <w:rPr>
                <w:b/>
                <w:bCs/>
              </w:rPr>
              <w:t>Multus CNI</w:t>
            </w:r>
          </w:p>
        </w:tc>
        <w:tc>
          <w:tcPr>
            <w:tcW w:w="2795" w:type="dxa"/>
          </w:tcPr>
          <w:p w14:paraId="4DCCCF10" w14:textId="77777777" w:rsidR="00637BA1" w:rsidRDefault="00000000">
            <w:r>
              <w:t>Enables pods to have multiple network interfaces (OAM, signaling, media on separate VLANs)</w:t>
            </w:r>
          </w:p>
        </w:tc>
      </w:tr>
    </w:tbl>
    <w:p w14:paraId="6CDC7729" w14:textId="77777777" w:rsidR="00637BA1" w:rsidRDefault="00B401DD">
      <w:r>
        <w:rPr>
          <w:noProof/>
        </w:rPr>
        <w:pict w14:anchorId="15EF1F42">
          <v:rect id="_x0000_i1177" alt="" style="width:451.3pt;height:.05pt;mso-width-percent:0;mso-height-percent:0;mso-width-percent:0;mso-height-percent:0" o:hralign="center" o:hrstd="t" o:hr="t"/>
        </w:pict>
      </w:r>
    </w:p>
    <w:p w14:paraId="60D44499" w14:textId="77777777" w:rsidR="00637BA1" w:rsidRDefault="00000000">
      <w:pPr>
        <w:pStyle w:val="Heading3"/>
      </w:pPr>
      <w:bookmarkStart w:id="24" w:name="key-design-decisions"/>
      <w:bookmarkStart w:id="25" w:name="_Toc226630844"/>
      <w:bookmarkEnd w:id="20"/>
      <w:bookmarkEnd w:id="23"/>
      <w:r>
        <w:t>1.7 Key Design Decisions</w:t>
      </w:r>
      <w:bookmarkEnd w:id="25"/>
    </w:p>
    <w:p w14:paraId="4A588037" w14:textId="77777777" w:rsidR="00637BA1" w:rsidRDefault="00000000">
      <w:r>
        <w:t>These decisions are foundational. Changing any of them has broad impact.</w:t>
      </w:r>
    </w:p>
    <w:tbl>
      <w:tblPr>
        <w:tblStyle w:val="Table"/>
        <w:tblW w:w="5000" w:type="pct"/>
        <w:tblLayout w:type="fixed"/>
        <w:tblLook w:val="0020" w:firstRow="1" w:lastRow="0" w:firstColumn="0" w:lastColumn="0" w:noHBand="0" w:noVBand="0"/>
      </w:tblPr>
      <w:tblGrid>
        <w:gridCol w:w="3199"/>
        <w:gridCol w:w="2558"/>
        <w:gridCol w:w="3518"/>
      </w:tblGrid>
      <w:tr w:rsidR="00637BA1" w14:paraId="57EF5D7C" w14:textId="77777777">
        <w:trPr>
          <w:cnfStyle w:val="100000000000" w:firstRow="1" w:lastRow="0" w:firstColumn="0" w:lastColumn="0" w:oddVBand="0" w:evenVBand="0" w:oddHBand="0" w:evenHBand="0" w:firstRowFirstColumn="0" w:firstRowLastColumn="0" w:lastRowFirstColumn="0" w:lastRowLastColumn="0"/>
          <w:tblHeader/>
        </w:trPr>
        <w:tc>
          <w:tcPr>
            <w:tcW w:w="2731" w:type="dxa"/>
          </w:tcPr>
          <w:p w14:paraId="403BA7A1" w14:textId="77777777" w:rsidR="00637BA1" w:rsidRDefault="00000000">
            <w:r>
              <w:t>Decision</w:t>
            </w:r>
          </w:p>
        </w:tc>
        <w:tc>
          <w:tcPr>
            <w:tcW w:w="2184" w:type="dxa"/>
          </w:tcPr>
          <w:p w14:paraId="4B9AA9AC" w14:textId="77777777" w:rsidR="00637BA1" w:rsidRDefault="00000000">
            <w:r>
              <w:t>Choice</w:t>
            </w:r>
          </w:p>
        </w:tc>
        <w:tc>
          <w:tcPr>
            <w:tcW w:w="3004" w:type="dxa"/>
          </w:tcPr>
          <w:p w14:paraId="076C11B1" w14:textId="77777777" w:rsidR="00637BA1" w:rsidRDefault="00000000">
            <w:r>
              <w:t>Rationale</w:t>
            </w:r>
          </w:p>
        </w:tc>
      </w:tr>
      <w:tr w:rsidR="00637BA1" w14:paraId="6B98F668" w14:textId="77777777">
        <w:tc>
          <w:tcPr>
            <w:tcW w:w="2731" w:type="dxa"/>
          </w:tcPr>
          <w:p w14:paraId="14E24201" w14:textId="77777777" w:rsidR="00637BA1" w:rsidRDefault="00000000">
            <w:r>
              <w:rPr>
                <w:b/>
                <w:bCs/>
              </w:rPr>
              <w:t>GitOps repo strategy</w:t>
            </w:r>
          </w:p>
        </w:tc>
        <w:tc>
          <w:tcPr>
            <w:tcW w:w="2184" w:type="dxa"/>
          </w:tcPr>
          <w:p w14:paraId="470ADFAD" w14:textId="77777777" w:rsidR="00637BA1" w:rsidRDefault="00000000">
            <w:r>
              <w:t>One repo per app domain</w:t>
            </w:r>
          </w:p>
        </w:tc>
        <w:tc>
          <w:tcPr>
            <w:tcW w:w="3004" w:type="dxa"/>
          </w:tcPr>
          <w:p w14:paraId="0733DC59" w14:textId="77777777" w:rsidR="00637BA1" w:rsidRDefault="00000000">
            <w:r>
              <w:t>Different vendors, lifecycles, rollback isolation. Not per-component (too granular) or monorepo (bloat)</w:t>
            </w:r>
          </w:p>
        </w:tc>
      </w:tr>
      <w:tr w:rsidR="00637BA1" w14:paraId="418200A5" w14:textId="77777777">
        <w:tc>
          <w:tcPr>
            <w:tcW w:w="2731" w:type="dxa"/>
          </w:tcPr>
          <w:p w14:paraId="6631D6D6" w14:textId="77777777" w:rsidR="00637BA1" w:rsidRDefault="00000000">
            <w:r>
              <w:rPr>
                <w:b/>
                <w:bCs/>
              </w:rPr>
              <w:t>Helm repo strategy</w:t>
            </w:r>
          </w:p>
        </w:tc>
        <w:tc>
          <w:tcPr>
            <w:tcW w:w="2184" w:type="dxa"/>
          </w:tcPr>
          <w:p w14:paraId="210BAE87" w14:textId="77777777" w:rsidR="00637BA1" w:rsidRDefault="00000000">
            <w:r>
              <w:t>Single Nexus repo, all environments</w:t>
            </w:r>
          </w:p>
        </w:tc>
        <w:tc>
          <w:tcPr>
            <w:tcW w:w="3004" w:type="dxa"/>
          </w:tcPr>
          <w:p w14:paraId="58334244" w14:textId="77777777" w:rsidR="00637BA1" w:rsidRDefault="00000000">
            <w:r>
              <w:t>Charts are immutable versioned artifacts. Version pinning provides isolation, not repo separation</w:t>
            </w:r>
          </w:p>
        </w:tc>
      </w:tr>
      <w:tr w:rsidR="00637BA1" w14:paraId="718231FD" w14:textId="77777777">
        <w:tc>
          <w:tcPr>
            <w:tcW w:w="2731" w:type="dxa"/>
          </w:tcPr>
          <w:p w14:paraId="335FA0E5" w14:textId="77777777" w:rsidR="00637BA1" w:rsidRDefault="00000000">
            <w:r>
              <w:rPr>
                <w:b/>
                <w:bCs/>
              </w:rPr>
              <w:t>ArgoCD pattern</w:t>
            </w:r>
          </w:p>
        </w:tc>
        <w:tc>
          <w:tcPr>
            <w:tcW w:w="2184" w:type="dxa"/>
          </w:tcPr>
          <w:p w14:paraId="76AC3AB1" w14:textId="77777777" w:rsidR="00637BA1" w:rsidRDefault="00000000">
            <w:r>
              <w:t>App-of-Apps (not ApplicationSet)</w:t>
            </w:r>
          </w:p>
        </w:tc>
        <w:tc>
          <w:tcPr>
            <w:tcW w:w="3004" w:type="dxa"/>
          </w:tcPr>
          <w:p w14:paraId="48549FC5" w14:textId="77777777" w:rsidR="00637BA1" w:rsidRDefault="00000000">
            <w:r>
              <w:t>Per-component rollback, sync-wave support, better debugging. Only 7-14 components, not 50+ clusters</w:t>
            </w:r>
          </w:p>
        </w:tc>
      </w:tr>
      <w:tr w:rsidR="00637BA1" w14:paraId="4B193A5B" w14:textId="77777777">
        <w:tc>
          <w:tcPr>
            <w:tcW w:w="2731" w:type="dxa"/>
          </w:tcPr>
          <w:p w14:paraId="2AC4A68E" w14:textId="77777777" w:rsidR="00637BA1" w:rsidRDefault="00000000">
            <w:r>
              <w:rPr>
                <w:b/>
                <w:bCs/>
              </w:rPr>
              <w:t>Commit strategy</w:t>
            </w:r>
          </w:p>
        </w:tc>
        <w:tc>
          <w:tcPr>
            <w:tcW w:w="2184" w:type="dxa"/>
          </w:tcPr>
          <w:p w14:paraId="553661C9" w14:textId="77777777" w:rsidR="00637BA1" w:rsidRDefault="00000000">
            <w:r>
              <w:t>Per-component atomic commits</w:t>
            </w:r>
          </w:p>
        </w:tc>
        <w:tc>
          <w:tcPr>
            <w:tcW w:w="3004" w:type="dxa"/>
          </w:tcPr>
          <w:p w14:paraId="225251CF" w14:textId="77777777" w:rsidR="00637BA1" w:rsidRDefault="00000000">
            <w:r>
              <w:t xml:space="preserve">Enables component-level rollback via </w:t>
            </w:r>
            <w:r>
              <w:rPr>
                <w:rStyle w:val="VerbatimChar"/>
              </w:rPr>
              <w:t>git revert &lt;sha&gt;</w:t>
            </w:r>
          </w:p>
        </w:tc>
      </w:tr>
      <w:tr w:rsidR="00637BA1" w14:paraId="778CDDC7" w14:textId="77777777">
        <w:tc>
          <w:tcPr>
            <w:tcW w:w="2731" w:type="dxa"/>
          </w:tcPr>
          <w:p w14:paraId="21E08BD4" w14:textId="77777777" w:rsidR="00637BA1" w:rsidRDefault="00000000">
            <w:r>
              <w:rPr>
                <w:b/>
                <w:bCs/>
              </w:rPr>
              <w:t>Rollback approach</w:t>
            </w:r>
          </w:p>
        </w:tc>
        <w:tc>
          <w:tcPr>
            <w:tcW w:w="2184" w:type="dxa"/>
          </w:tcPr>
          <w:p w14:paraId="3E610488" w14:textId="77777777" w:rsidR="00637BA1" w:rsidRDefault="00000000">
            <w:r>
              <w:rPr>
                <w:rStyle w:val="VerbatimChar"/>
              </w:rPr>
              <w:t>git revert</w:t>
            </w:r>
            <w:r>
              <w:t xml:space="preserve"> (not </w:t>
            </w:r>
            <w:r>
              <w:rPr>
                <w:rStyle w:val="VerbatimChar"/>
              </w:rPr>
              <w:t>git reset</w:t>
            </w:r>
            <w:r>
              <w:t>)</w:t>
            </w:r>
          </w:p>
        </w:tc>
        <w:tc>
          <w:tcPr>
            <w:tcW w:w="3004" w:type="dxa"/>
          </w:tcPr>
          <w:p w14:paraId="2AF797F2" w14:textId="77777777" w:rsidR="00637BA1" w:rsidRDefault="00000000">
            <w:r>
              <w:t>Preserves audit trail (compliance). No force push. Works with branch protection</w:t>
            </w:r>
          </w:p>
        </w:tc>
      </w:tr>
      <w:tr w:rsidR="00637BA1" w14:paraId="30F50E4C" w14:textId="77777777">
        <w:tc>
          <w:tcPr>
            <w:tcW w:w="2731" w:type="dxa"/>
          </w:tcPr>
          <w:p w14:paraId="72250457" w14:textId="77777777" w:rsidR="00637BA1" w:rsidRDefault="00000000">
            <w:r>
              <w:rPr>
                <w:b/>
                <w:bCs/>
              </w:rPr>
              <w:t>Values source of truth</w:t>
            </w:r>
          </w:p>
        </w:tc>
        <w:tc>
          <w:tcPr>
            <w:tcW w:w="2184" w:type="dxa"/>
          </w:tcPr>
          <w:p w14:paraId="112470C6" w14:textId="77777777" w:rsidR="00637BA1" w:rsidRDefault="00000000">
            <w:r>
              <w:t>Hub (never edit values.yaml directly)</w:t>
            </w:r>
          </w:p>
        </w:tc>
        <w:tc>
          <w:tcPr>
            <w:tcW w:w="3004" w:type="dxa"/>
          </w:tcPr>
          <w:p w14:paraId="3E071673" w14:textId="77777777" w:rsidR="00637BA1" w:rsidRDefault="00000000">
            <w:r>
              <w:t>Blueprint + MRF Portal → Hub API → values.yaml → Git. Git stores generated output</w:t>
            </w:r>
          </w:p>
        </w:tc>
      </w:tr>
      <w:tr w:rsidR="00637BA1" w14:paraId="6F72297D" w14:textId="77777777">
        <w:tc>
          <w:tcPr>
            <w:tcW w:w="2731" w:type="dxa"/>
          </w:tcPr>
          <w:p w14:paraId="44324F41" w14:textId="77777777" w:rsidR="00637BA1" w:rsidRDefault="00000000">
            <w:r>
              <w:rPr>
                <w:b/>
                <w:bCs/>
              </w:rPr>
              <w:t>Architecture</w:t>
            </w:r>
          </w:p>
        </w:tc>
        <w:tc>
          <w:tcPr>
            <w:tcW w:w="2184" w:type="dxa"/>
          </w:tcPr>
          <w:p w14:paraId="59173BB1" w14:textId="77777777" w:rsidR="00637BA1" w:rsidRDefault="00000000">
            <w:r>
              <w:t>v2 — Orchestrator commits directly</w:t>
            </w:r>
          </w:p>
        </w:tc>
        <w:tc>
          <w:tcPr>
            <w:tcW w:w="3004" w:type="dxa"/>
          </w:tcPr>
          <w:p w14:paraId="6B59CF4A" w14:textId="77777777" w:rsidR="00637BA1" w:rsidRDefault="00000000">
            <w:r>
              <w:t>No intermediate pipeline service. Simpler, fewer hops</w:t>
            </w:r>
          </w:p>
        </w:tc>
      </w:tr>
      <w:tr w:rsidR="00637BA1" w14:paraId="212A190A" w14:textId="77777777">
        <w:tc>
          <w:tcPr>
            <w:tcW w:w="2731" w:type="dxa"/>
          </w:tcPr>
          <w:p w14:paraId="09AE97ED" w14:textId="77777777" w:rsidR="00637BA1" w:rsidRDefault="00000000">
            <w:r>
              <w:rPr>
                <w:b/>
                <w:bCs/>
              </w:rPr>
              <w:t>Helm multi-source</w:t>
            </w:r>
          </w:p>
        </w:tc>
        <w:tc>
          <w:tcPr>
            <w:tcW w:w="2184" w:type="dxa"/>
          </w:tcPr>
          <w:p w14:paraId="0A0707CA" w14:textId="77777777" w:rsidR="00637BA1" w:rsidRDefault="00000000">
            <w:r>
              <w:t>Chart from Nexus + values from Git</w:t>
            </w:r>
          </w:p>
        </w:tc>
        <w:tc>
          <w:tcPr>
            <w:tcW w:w="3004" w:type="dxa"/>
          </w:tcPr>
          <w:p w14:paraId="4AC275B2" w14:textId="77777777" w:rsidR="00637BA1" w:rsidRDefault="00000000">
            <w:r>
              <w:t>Separates vendor artifacts from operational configuration. ArgoCD Application references both sources</w:t>
            </w:r>
          </w:p>
        </w:tc>
      </w:tr>
      <w:tr w:rsidR="00637BA1" w14:paraId="744E325B" w14:textId="77777777">
        <w:tc>
          <w:tcPr>
            <w:tcW w:w="2731" w:type="dxa"/>
          </w:tcPr>
          <w:p w14:paraId="670F5345" w14:textId="77777777" w:rsidR="00637BA1" w:rsidRDefault="00000000">
            <w:r>
              <w:rPr>
                <w:b/>
                <w:bCs/>
              </w:rPr>
              <w:t>ArgoCD API-only</w:t>
            </w:r>
          </w:p>
        </w:tc>
        <w:tc>
          <w:tcPr>
            <w:tcW w:w="2184" w:type="dxa"/>
          </w:tcPr>
          <w:p w14:paraId="51FA7893" w14:textId="77777777" w:rsidR="00637BA1" w:rsidRDefault="00000000">
            <w:r>
              <w:t>All cluster interaction via ArgoCD REST API</w:t>
            </w:r>
          </w:p>
        </w:tc>
        <w:tc>
          <w:tcPr>
            <w:tcW w:w="3004" w:type="dxa"/>
          </w:tcPr>
          <w:p w14:paraId="10F07892" w14:textId="77777777" w:rsidR="00637BA1" w:rsidRDefault="00000000">
            <w:r>
              <w:t xml:space="preserve">No </w:t>
            </w:r>
            <w:r>
              <w:rPr>
                <w:rStyle w:val="VerbatimChar"/>
              </w:rPr>
              <w:t>kubectl</w:t>
            </w:r>
            <w:r>
              <w:t xml:space="preserve">, no </w:t>
            </w:r>
            <w:r>
              <w:rPr>
                <w:rStyle w:val="VerbatimChar"/>
              </w:rPr>
              <w:t>oc</w:t>
            </w:r>
            <w:r>
              <w:t xml:space="preserve"> at runtime. ArgoCD handles K8s operations internally. </w:t>
            </w:r>
            <w:r>
              <w:lastRenderedPageBreak/>
              <w:t>Enables the orchestrator to run anywhere with network access to ArgoCD</w:t>
            </w:r>
          </w:p>
        </w:tc>
      </w:tr>
      <w:tr w:rsidR="00637BA1" w14:paraId="3F94411E" w14:textId="77777777">
        <w:tc>
          <w:tcPr>
            <w:tcW w:w="2731" w:type="dxa"/>
          </w:tcPr>
          <w:p w14:paraId="76EECB89" w14:textId="77777777" w:rsidR="00637BA1" w:rsidRDefault="00000000">
            <w:r>
              <w:rPr>
                <w:b/>
                <w:bCs/>
              </w:rPr>
              <w:lastRenderedPageBreak/>
              <w:t>Per-component namespaces</w:t>
            </w:r>
          </w:p>
        </w:tc>
        <w:tc>
          <w:tcPr>
            <w:tcW w:w="2184" w:type="dxa"/>
          </w:tcPr>
          <w:p w14:paraId="420337FD" w14:textId="77777777" w:rsidR="00637BA1" w:rsidRDefault="00000000">
            <w:r>
              <w:t>Each component in its own namespace</w:t>
            </w:r>
          </w:p>
        </w:tc>
        <w:tc>
          <w:tcPr>
            <w:tcW w:w="3004" w:type="dxa"/>
          </w:tcPr>
          <w:p w14:paraId="1087AA12" w14:textId="77777777" w:rsidR="00637BA1" w:rsidRDefault="00000000">
            <w:r>
              <w:t>Isolation, RBAC, resource quotas. Cross-namespace references use full FQDN (</w:t>
            </w:r>
            <w:r>
              <w:rPr>
                <w:rStyle w:val="VerbatimChar"/>
              </w:rPr>
              <w:t>service.namespace.svc.cluster.local:port</w:t>
            </w:r>
            <w:r>
              <w:t>)</w:t>
            </w:r>
          </w:p>
        </w:tc>
      </w:tr>
      <w:tr w:rsidR="00637BA1" w14:paraId="335C6A94" w14:textId="77777777">
        <w:tc>
          <w:tcPr>
            <w:tcW w:w="2731" w:type="dxa"/>
          </w:tcPr>
          <w:p w14:paraId="3592E7CD" w14:textId="77777777" w:rsidR="00637BA1" w:rsidRDefault="00000000">
            <w:r>
              <w:rPr>
                <w:b/>
                <w:bCs/>
              </w:rPr>
              <w:t>Sync policy per component</w:t>
            </w:r>
          </w:p>
        </w:tc>
        <w:tc>
          <w:tcPr>
            <w:tcW w:w="2184" w:type="dxa"/>
          </w:tcPr>
          <w:p w14:paraId="5FD37D63" w14:textId="77777777" w:rsidR="00637BA1" w:rsidRDefault="00000000">
            <w:r>
              <w:t>Configurable: manual / auto / auto+self-heal</w:t>
            </w:r>
          </w:p>
        </w:tc>
        <w:tc>
          <w:tcPr>
            <w:tcW w:w="3004" w:type="dxa"/>
          </w:tcPr>
          <w:p w14:paraId="4F7E179B" w14:textId="77777777" w:rsidR="00637BA1" w:rsidRDefault="00000000">
            <w:r>
              <w:t xml:space="preserve">Most CNF components use manual (orchestrator controls sync). Infrastructure components may use auto. Configured in app-config </w:t>
            </w:r>
            <w:r>
              <w:rPr>
                <w:rStyle w:val="VerbatimChar"/>
              </w:rPr>
              <w:t>deployment_config.sync_policy</w:t>
            </w:r>
          </w:p>
        </w:tc>
      </w:tr>
      <w:tr w:rsidR="00637BA1" w14:paraId="32F00537" w14:textId="77777777">
        <w:tc>
          <w:tcPr>
            <w:tcW w:w="2731" w:type="dxa"/>
          </w:tcPr>
          <w:p w14:paraId="7B717E5D" w14:textId="77777777" w:rsidR="00637BA1" w:rsidRDefault="00000000">
            <w:r>
              <w:rPr>
                <w:b/>
                <w:bCs/>
              </w:rPr>
              <w:t>Deployment strategies</w:t>
            </w:r>
          </w:p>
        </w:tc>
        <w:tc>
          <w:tcPr>
            <w:tcW w:w="2184" w:type="dxa"/>
          </w:tcPr>
          <w:p w14:paraId="4C09A461" w14:textId="77777777" w:rsidR="00637BA1" w:rsidRDefault="00000000">
            <w:r>
              <w:t>Rolling (current), Canary/Blue-Green (future via Argo Rollouts)</w:t>
            </w:r>
          </w:p>
        </w:tc>
        <w:tc>
          <w:tcPr>
            <w:tcW w:w="3004" w:type="dxa"/>
          </w:tcPr>
          <w:p w14:paraId="28F3FAFA" w14:textId="77777777" w:rsidR="00637BA1" w:rsidRDefault="00000000">
            <w:r>
              <w:t xml:space="preserve">Strategy is a chart-level concern (Deployment vs Rollout CRD), not orchestrator logic. Configured in </w:t>
            </w:r>
            <w:r>
              <w:rPr>
                <w:rStyle w:val="VerbatimChar"/>
              </w:rPr>
              <w:t>deployment_config.strategy</w:t>
            </w:r>
          </w:p>
        </w:tc>
      </w:tr>
      <w:tr w:rsidR="00637BA1" w14:paraId="2907F9BB" w14:textId="77777777">
        <w:tc>
          <w:tcPr>
            <w:tcW w:w="2731" w:type="dxa"/>
          </w:tcPr>
          <w:p w14:paraId="3D04D1E4" w14:textId="77777777" w:rsidR="00637BA1" w:rsidRDefault="00000000">
            <w:r>
              <w:rPr>
                <w:b/>
                <w:bCs/>
              </w:rPr>
              <w:t>Values resolution boundary</w:t>
            </w:r>
          </w:p>
        </w:tc>
        <w:tc>
          <w:tcPr>
            <w:tcW w:w="2184" w:type="dxa"/>
          </w:tcPr>
          <w:p w14:paraId="7CF4F988" w14:textId="77777777" w:rsidR="00637BA1" w:rsidRDefault="00000000">
            <w:r>
              <w:t>Resolution pipeline and orchestrator are separate systems</w:t>
            </w:r>
          </w:p>
        </w:tc>
        <w:tc>
          <w:tcPr>
            <w:tcW w:w="3004" w:type="dxa"/>
          </w:tcPr>
          <w:p w14:paraId="5D15D136" w14:textId="77777777" w:rsidR="00637BA1" w:rsidRDefault="00000000">
            <w:r>
              <w:t>Resolution produces the fully populated payload (Section 5a). Orchestrator consumes it (Section 6). API schema is the contract between them</w:t>
            </w:r>
          </w:p>
        </w:tc>
      </w:tr>
    </w:tbl>
    <w:p w14:paraId="3204511A" w14:textId="77777777" w:rsidR="00637BA1" w:rsidRDefault="00000000">
      <w:pPr>
        <w:pStyle w:val="BodyText"/>
      </w:pPr>
      <w:r>
        <w:rPr>
          <w:b/>
          <w:bCs/>
        </w:rPr>
        <w:t>When to reconsider:</w:t>
      </w:r>
      <w:r>
        <w:t xml:space="preserve"> - ApplicationSet: if targeting 50+ clusters with same deployment - Monorepo: if cross-app atomic deployments become necessary - Pipeline reintroduction: if Orchestrator needs to run in a different network zone than GitLab</w:t>
      </w:r>
    </w:p>
    <w:p w14:paraId="6AA827F0" w14:textId="77777777" w:rsidR="00637BA1" w:rsidRDefault="00B401DD">
      <w:r>
        <w:rPr>
          <w:noProof/>
        </w:rPr>
        <w:pict w14:anchorId="66739A1F">
          <v:rect id="_x0000_i1176" alt="" style="width:451.3pt;height:.05pt;mso-width-percent:0;mso-height-percent:0;mso-width-percent:0;mso-height-percent:0" o:hralign="center" o:hrstd="t" o:hr="t"/>
        </w:pict>
      </w:r>
    </w:p>
    <w:p w14:paraId="501105B1" w14:textId="77777777" w:rsidR="00637BA1" w:rsidRDefault="00000000">
      <w:pPr>
        <w:pStyle w:val="Heading3"/>
      </w:pPr>
      <w:bookmarkStart w:id="26" w:name="ims-reference-implementation"/>
      <w:bookmarkStart w:id="27" w:name="_Toc226630845"/>
      <w:bookmarkEnd w:id="24"/>
      <w:r>
        <w:t>1.8 IMS Reference Implementation</w:t>
      </w:r>
      <w:bookmarkEnd w:id="27"/>
    </w:p>
    <w:p w14:paraId="38143988" w14:textId="77777777" w:rsidR="00637BA1" w:rsidRDefault="00000000">
      <w:r>
        <w:t xml:space="preserve">The first (and current) implementation is for </w:t>
      </w:r>
      <w:r>
        <w:rPr>
          <w:b/>
          <w:bCs/>
        </w:rPr>
        <w:t>IMS (IP Multimedia Subsystem)</w:t>
      </w:r>
      <w:r>
        <w:t xml:space="preserve"> provided by </w:t>
      </w:r>
      <w:r>
        <w:rPr>
          <w:b/>
          <w:bCs/>
        </w:rPr>
        <w:t>Mavenir</w:t>
      </w:r>
      <w:r>
        <w:t>:</w:t>
      </w:r>
    </w:p>
    <w:p w14:paraId="7AEFF543" w14:textId="77777777" w:rsidR="00637BA1" w:rsidRDefault="00000000">
      <w:pPr>
        <w:numPr>
          <w:ilvl w:val="0"/>
          <w:numId w:val="11"/>
        </w:numPr>
      </w:pPr>
      <w:r>
        <w:rPr>
          <w:b/>
          <w:bCs/>
        </w:rPr>
        <w:t>14 components</w:t>
      </w:r>
      <w:r>
        <w:t xml:space="preserve">, </w:t>
      </w:r>
      <w:r>
        <w:rPr>
          <w:b/>
          <w:bCs/>
        </w:rPr>
        <w:t>17 Helm charts</w:t>
      </w:r>
      <w:r>
        <w:t xml:space="preserve">, deployed in </w:t>
      </w:r>
      <w:r>
        <w:rPr>
          <w:b/>
          <w:bCs/>
        </w:rPr>
        <w:t>9 batches</w:t>
      </w:r>
    </w:p>
    <w:p w14:paraId="62A109E4" w14:textId="77777777" w:rsidR="00637BA1" w:rsidRDefault="00000000">
      <w:pPr>
        <w:numPr>
          <w:ilvl w:val="0"/>
          <w:numId w:val="11"/>
        </w:numPr>
      </w:pPr>
      <w:r>
        <w:t>Three chart patterns used: Umbrella (most), Standalone (CMS cmsnfv, MRF), Multi-instance (CRDL)</w:t>
      </w:r>
    </w:p>
    <w:p w14:paraId="57056816" w14:textId="77777777" w:rsidR="00637BA1" w:rsidRDefault="00000000">
      <w:pPr>
        <w:numPr>
          <w:ilvl w:val="0"/>
          <w:numId w:val="11"/>
        </w:numPr>
      </w:pPr>
      <w:r>
        <w:t>Deployment order: CMS → IMC → MTAS+FTAS → AGW+ENUMFE → SCEAS+LRF → MUAG+FUAG → CRDL → CBF+LIXP → MRF</w:t>
      </w:r>
    </w:p>
    <w:p w14:paraId="0577024A" w14:textId="77777777" w:rsidR="00637BA1" w:rsidRDefault="00000000">
      <w:pPr>
        <w:numPr>
          <w:ilvl w:val="0"/>
          <w:numId w:val="11"/>
        </w:numPr>
      </w:pPr>
      <w:r>
        <w:t>Manual approval gates after CMS and CRDL</w:t>
      </w:r>
    </w:p>
    <w:p w14:paraId="419F92BF" w14:textId="77777777" w:rsidR="00637BA1" w:rsidRDefault="00000000">
      <w:pPr>
        <w:numPr>
          <w:ilvl w:val="0"/>
          <w:numId w:val="11"/>
        </w:numPr>
      </w:pPr>
      <w:r>
        <w:t>Auto-rollback configurable per component</w:t>
      </w:r>
    </w:p>
    <w:p w14:paraId="21CD7644" w14:textId="77777777" w:rsidR="00637BA1" w:rsidRDefault="00000000">
      <w:r>
        <w:t xml:space="preserve">The system is designed to be </w:t>
      </w:r>
      <w:r>
        <w:rPr>
          <w:b/>
          <w:bCs/>
        </w:rPr>
        <w:t>vendor-agnostic</w:t>
      </w:r>
      <w:r>
        <w:t xml:space="preserve"> — the same framework supports future CNFs (PCRF, CCS, etc.) by loading a different app-config template.</w:t>
      </w:r>
    </w:p>
    <w:p w14:paraId="623ED01D" w14:textId="77777777" w:rsidR="00637BA1" w:rsidRDefault="00B401DD">
      <w:r>
        <w:rPr>
          <w:noProof/>
        </w:rPr>
        <w:pict w14:anchorId="320C8CAC">
          <v:rect id="_x0000_i1175" alt="" style="width:451.3pt;height:.05pt;mso-width-percent:0;mso-height-percent:0;mso-width-percent:0;mso-height-percent:0" o:hralign="center" o:hrstd="t" o:hr="t"/>
        </w:pict>
      </w:r>
    </w:p>
    <w:p w14:paraId="1EC2D855" w14:textId="77777777" w:rsidR="00637BA1" w:rsidRDefault="00000000">
      <w:pPr>
        <w:pStyle w:val="Heading3"/>
      </w:pPr>
      <w:bookmarkStart w:id="28" w:name="X55377d083f87ef0e3e81459a7ebd598901265fb"/>
      <w:bookmarkStart w:id="29" w:name="_Toc226630846"/>
      <w:bookmarkEnd w:id="26"/>
      <w:r>
        <w:lastRenderedPageBreak/>
        <w:t>1.9 Adjacent Capabilities (Not in Scope for Deep Dive)</w:t>
      </w:r>
      <w:bookmarkEnd w:id="29"/>
    </w:p>
    <w:p w14:paraId="33F1E8A8" w14:textId="77777777" w:rsidR="00637BA1" w:rsidRDefault="00000000">
      <w:r>
        <w:t>These are related systems that interact with the Hub but are documented/owned separately:</w:t>
      </w:r>
    </w:p>
    <w:p w14:paraId="62773C36" w14:textId="77777777" w:rsidR="00637BA1" w:rsidRDefault="00000000">
      <w:pPr>
        <w:pStyle w:val="Heading4"/>
      </w:pPr>
      <w:bookmarkStart w:id="30" w:name="cwl-cluster-build"/>
      <w:r>
        <w:t>CWL Cluster Build</w:t>
      </w:r>
    </w:p>
    <w:p w14:paraId="134DD2E4" w14:textId="77777777" w:rsidR="00637BA1" w:rsidRDefault="00000000">
      <w:r>
        <w:t xml:space="preserve">Blueprint-driven OpenShift workload cluster provisioning (14-step process). Integrates Arista CVP ZTP for networking, HPE iLO ZTP for servers, Infoblox for DNS, Vault for secrets. The CWL process produces the target cluster that CNFs deploy onto. See </w:t>
      </w:r>
      <w:r>
        <w:rPr>
          <w:rStyle w:val="VerbatimChar"/>
        </w:rPr>
        <w:t>docs/VMO2_Hub_CWL_Build.md</w:t>
      </w:r>
      <w:r>
        <w:t>.</w:t>
      </w:r>
    </w:p>
    <w:p w14:paraId="2BA01E31" w14:textId="77777777" w:rsidR="00637BA1" w:rsidRDefault="00000000">
      <w:pPr>
        <w:pStyle w:val="Heading4"/>
      </w:pPr>
      <w:bookmarkStart w:id="31" w:name="security-scanning"/>
      <w:bookmarkEnd w:id="30"/>
      <w:r>
        <w:t>Security Scanning</w:t>
      </w:r>
    </w:p>
    <w:p w14:paraId="38B2FB78" w14:textId="77777777" w:rsidR="00637BA1" w:rsidRDefault="00000000">
      <w:r>
        <w:t xml:space="preserve">Three-layer strategy under evaluation: - </w:t>
      </w:r>
      <w:r>
        <w:rPr>
          <w:b/>
          <w:bCs/>
        </w:rPr>
        <w:t>GitLab Security</w:t>
      </w:r>
      <w:r>
        <w:t xml:space="preserve"> (pre-deploy, offline-capable) — immediate win, already deployed - </w:t>
      </w:r>
      <w:r>
        <w:rPr>
          <w:b/>
          <w:bCs/>
        </w:rPr>
        <w:t>Aptori</w:t>
      </w:r>
      <w:r>
        <w:t xml:space="preserve"> (API security testing, needs limited egress) — strongest for business logic flaws - </w:t>
      </w:r>
      <w:r>
        <w:rPr>
          <w:b/>
          <w:bCs/>
        </w:rPr>
        <w:t>Qualys</w:t>
      </w:r>
      <w:r>
        <w:t xml:space="preserve"> (runtime/infrastructure scanning, needs cloud sync) — covers K8s nodes, network devices</w:t>
      </w:r>
    </w:p>
    <w:p w14:paraId="4565F0E0" w14:textId="77777777" w:rsidR="00637BA1" w:rsidRDefault="00000000">
      <w:pPr>
        <w:pStyle w:val="BodyText"/>
      </w:pPr>
      <w:r>
        <w:t xml:space="preserve">See </w:t>
      </w:r>
      <w:r>
        <w:rPr>
          <w:rStyle w:val="VerbatimChar"/>
        </w:rPr>
        <w:t>docs/aptori-vs-gitlab-vs-qualys.md</w:t>
      </w:r>
      <w:r>
        <w:t xml:space="preserve"> for comparison and </w:t>
      </w:r>
      <w:r>
        <w:rPr>
          <w:rStyle w:val="VerbatimChar"/>
        </w:rPr>
        <w:t>docs/security-scanning-email-draft.md</w:t>
      </w:r>
      <w:r>
        <w:t xml:space="preserve"> for decision framework.</w:t>
      </w:r>
    </w:p>
    <w:p w14:paraId="72D6A9BF" w14:textId="77777777" w:rsidR="00637BA1" w:rsidRDefault="00000000">
      <w:pPr>
        <w:pStyle w:val="Heading4"/>
      </w:pPr>
      <w:bookmarkStart w:id="32" w:name="standards-alignment"/>
      <w:bookmarkEnd w:id="31"/>
      <w:r>
        <w:t>Standards Alignment</w:t>
      </w:r>
    </w:p>
    <w:p w14:paraId="303B0590" w14:textId="77777777" w:rsidR="00637BA1" w:rsidRDefault="00000000">
      <w:r>
        <w:t>The Hub aligns conceptually with ETSI NFV MANO and 3GPP SA5 management standards. It already performs their functions but using Kubernetes-native, GitOps-native patterns rather than traditional MANO architecture. Near-term focus is formalizing internal contracts and state machines, not building ETSI-facing APIs. See Section 8 of this handover.</w:t>
      </w:r>
    </w:p>
    <w:p w14:paraId="635144D8" w14:textId="77777777" w:rsidR="00637BA1" w:rsidRDefault="00B401DD">
      <w:r>
        <w:rPr>
          <w:noProof/>
        </w:rPr>
        <w:pict w14:anchorId="0BE24077">
          <v:rect id="_x0000_i1174" alt="" style="width:451.3pt;height:.05pt;mso-width-percent:0;mso-height-percent:0;mso-width-percent:0;mso-height-percent:0" o:hralign="center" o:hrstd="t" o:hr="t"/>
        </w:pict>
      </w:r>
    </w:p>
    <w:p w14:paraId="3FCB0303" w14:textId="77777777" w:rsidR="00637BA1" w:rsidRDefault="00000000">
      <w:pPr>
        <w:pStyle w:val="Heading3"/>
      </w:pPr>
      <w:bookmarkStart w:id="33" w:name="current-state"/>
      <w:bookmarkStart w:id="34" w:name="_Toc226630847"/>
      <w:bookmarkEnd w:id="28"/>
      <w:bookmarkEnd w:id="32"/>
      <w:r>
        <w:t>1.10 Current State</w:t>
      </w:r>
      <w:bookmarkEnd w:id="34"/>
    </w:p>
    <w:tbl>
      <w:tblPr>
        <w:tblStyle w:val="Table"/>
        <w:tblW w:w="5000" w:type="pct"/>
        <w:tblLayout w:type="fixed"/>
        <w:tblLook w:val="0020" w:firstRow="1" w:lastRow="0" w:firstColumn="0" w:lastColumn="0" w:noHBand="0" w:noVBand="0"/>
      </w:tblPr>
      <w:tblGrid>
        <w:gridCol w:w="3975"/>
        <w:gridCol w:w="5300"/>
      </w:tblGrid>
      <w:tr w:rsidR="00637BA1" w14:paraId="7E317E94" w14:textId="77777777">
        <w:trPr>
          <w:cnfStyle w:val="100000000000" w:firstRow="1" w:lastRow="0" w:firstColumn="0" w:lastColumn="0" w:oddVBand="0" w:evenVBand="0" w:oddHBand="0" w:evenHBand="0" w:firstRowFirstColumn="0" w:firstRowLastColumn="0" w:lastRowFirstColumn="0" w:lastRowLastColumn="0"/>
          <w:tblHeader/>
        </w:trPr>
        <w:tc>
          <w:tcPr>
            <w:tcW w:w="3394" w:type="dxa"/>
          </w:tcPr>
          <w:p w14:paraId="6A3F5D2F" w14:textId="77777777" w:rsidR="00637BA1" w:rsidRDefault="00000000">
            <w:r>
              <w:t>Area</w:t>
            </w:r>
          </w:p>
        </w:tc>
        <w:tc>
          <w:tcPr>
            <w:tcW w:w="4525" w:type="dxa"/>
          </w:tcPr>
          <w:p w14:paraId="1BE6BEC6" w14:textId="77777777" w:rsidR="00637BA1" w:rsidRDefault="00000000">
            <w:r>
              <w:t>Status</w:t>
            </w:r>
          </w:p>
        </w:tc>
      </w:tr>
      <w:tr w:rsidR="00637BA1" w14:paraId="2D3EBAC3" w14:textId="77777777">
        <w:tc>
          <w:tcPr>
            <w:tcW w:w="3394" w:type="dxa"/>
          </w:tcPr>
          <w:p w14:paraId="4BD1ED00" w14:textId="77777777" w:rsidR="00637BA1" w:rsidRDefault="00000000">
            <w:r>
              <w:rPr>
                <w:b/>
                <w:bCs/>
              </w:rPr>
              <w:t>MRF Portal (sizing)</w:t>
            </w:r>
          </w:p>
        </w:tc>
        <w:tc>
          <w:tcPr>
            <w:tcW w:w="4525" w:type="dxa"/>
          </w:tcPr>
          <w:p w14:paraId="4F7DEECB" w14:textId="77777777" w:rsidR="00637BA1" w:rsidRDefault="00000000">
            <w:r>
              <w:t>v1 live</w:t>
            </w:r>
          </w:p>
        </w:tc>
      </w:tr>
      <w:tr w:rsidR="00637BA1" w14:paraId="3B4EA34D" w14:textId="77777777">
        <w:tc>
          <w:tcPr>
            <w:tcW w:w="3394" w:type="dxa"/>
          </w:tcPr>
          <w:p w14:paraId="5A8F9C96" w14:textId="77777777" w:rsidR="00637BA1" w:rsidRDefault="00000000">
            <w:r>
              <w:rPr>
                <w:b/>
                <w:bCs/>
              </w:rPr>
              <w:t>Service Orchestration Portal</w:t>
            </w:r>
          </w:p>
        </w:tc>
        <w:tc>
          <w:tcPr>
            <w:tcW w:w="4525" w:type="dxa"/>
          </w:tcPr>
          <w:p w14:paraId="527706D9" w14:textId="77777777" w:rsidR="00637BA1" w:rsidRDefault="00000000">
            <w:r>
              <w:t>Getting started</w:t>
            </w:r>
          </w:p>
        </w:tc>
      </w:tr>
      <w:tr w:rsidR="00637BA1" w14:paraId="4266F832" w14:textId="77777777">
        <w:tc>
          <w:tcPr>
            <w:tcW w:w="3394" w:type="dxa"/>
          </w:tcPr>
          <w:p w14:paraId="52DB8D19" w14:textId="77777777" w:rsidR="00637BA1" w:rsidRDefault="00000000">
            <w:r>
              <w:rPr>
                <w:b/>
                <w:bCs/>
              </w:rPr>
              <w:t>Deployment/Rollback automation</w:t>
            </w:r>
          </w:p>
        </w:tc>
        <w:tc>
          <w:tcPr>
            <w:tcW w:w="4525" w:type="dxa"/>
          </w:tcPr>
          <w:p w14:paraId="4BC0E6E7" w14:textId="77777777" w:rsidR="00637BA1" w:rsidRDefault="00000000">
            <w:r>
              <w:t>Designed and validated — 8-stage pipeline, 17 use cases proven, ArgoCD API commands documented (Section 6a), developer requirements specified (Section 6b). Reference implementation available</w:t>
            </w:r>
          </w:p>
        </w:tc>
      </w:tr>
      <w:tr w:rsidR="00637BA1" w14:paraId="20A133B1" w14:textId="77777777">
        <w:tc>
          <w:tcPr>
            <w:tcW w:w="3394" w:type="dxa"/>
          </w:tcPr>
          <w:p w14:paraId="034C6C8F" w14:textId="77777777" w:rsidR="00637BA1" w:rsidRDefault="00000000">
            <w:r>
              <w:rPr>
                <w:b/>
                <w:bCs/>
              </w:rPr>
              <w:t>Values resolution pipeline</w:t>
            </w:r>
          </w:p>
        </w:tc>
        <w:tc>
          <w:tcPr>
            <w:tcW w:w="4525" w:type="dxa"/>
          </w:tcPr>
          <w:p w14:paraId="25ED6DFC" w14:textId="77777777" w:rsidR="00637BA1" w:rsidRDefault="00000000">
            <w:r>
              <w:t>Designed — 24 support functions documented (Section 5), resolution process specified (Section 5a). Implementation required</w:t>
            </w:r>
          </w:p>
        </w:tc>
      </w:tr>
      <w:tr w:rsidR="00637BA1" w14:paraId="2B1F58AB" w14:textId="77777777">
        <w:tc>
          <w:tcPr>
            <w:tcW w:w="3394" w:type="dxa"/>
          </w:tcPr>
          <w:p w14:paraId="6348E14B" w14:textId="77777777" w:rsidR="00637BA1" w:rsidRDefault="00000000">
            <w:r>
              <w:rPr>
                <w:b/>
                <w:bCs/>
              </w:rPr>
              <w:t>Artifact intake</w:t>
            </w:r>
          </w:p>
        </w:tc>
        <w:tc>
          <w:tcPr>
            <w:tcW w:w="4525" w:type="dxa"/>
          </w:tcPr>
          <w:p w14:paraId="7DF7EBD5" w14:textId="77777777" w:rsidR="00637BA1" w:rsidRDefault="00000000">
            <w:r>
              <w:t>Designed, planned as generic standalone tool (Section 3)</w:t>
            </w:r>
          </w:p>
        </w:tc>
      </w:tr>
      <w:tr w:rsidR="00637BA1" w14:paraId="6F2E6885" w14:textId="77777777">
        <w:tc>
          <w:tcPr>
            <w:tcW w:w="3394" w:type="dxa"/>
          </w:tcPr>
          <w:p w14:paraId="6C996F8F" w14:textId="77777777" w:rsidR="00637BA1" w:rsidRDefault="00000000">
            <w:r>
              <w:rPr>
                <w:b/>
                <w:bCs/>
              </w:rPr>
              <w:t>CIQ generation</w:t>
            </w:r>
          </w:p>
        </w:tc>
        <w:tc>
          <w:tcPr>
            <w:tcW w:w="4525" w:type="dxa"/>
          </w:tcPr>
          <w:p w14:paraId="5559C02D" w14:textId="77777777" w:rsidR="00637BA1" w:rsidRDefault="00000000">
            <w:r>
              <w:t>Designed</w:t>
            </w:r>
          </w:p>
        </w:tc>
      </w:tr>
      <w:tr w:rsidR="00637BA1" w14:paraId="7586C0BD" w14:textId="77777777">
        <w:tc>
          <w:tcPr>
            <w:tcW w:w="3394" w:type="dxa"/>
          </w:tcPr>
          <w:p w14:paraId="626C9EEA" w14:textId="77777777" w:rsidR="00637BA1" w:rsidRDefault="00000000">
            <w:r>
              <w:rPr>
                <w:b/>
                <w:bCs/>
              </w:rPr>
              <w:t>IMS app-config template</w:t>
            </w:r>
          </w:p>
        </w:tc>
        <w:tc>
          <w:tcPr>
            <w:tcW w:w="4525" w:type="dxa"/>
          </w:tcPr>
          <w:p w14:paraId="7C1966B9" w14:textId="77777777" w:rsidR="00637BA1" w:rsidRDefault="00000000">
            <w:r>
              <w:t>Complete (</w:t>
            </w:r>
            <w:r>
              <w:rPr>
                <w:rStyle w:val="VerbatimChar"/>
              </w:rPr>
              <w:t>ims-config-prod.json</w:t>
            </w:r>
            <w:r>
              <w:t>)</w:t>
            </w:r>
          </w:p>
        </w:tc>
      </w:tr>
      <w:tr w:rsidR="00637BA1" w14:paraId="0F9F267B" w14:textId="77777777">
        <w:tc>
          <w:tcPr>
            <w:tcW w:w="3394" w:type="dxa"/>
          </w:tcPr>
          <w:p w14:paraId="4D9D0453" w14:textId="77777777" w:rsidR="00637BA1" w:rsidRDefault="00000000">
            <w:r>
              <w:rPr>
                <w:b/>
                <w:bCs/>
              </w:rPr>
              <w:t>CIQ blueprint</w:t>
            </w:r>
          </w:p>
        </w:tc>
        <w:tc>
          <w:tcPr>
            <w:tcW w:w="4525" w:type="dxa"/>
          </w:tcPr>
          <w:p w14:paraId="1BBBD320" w14:textId="77777777" w:rsidR="00637BA1" w:rsidRDefault="00000000">
            <w:r>
              <w:t>Complete (</w:t>
            </w:r>
            <w:r>
              <w:rPr>
                <w:rStyle w:val="VerbatimChar"/>
              </w:rPr>
              <w:t>ciq_blueprint.json</w:t>
            </w:r>
            <w:r>
              <w:t>)</w:t>
            </w:r>
          </w:p>
        </w:tc>
      </w:tr>
      <w:tr w:rsidR="00637BA1" w14:paraId="29F8DB20" w14:textId="77777777">
        <w:tc>
          <w:tcPr>
            <w:tcW w:w="3394" w:type="dxa"/>
          </w:tcPr>
          <w:p w14:paraId="6793E478" w14:textId="77777777" w:rsidR="00637BA1" w:rsidRDefault="00000000">
            <w:r>
              <w:rPr>
                <w:b/>
                <w:bCs/>
              </w:rPr>
              <w:t>Support functions</w:t>
            </w:r>
          </w:p>
        </w:tc>
        <w:tc>
          <w:tcPr>
            <w:tcW w:w="4525" w:type="dxa"/>
          </w:tcPr>
          <w:p w14:paraId="2FB0BABE" w14:textId="77777777" w:rsidR="00637BA1" w:rsidRDefault="00000000">
            <w:r>
              <w:t>24 functions defined and documented</w:t>
            </w:r>
          </w:p>
        </w:tc>
      </w:tr>
      <w:tr w:rsidR="00637BA1" w14:paraId="6C3CA18E" w14:textId="77777777">
        <w:tc>
          <w:tcPr>
            <w:tcW w:w="3394" w:type="dxa"/>
          </w:tcPr>
          <w:p w14:paraId="4AFB14C5" w14:textId="77777777" w:rsidR="00637BA1" w:rsidRDefault="00000000">
            <w:r>
              <w:rPr>
                <w:b/>
                <w:bCs/>
              </w:rPr>
              <w:lastRenderedPageBreak/>
              <w:t>Canary/Blue-Green</w:t>
            </w:r>
          </w:p>
        </w:tc>
        <w:tc>
          <w:tcPr>
            <w:tcW w:w="4525" w:type="dxa"/>
          </w:tcPr>
          <w:p w14:paraId="1D58A19C" w14:textId="77777777" w:rsidR="00637BA1" w:rsidRDefault="00000000">
            <w:r>
              <w:t>Infrastructure ready (Argo Rollouts). No vendor currently provides Rollout CRD charts. Orchestrator commands documented for future use</w:t>
            </w:r>
          </w:p>
        </w:tc>
      </w:tr>
      <w:tr w:rsidR="00637BA1" w14:paraId="015F3DB3" w14:textId="77777777">
        <w:tc>
          <w:tcPr>
            <w:tcW w:w="3394" w:type="dxa"/>
          </w:tcPr>
          <w:p w14:paraId="6D0EB427" w14:textId="77777777" w:rsidR="00637BA1" w:rsidRDefault="00000000">
            <w:r>
              <w:rPr>
                <w:b/>
                <w:bCs/>
              </w:rPr>
              <w:t>Deployment state DB</w:t>
            </w:r>
          </w:p>
        </w:tc>
        <w:tc>
          <w:tcPr>
            <w:tcW w:w="4525" w:type="dxa"/>
          </w:tcPr>
          <w:p w14:paraId="682227D6" w14:textId="77777777" w:rsidR="00637BA1" w:rsidRDefault="00000000">
            <w:r>
              <w:t>Schema designed, reference implementation available. Production team to implement in MariaDB</w:t>
            </w:r>
          </w:p>
        </w:tc>
      </w:tr>
    </w:tbl>
    <w:p w14:paraId="3DCEA04B" w14:textId="77777777" w:rsidR="00637BA1" w:rsidRDefault="00B401DD">
      <w:r>
        <w:rPr>
          <w:noProof/>
        </w:rPr>
        <w:pict w14:anchorId="59E49E82">
          <v:rect id="_x0000_i1173" alt="" style="width:451.3pt;height:.05pt;mso-width-percent:0;mso-height-percent:0;mso-width-percent:0;mso-height-percent:0" o:hralign="center" o:hrstd="t" o:hr="t"/>
        </w:pict>
      </w:r>
    </w:p>
    <w:p w14:paraId="3AE833CA" w14:textId="77777777" w:rsidR="00637BA1" w:rsidRDefault="00000000">
      <w:pPr>
        <w:pStyle w:val="Heading3"/>
      </w:pPr>
      <w:bookmarkStart w:id="35" w:name="architectural-principles"/>
      <w:bookmarkStart w:id="36" w:name="_Toc226630848"/>
      <w:bookmarkEnd w:id="33"/>
      <w:r>
        <w:t>1.11 Architectural Principles</w:t>
      </w:r>
      <w:bookmarkEnd w:id="36"/>
    </w:p>
    <w:p w14:paraId="7917A9D1" w14:textId="77777777" w:rsidR="00637BA1" w:rsidRDefault="00000000">
      <w:r>
        <w:t>These principles guide all design decisions:</w:t>
      </w:r>
    </w:p>
    <w:p w14:paraId="1BDAA42C" w14:textId="77777777" w:rsidR="00637BA1" w:rsidRDefault="00000000">
      <w:pPr>
        <w:numPr>
          <w:ilvl w:val="0"/>
          <w:numId w:val="12"/>
        </w:numPr>
      </w:pPr>
      <w:r>
        <w:rPr>
          <w:b/>
          <w:bCs/>
        </w:rPr>
        <w:t>Single Source of Truth</w:t>
      </w:r>
      <w:r>
        <w:t xml:space="preserve"> — GitLab for configurations. Infoblox for network allocations. Hub orchestrates between them.</w:t>
      </w:r>
    </w:p>
    <w:p w14:paraId="2DD8FF62" w14:textId="77777777" w:rsidR="00637BA1" w:rsidRDefault="00000000">
      <w:pPr>
        <w:numPr>
          <w:ilvl w:val="0"/>
          <w:numId w:val="12"/>
        </w:numPr>
      </w:pPr>
      <w:r>
        <w:rPr>
          <w:b/>
          <w:bCs/>
        </w:rPr>
        <w:t>Security-First</w:t>
      </w:r>
      <w:r>
        <w:t xml:space="preserve"> — Network policies deployed before pods. Secrets via Vault. Artifacts scanned before promotion.</w:t>
      </w:r>
    </w:p>
    <w:p w14:paraId="78CA0C71" w14:textId="77777777" w:rsidR="00637BA1" w:rsidRDefault="00000000">
      <w:pPr>
        <w:numPr>
          <w:ilvl w:val="0"/>
          <w:numId w:val="12"/>
        </w:numPr>
      </w:pPr>
      <w:r>
        <w:rPr>
          <w:b/>
          <w:bCs/>
        </w:rPr>
        <w:t>Vendor-Agnostic</w:t>
      </w:r>
      <w:r>
        <w:t xml:space="preserve"> — Same framework for any CNF with Helm charts. Vendor-specific logic lives in app-config templates, not code.</w:t>
      </w:r>
    </w:p>
    <w:p w14:paraId="7A4C53F1" w14:textId="77777777" w:rsidR="00637BA1" w:rsidRDefault="00000000">
      <w:pPr>
        <w:numPr>
          <w:ilvl w:val="0"/>
          <w:numId w:val="12"/>
        </w:numPr>
      </w:pPr>
      <w:r>
        <w:rPr>
          <w:b/>
          <w:bCs/>
        </w:rPr>
        <w:t>Minimal User Input</w:t>
      </w:r>
      <w:r>
        <w:t xml:space="preserve"> — Paths/conventions pre-agreed. Users select NF + version. System auto-discovers artifacts.</w:t>
      </w:r>
    </w:p>
    <w:p w14:paraId="5D3D3F5B" w14:textId="77777777" w:rsidR="00637BA1" w:rsidRDefault="00000000">
      <w:pPr>
        <w:numPr>
          <w:ilvl w:val="0"/>
          <w:numId w:val="12"/>
        </w:numPr>
      </w:pPr>
      <w:r>
        <w:rPr>
          <w:b/>
          <w:bCs/>
        </w:rPr>
        <w:t>API-Driven</w:t>
      </w:r>
      <w:r>
        <w:t xml:space="preserve"> — All integrations use REST APIs. The deployment orchestrator interacts with clusters exclusively through the ArgoCD REST API — no </w:t>
      </w:r>
      <w:r>
        <w:rPr>
          <w:rStyle w:val="VerbatimChar"/>
        </w:rPr>
        <w:t>kubectl</w:t>
      </w:r>
      <w:r>
        <w:t xml:space="preserve">, no </w:t>
      </w:r>
      <w:r>
        <w:rPr>
          <w:rStyle w:val="VerbatimChar"/>
        </w:rPr>
        <w:t>oc</w:t>
      </w:r>
      <w:r>
        <w:t xml:space="preserve">, no CLI tools at runtime. Git operations are the only non-HTTP protocol (subprocess calls to </w:t>
      </w:r>
      <w:r>
        <w:rPr>
          <w:rStyle w:val="VerbatimChar"/>
        </w:rPr>
        <w:t>git</w:t>
      </w:r>
      <w:r>
        <w:t>).</w:t>
      </w:r>
    </w:p>
    <w:p w14:paraId="11B47B2D" w14:textId="77777777" w:rsidR="00637BA1" w:rsidRDefault="00000000">
      <w:pPr>
        <w:numPr>
          <w:ilvl w:val="0"/>
          <w:numId w:val="12"/>
        </w:numPr>
      </w:pPr>
      <w:r>
        <w:rPr>
          <w:b/>
          <w:bCs/>
        </w:rPr>
        <w:t>Audit Trail</w:t>
      </w:r>
      <w:r>
        <w:t xml:space="preserve"> — Git history is the compliance record. </w:t>
      </w:r>
      <w:r>
        <w:rPr>
          <w:rStyle w:val="VerbatimChar"/>
        </w:rPr>
        <w:t>git revert</w:t>
      </w:r>
      <w:r>
        <w:t xml:space="preserve"> (not reset) preserves full history. Every deployment, rollback, and approval is recorded in the deployment database with helix_id correlation.</w:t>
      </w:r>
    </w:p>
    <w:p w14:paraId="53E61D27" w14:textId="77777777" w:rsidR="00637BA1" w:rsidRDefault="00000000">
      <w:pPr>
        <w:numPr>
          <w:ilvl w:val="0"/>
          <w:numId w:val="12"/>
        </w:numPr>
      </w:pPr>
      <w:r>
        <w:rPr>
          <w:b/>
          <w:bCs/>
        </w:rPr>
        <w:t>Environment Agnostic</w:t>
      </w:r>
      <w:r>
        <w:t xml:space="preserve"> — Same process across prod, pre-prod, test, R&amp;D. Hub templates per environment.</w:t>
      </w:r>
    </w:p>
    <w:p w14:paraId="3DF936A9" w14:textId="77777777" w:rsidR="00637BA1" w:rsidRDefault="00000000">
      <w:pPr>
        <w:numPr>
          <w:ilvl w:val="0"/>
          <w:numId w:val="12"/>
        </w:numPr>
      </w:pPr>
      <w:r>
        <w:rPr>
          <w:b/>
          <w:bCs/>
        </w:rPr>
        <w:t>Separation of Concerns</w:t>
      </w:r>
      <w:r>
        <w:t xml:space="preserve"> — Vendors provide what. Hub generates how. Network team provisions where. ArgoCD deploys when.</w:t>
      </w:r>
    </w:p>
    <w:p w14:paraId="1CB2D4E7" w14:textId="77777777" w:rsidR="00637BA1" w:rsidRDefault="00B401DD">
      <w:r>
        <w:rPr>
          <w:noProof/>
        </w:rPr>
        <w:pict w14:anchorId="26F666D7">
          <v:rect id="_x0000_i1172" alt="" style="width:451.3pt;height:.05pt;mso-width-percent:0;mso-height-percent:0;mso-width-percent:0;mso-height-percent:0" o:hralign="center" o:hrstd="t" o:hr="t"/>
        </w:pict>
      </w:r>
    </w:p>
    <w:p w14:paraId="139E5DCA" w14:textId="37BCDC01" w:rsidR="00637BA1" w:rsidRDefault="00000000">
      <w:r>
        <w:rPr>
          <w:i/>
          <w:iCs/>
        </w:rPr>
        <w:t xml:space="preserve">Next: </w:t>
      </w:r>
      <w:hyperlink r:id="rId7">
        <w:r>
          <w:rPr>
            <w:i/>
            <w:iCs/>
          </w:rPr>
          <w:t>Section 2 — Vendor Input &amp; Onboarding</w:t>
        </w:r>
      </w:hyperlink>
    </w:p>
    <w:p w14:paraId="3D80C6E1" w14:textId="77777777" w:rsidR="00637BA1" w:rsidRDefault="00000000">
      <w:pPr>
        <w:pStyle w:val="Heading2"/>
      </w:pPr>
      <w:bookmarkStart w:id="37" w:name="vendor-input-onboarding"/>
      <w:bookmarkStart w:id="38" w:name="_Toc226630849"/>
      <w:bookmarkEnd w:id="8"/>
      <w:bookmarkEnd w:id="35"/>
      <w:r>
        <w:t>2. Vendor Input &amp; Onboarding</w:t>
      </w:r>
      <w:bookmarkEnd w:id="38"/>
    </w:p>
    <w:p w14:paraId="105A7DEF" w14:textId="77777777" w:rsidR="00637BA1" w:rsidRDefault="00000000">
      <w:r>
        <w:rPr>
          <w:b/>
          <w:bCs/>
        </w:rPr>
        <w:t>Audience:</w:t>
      </w:r>
      <w:r>
        <w:t xml:space="preserve"> Platform engineers maintaining the Hub onboarding flow. </w:t>
      </w:r>
      <w:r>
        <w:rPr>
          <w:b/>
          <w:bCs/>
        </w:rPr>
        <w:t>Source docs:</w:t>
      </w:r>
      <w:r>
        <w:t xml:space="preserve"> VMO2_Hub_CNF_Onboarding_Proposal_v0.2.md, CNF-Network-Provisioning-Presentation.md, Mavenir_Questions_Chart_Structure.md, template/App-Config-Data-Model.md </w:t>
      </w:r>
      <w:r>
        <w:rPr>
          <w:b/>
          <w:bCs/>
        </w:rPr>
        <w:t>Visual reference:</w:t>
      </w:r>
      <w:r>
        <w:t xml:space="preserve"> </w:t>
      </w:r>
      <w:r>
        <w:rPr>
          <w:rStyle w:val="VerbatimChar"/>
        </w:rPr>
        <w:t>docs/presentation/onboarding-overview.html</w:t>
      </w:r>
      <w:r>
        <w:t xml:space="preserve"> + </w:t>
      </w:r>
      <w:r>
        <w:rPr>
          <w:rStyle w:val="VerbatimChar"/>
        </w:rPr>
        <w:t>docs/presentation/speaker-notes.md</w:t>
      </w:r>
    </w:p>
    <w:p w14:paraId="7A9DE548" w14:textId="77777777" w:rsidR="00637BA1" w:rsidRDefault="00B401DD">
      <w:r>
        <w:rPr>
          <w:noProof/>
        </w:rPr>
        <w:pict w14:anchorId="0C45C3D4">
          <v:rect id="_x0000_i1171" alt="" style="width:451.3pt;height:.05pt;mso-width-percent:0;mso-height-percent:0;mso-width-percent:0;mso-height-percent:0" o:hralign="center" o:hrstd="t" o:hr="t"/>
        </w:pict>
      </w:r>
    </w:p>
    <w:p w14:paraId="1671E27C" w14:textId="77777777" w:rsidR="00637BA1" w:rsidRDefault="00000000">
      <w:pPr>
        <w:pStyle w:val="Heading3"/>
      </w:pPr>
      <w:bookmarkStart w:id="39" w:name="why-this-exists"/>
      <w:bookmarkStart w:id="40" w:name="_Toc226630850"/>
      <w:r>
        <w:t>2.1 Why This Exists</w:t>
      </w:r>
      <w:bookmarkEnd w:id="40"/>
    </w:p>
    <w:p w14:paraId="2A0A751B" w14:textId="77777777" w:rsidR="00637BA1" w:rsidRDefault="00000000">
      <w:r>
        <w:t>Traditional CNF onboarding is a multi-week nightmare:</w:t>
      </w:r>
    </w:p>
    <w:tbl>
      <w:tblPr>
        <w:tblStyle w:val="Table"/>
        <w:tblW w:w="5000" w:type="pct"/>
        <w:tblLayout w:type="fixed"/>
        <w:tblLook w:val="0020" w:firstRow="1" w:lastRow="0" w:firstColumn="0" w:lastColumn="0" w:noHBand="0" w:noVBand="0"/>
      </w:tblPr>
      <w:tblGrid>
        <w:gridCol w:w="2929"/>
        <w:gridCol w:w="6346"/>
      </w:tblGrid>
      <w:tr w:rsidR="00637BA1" w14:paraId="73B98A93" w14:textId="77777777">
        <w:trPr>
          <w:cnfStyle w:val="100000000000" w:firstRow="1" w:lastRow="0" w:firstColumn="0" w:lastColumn="0" w:oddVBand="0" w:evenVBand="0" w:oddHBand="0" w:evenHBand="0" w:firstRowFirstColumn="0" w:firstRowLastColumn="0" w:lastRowFirstColumn="0" w:lastRowLastColumn="0"/>
          <w:tblHeader/>
        </w:trPr>
        <w:tc>
          <w:tcPr>
            <w:tcW w:w="2501" w:type="dxa"/>
          </w:tcPr>
          <w:p w14:paraId="6E3B6047" w14:textId="77777777" w:rsidR="00637BA1" w:rsidRDefault="00000000">
            <w:r>
              <w:lastRenderedPageBreak/>
              <w:t>Week</w:t>
            </w:r>
          </w:p>
        </w:tc>
        <w:tc>
          <w:tcPr>
            <w:tcW w:w="5418" w:type="dxa"/>
          </w:tcPr>
          <w:p w14:paraId="76E96AF7" w14:textId="77777777" w:rsidR="00637BA1" w:rsidRDefault="00000000">
            <w:r>
              <w:t>What happens</w:t>
            </w:r>
          </w:p>
        </w:tc>
      </w:tr>
      <w:tr w:rsidR="00637BA1" w14:paraId="5C314799" w14:textId="77777777">
        <w:tc>
          <w:tcPr>
            <w:tcW w:w="2501" w:type="dxa"/>
          </w:tcPr>
          <w:p w14:paraId="30062B8E" w14:textId="77777777" w:rsidR="00637BA1" w:rsidRDefault="00000000">
            <w:r>
              <w:t>1-2</w:t>
            </w:r>
          </w:p>
        </w:tc>
        <w:tc>
          <w:tcPr>
            <w:tcW w:w="5418" w:type="dxa"/>
          </w:tcPr>
          <w:p w14:paraId="77C1ADB1" w14:textId="77777777" w:rsidR="00637BA1" w:rsidRDefault="00000000">
            <w:r>
              <w:t>Vendor sends scattered info via emails, calls, Excel files</w:t>
            </w:r>
          </w:p>
        </w:tc>
      </w:tr>
      <w:tr w:rsidR="00637BA1" w14:paraId="5CFBF070" w14:textId="77777777">
        <w:tc>
          <w:tcPr>
            <w:tcW w:w="2501" w:type="dxa"/>
          </w:tcPr>
          <w:p w14:paraId="6994B2CA" w14:textId="77777777" w:rsidR="00637BA1" w:rsidRDefault="00000000">
            <w:r>
              <w:t>3</w:t>
            </w:r>
          </w:p>
        </w:tc>
        <w:tc>
          <w:tcPr>
            <w:tcW w:w="5418" w:type="dxa"/>
          </w:tcPr>
          <w:p w14:paraId="089BD30B" w14:textId="77777777" w:rsidR="00637BA1" w:rsidRDefault="00000000">
            <w:r>
              <w:t>Platform team tries to figure out networking requirements</w:t>
            </w:r>
          </w:p>
        </w:tc>
      </w:tr>
      <w:tr w:rsidR="00637BA1" w14:paraId="5567BA92" w14:textId="77777777">
        <w:tc>
          <w:tcPr>
            <w:tcW w:w="2501" w:type="dxa"/>
          </w:tcPr>
          <w:p w14:paraId="4843CF4E" w14:textId="77777777" w:rsidR="00637BA1" w:rsidRDefault="00000000">
            <w:r>
              <w:t>4</w:t>
            </w:r>
          </w:p>
        </w:tc>
        <w:tc>
          <w:tcPr>
            <w:tcW w:w="5418" w:type="dxa"/>
          </w:tcPr>
          <w:p w14:paraId="6C74BC46" w14:textId="77777777" w:rsidR="00637BA1" w:rsidRDefault="00000000">
            <w:r>
              <w:t>Platform sends incomplete requests to networking team</w:t>
            </w:r>
          </w:p>
        </w:tc>
      </w:tr>
      <w:tr w:rsidR="00637BA1" w14:paraId="4855C302" w14:textId="77777777">
        <w:tc>
          <w:tcPr>
            <w:tcW w:w="2501" w:type="dxa"/>
          </w:tcPr>
          <w:p w14:paraId="076D5786" w14:textId="77777777" w:rsidR="00637BA1" w:rsidRDefault="00000000">
            <w:r>
              <w:t>5</w:t>
            </w:r>
          </w:p>
        </w:tc>
        <w:tc>
          <w:tcPr>
            <w:tcW w:w="5418" w:type="dxa"/>
          </w:tcPr>
          <w:p w14:paraId="08C3530D" w14:textId="77777777" w:rsidR="00637BA1" w:rsidRDefault="00000000">
            <w:r>
              <w:t>Networking team asks clarifying questions</w:t>
            </w:r>
          </w:p>
        </w:tc>
      </w:tr>
      <w:tr w:rsidR="00637BA1" w14:paraId="0CA87A06" w14:textId="77777777">
        <w:tc>
          <w:tcPr>
            <w:tcW w:w="2501" w:type="dxa"/>
          </w:tcPr>
          <w:p w14:paraId="1D2700CA" w14:textId="77777777" w:rsidR="00637BA1" w:rsidRDefault="00000000">
            <w:r>
              <w:t>6</w:t>
            </w:r>
          </w:p>
        </w:tc>
        <w:tc>
          <w:tcPr>
            <w:tcW w:w="5418" w:type="dxa"/>
          </w:tcPr>
          <w:p w14:paraId="7C560FC9" w14:textId="77777777" w:rsidR="00637BA1" w:rsidRDefault="00000000">
            <w:r>
              <w:t>Vendor changes requirements (“Oh, we also need PSTN interconnect!”)</w:t>
            </w:r>
          </w:p>
        </w:tc>
      </w:tr>
      <w:tr w:rsidR="00637BA1" w14:paraId="4F666D38" w14:textId="77777777">
        <w:tc>
          <w:tcPr>
            <w:tcW w:w="2501" w:type="dxa"/>
          </w:tcPr>
          <w:p w14:paraId="365DF027" w14:textId="77777777" w:rsidR="00637BA1" w:rsidRDefault="00000000">
            <w:r>
              <w:t>7</w:t>
            </w:r>
          </w:p>
        </w:tc>
        <w:tc>
          <w:tcPr>
            <w:tcW w:w="5418" w:type="dxa"/>
          </w:tcPr>
          <w:p w14:paraId="4CD2D5F1" w14:textId="77777777" w:rsidR="00637BA1" w:rsidRDefault="00000000">
            <w:r>
              <w:t>Networking team finally provisions</w:t>
            </w:r>
          </w:p>
        </w:tc>
      </w:tr>
      <w:tr w:rsidR="00637BA1" w14:paraId="77862DEB" w14:textId="77777777">
        <w:tc>
          <w:tcPr>
            <w:tcW w:w="2501" w:type="dxa"/>
          </w:tcPr>
          <w:p w14:paraId="2778E20D" w14:textId="77777777" w:rsidR="00637BA1" w:rsidRDefault="00000000">
            <w:r>
              <w:t>8</w:t>
            </w:r>
          </w:p>
        </w:tc>
        <w:tc>
          <w:tcPr>
            <w:tcW w:w="5418" w:type="dxa"/>
          </w:tcPr>
          <w:p w14:paraId="6384C4FE" w14:textId="77777777" w:rsidR="00637BA1" w:rsidRDefault="00000000">
            <w:r>
              <w:t>Deployment happens — but 2 VLANs are missing</w:t>
            </w:r>
          </w:p>
        </w:tc>
      </w:tr>
    </w:tbl>
    <w:p w14:paraId="719C94EB" w14:textId="77777777" w:rsidR="00637BA1" w:rsidRDefault="00000000">
      <w:pPr>
        <w:pStyle w:val="BodyText"/>
      </w:pPr>
      <w:r>
        <w:rPr>
          <w:b/>
          <w:bCs/>
        </w:rPr>
        <w:t>Result:</w:t>
      </w:r>
      <w:r>
        <w:t xml:space="preserve"> 8-12 weeks, rework, frustration.</w:t>
      </w:r>
    </w:p>
    <w:p w14:paraId="1F09E1A7" w14:textId="77777777" w:rsidR="00637BA1" w:rsidRDefault="00000000">
      <w:pPr>
        <w:pStyle w:val="BodyText"/>
      </w:pPr>
      <w:r>
        <w:rPr>
          <w:b/>
          <w:bCs/>
        </w:rPr>
        <w:t>Why it’s getting worse:</w:t>
      </w:r>
      <w:r>
        <w:t xml:space="preserve"> VMware VNFs needed ~20 IPs. Kubernetes CNFs need 250+. Manual processes don’t scale at 10x complexity.</w:t>
      </w:r>
    </w:p>
    <w:p w14:paraId="592274E5" w14:textId="77777777" w:rsidR="00637BA1" w:rsidRDefault="00000000">
      <w:pPr>
        <w:pStyle w:val="BodyText"/>
      </w:pPr>
      <w:r>
        <w:rPr>
          <w:b/>
          <w:bCs/>
        </w:rPr>
        <w:t>The Hub solution:</w:t>
      </w:r>
      <w:r>
        <w:t xml:space="preserve"> Vendors submit structured inputs once through a portal. Portal validation catches errors upfront. Downstream automation handles everything else. Target: </w:t>
      </w:r>
      <w:r>
        <w:rPr>
          <w:b/>
          <w:bCs/>
        </w:rPr>
        <w:t>2-3 weeks</w:t>
      </w:r>
      <w:r>
        <w:t xml:space="preserve"> end-to-end.</w:t>
      </w:r>
    </w:p>
    <w:p w14:paraId="19EB5BFF" w14:textId="77777777" w:rsidR="00637BA1" w:rsidRDefault="00B401DD">
      <w:r>
        <w:rPr>
          <w:noProof/>
        </w:rPr>
        <w:pict w14:anchorId="139B5410">
          <v:rect id="_x0000_i1170" alt="" style="width:451.3pt;height:.05pt;mso-width-percent:0;mso-height-percent:0;mso-width-percent:0;mso-height-percent:0" o:hralign="center" o:hrstd="t" o:hr="t"/>
        </w:pict>
      </w:r>
    </w:p>
    <w:p w14:paraId="75350134" w14:textId="77777777" w:rsidR="00637BA1" w:rsidRDefault="00000000">
      <w:pPr>
        <w:pStyle w:val="Heading3"/>
      </w:pPr>
      <w:bookmarkStart w:id="41" w:name="what-vendors-provide"/>
      <w:bookmarkStart w:id="42" w:name="_Toc226630851"/>
      <w:bookmarkEnd w:id="39"/>
      <w:r>
        <w:t>2.2 What Vendors Provide</w:t>
      </w:r>
      <w:bookmarkEnd w:id="42"/>
    </w:p>
    <w:p w14:paraId="0D7C113E" w14:textId="77777777" w:rsidR="00637BA1" w:rsidRDefault="00000000">
      <w:r>
        <w:t>Vendors submit the following through the Resource Planning Portal (web form with dropdowns, validation, guidance):</w:t>
      </w:r>
    </w:p>
    <w:p w14:paraId="6BAE39D5" w14:textId="77777777" w:rsidR="00637BA1" w:rsidRDefault="00000000">
      <w:pPr>
        <w:pStyle w:val="Heading4"/>
      </w:pPr>
      <w:bookmarkStart w:id="43" w:name="required-inputs"/>
      <w:r>
        <w:t>Required Inputs</w:t>
      </w:r>
    </w:p>
    <w:tbl>
      <w:tblPr>
        <w:tblStyle w:val="Table"/>
        <w:tblW w:w="5000" w:type="pct"/>
        <w:tblLayout w:type="fixed"/>
        <w:tblLook w:val="0020" w:firstRow="1" w:lastRow="0" w:firstColumn="0" w:lastColumn="0" w:noHBand="0" w:noVBand="0"/>
      </w:tblPr>
      <w:tblGrid>
        <w:gridCol w:w="1510"/>
        <w:gridCol w:w="2804"/>
        <w:gridCol w:w="4961"/>
      </w:tblGrid>
      <w:tr w:rsidR="00637BA1" w14:paraId="1D38FCC3" w14:textId="77777777">
        <w:trPr>
          <w:cnfStyle w:val="100000000000" w:firstRow="1" w:lastRow="0" w:firstColumn="0" w:lastColumn="0" w:oddVBand="0" w:evenVBand="0" w:oddHBand="0" w:evenHBand="0" w:firstRowFirstColumn="0" w:firstRowLastColumn="0" w:lastRowFirstColumn="0" w:lastRowLastColumn="0"/>
          <w:tblHeader/>
        </w:trPr>
        <w:tc>
          <w:tcPr>
            <w:tcW w:w="1289" w:type="dxa"/>
          </w:tcPr>
          <w:p w14:paraId="15ED9711" w14:textId="77777777" w:rsidR="00637BA1" w:rsidRDefault="00000000">
            <w:r>
              <w:t>Input</w:t>
            </w:r>
          </w:p>
        </w:tc>
        <w:tc>
          <w:tcPr>
            <w:tcW w:w="2394" w:type="dxa"/>
          </w:tcPr>
          <w:p w14:paraId="56C93639" w14:textId="77777777" w:rsidR="00637BA1" w:rsidRDefault="00000000">
            <w:r>
              <w:t>Description</w:t>
            </w:r>
          </w:p>
        </w:tc>
        <w:tc>
          <w:tcPr>
            <w:tcW w:w="4236" w:type="dxa"/>
          </w:tcPr>
          <w:p w14:paraId="00321AC1" w14:textId="77777777" w:rsidR="00637BA1" w:rsidRDefault="00000000">
            <w:r>
              <w:t>Example (IMS/Mavenir)</w:t>
            </w:r>
          </w:p>
        </w:tc>
      </w:tr>
      <w:tr w:rsidR="00637BA1" w14:paraId="1A84F668" w14:textId="77777777">
        <w:tc>
          <w:tcPr>
            <w:tcW w:w="1289" w:type="dxa"/>
          </w:tcPr>
          <w:p w14:paraId="2E45837C" w14:textId="77777777" w:rsidR="00637BA1" w:rsidRDefault="00000000">
            <w:r>
              <w:rPr>
                <w:b/>
                <w:bCs/>
              </w:rPr>
              <w:t>CBOM</w:t>
            </w:r>
            <w:r>
              <w:t xml:space="preserve"> (CNF Bill of Materials)</w:t>
            </w:r>
          </w:p>
        </w:tc>
        <w:tc>
          <w:tcPr>
            <w:tcW w:w="2394" w:type="dxa"/>
          </w:tcPr>
          <w:p w14:paraId="3BD1E837" w14:textId="77777777" w:rsidR="00637BA1" w:rsidRDefault="00000000">
            <w:r>
              <w:t>Complete component inventory with versions</w:t>
            </w:r>
          </w:p>
        </w:tc>
        <w:tc>
          <w:tcPr>
            <w:tcW w:w="4236" w:type="dxa"/>
          </w:tcPr>
          <w:p w14:paraId="7EC65A59" w14:textId="77777777" w:rsidR="00637BA1" w:rsidRDefault="00000000">
            <w:r>
              <w:t>CMS v14.15A, MRF v1.1, MTAS v1.1, etc. (14 components, 17 charts)</w:t>
            </w:r>
          </w:p>
        </w:tc>
      </w:tr>
      <w:tr w:rsidR="00637BA1" w14:paraId="3A401E74" w14:textId="77777777">
        <w:tc>
          <w:tcPr>
            <w:tcW w:w="1289" w:type="dxa"/>
          </w:tcPr>
          <w:p w14:paraId="79EDA0CF" w14:textId="77777777" w:rsidR="00637BA1" w:rsidRDefault="00000000">
            <w:r>
              <w:rPr>
                <w:b/>
                <w:bCs/>
              </w:rPr>
              <w:t>Pod Network Types</w:t>
            </w:r>
          </w:p>
        </w:tc>
        <w:tc>
          <w:tcPr>
            <w:tcW w:w="2394" w:type="dxa"/>
          </w:tcPr>
          <w:p w14:paraId="2C3F2BC6" w14:textId="77777777" w:rsidR="00637BA1" w:rsidRDefault="00000000">
            <w:r>
              <w:t>Network interface definitions per pod (OAM, signaling, media, management)</w:t>
            </w:r>
          </w:p>
        </w:tc>
        <w:tc>
          <w:tcPr>
            <w:tcW w:w="4236" w:type="dxa"/>
          </w:tcPr>
          <w:p w14:paraId="0E7F071A" w14:textId="77777777" w:rsidR="00637BA1" w:rsidRDefault="00000000">
            <w:r>
              <w:t>EMX-Signalling-MTAS, EMX-OAM-CMS, Core-Media, etc.</w:t>
            </w:r>
          </w:p>
        </w:tc>
      </w:tr>
      <w:tr w:rsidR="00637BA1" w14:paraId="2CC82C6F" w14:textId="77777777">
        <w:tc>
          <w:tcPr>
            <w:tcW w:w="1289" w:type="dxa"/>
          </w:tcPr>
          <w:p w14:paraId="48DD0FD9" w14:textId="77777777" w:rsidR="00637BA1" w:rsidRDefault="00000000">
            <w:r>
              <w:rPr>
                <w:b/>
                <w:bCs/>
              </w:rPr>
              <w:t>Communications Matrix</w:t>
            </w:r>
          </w:p>
        </w:tc>
        <w:tc>
          <w:tcPr>
            <w:tcW w:w="2394" w:type="dxa"/>
          </w:tcPr>
          <w:p w14:paraId="63B5CB27" w14:textId="77777777" w:rsidR="00637BA1" w:rsidRDefault="00000000">
            <w:r>
              <w:t>Pod-to-pod and external connectivity requirements (protocols, ports, directions)</w:t>
            </w:r>
          </w:p>
        </w:tc>
        <w:tc>
          <w:tcPr>
            <w:tcW w:w="4236" w:type="dxa"/>
          </w:tcPr>
          <w:p w14:paraId="503F7068" w14:textId="77777777" w:rsidR="00637BA1" w:rsidRDefault="00000000">
            <w:r>
              <w:t>SIP/5060 between MTAS↔IMC, Diameter/3868 to external PCRF</w:t>
            </w:r>
          </w:p>
        </w:tc>
      </w:tr>
      <w:tr w:rsidR="00637BA1" w14:paraId="4D3EF49B" w14:textId="77777777">
        <w:tc>
          <w:tcPr>
            <w:tcW w:w="1289" w:type="dxa"/>
          </w:tcPr>
          <w:p w14:paraId="165D7252" w14:textId="77777777" w:rsidR="00637BA1" w:rsidRDefault="00000000">
            <w:r>
              <w:rPr>
                <w:b/>
                <w:bCs/>
              </w:rPr>
              <w:t>Resource Requirements</w:t>
            </w:r>
          </w:p>
        </w:tc>
        <w:tc>
          <w:tcPr>
            <w:tcW w:w="2394" w:type="dxa"/>
          </w:tcPr>
          <w:p w14:paraId="19F77F05" w14:textId="77777777" w:rsidR="00637BA1" w:rsidRDefault="00000000">
            <w:r>
              <w:t>CPU, RAM, storage per pod/component</w:t>
            </w:r>
          </w:p>
        </w:tc>
        <w:tc>
          <w:tcPr>
            <w:tcW w:w="4236" w:type="dxa"/>
          </w:tcPr>
          <w:p w14:paraId="46D0A461" w14:textId="77777777" w:rsidR="00637BA1" w:rsidRDefault="00000000">
            <w:r>
              <w:t>CMS: 8 vCPU, 16Gi RAM, 50Gi storage</w:t>
            </w:r>
          </w:p>
        </w:tc>
      </w:tr>
      <w:tr w:rsidR="00637BA1" w14:paraId="77E965D9" w14:textId="77777777">
        <w:tc>
          <w:tcPr>
            <w:tcW w:w="1289" w:type="dxa"/>
          </w:tcPr>
          <w:p w14:paraId="033AB036" w14:textId="77777777" w:rsidR="00637BA1" w:rsidRDefault="00000000">
            <w:r>
              <w:rPr>
                <w:b/>
                <w:bCs/>
              </w:rPr>
              <w:t>Node Affinity Rules</w:t>
            </w:r>
          </w:p>
        </w:tc>
        <w:tc>
          <w:tcPr>
            <w:tcW w:w="2394" w:type="dxa"/>
          </w:tcPr>
          <w:p w14:paraId="7D86A92E" w14:textId="77777777" w:rsidR="00637BA1" w:rsidRDefault="00000000">
            <w:r>
              <w:t>Hardware requirements (DPDK-enabled NICs, GPU, specific node labels)</w:t>
            </w:r>
          </w:p>
        </w:tc>
        <w:tc>
          <w:tcPr>
            <w:tcW w:w="4236" w:type="dxa"/>
          </w:tcPr>
          <w:p w14:paraId="3215584E" w14:textId="77777777" w:rsidR="00637BA1" w:rsidRDefault="00000000">
            <w:r>
              <w:t>MTAS requires SRIOV-capable nodes</w:t>
            </w:r>
          </w:p>
        </w:tc>
      </w:tr>
      <w:tr w:rsidR="00637BA1" w14:paraId="43F9AEF5" w14:textId="77777777">
        <w:tc>
          <w:tcPr>
            <w:tcW w:w="1289" w:type="dxa"/>
          </w:tcPr>
          <w:p w14:paraId="4FF53AE7" w14:textId="77777777" w:rsidR="00637BA1" w:rsidRDefault="00000000">
            <w:r>
              <w:rPr>
                <w:b/>
                <w:bCs/>
              </w:rPr>
              <w:lastRenderedPageBreak/>
              <w:t>Sizing &amp; Capacity</w:t>
            </w:r>
          </w:p>
        </w:tc>
        <w:tc>
          <w:tcPr>
            <w:tcW w:w="2394" w:type="dxa"/>
          </w:tcPr>
          <w:p w14:paraId="0DE1A08A" w14:textId="77777777" w:rsidR="00637BA1" w:rsidRDefault="00000000">
            <w:r>
              <w:t>Subscriber counts, throughput, scaling thresholds, busy-hour formulas</w:t>
            </w:r>
          </w:p>
        </w:tc>
        <w:tc>
          <w:tcPr>
            <w:tcW w:w="4236" w:type="dxa"/>
          </w:tcPr>
          <w:p w14:paraId="23D881D6" w14:textId="77777777" w:rsidR="00637BA1" w:rsidRDefault="00000000">
            <w:r>
              <w:t>35M mobile + 5M fixed subscribers, 10K BHCA</w:t>
            </w:r>
          </w:p>
        </w:tc>
      </w:tr>
      <w:tr w:rsidR="00637BA1" w14:paraId="19354B26" w14:textId="77777777">
        <w:tc>
          <w:tcPr>
            <w:tcW w:w="1289" w:type="dxa"/>
          </w:tcPr>
          <w:p w14:paraId="5CB9BA07" w14:textId="77777777" w:rsidR="00637BA1" w:rsidRDefault="00000000">
            <w:r>
              <w:rPr>
                <w:b/>
                <w:bCs/>
              </w:rPr>
              <w:t>Artifact Access</w:t>
            </w:r>
          </w:p>
        </w:tc>
        <w:tc>
          <w:tcPr>
            <w:tcW w:w="2394" w:type="dxa"/>
          </w:tcPr>
          <w:p w14:paraId="5C229441" w14:textId="77777777" w:rsidR="00637BA1" w:rsidRDefault="00000000">
            <w:r>
              <w:t>Download URLs or registry paths for Helm charts and container images</w:t>
            </w:r>
          </w:p>
        </w:tc>
        <w:tc>
          <w:tcPr>
            <w:tcW w:w="4236" w:type="dxa"/>
          </w:tcPr>
          <w:p w14:paraId="359E692A" w14:textId="77777777" w:rsidR="00637BA1" w:rsidRDefault="00000000">
            <w:r>
              <w:t>Vendor Quay registry path, chart zip download URL</w:t>
            </w:r>
          </w:p>
        </w:tc>
      </w:tr>
    </w:tbl>
    <w:p w14:paraId="2C90B0F2" w14:textId="77777777" w:rsidR="00637BA1" w:rsidRDefault="00000000">
      <w:pPr>
        <w:pStyle w:val="Heading4"/>
      </w:pPr>
      <w:bookmarkStart w:id="44" w:name="optional-inputs"/>
      <w:bookmarkEnd w:id="43"/>
      <w:r>
        <w:t>Optional Inputs</w:t>
      </w:r>
    </w:p>
    <w:tbl>
      <w:tblPr>
        <w:tblStyle w:val="Table"/>
        <w:tblW w:w="5000" w:type="pct"/>
        <w:tblLayout w:type="fixed"/>
        <w:tblLook w:val="0020" w:firstRow="1" w:lastRow="0" w:firstColumn="0" w:lastColumn="0" w:noHBand="0" w:noVBand="0"/>
      </w:tblPr>
      <w:tblGrid>
        <w:gridCol w:w="3246"/>
        <w:gridCol w:w="6029"/>
      </w:tblGrid>
      <w:tr w:rsidR="00637BA1" w14:paraId="2A11A347" w14:textId="77777777">
        <w:trPr>
          <w:cnfStyle w:val="100000000000" w:firstRow="1" w:lastRow="0" w:firstColumn="0" w:lastColumn="0" w:oddVBand="0" w:evenVBand="0" w:oddHBand="0" w:evenHBand="0" w:firstRowFirstColumn="0" w:firstRowLastColumn="0" w:lastRowFirstColumn="0" w:lastRowLastColumn="0"/>
          <w:tblHeader/>
        </w:trPr>
        <w:tc>
          <w:tcPr>
            <w:tcW w:w="2772" w:type="dxa"/>
          </w:tcPr>
          <w:p w14:paraId="45E0F9F9" w14:textId="77777777" w:rsidR="00637BA1" w:rsidRDefault="00000000">
            <w:r>
              <w:t>Input</w:t>
            </w:r>
          </w:p>
        </w:tc>
        <w:tc>
          <w:tcPr>
            <w:tcW w:w="5148" w:type="dxa"/>
          </w:tcPr>
          <w:p w14:paraId="62E298ED" w14:textId="77777777" w:rsidR="00637BA1" w:rsidRDefault="00000000">
            <w:r>
              <w:t>Description</w:t>
            </w:r>
          </w:p>
        </w:tc>
      </w:tr>
      <w:tr w:rsidR="00637BA1" w14:paraId="05886D63" w14:textId="77777777">
        <w:tc>
          <w:tcPr>
            <w:tcW w:w="2772" w:type="dxa"/>
          </w:tcPr>
          <w:p w14:paraId="01B192D8" w14:textId="77777777" w:rsidR="00637BA1" w:rsidRDefault="00000000">
            <w:r>
              <w:rPr>
                <w:b/>
                <w:bCs/>
              </w:rPr>
              <w:t>Documentation</w:t>
            </w:r>
          </w:p>
        </w:tc>
        <w:tc>
          <w:tcPr>
            <w:tcW w:w="5148" w:type="dxa"/>
          </w:tcPr>
          <w:p w14:paraId="145B16DA" w14:textId="77777777" w:rsidR="00637BA1" w:rsidRDefault="00000000">
            <w:r>
              <w:t>Deployment guides, runbooks, architecture diagrams</w:t>
            </w:r>
          </w:p>
        </w:tc>
      </w:tr>
      <w:tr w:rsidR="00637BA1" w14:paraId="09EC449D" w14:textId="77777777">
        <w:tc>
          <w:tcPr>
            <w:tcW w:w="2772" w:type="dxa"/>
          </w:tcPr>
          <w:p w14:paraId="5DD91E51" w14:textId="77777777" w:rsidR="00637BA1" w:rsidRDefault="00000000">
            <w:r>
              <w:rPr>
                <w:b/>
                <w:bCs/>
              </w:rPr>
              <w:t>Test Cases</w:t>
            </w:r>
          </w:p>
        </w:tc>
        <w:tc>
          <w:tcPr>
            <w:tcW w:w="5148" w:type="dxa"/>
          </w:tcPr>
          <w:p w14:paraId="6D6D01D5" w14:textId="77777777" w:rsidR="00637BA1" w:rsidRDefault="00000000">
            <w:r>
              <w:t>Validation scripts, health check definitions</w:t>
            </w:r>
          </w:p>
        </w:tc>
      </w:tr>
      <w:tr w:rsidR="00637BA1" w14:paraId="408173C4" w14:textId="77777777">
        <w:tc>
          <w:tcPr>
            <w:tcW w:w="2772" w:type="dxa"/>
          </w:tcPr>
          <w:p w14:paraId="4810F4A8" w14:textId="77777777" w:rsidR="00637BA1" w:rsidRDefault="00000000">
            <w:r>
              <w:rPr>
                <w:b/>
                <w:bCs/>
              </w:rPr>
              <w:t>CIQ files</w:t>
            </w:r>
          </w:p>
        </w:tc>
        <w:tc>
          <w:tcPr>
            <w:tcW w:w="5148" w:type="dxa"/>
          </w:tcPr>
          <w:p w14:paraId="4D869EA8" w14:textId="77777777" w:rsidR="00637BA1" w:rsidRDefault="00000000">
            <w:r>
              <w:t>Pre-existing Customer Information Questionnaires (legacy format)</w:t>
            </w:r>
          </w:p>
        </w:tc>
      </w:tr>
      <w:tr w:rsidR="00637BA1" w14:paraId="14FC669D" w14:textId="77777777">
        <w:tc>
          <w:tcPr>
            <w:tcW w:w="2772" w:type="dxa"/>
          </w:tcPr>
          <w:p w14:paraId="4142ECC9" w14:textId="77777777" w:rsidR="00637BA1" w:rsidRDefault="00000000">
            <w:r>
              <w:rPr>
                <w:b/>
                <w:bCs/>
              </w:rPr>
              <w:t>Feature Flags</w:t>
            </w:r>
          </w:p>
        </w:tc>
        <w:tc>
          <w:tcPr>
            <w:tcW w:w="5148" w:type="dxa"/>
          </w:tcPr>
          <w:p w14:paraId="3F82B8E8" w14:textId="77777777" w:rsidR="00637BA1" w:rsidRDefault="00000000">
            <w:r>
              <w:t>Which features are enabled (VoLTE, VoWiFi, PSTN interconnect, video, roaming)</w:t>
            </w:r>
          </w:p>
        </w:tc>
      </w:tr>
      <w:tr w:rsidR="00637BA1" w14:paraId="203BE83C" w14:textId="77777777">
        <w:tc>
          <w:tcPr>
            <w:tcW w:w="2772" w:type="dxa"/>
          </w:tcPr>
          <w:p w14:paraId="31F94FB5" w14:textId="77777777" w:rsidR="00637BA1" w:rsidRDefault="00000000">
            <w:r>
              <w:rPr>
                <w:b/>
                <w:bCs/>
              </w:rPr>
              <w:t>Site Selection</w:t>
            </w:r>
          </w:p>
        </w:tc>
        <w:tc>
          <w:tcPr>
            <w:tcW w:w="5148" w:type="dxa"/>
          </w:tcPr>
          <w:p w14:paraId="44738ED9" w14:textId="77777777" w:rsidR="00637BA1" w:rsidRDefault="00000000">
            <w:r>
              <w:t>Which DCs to deploy (PROD-1, PROD-2, R&amp;D)</w:t>
            </w:r>
          </w:p>
        </w:tc>
      </w:tr>
    </w:tbl>
    <w:p w14:paraId="354911A0" w14:textId="77777777" w:rsidR="00637BA1" w:rsidRDefault="00000000">
      <w:pPr>
        <w:pStyle w:val="Heading4"/>
      </w:pPr>
      <w:bookmarkStart w:id="45" w:name="how-submission-works"/>
      <w:bookmarkEnd w:id="44"/>
      <w:r>
        <w:t>How Submission Works</w:t>
      </w:r>
    </w:p>
    <w:p w14:paraId="4F35FA12" w14:textId="77777777" w:rsidR="00637BA1" w:rsidRDefault="00000000">
      <w:pPr>
        <w:numPr>
          <w:ilvl w:val="0"/>
          <w:numId w:val="13"/>
        </w:numPr>
      </w:pPr>
      <w:r>
        <w:t>Vendor accesses Resource Planning Portal via web browser (internet-accessible)</w:t>
      </w:r>
    </w:p>
    <w:p w14:paraId="64C7614C" w14:textId="77777777" w:rsidR="00637BA1" w:rsidRDefault="00000000">
      <w:pPr>
        <w:numPr>
          <w:ilvl w:val="0"/>
          <w:numId w:val="13"/>
        </w:numPr>
      </w:pPr>
      <w:r>
        <w:t>Fills structured form with dropdown guidance and inline validation</w:t>
      </w:r>
    </w:p>
    <w:p w14:paraId="4FEC9BDE" w14:textId="77777777" w:rsidR="00637BA1" w:rsidRDefault="00000000">
      <w:pPr>
        <w:numPr>
          <w:ilvl w:val="0"/>
          <w:numId w:val="13"/>
        </w:numPr>
      </w:pPr>
      <w:r>
        <w:t>Uploads supporting documentation and artifacts</w:t>
      </w:r>
    </w:p>
    <w:p w14:paraId="432465C5" w14:textId="77777777" w:rsidR="00637BA1" w:rsidRDefault="00000000">
      <w:pPr>
        <w:numPr>
          <w:ilvl w:val="0"/>
          <w:numId w:val="13"/>
        </w:numPr>
      </w:pPr>
      <w:r>
        <w:t>Submits for VMO2 review</w:t>
      </w:r>
    </w:p>
    <w:p w14:paraId="66611367" w14:textId="77777777" w:rsidR="00637BA1" w:rsidRDefault="00000000">
      <w:pPr>
        <w:numPr>
          <w:ilvl w:val="0"/>
          <w:numId w:val="13"/>
        </w:numPr>
      </w:pPr>
      <w:r>
        <w:t>Portal displays warnings/errors immediately — vendor can correct before submission</w:t>
      </w:r>
    </w:p>
    <w:p w14:paraId="35323248" w14:textId="77777777" w:rsidR="00637BA1" w:rsidRDefault="00000000">
      <w:pPr>
        <w:numPr>
          <w:ilvl w:val="0"/>
          <w:numId w:val="13"/>
        </w:numPr>
      </w:pPr>
      <w:r>
        <w:t>VMO2 validates data completeness and format compliance</w:t>
      </w:r>
    </w:p>
    <w:p w14:paraId="61BFC228" w14:textId="77777777" w:rsidR="00637BA1" w:rsidRDefault="00000000">
      <w:pPr>
        <w:numPr>
          <w:ilvl w:val="0"/>
          <w:numId w:val="13"/>
        </w:numPr>
      </w:pPr>
      <w:r>
        <w:t>VMO2 approves or rejects with detailed comments</w:t>
      </w:r>
    </w:p>
    <w:p w14:paraId="148855BF" w14:textId="77777777" w:rsidR="00637BA1" w:rsidRDefault="00000000">
      <w:pPr>
        <w:numPr>
          <w:ilvl w:val="0"/>
          <w:numId w:val="13"/>
        </w:numPr>
      </w:pPr>
      <w:r>
        <w:t>Version history maintained for all submissions</w:t>
      </w:r>
    </w:p>
    <w:p w14:paraId="4D4E325D" w14:textId="77777777" w:rsidR="00637BA1" w:rsidRDefault="00000000">
      <w:r>
        <w:rPr>
          <w:b/>
          <w:bCs/>
        </w:rPr>
        <w:t>Key principle:</w:t>
      </w:r>
      <w:r>
        <w:t xml:space="preserve"> One-time structured input replaces weeks of email exchanges.</w:t>
      </w:r>
    </w:p>
    <w:p w14:paraId="4BEEF98B" w14:textId="77777777" w:rsidR="00637BA1" w:rsidRDefault="00B401DD">
      <w:r>
        <w:rPr>
          <w:noProof/>
        </w:rPr>
        <w:pict w14:anchorId="6F7417C6">
          <v:rect id="_x0000_i1169" alt="" style="width:451.3pt;height:.05pt;mso-width-percent:0;mso-height-percent:0;mso-width-percent:0;mso-height-percent:0" o:hralign="center" o:hrstd="t" o:hr="t"/>
        </w:pict>
      </w:r>
    </w:p>
    <w:p w14:paraId="29E82895" w14:textId="77777777" w:rsidR="00637BA1" w:rsidRDefault="00000000">
      <w:pPr>
        <w:pStyle w:val="Heading3"/>
      </w:pPr>
      <w:bookmarkStart w:id="46" w:name="vmo2-responsibilities-during-onboarding"/>
      <w:bookmarkStart w:id="47" w:name="_Toc226630852"/>
      <w:bookmarkEnd w:id="41"/>
      <w:bookmarkEnd w:id="45"/>
      <w:r>
        <w:t>2.3 VMO2 Responsibilities During Onboarding</w:t>
      </w:r>
      <w:bookmarkEnd w:id="47"/>
    </w:p>
    <w:p w14:paraId="4A69A2DC" w14:textId="77777777" w:rsidR="00637BA1" w:rsidRDefault="00000000">
      <w:r>
        <w:t>Once a vendor submits, VMO2 (via Hub automation + platform team) handles:</w:t>
      </w:r>
    </w:p>
    <w:tbl>
      <w:tblPr>
        <w:tblStyle w:val="Table"/>
        <w:tblW w:w="5000" w:type="pct"/>
        <w:tblLayout w:type="fixed"/>
        <w:tblLook w:val="0020" w:firstRow="1" w:lastRow="0" w:firstColumn="0" w:lastColumn="0" w:noHBand="0" w:noVBand="0"/>
      </w:tblPr>
      <w:tblGrid>
        <w:gridCol w:w="6049"/>
        <w:gridCol w:w="3226"/>
      </w:tblGrid>
      <w:tr w:rsidR="00637BA1" w14:paraId="32CBA5BD" w14:textId="77777777">
        <w:trPr>
          <w:cnfStyle w:val="100000000000" w:firstRow="1" w:lastRow="0" w:firstColumn="0" w:lastColumn="0" w:oddVBand="0" w:evenVBand="0" w:oddHBand="0" w:evenHBand="0" w:firstRowFirstColumn="0" w:firstRowLastColumn="0" w:lastRowFirstColumn="0" w:lastRowLastColumn="0"/>
          <w:tblHeader/>
        </w:trPr>
        <w:tc>
          <w:tcPr>
            <w:tcW w:w="5165" w:type="dxa"/>
          </w:tcPr>
          <w:p w14:paraId="5199BDBE" w14:textId="77777777" w:rsidR="00637BA1" w:rsidRDefault="00000000">
            <w:r>
              <w:t>Responsibility</w:t>
            </w:r>
          </w:p>
        </w:tc>
        <w:tc>
          <w:tcPr>
            <w:tcW w:w="2754" w:type="dxa"/>
          </w:tcPr>
          <w:p w14:paraId="12110A7A" w14:textId="77777777" w:rsidR="00637BA1" w:rsidRDefault="00000000">
            <w:r>
              <w:t>Detail</w:t>
            </w:r>
          </w:p>
        </w:tc>
      </w:tr>
      <w:tr w:rsidR="00637BA1" w14:paraId="642BE613" w14:textId="77777777">
        <w:tc>
          <w:tcPr>
            <w:tcW w:w="5165" w:type="dxa"/>
          </w:tcPr>
          <w:p w14:paraId="49A21F13" w14:textId="77777777" w:rsidR="00637BA1" w:rsidRDefault="00000000">
            <w:r>
              <w:rPr>
                <w:b/>
                <w:bCs/>
              </w:rPr>
              <w:t>Data validation</w:t>
            </w:r>
          </w:p>
        </w:tc>
        <w:tc>
          <w:tcPr>
            <w:tcW w:w="2754" w:type="dxa"/>
          </w:tcPr>
          <w:p w14:paraId="6B8EE674" w14:textId="77777777" w:rsidR="00637BA1" w:rsidRDefault="00000000">
            <w:r>
              <w:t>Completeness, format compliance, cross-field consistency</w:t>
            </w:r>
          </w:p>
        </w:tc>
      </w:tr>
      <w:tr w:rsidR="00637BA1" w14:paraId="137EC18C" w14:textId="77777777">
        <w:tc>
          <w:tcPr>
            <w:tcW w:w="5165" w:type="dxa"/>
          </w:tcPr>
          <w:p w14:paraId="0326635D" w14:textId="77777777" w:rsidR="00637BA1" w:rsidRDefault="00000000">
            <w:r>
              <w:rPr>
                <w:b/>
                <w:bCs/>
              </w:rPr>
              <w:lastRenderedPageBreak/>
              <w:t>Security scanning</w:t>
            </w:r>
          </w:p>
        </w:tc>
        <w:tc>
          <w:tcPr>
            <w:tcW w:w="2754" w:type="dxa"/>
          </w:tcPr>
          <w:p w14:paraId="72BE8EF2" w14:textId="77777777" w:rsidR="00637BA1" w:rsidRDefault="00000000">
            <w:r>
              <w:t>Hash verification on artifacts, vulnerability scanning on charts/images</w:t>
            </w:r>
          </w:p>
        </w:tc>
      </w:tr>
      <w:tr w:rsidR="00637BA1" w14:paraId="0573281E" w14:textId="77777777">
        <w:tc>
          <w:tcPr>
            <w:tcW w:w="5165" w:type="dxa"/>
          </w:tcPr>
          <w:p w14:paraId="00D3C3FF" w14:textId="77777777" w:rsidR="00637BA1" w:rsidRDefault="00000000">
            <w:r>
              <w:rPr>
                <w:b/>
                <w:bCs/>
              </w:rPr>
              <w:t>Helm → JSON conversion</w:t>
            </w:r>
          </w:p>
        </w:tc>
        <w:tc>
          <w:tcPr>
            <w:tcW w:w="2754" w:type="dxa"/>
          </w:tcPr>
          <w:p w14:paraId="5712C096" w14:textId="77777777" w:rsidR="00637BA1" w:rsidRDefault="00000000">
            <w:r>
              <w:t>Automation team converts vendor Helm charts to internal JSON format, applying placeholders to values</w:t>
            </w:r>
          </w:p>
        </w:tc>
      </w:tr>
      <w:tr w:rsidR="00637BA1" w14:paraId="6626080F" w14:textId="77777777">
        <w:tc>
          <w:tcPr>
            <w:tcW w:w="5165" w:type="dxa"/>
          </w:tcPr>
          <w:p w14:paraId="2DD6BBE0" w14:textId="77777777" w:rsidR="00637BA1" w:rsidRDefault="00000000">
            <w:r>
              <w:rPr>
                <w:b/>
                <w:bCs/>
              </w:rPr>
              <w:t>Compute/IP/storage calculation</w:t>
            </w:r>
          </w:p>
        </w:tc>
        <w:tc>
          <w:tcPr>
            <w:tcW w:w="2754" w:type="dxa"/>
          </w:tcPr>
          <w:p w14:paraId="21F243F6" w14:textId="77777777" w:rsidR="00637BA1" w:rsidRDefault="00000000">
            <w:r>
              <w:t>Hub calculates infrastructure requirements from vendor-declared sizing</w:t>
            </w:r>
          </w:p>
        </w:tc>
      </w:tr>
      <w:tr w:rsidR="00637BA1" w14:paraId="33423A02" w14:textId="77777777">
        <w:tc>
          <w:tcPr>
            <w:tcW w:w="5165" w:type="dxa"/>
          </w:tcPr>
          <w:p w14:paraId="5C102387" w14:textId="77777777" w:rsidR="00637BA1" w:rsidRDefault="00000000">
            <w:r>
              <w:rPr>
                <w:b/>
                <w:bCs/>
              </w:rPr>
              <w:t>Feedback loop</w:t>
            </w:r>
          </w:p>
        </w:tc>
        <w:tc>
          <w:tcPr>
            <w:tcW w:w="2754" w:type="dxa"/>
          </w:tcPr>
          <w:p w14:paraId="722FEA73" w14:textId="77777777" w:rsidR="00637BA1" w:rsidRDefault="00000000">
            <w:r>
              <w:t>Warnings/errors displayed in portal; approval/rejection with comments</w:t>
            </w:r>
          </w:p>
        </w:tc>
      </w:tr>
      <w:tr w:rsidR="00637BA1" w14:paraId="41F8EEC2" w14:textId="77777777">
        <w:tc>
          <w:tcPr>
            <w:tcW w:w="5165" w:type="dxa"/>
          </w:tcPr>
          <w:p w14:paraId="0EB83EB7" w14:textId="77777777" w:rsidR="00637BA1" w:rsidRDefault="00000000">
            <w:r>
              <w:rPr>
                <w:b/>
                <w:bCs/>
              </w:rPr>
              <w:t>Version control</w:t>
            </w:r>
          </w:p>
        </w:tc>
        <w:tc>
          <w:tcPr>
            <w:tcW w:w="2754" w:type="dxa"/>
          </w:tcPr>
          <w:p w14:paraId="4D4A99BE" w14:textId="77777777" w:rsidR="00637BA1" w:rsidRDefault="00000000">
            <w:r>
              <w:t>All submissions tracked with full history</w:t>
            </w:r>
          </w:p>
        </w:tc>
      </w:tr>
    </w:tbl>
    <w:p w14:paraId="05EC4F10" w14:textId="77777777" w:rsidR="00637BA1" w:rsidRDefault="00B401DD">
      <w:r>
        <w:rPr>
          <w:noProof/>
        </w:rPr>
        <w:pict w14:anchorId="2022AF5A">
          <v:rect id="_x0000_i1168" alt="" style="width:451.3pt;height:.05pt;mso-width-percent:0;mso-height-percent:0;mso-width-percent:0;mso-height-percent:0" o:hralign="center" o:hrstd="t" o:hr="t"/>
        </w:pict>
      </w:r>
    </w:p>
    <w:p w14:paraId="55A1D055" w14:textId="77777777" w:rsidR="00637BA1" w:rsidRDefault="00000000">
      <w:pPr>
        <w:pStyle w:val="Heading3"/>
      </w:pPr>
      <w:bookmarkStart w:id="48" w:name="helm-chart-structure-expectations"/>
      <w:bookmarkStart w:id="49" w:name="_Toc226630853"/>
      <w:bookmarkEnd w:id="46"/>
      <w:r>
        <w:t>2.4 Helm Chart Structure Expectations</w:t>
      </w:r>
      <w:bookmarkEnd w:id="49"/>
    </w:p>
    <w:p w14:paraId="3BC23D92" w14:textId="77777777" w:rsidR="00637BA1" w:rsidRDefault="00000000">
      <w:r>
        <w:t>This is critical context for onboarding. Every vendor chart must fit one of three patterns. Charts that don’t fit are flagged for restructuring.</w:t>
      </w:r>
    </w:p>
    <w:p w14:paraId="25C0EB13" w14:textId="77777777" w:rsidR="00637BA1" w:rsidRDefault="00000000">
      <w:pPr>
        <w:pStyle w:val="Heading4"/>
      </w:pPr>
      <w:bookmarkStart w:id="50" w:name="pattern-a-single-umbrella-most-common"/>
      <w:r>
        <w:t>Pattern A: Single Umbrella (most common)</w:t>
      </w:r>
    </w:p>
    <w:p w14:paraId="7506F3FE" w14:textId="77777777" w:rsidR="00637BA1" w:rsidRDefault="00000000">
      <w:r>
        <w:t xml:space="preserve">One </w:t>
      </w:r>
      <w:r>
        <w:rPr>
          <w:rStyle w:val="VerbatimChar"/>
        </w:rPr>
        <w:t>Chart.yaml</w:t>
      </w:r>
      <w:r>
        <w:t xml:space="preserve"> with sub-charts in </w:t>
      </w:r>
      <w:r>
        <w:rPr>
          <w:rStyle w:val="VerbatimChar"/>
        </w:rPr>
        <w:t>charts/</w:t>
      </w:r>
      <w:r>
        <w:t xml:space="preserve"> directory. One ArgoCD app, one </w:t>
      </w:r>
      <w:r>
        <w:rPr>
          <w:rStyle w:val="VerbatimChar"/>
        </w:rPr>
        <w:t>values.yaml</w:t>
      </w:r>
      <w:r>
        <w:t>.</w:t>
      </w:r>
    </w:p>
    <w:p w14:paraId="26CB4B0A" w14:textId="77777777" w:rsidR="00637BA1" w:rsidRDefault="00000000">
      <w:pPr>
        <w:pStyle w:val="SourceCode"/>
      </w:pPr>
      <w:r>
        <w:rPr>
          <w:rStyle w:val="VerbatimChar"/>
        </w:rPr>
        <w:t>ocp-mtas-nested-charts/</w:t>
      </w:r>
      <w:r>
        <w:br/>
      </w:r>
      <w:r>
        <w:rPr>
          <w:rStyle w:val="VerbatimChar"/>
        </w:rPr>
        <w:t>├── Chart.yaml           ← parent chart (one ArgoCD app)</w:t>
      </w:r>
      <w:r>
        <w:br/>
      </w:r>
      <w:r>
        <w:rPr>
          <w:rStyle w:val="VerbatimChar"/>
        </w:rPr>
        <w:t>├── values.yaml</w:t>
      </w:r>
      <w:r>
        <w:br/>
      </w:r>
      <w:r>
        <w:rPr>
          <w:rStyle w:val="VerbatimChar"/>
        </w:rPr>
        <w:t>└── charts/</w:t>
      </w:r>
      <w:r>
        <w:br/>
      </w:r>
      <w:r>
        <w:rPr>
          <w:rStyle w:val="VerbatimChar"/>
        </w:rPr>
        <w:t xml:space="preserve">    ├── tas/</w:t>
      </w:r>
      <w:r>
        <w:br/>
      </w:r>
      <w:r>
        <w:rPr>
          <w:rStyle w:val="VerbatimChar"/>
        </w:rPr>
        <w:t xml:space="preserve">    ├── vlbfe/</w:t>
      </w:r>
      <w:r>
        <w:br/>
      </w:r>
      <w:r>
        <w:rPr>
          <w:rStyle w:val="VerbatimChar"/>
        </w:rPr>
        <w:t xml:space="preserve">    ├── sipre/</w:t>
      </w:r>
      <w:r>
        <w:br/>
      </w:r>
      <w:r>
        <w:rPr>
          <w:rStyle w:val="VerbatimChar"/>
        </w:rPr>
        <w:t xml:space="preserve">    ├── diamre/</w:t>
      </w:r>
      <w:r>
        <w:br/>
      </w:r>
      <w:r>
        <w:rPr>
          <w:rStyle w:val="VerbatimChar"/>
        </w:rPr>
        <w:t xml:space="preserve">    ├── gtre/</w:t>
      </w:r>
      <w:r>
        <w:br/>
      </w:r>
      <w:r>
        <w:rPr>
          <w:rStyle w:val="VerbatimChar"/>
        </w:rPr>
        <w:t xml:space="preserve">    ├── sm/</w:t>
      </w:r>
      <w:r>
        <w:br/>
      </w:r>
      <w:r>
        <w:rPr>
          <w:rStyle w:val="VerbatimChar"/>
        </w:rPr>
        <w:t xml:space="preserve">    └── ss7re/</w:t>
      </w:r>
    </w:p>
    <w:p w14:paraId="600A8A89" w14:textId="77777777" w:rsidR="00637BA1" w:rsidRDefault="00000000">
      <w:r>
        <w:rPr>
          <w:b/>
          <w:bCs/>
        </w:rPr>
        <w:t>Used by:</w:t>
      </w:r>
      <w:r>
        <w:t xml:space="preserve"> IMC, MTAS, FTAS, AGW, ENUMFE, MUAG, FUAG, SCEAS, LRF, CBF, LIXP (11 of 14 IMS components).</w:t>
      </w:r>
    </w:p>
    <w:p w14:paraId="0F7183B0" w14:textId="77777777" w:rsidR="00637BA1" w:rsidRDefault="00000000">
      <w:pPr>
        <w:pStyle w:val="BodyText"/>
      </w:pPr>
      <w:r>
        <w:rPr>
          <w:b/>
          <w:bCs/>
        </w:rPr>
        <w:t>Why we prefer this:</w:t>
      </w:r>
      <w:r>
        <w:t xml:space="preserve"> One ArgoCD app = one rollback unit. Sub-chart toggling via </w:t>
      </w:r>
      <w:r>
        <w:rPr>
          <w:rStyle w:val="VerbatimChar"/>
        </w:rPr>
        <w:t>values.yaml</w:t>
      </w:r>
      <w:r>
        <w:t>. Helm handles internal ordering.</w:t>
      </w:r>
    </w:p>
    <w:p w14:paraId="10D5A938" w14:textId="77777777" w:rsidR="00637BA1" w:rsidRDefault="00000000">
      <w:pPr>
        <w:pStyle w:val="Heading4"/>
      </w:pPr>
      <w:bookmarkStart w:id="51" w:name="pattern-b-multi-chart-sequential"/>
      <w:bookmarkEnd w:id="50"/>
      <w:r>
        <w:t>Pattern B: Multi-Chart Sequential</w:t>
      </w:r>
    </w:p>
    <w:p w14:paraId="6FC9783F" w14:textId="77777777" w:rsidR="00637BA1" w:rsidRDefault="00000000">
      <w:r>
        <w:t>Multiple independent charts deployed in strict order. Each chart = one ArgoCD app.</w:t>
      </w:r>
    </w:p>
    <w:p w14:paraId="1F16FDDA" w14:textId="77777777" w:rsidR="00637BA1" w:rsidRDefault="00000000">
      <w:pPr>
        <w:pStyle w:val="SourceCode"/>
      </w:pPr>
      <w:r>
        <w:rPr>
          <w:rStyle w:val="VerbatimChar"/>
        </w:rPr>
        <w:t>CMS_14_15A/</w:t>
      </w:r>
      <w:r>
        <w:br/>
      </w:r>
      <w:r>
        <w:rPr>
          <w:rStyle w:val="VerbatimChar"/>
        </w:rPr>
        <w:t>├── cmsplatform-9.0.14.15-v5/    ← deploy_order: 1</w:t>
      </w:r>
      <w:r>
        <w:br/>
      </w:r>
      <w:r>
        <w:rPr>
          <w:rStyle w:val="VerbatimChar"/>
        </w:rPr>
        <w:t>│   ├── Chart.yaml</w:t>
      </w:r>
      <w:r>
        <w:br/>
      </w:r>
      <w:r>
        <w:rPr>
          <w:rStyle w:val="VerbatimChar"/>
        </w:rPr>
        <w:lastRenderedPageBreak/>
        <w:t>│   └── values.yaml</w:t>
      </w:r>
      <w:r>
        <w:br/>
      </w:r>
      <w:r>
        <w:rPr>
          <w:rStyle w:val="VerbatimChar"/>
        </w:rPr>
        <w:t>└── cmsnfv-p_9_0_14_15_v6-01/    ← deploy_order: 2 (depends_on: cmsplatform)</w:t>
      </w:r>
      <w:r>
        <w:br/>
      </w:r>
      <w:r>
        <w:rPr>
          <w:rStyle w:val="VerbatimChar"/>
        </w:rPr>
        <w:t xml:space="preserve">    ├── Chart.yaml</w:t>
      </w:r>
      <w:r>
        <w:br/>
      </w:r>
      <w:r>
        <w:rPr>
          <w:rStyle w:val="VerbatimChar"/>
        </w:rPr>
        <w:t xml:space="preserve">    └── values.yml</w:t>
      </w:r>
    </w:p>
    <w:p w14:paraId="50155C80" w14:textId="77777777" w:rsidR="00637BA1" w:rsidRDefault="00000000">
      <w:r>
        <w:rPr>
          <w:b/>
          <w:bCs/>
        </w:rPr>
        <w:t>Used by:</w:t>
      </w:r>
      <w:r>
        <w:t xml:space="preserve"> CMS (cmsplatform → cmsnfv), MRF (dmrf_preinstall → dmrf).</w:t>
      </w:r>
    </w:p>
    <w:p w14:paraId="5E8A7F34" w14:textId="77777777" w:rsidR="00637BA1" w:rsidRDefault="00000000">
      <w:pPr>
        <w:pStyle w:val="BodyText"/>
      </w:pPr>
      <w:r>
        <w:rPr>
          <w:b/>
          <w:bCs/>
        </w:rPr>
        <w:t>When this pattern is needed:</w:t>
      </w:r>
      <w:r>
        <w:t xml:space="preserve"> When charts have fundamentally different lifecycles or the vendor cannot consolidate them into an umbrella (e.g., pre-install PVCs/NADs that can’t be Helm hooks).</w:t>
      </w:r>
    </w:p>
    <w:p w14:paraId="023ECC87" w14:textId="77777777" w:rsidR="00637BA1" w:rsidRDefault="00000000">
      <w:pPr>
        <w:pStyle w:val="Heading4"/>
      </w:pPr>
      <w:bookmarkStart w:id="52" w:name="pattern-c-multi-instance"/>
      <w:bookmarkEnd w:id="51"/>
      <w:r>
        <w:t>Pattern C: Multi-Instance</w:t>
      </w:r>
    </w:p>
    <w:p w14:paraId="3E391A54" w14:textId="77777777" w:rsidR="00637BA1" w:rsidRDefault="00000000">
      <w:r>
        <w:t>Same chart template deployed N times with different names and values. Each instance = one ArgoCD app.</w:t>
      </w:r>
    </w:p>
    <w:p w14:paraId="2FB3E6B4" w14:textId="77777777" w:rsidR="00637BA1" w:rsidRDefault="00000000">
      <w:pPr>
        <w:pStyle w:val="SourceCode"/>
      </w:pPr>
      <w:r>
        <w:rPr>
          <w:rStyle w:val="VerbatimChar"/>
        </w:rPr>
        <w:t>CRDL/</w:t>
      </w:r>
      <w:r>
        <w:br/>
      </w:r>
      <w:r>
        <w:rPr>
          <w:rStyle w:val="VerbatimChar"/>
        </w:rPr>
        <w:t>├── crdladmin/    ← standalone, deploy once</w:t>
      </w:r>
      <w:r>
        <w:br/>
      </w:r>
      <w:r>
        <w:rPr>
          <w:rStyle w:val="VerbatimChar"/>
        </w:rPr>
        <w:t>└── crdldb/       ← deployed as: crdldb-mtas, crdldb-ftas, crdldb-imc, ...</w:t>
      </w:r>
    </w:p>
    <w:p w14:paraId="23A65E3C" w14:textId="77777777" w:rsidR="00637BA1" w:rsidRDefault="00000000">
      <w:r>
        <w:rPr>
          <w:b/>
          <w:bCs/>
        </w:rPr>
        <w:t>Used by:</w:t>
      </w:r>
      <w:r>
        <w:t xml:space="preserve"> CRDL (crdladmin + N x crdldb instances for MTAS, FTAS, IMC, MUAG, FUAG, LI).</w:t>
      </w:r>
    </w:p>
    <w:p w14:paraId="4079EB47" w14:textId="77777777" w:rsidR="00637BA1" w:rsidRDefault="00000000">
      <w:pPr>
        <w:pStyle w:val="Heading4"/>
      </w:pPr>
      <w:bookmarkStart w:id="53" w:name="when-a-chart-doesnt-fit"/>
      <w:bookmarkEnd w:id="52"/>
      <w:r>
        <w:t>When a Chart Doesn’t Fit</w:t>
      </w:r>
    </w:p>
    <w:p w14:paraId="2043E793" w14:textId="77777777" w:rsidR="00637BA1" w:rsidRDefault="00000000">
      <w:r>
        <w:t>During onboarding, if vendor-delivered charts fall outside these patterns, we request restructuring:</w:t>
      </w:r>
    </w:p>
    <w:tbl>
      <w:tblPr>
        <w:tblStyle w:val="Table"/>
        <w:tblW w:w="5000" w:type="pct"/>
        <w:tblLayout w:type="fixed"/>
        <w:tblLook w:val="0020" w:firstRow="1" w:lastRow="0" w:firstColumn="0" w:lastColumn="0" w:noHBand="0" w:noVBand="0"/>
      </w:tblPr>
      <w:tblGrid>
        <w:gridCol w:w="2693"/>
        <w:gridCol w:w="6582"/>
      </w:tblGrid>
      <w:tr w:rsidR="00637BA1" w14:paraId="4EEAD85E" w14:textId="77777777">
        <w:trPr>
          <w:cnfStyle w:val="100000000000" w:firstRow="1" w:lastRow="0" w:firstColumn="0" w:lastColumn="0" w:oddVBand="0" w:evenVBand="0" w:oddHBand="0" w:evenHBand="0" w:firstRowFirstColumn="0" w:firstRowLastColumn="0" w:lastRowFirstColumn="0" w:lastRowLastColumn="0"/>
          <w:tblHeader/>
        </w:trPr>
        <w:tc>
          <w:tcPr>
            <w:tcW w:w="2299" w:type="dxa"/>
          </w:tcPr>
          <w:p w14:paraId="6817B1A4" w14:textId="77777777" w:rsidR="00637BA1" w:rsidRDefault="00000000">
            <w:r>
              <w:t>Problem</w:t>
            </w:r>
          </w:p>
        </w:tc>
        <w:tc>
          <w:tcPr>
            <w:tcW w:w="5620" w:type="dxa"/>
          </w:tcPr>
          <w:p w14:paraId="7006C61A" w14:textId="77777777" w:rsidR="00637BA1" w:rsidRDefault="00000000">
            <w:r>
              <w:t>What We Ask the Vendor</w:t>
            </w:r>
          </w:p>
        </w:tc>
      </w:tr>
      <w:tr w:rsidR="00637BA1" w14:paraId="5FB6CA9D" w14:textId="77777777">
        <w:tc>
          <w:tcPr>
            <w:tcW w:w="2299" w:type="dxa"/>
          </w:tcPr>
          <w:p w14:paraId="227B70D5" w14:textId="77777777" w:rsidR="00637BA1" w:rsidRDefault="00000000">
            <w:r>
              <w:t>Loose scripts/configs alongside chart</w:t>
            </w:r>
          </w:p>
        </w:tc>
        <w:tc>
          <w:tcPr>
            <w:tcW w:w="5620" w:type="dxa"/>
          </w:tcPr>
          <w:p w14:paraId="74A45752" w14:textId="77777777" w:rsidR="00637BA1" w:rsidRDefault="00000000">
            <w:r>
              <w:t>Package as Helm hooks or init containers</w:t>
            </w:r>
          </w:p>
        </w:tc>
      </w:tr>
      <w:tr w:rsidR="00637BA1" w14:paraId="22584715" w14:textId="77777777">
        <w:tc>
          <w:tcPr>
            <w:tcW w:w="2299" w:type="dxa"/>
          </w:tcPr>
          <w:p w14:paraId="0287E38C" w14:textId="77777777" w:rsidR="00637BA1" w:rsidRDefault="00000000">
            <w:r>
              <w:t>Pre-install chart that only creates PVCs/NADs/secrets</w:t>
            </w:r>
          </w:p>
        </w:tc>
        <w:tc>
          <w:tcPr>
            <w:tcW w:w="5620" w:type="dxa"/>
          </w:tcPr>
          <w:p w14:paraId="323124A9" w14:textId="77777777" w:rsidR="00637BA1" w:rsidRDefault="00000000">
            <w:r>
              <w:t>Consolidate into main chart with pre-install hooks</w:t>
            </w:r>
          </w:p>
        </w:tc>
      </w:tr>
      <w:tr w:rsidR="00637BA1" w14:paraId="4902CE05" w14:textId="77777777">
        <w:tc>
          <w:tcPr>
            <w:tcW w:w="2299" w:type="dxa"/>
          </w:tcPr>
          <w:p w14:paraId="2FABB963" w14:textId="77777777" w:rsidR="00637BA1" w:rsidRDefault="00000000">
            <w:r>
              <w:t>Multiple charts that should be one umbrella</w:t>
            </w:r>
          </w:p>
        </w:tc>
        <w:tc>
          <w:tcPr>
            <w:tcW w:w="5620" w:type="dxa"/>
          </w:tcPr>
          <w:p w14:paraId="69F3CCC0" w14:textId="77777777" w:rsidR="00637BA1" w:rsidRDefault="00000000">
            <w:r>
              <w:t>Create parent Chart.yaml with sub-charts</w:t>
            </w:r>
          </w:p>
        </w:tc>
      </w:tr>
      <w:tr w:rsidR="00637BA1" w14:paraId="4292EF6E" w14:textId="77777777">
        <w:tc>
          <w:tcPr>
            <w:tcW w:w="2299" w:type="dxa"/>
          </w:tcPr>
          <w:p w14:paraId="0BA681B7" w14:textId="77777777" w:rsidR="00637BA1" w:rsidRDefault="00000000">
            <w:r>
              <w:t>Broken Chart.yaml dependencies/conditions</w:t>
            </w:r>
          </w:p>
        </w:tc>
        <w:tc>
          <w:tcPr>
            <w:tcW w:w="5620" w:type="dxa"/>
          </w:tcPr>
          <w:p w14:paraId="0DCB128A" w14:textId="77777777" w:rsidR="00637BA1" w:rsidRDefault="00000000">
            <w:r>
              <w:t>Fix names and conditions to match actual sub-chart dirs</w:t>
            </w:r>
          </w:p>
        </w:tc>
      </w:tr>
    </w:tbl>
    <w:p w14:paraId="19F82AC0" w14:textId="77777777" w:rsidR="00637BA1" w:rsidRDefault="00000000">
      <w:pPr>
        <w:pStyle w:val="BodyText"/>
      </w:pPr>
      <w:r>
        <w:rPr>
          <w:b/>
          <w:bCs/>
        </w:rPr>
        <w:t>If restructuring would break vendor logic:</w:t>
      </w:r>
      <w:r>
        <w:t xml:space="preserve"> We model them as Pattern B (multi-chart sequential) and document the constraint. We don’t force a pattern that creates risk.</w:t>
      </w:r>
    </w:p>
    <w:p w14:paraId="608CCEC8" w14:textId="77777777" w:rsidR="00637BA1" w:rsidRDefault="00000000">
      <w:pPr>
        <w:pStyle w:val="Heading4"/>
      </w:pPr>
      <w:bookmarkStart w:id="54" w:name="why-simple-structure-matters"/>
      <w:bookmarkEnd w:id="53"/>
      <w:r>
        <w:t>Why Simple Structure Matters</w:t>
      </w:r>
    </w:p>
    <w:p w14:paraId="14E5AFFE" w14:textId="77777777" w:rsidR="00637BA1" w:rsidRDefault="00000000">
      <w:pPr>
        <w:numPr>
          <w:ilvl w:val="0"/>
          <w:numId w:val="14"/>
        </w:numPr>
      </w:pPr>
      <w:r>
        <w:t>Fewer ArgoCD apps = simpler operations, fewer things to monitor</w:t>
      </w:r>
    </w:p>
    <w:p w14:paraId="4A9D54E0" w14:textId="77777777" w:rsidR="00637BA1" w:rsidRDefault="00000000">
      <w:pPr>
        <w:numPr>
          <w:ilvl w:val="0"/>
          <w:numId w:val="14"/>
        </w:numPr>
      </w:pPr>
      <w:r>
        <w:t>Umbrella charts roll back as a unit — no partial state</w:t>
      </w:r>
    </w:p>
    <w:p w14:paraId="10CDF8A8" w14:textId="77777777" w:rsidR="00637BA1" w:rsidRDefault="00000000">
      <w:pPr>
        <w:numPr>
          <w:ilvl w:val="0"/>
          <w:numId w:val="14"/>
        </w:numPr>
      </w:pPr>
      <w:r>
        <w:t>One values.yaml per component = one file to generate, one file to diff</w:t>
      </w:r>
    </w:p>
    <w:p w14:paraId="48C9125B" w14:textId="77777777" w:rsidR="00637BA1" w:rsidRDefault="00000000">
      <w:pPr>
        <w:numPr>
          <w:ilvl w:val="0"/>
          <w:numId w:val="14"/>
        </w:numPr>
      </w:pPr>
      <w:r>
        <w:t>Hub template system maps 1:1 (component → chart → values → ArgoCD app)</w:t>
      </w:r>
    </w:p>
    <w:p w14:paraId="64D21847" w14:textId="77777777" w:rsidR="00637BA1" w:rsidRDefault="00B401DD">
      <w:r>
        <w:rPr>
          <w:noProof/>
        </w:rPr>
        <w:pict w14:anchorId="7CDF5FFD">
          <v:rect id="_x0000_i1167" alt="" style="width:451.3pt;height:.05pt;mso-width-percent:0;mso-height-percent:0;mso-width-percent:0;mso-height-percent:0" o:hralign="center" o:hrstd="t" o:hr="t"/>
        </w:pict>
      </w:r>
    </w:p>
    <w:p w14:paraId="6AFA5938" w14:textId="77777777" w:rsidR="00637BA1" w:rsidRDefault="00000000">
      <w:pPr>
        <w:pStyle w:val="Heading3"/>
      </w:pPr>
      <w:bookmarkStart w:id="55" w:name="alternative-packaging-formats"/>
      <w:bookmarkStart w:id="56" w:name="_Toc226630854"/>
      <w:bookmarkEnd w:id="48"/>
      <w:bookmarkEnd w:id="54"/>
      <w:r>
        <w:t>2.5 Alternative Packaging Formats</w:t>
      </w:r>
      <w:bookmarkEnd w:id="56"/>
    </w:p>
    <w:p w14:paraId="213DBC19" w14:textId="77777777" w:rsidR="00637BA1" w:rsidRDefault="00000000">
      <w:r>
        <w:t>Helm is the primary packaging format today. But some vendors use or are moving to alternatives:</w:t>
      </w:r>
    </w:p>
    <w:p w14:paraId="5865BD35" w14:textId="77777777" w:rsidR="00637BA1" w:rsidRDefault="00000000">
      <w:pPr>
        <w:pStyle w:val="Heading4"/>
      </w:pPr>
      <w:bookmarkStart w:id="57" w:name="kpt-kubernetes-package-tool"/>
      <w:r>
        <w:t>KPT (Kubernetes Package Tool)</w:t>
      </w:r>
    </w:p>
    <w:p w14:paraId="521887F3" w14:textId="77777777" w:rsidR="00637BA1" w:rsidRDefault="00000000">
      <w:r>
        <w:t>Google-backed tooling where packages are plain directories of Kubernetes manifests (no templates, no Chart.yaml). Configuration is done via KRM (Kubernetes Resource Model) functions that mutate YAML in-place.</w:t>
      </w:r>
    </w:p>
    <w:p w14:paraId="12244C1F" w14:textId="77777777" w:rsidR="00637BA1" w:rsidRDefault="00000000">
      <w:pPr>
        <w:pStyle w:val="BodyText"/>
      </w:pPr>
      <w:r>
        <w:rPr>
          <w:b/>
          <w:bCs/>
        </w:rPr>
        <w:lastRenderedPageBreak/>
        <w:t>Implications for Hub:</w:t>
      </w:r>
      <w:r>
        <w:t xml:space="preserve"> - No Helm lint/package/push pipeline — instead validate KRM functions and manifest structure - No Nexus for chart storage — packages are directories in Git - ArgoCD supports KPT via config management plugins, but it’s less mature than Helm support - Rollback still works (git revert reverts the directory state) - Values generation would produce KRM setter values instead of values.yaml</w:t>
      </w:r>
    </w:p>
    <w:p w14:paraId="158908BF" w14:textId="77777777" w:rsidR="00637BA1" w:rsidRDefault="00000000">
      <w:pPr>
        <w:pStyle w:val="BodyText"/>
      </w:pPr>
      <w:r>
        <w:rPr>
          <w:b/>
          <w:bCs/>
        </w:rPr>
        <w:t>Current status:</w:t>
      </w:r>
      <w:r>
        <w:t xml:space="preserve"> No VMO2 vendor uses KPT today. If one does, the Hub’s adapter pattern (see Section 6) allows Stage 3 (config generation) to produce KPT output instead of Helm output. The commit/push/sync/rollback stages remain identical.</w:t>
      </w:r>
    </w:p>
    <w:p w14:paraId="452145CD" w14:textId="77777777" w:rsidR="00637BA1" w:rsidRDefault="00000000">
      <w:pPr>
        <w:pStyle w:val="Heading4"/>
      </w:pPr>
      <w:bookmarkStart w:id="58" w:name="kustomize"/>
      <w:bookmarkEnd w:id="57"/>
      <w:r>
        <w:t>Kustomize</w:t>
      </w:r>
    </w:p>
    <w:p w14:paraId="287FAF14" w14:textId="77777777" w:rsidR="00637BA1" w:rsidRDefault="00000000">
      <w:r>
        <w:t>Overlay-based configuration — base manifests + environment-specific patches.</w:t>
      </w:r>
    </w:p>
    <w:p w14:paraId="456C516E" w14:textId="77777777" w:rsidR="00637BA1" w:rsidRDefault="00000000">
      <w:pPr>
        <w:pStyle w:val="BodyText"/>
      </w:pPr>
      <w:r>
        <w:rPr>
          <w:b/>
          <w:bCs/>
        </w:rPr>
        <w:t>Implications for Hub:</w:t>
      </w:r>
      <w:r>
        <w:t xml:space="preserve"> - ArgoCD has native Kustomize support - No chart registry needed — overlays live in GitOps repo - Hub would generate overlay patches instead of values.yaml - Simpler for vendor-provided manifests that don’t need Helm’s templating power</w:t>
      </w:r>
    </w:p>
    <w:p w14:paraId="677CC785" w14:textId="77777777" w:rsidR="00637BA1" w:rsidRDefault="00000000">
      <w:pPr>
        <w:pStyle w:val="Heading4"/>
      </w:pPr>
      <w:bookmarkStart w:id="59" w:name="raw-yaml"/>
      <w:bookmarkEnd w:id="58"/>
      <w:r>
        <w:t>Raw YAML</w:t>
      </w:r>
    </w:p>
    <w:p w14:paraId="38FF1BFF" w14:textId="77777777" w:rsidR="00637BA1" w:rsidRDefault="00000000">
      <w:r>
        <w:t>Some vendors ship plain Kubernetes manifests with no packaging at all.</w:t>
      </w:r>
    </w:p>
    <w:p w14:paraId="2DE1E7F2" w14:textId="77777777" w:rsidR="00637BA1" w:rsidRDefault="00000000">
      <w:pPr>
        <w:pStyle w:val="BodyText"/>
      </w:pPr>
      <w:r>
        <w:rPr>
          <w:b/>
          <w:bCs/>
        </w:rPr>
        <w:t>Implications for Hub:</w:t>
      </w:r>
      <w:r>
        <w:t xml:space="preserve"> - Hub would commit manifests directly to GitOps repo - No templating — all environment-specific values baked in at generation time - ArgoCD deploys directly from directory</w:t>
      </w:r>
    </w:p>
    <w:p w14:paraId="4E8BEE61" w14:textId="77777777" w:rsidR="00637BA1" w:rsidRDefault="00000000">
      <w:pPr>
        <w:pStyle w:val="BodyText"/>
      </w:pPr>
      <w:r>
        <w:rPr>
          <w:b/>
          <w:bCs/>
        </w:rPr>
        <w:t>Recommendation:</w:t>
      </w:r>
      <w:r>
        <w:t xml:space="preserve"> Continue with Helm as default. Document KPT/Kustomize readiness in the adapter pattern so the team knows where to extend when needed.</w:t>
      </w:r>
    </w:p>
    <w:p w14:paraId="6944D34E" w14:textId="77777777" w:rsidR="00637BA1" w:rsidRDefault="00B401DD">
      <w:r>
        <w:rPr>
          <w:noProof/>
        </w:rPr>
        <w:pict w14:anchorId="3F071D25">
          <v:rect id="_x0000_i1166" alt="" style="width:451.3pt;height:.05pt;mso-width-percent:0;mso-height-percent:0;mso-width-percent:0;mso-height-percent:0" o:hralign="center" o:hrstd="t" o:hr="t"/>
        </w:pict>
      </w:r>
    </w:p>
    <w:p w14:paraId="106B4FE6" w14:textId="77777777" w:rsidR="00637BA1" w:rsidRDefault="00000000">
      <w:pPr>
        <w:pStyle w:val="Heading3"/>
      </w:pPr>
      <w:bookmarkStart w:id="60" w:name="chart-discovery-during-onboarding"/>
      <w:bookmarkStart w:id="61" w:name="_Toc226630855"/>
      <w:bookmarkEnd w:id="55"/>
      <w:bookmarkEnd w:id="59"/>
      <w:r>
        <w:t>2.6 Chart Discovery During Onboarding</w:t>
      </w:r>
      <w:bookmarkEnd w:id="61"/>
    </w:p>
    <w:p w14:paraId="7FE4E7FE" w14:textId="77777777" w:rsidR="00637BA1" w:rsidRDefault="00000000">
      <w:r>
        <w:t>When vendors upload artifacts, the Hub discovers charts automatically:</w:t>
      </w:r>
    </w:p>
    <w:p w14:paraId="0BA4F962" w14:textId="77777777" w:rsidR="00637BA1" w:rsidRDefault="00000000">
      <w:pPr>
        <w:numPr>
          <w:ilvl w:val="0"/>
          <w:numId w:val="15"/>
        </w:numPr>
      </w:pPr>
      <w:r>
        <w:t>Vendor uploads zip to portal</w:t>
      </w:r>
    </w:p>
    <w:p w14:paraId="52FFCCB0" w14:textId="77777777" w:rsidR="00637BA1" w:rsidRDefault="00000000">
      <w:pPr>
        <w:numPr>
          <w:ilvl w:val="0"/>
          <w:numId w:val="15"/>
        </w:numPr>
      </w:pPr>
      <w:r>
        <w:t xml:space="preserve">Portal recursively scans for </w:t>
      </w:r>
      <w:r>
        <w:rPr>
          <w:rStyle w:val="VerbatimChar"/>
        </w:rPr>
        <w:t>Chart.yaml</w:t>
      </w:r>
      <w:r>
        <w:t xml:space="preserve"> files — any directory containing one is a chart</w:t>
      </w:r>
    </w:p>
    <w:p w14:paraId="3A5C5C98" w14:textId="77777777" w:rsidR="00637BA1" w:rsidRDefault="00000000">
      <w:pPr>
        <w:numPr>
          <w:ilvl w:val="0"/>
          <w:numId w:val="15"/>
        </w:numPr>
      </w:pPr>
      <w:r>
        <w:t xml:space="preserve">Reads </w:t>
      </w:r>
      <w:r>
        <w:rPr>
          <w:rStyle w:val="VerbatimChar"/>
        </w:rPr>
        <w:t>name</w:t>
      </w:r>
      <w:r>
        <w:t xml:space="preserve"> + </w:t>
      </w:r>
      <w:r>
        <w:rPr>
          <w:rStyle w:val="VerbatimChar"/>
        </w:rPr>
        <w:t>version</w:t>
      </w:r>
      <w:r>
        <w:t xml:space="preserve"> from each </w:t>
      </w:r>
      <w:r>
        <w:rPr>
          <w:rStyle w:val="VerbatimChar"/>
        </w:rPr>
        <w:t>Chart.yaml</w:t>
      </w:r>
    </w:p>
    <w:p w14:paraId="04591933" w14:textId="77777777" w:rsidR="00637BA1" w:rsidRDefault="00000000">
      <w:pPr>
        <w:numPr>
          <w:ilvl w:val="0"/>
          <w:numId w:val="15"/>
        </w:numPr>
      </w:pPr>
      <w:r>
        <w:t xml:space="preserve">Cross-references against </w:t>
      </w:r>
      <w:r>
        <w:rPr>
          <w:rStyle w:val="VerbatimChar"/>
        </w:rPr>
        <w:t>app-config.json</w:t>
      </w:r>
      <w:r>
        <w:t xml:space="preserve"> — each discovered chart must match a </w:t>
      </w:r>
      <w:r>
        <w:rPr>
          <w:rStyle w:val="VerbatimChar"/>
        </w:rPr>
        <w:t>chart_name</w:t>
      </w:r>
      <w:r>
        <w:t xml:space="preserve"> + </w:t>
      </w:r>
      <w:r>
        <w:rPr>
          <w:rStyle w:val="VerbatimChar"/>
        </w:rPr>
        <w:t>chart_version</w:t>
      </w:r>
    </w:p>
    <w:p w14:paraId="6928752B" w14:textId="77777777" w:rsidR="00637BA1" w:rsidRDefault="00000000">
      <w:pPr>
        <w:numPr>
          <w:ilvl w:val="0"/>
          <w:numId w:val="15"/>
        </w:numPr>
      </w:pPr>
      <w:r>
        <w:rPr>
          <w:b/>
          <w:bCs/>
        </w:rPr>
        <w:t>Match</w:t>
      </w:r>
      <w:r>
        <w:t xml:space="preserve"> → </w:t>
      </w:r>
      <w:r>
        <w:rPr>
          <w:rStyle w:val="VerbatimChar"/>
        </w:rPr>
        <w:t>helm package</w:t>
      </w:r>
      <w:r>
        <w:t xml:space="preserve"> + </w:t>
      </w:r>
      <w:r>
        <w:rPr>
          <w:rStyle w:val="VerbatimChar"/>
        </w:rPr>
        <w:t>helm push</w:t>
      </w:r>
      <w:r>
        <w:t xml:space="preserve"> to Nexus</w:t>
      </w:r>
    </w:p>
    <w:p w14:paraId="5023E2F0" w14:textId="77777777" w:rsidR="00637BA1" w:rsidRDefault="00000000">
      <w:pPr>
        <w:numPr>
          <w:ilvl w:val="0"/>
          <w:numId w:val="15"/>
        </w:numPr>
      </w:pPr>
      <w:r>
        <w:rPr>
          <w:b/>
          <w:bCs/>
        </w:rPr>
        <w:t>No match</w:t>
      </w:r>
      <w:r>
        <w:t xml:space="preserve"> → flag: “unknown chart found: {name}-{version}, not in app-config”</w:t>
      </w:r>
    </w:p>
    <w:p w14:paraId="0BC5F5BF" w14:textId="77777777" w:rsidR="00637BA1" w:rsidRDefault="00000000">
      <w:pPr>
        <w:numPr>
          <w:ilvl w:val="0"/>
          <w:numId w:val="15"/>
        </w:numPr>
      </w:pPr>
      <w:r>
        <w:rPr>
          <w:b/>
          <w:bCs/>
        </w:rPr>
        <w:t>Missing</w:t>
      </w:r>
      <w:r>
        <w:t xml:space="preserve"> → flag: “app-config expects {chart_name}-{chart_version} but not found in zip”</w:t>
      </w:r>
    </w:p>
    <w:p w14:paraId="44714AB9" w14:textId="77777777" w:rsidR="00637BA1" w:rsidRDefault="00000000">
      <w:r>
        <w:t xml:space="preserve">For version bumps (vendor ships new zip with updated versions), the portal updates </w:t>
      </w:r>
      <w:r>
        <w:rPr>
          <w:rStyle w:val="VerbatimChar"/>
        </w:rPr>
        <w:t>chart_version</w:t>
      </w:r>
      <w:r>
        <w:t xml:space="preserve"> in app-config after successful push.</w:t>
      </w:r>
    </w:p>
    <w:p w14:paraId="494C66BC" w14:textId="77777777" w:rsidR="00637BA1" w:rsidRDefault="00B401DD">
      <w:r>
        <w:rPr>
          <w:noProof/>
        </w:rPr>
        <w:pict w14:anchorId="675592D4">
          <v:rect id="_x0000_i1165" alt="" style="width:451.3pt;height:.05pt;mso-width-percent:0;mso-height-percent:0;mso-width-percent:0;mso-height-percent:0" o:hralign="center" o:hrstd="t" o:hr="t"/>
        </w:pict>
      </w:r>
    </w:p>
    <w:p w14:paraId="130E17BC" w14:textId="77777777" w:rsidR="00637BA1" w:rsidRDefault="00000000">
      <w:pPr>
        <w:pStyle w:val="Heading3"/>
      </w:pPr>
      <w:bookmarkStart w:id="62" w:name="vendor-touchpoints-summary"/>
      <w:bookmarkStart w:id="63" w:name="_Toc226630856"/>
      <w:bookmarkEnd w:id="60"/>
      <w:r>
        <w:t>2.7 Vendor Touchpoints Summary</w:t>
      </w:r>
      <w:bookmarkEnd w:id="63"/>
    </w:p>
    <w:p w14:paraId="1EB14E2E" w14:textId="77777777" w:rsidR="00637BA1" w:rsidRDefault="00000000">
      <w:r>
        <w:t>After Phase 1 onboarding, vendor interaction drops dramatically:</w:t>
      </w:r>
    </w:p>
    <w:tbl>
      <w:tblPr>
        <w:tblStyle w:val="Table"/>
        <w:tblW w:w="5000" w:type="pct"/>
        <w:tblLayout w:type="fixed"/>
        <w:tblLook w:val="0020" w:firstRow="1" w:lastRow="0" w:firstColumn="0" w:lastColumn="0" w:noHBand="0" w:noVBand="0"/>
      </w:tblPr>
      <w:tblGrid>
        <w:gridCol w:w="2164"/>
        <w:gridCol w:w="4638"/>
        <w:gridCol w:w="2473"/>
      </w:tblGrid>
      <w:tr w:rsidR="00637BA1" w14:paraId="7E24D8EA" w14:textId="77777777">
        <w:trPr>
          <w:cnfStyle w:val="100000000000" w:firstRow="1" w:lastRow="0" w:firstColumn="0" w:lastColumn="0" w:oddVBand="0" w:evenVBand="0" w:oddHBand="0" w:evenHBand="0" w:firstRowFirstColumn="0" w:firstRowLastColumn="0" w:lastRowFirstColumn="0" w:lastRowLastColumn="0"/>
          <w:tblHeader/>
        </w:trPr>
        <w:tc>
          <w:tcPr>
            <w:tcW w:w="1848" w:type="dxa"/>
          </w:tcPr>
          <w:p w14:paraId="13110E1C" w14:textId="77777777" w:rsidR="00637BA1" w:rsidRDefault="00000000">
            <w:r>
              <w:t>Phase</w:t>
            </w:r>
          </w:p>
        </w:tc>
        <w:tc>
          <w:tcPr>
            <w:tcW w:w="3960" w:type="dxa"/>
          </w:tcPr>
          <w:p w14:paraId="10570205" w14:textId="77777777" w:rsidR="00637BA1" w:rsidRDefault="00000000">
            <w:r>
              <w:t>Vendor Action</w:t>
            </w:r>
          </w:p>
        </w:tc>
        <w:tc>
          <w:tcPr>
            <w:tcW w:w="2112" w:type="dxa"/>
          </w:tcPr>
          <w:p w14:paraId="74F535FB" w14:textId="77777777" w:rsidR="00637BA1" w:rsidRDefault="00000000">
            <w:r>
              <w:t>Effort</w:t>
            </w:r>
          </w:p>
        </w:tc>
      </w:tr>
      <w:tr w:rsidR="00637BA1" w14:paraId="4230B27B" w14:textId="77777777">
        <w:tc>
          <w:tcPr>
            <w:tcW w:w="1848" w:type="dxa"/>
          </w:tcPr>
          <w:p w14:paraId="66A27713" w14:textId="77777777" w:rsidR="00637BA1" w:rsidRDefault="00000000">
            <w:r>
              <w:rPr>
                <w:b/>
                <w:bCs/>
              </w:rPr>
              <w:t>Phase 1: Onboarding</w:t>
            </w:r>
          </w:p>
        </w:tc>
        <w:tc>
          <w:tcPr>
            <w:tcW w:w="3960" w:type="dxa"/>
          </w:tcPr>
          <w:p w14:paraId="01BF0DAA" w14:textId="77777777" w:rsidR="00637BA1" w:rsidRDefault="00000000">
            <w:r>
              <w:t>Submit inputs via portal, respond to feedback, provide artifacts</w:t>
            </w:r>
          </w:p>
        </w:tc>
        <w:tc>
          <w:tcPr>
            <w:tcW w:w="2112" w:type="dxa"/>
          </w:tcPr>
          <w:p w14:paraId="197BEC9B" w14:textId="77777777" w:rsidR="00637BA1" w:rsidRDefault="00000000">
            <w:r>
              <w:t>Active (1-2 weeks)</w:t>
            </w:r>
          </w:p>
        </w:tc>
      </w:tr>
      <w:tr w:rsidR="00637BA1" w14:paraId="29648FDA" w14:textId="77777777">
        <w:tc>
          <w:tcPr>
            <w:tcW w:w="1848" w:type="dxa"/>
          </w:tcPr>
          <w:p w14:paraId="613BDDB1" w14:textId="77777777" w:rsidR="00637BA1" w:rsidRDefault="00000000">
            <w:r>
              <w:rPr>
                <w:b/>
                <w:bCs/>
              </w:rPr>
              <w:lastRenderedPageBreak/>
              <w:t>Phase 2: Network Design</w:t>
            </w:r>
          </w:p>
        </w:tc>
        <w:tc>
          <w:tcPr>
            <w:tcW w:w="3960" w:type="dxa"/>
          </w:tcPr>
          <w:p w14:paraId="50B4B44E" w14:textId="77777777" w:rsidR="00637BA1" w:rsidRDefault="00000000">
            <w:r>
              <w:t>None</w:t>
            </w:r>
          </w:p>
        </w:tc>
        <w:tc>
          <w:tcPr>
            <w:tcW w:w="2112" w:type="dxa"/>
          </w:tcPr>
          <w:p w14:paraId="3F75E87B" w14:textId="77777777" w:rsidR="00637BA1" w:rsidRDefault="00000000">
            <w:r>
              <w:t>Zero</w:t>
            </w:r>
          </w:p>
        </w:tc>
      </w:tr>
      <w:tr w:rsidR="00637BA1" w14:paraId="09ACA3C7" w14:textId="77777777">
        <w:tc>
          <w:tcPr>
            <w:tcW w:w="1848" w:type="dxa"/>
          </w:tcPr>
          <w:p w14:paraId="11EF5785" w14:textId="77777777" w:rsidR="00637BA1" w:rsidRDefault="00000000">
            <w:r>
              <w:rPr>
                <w:b/>
                <w:bCs/>
              </w:rPr>
              <w:t>Phase 3: Config Generation</w:t>
            </w:r>
          </w:p>
        </w:tc>
        <w:tc>
          <w:tcPr>
            <w:tcW w:w="3960" w:type="dxa"/>
          </w:tcPr>
          <w:p w14:paraId="25FD3B12" w14:textId="77777777" w:rsidR="00637BA1" w:rsidRDefault="00000000">
            <w:r>
              <w:t>Optional: review generated values.yaml (first time only)</w:t>
            </w:r>
          </w:p>
        </w:tc>
        <w:tc>
          <w:tcPr>
            <w:tcW w:w="2112" w:type="dxa"/>
          </w:tcPr>
          <w:p w14:paraId="7ECFEC64" w14:textId="77777777" w:rsidR="00637BA1" w:rsidRDefault="00000000">
            <w:r>
              <w:t>Minimal</w:t>
            </w:r>
          </w:p>
        </w:tc>
      </w:tr>
      <w:tr w:rsidR="00637BA1" w14:paraId="6D8CA497" w14:textId="77777777">
        <w:tc>
          <w:tcPr>
            <w:tcW w:w="1848" w:type="dxa"/>
          </w:tcPr>
          <w:p w14:paraId="3F13CEE7" w14:textId="77777777" w:rsidR="00637BA1" w:rsidRDefault="00000000">
            <w:r>
              <w:rPr>
                <w:b/>
                <w:bCs/>
              </w:rPr>
              <w:t>Phase 4: Deployment</w:t>
            </w:r>
          </w:p>
        </w:tc>
        <w:tc>
          <w:tcPr>
            <w:tcW w:w="3960" w:type="dxa"/>
          </w:tcPr>
          <w:p w14:paraId="75F543F0" w14:textId="77777777" w:rsidR="00637BA1" w:rsidRDefault="00000000">
            <w:r>
              <w:t>Optional: review health reports, support app-specific issues</w:t>
            </w:r>
          </w:p>
        </w:tc>
        <w:tc>
          <w:tcPr>
            <w:tcW w:w="2112" w:type="dxa"/>
          </w:tcPr>
          <w:p w14:paraId="5D3C4E17" w14:textId="77777777" w:rsidR="00637BA1" w:rsidRDefault="00000000">
            <w:r>
              <w:t>Minimal</w:t>
            </w:r>
          </w:p>
        </w:tc>
      </w:tr>
      <w:tr w:rsidR="00637BA1" w14:paraId="08C1C354" w14:textId="77777777">
        <w:tc>
          <w:tcPr>
            <w:tcW w:w="1848" w:type="dxa"/>
          </w:tcPr>
          <w:p w14:paraId="479325B3" w14:textId="77777777" w:rsidR="00637BA1" w:rsidRDefault="00000000">
            <w:r>
              <w:rPr>
                <w:b/>
                <w:bCs/>
              </w:rPr>
              <w:t>Upgrades</w:t>
            </w:r>
          </w:p>
        </w:tc>
        <w:tc>
          <w:tcPr>
            <w:tcW w:w="3960" w:type="dxa"/>
          </w:tcPr>
          <w:p w14:paraId="731A0CA1" w14:textId="77777777" w:rsidR="00637BA1" w:rsidRDefault="00000000">
            <w:r>
              <w:t>Submit new artifact versions via portal</w:t>
            </w:r>
          </w:p>
        </w:tc>
        <w:tc>
          <w:tcPr>
            <w:tcW w:w="2112" w:type="dxa"/>
          </w:tcPr>
          <w:p w14:paraId="49637D11" w14:textId="77777777" w:rsidR="00637BA1" w:rsidRDefault="00000000">
            <w:r>
              <w:t>Light</w:t>
            </w:r>
          </w:p>
        </w:tc>
      </w:tr>
    </w:tbl>
    <w:p w14:paraId="0C6F324E" w14:textId="77777777" w:rsidR="00637BA1" w:rsidRDefault="00B401DD">
      <w:r>
        <w:rPr>
          <w:noProof/>
        </w:rPr>
        <w:pict w14:anchorId="4250F89D">
          <v:rect id="_x0000_i1164" alt="" style="width:451.3pt;height:.05pt;mso-width-percent:0;mso-height-percent:0;mso-width-percent:0;mso-height-percent:0" o:hralign="center" o:hrstd="t" o:hr="t"/>
        </w:pict>
      </w:r>
    </w:p>
    <w:p w14:paraId="20E98413" w14:textId="77777777" w:rsidR="00637BA1" w:rsidRDefault="00000000">
      <w:pPr>
        <w:pStyle w:val="Heading3"/>
      </w:pPr>
      <w:bookmarkStart w:id="64" w:name="vendor-onboarding-checklist"/>
      <w:bookmarkStart w:id="65" w:name="_Toc226630857"/>
      <w:bookmarkEnd w:id="62"/>
      <w:r>
        <w:t>2.8 Vendor Onboarding Checklist</w:t>
      </w:r>
      <w:bookmarkEnd w:id="65"/>
    </w:p>
    <w:p w14:paraId="397C870C" w14:textId="77777777" w:rsidR="00637BA1" w:rsidRDefault="00000000">
      <w:r>
        <w:t>When onboarding a new NF, these items must be resolved with the vendor. The framework handles any answer — these are inputs, not blockers:</w:t>
      </w:r>
    </w:p>
    <w:tbl>
      <w:tblPr>
        <w:tblStyle w:val="Table"/>
        <w:tblW w:w="5000" w:type="pct"/>
        <w:tblLayout w:type="fixed"/>
        <w:tblLook w:val="0020" w:firstRow="1" w:lastRow="0" w:firstColumn="0" w:lastColumn="0" w:noHBand="0" w:noVBand="0"/>
      </w:tblPr>
      <w:tblGrid>
        <w:gridCol w:w="556"/>
        <w:gridCol w:w="1113"/>
        <w:gridCol w:w="4638"/>
        <w:gridCol w:w="2968"/>
      </w:tblGrid>
      <w:tr w:rsidR="00637BA1" w14:paraId="12614D7B" w14:textId="77777777">
        <w:trPr>
          <w:cnfStyle w:val="100000000000" w:firstRow="1" w:lastRow="0" w:firstColumn="0" w:lastColumn="0" w:oddVBand="0" w:evenVBand="0" w:oddHBand="0" w:evenHBand="0" w:firstRowFirstColumn="0" w:firstRowLastColumn="0" w:lastRowFirstColumn="0" w:lastRowLastColumn="0"/>
          <w:tblHeader/>
        </w:trPr>
        <w:tc>
          <w:tcPr>
            <w:tcW w:w="475" w:type="dxa"/>
          </w:tcPr>
          <w:p w14:paraId="7955AF66" w14:textId="77777777" w:rsidR="00637BA1" w:rsidRDefault="00000000">
            <w:r>
              <w:t>#</w:t>
            </w:r>
          </w:p>
        </w:tc>
        <w:tc>
          <w:tcPr>
            <w:tcW w:w="950" w:type="dxa"/>
          </w:tcPr>
          <w:p w14:paraId="6736C64D" w14:textId="77777777" w:rsidR="00637BA1" w:rsidRDefault="00000000">
            <w:r>
              <w:t>Item</w:t>
            </w:r>
          </w:p>
        </w:tc>
        <w:tc>
          <w:tcPr>
            <w:tcW w:w="3960" w:type="dxa"/>
          </w:tcPr>
          <w:p w14:paraId="3B62678B" w14:textId="77777777" w:rsidR="00637BA1" w:rsidRDefault="00000000">
            <w:r>
              <w:t>What the Vendor Provides</w:t>
            </w:r>
          </w:p>
        </w:tc>
        <w:tc>
          <w:tcPr>
            <w:tcW w:w="2534" w:type="dxa"/>
          </w:tcPr>
          <w:p w14:paraId="492B04BB" w14:textId="77777777" w:rsidR="00637BA1" w:rsidRDefault="00000000">
            <w:r>
              <w:t>Hub Uses It For</w:t>
            </w:r>
          </w:p>
        </w:tc>
      </w:tr>
      <w:tr w:rsidR="00637BA1" w14:paraId="5001F73E" w14:textId="77777777">
        <w:tc>
          <w:tcPr>
            <w:tcW w:w="475" w:type="dxa"/>
          </w:tcPr>
          <w:p w14:paraId="39E62F77" w14:textId="77777777" w:rsidR="00637BA1" w:rsidRDefault="00000000">
            <w:r>
              <w:t>1</w:t>
            </w:r>
          </w:p>
        </w:tc>
        <w:tc>
          <w:tcPr>
            <w:tcW w:w="950" w:type="dxa"/>
          </w:tcPr>
          <w:p w14:paraId="4EB7C285" w14:textId="77777777" w:rsidR="00637BA1" w:rsidRDefault="00000000">
            <w:r>
              <w:rPr>
                <w:b/>
                <w:bCs/>
              </w:rPr>
              <w:t>Chart consolidation</w:t>
            </w:r>
            <w:r>
              <w:t xml:space="preserve"> — which charts are umbrellas, which are standalone, which are multi-instance?</w:t>
            </w:r>
          </w:p>
        </w:tc>
        <w:tc>
          <w:tcPr>
            <w:tcW w:w="3960" w:type="dxa"/>
          </w:tcPr>
          <w:p w14:paraId="7AAE3D6F" w14:textId="77777777" w:rsidR="00637BA1" w:rsidRDefault="00000000">
            <w:r>
              <w:t>Chart.yaml analysis, sub-chart conditions</w:t>
            </w:r>
          </w:p>
        </w:tc>
        <w:tc>
          <w:tcPr>
            <w:tcW w:w="2534" w:type="dxa"/>
          </w:tcPr>
          <w:p w14:paraId="0977B25B" w14:textId="77777777" w:rsidR="00637BA1" w:rsidRDefault="00000000">
            <w:r>
              <w:t xml:space="preserve">App-config template </w:t>
            </w:r>
            <w:r>
              <w:rPr>
                <w:rStyle w:val="VerbatimChar"/>
              </w:rPr>
              <w:t>type</w:t>
            </w:r>
            <w:r>
              <w:t xml:space="preserve"> field, ArgoCD Application count</w:t>
            </w:r>
          </w:p>
        </w:tc>
      </w:tr>
      <w:tr w:rsidR="00637BA1" w14:paraId="6A771154" w14:textId="77777777">
        <w:tc>
          <w:tcPr>
            <w:tcW w:w="475" w:type="dxa"/>
          </w:tcPr>
          <w:p w14:paraId="7676E97A" w14:textId="77777777" w:rsidR="00637BA1" w:rsidRDefault="00000000">
            <w:r>
              <w:t>2</w:t>
            </w:r>
          </w:p>
        </w:tc>
        <w:tc>
          <w:tcPr>
            <w:tcW w:w="950" w:type="dxa"/>
          </w:tcPr>
          <w:p w14:paraId="4AE7D2FF" w14:textId="77777777" w:rsidR="00637BA1" w:rsidRDefault="00000000">
            <w:r>
              <w:rPr>
                <w:b/>
                <w:bCs/>
              </w:rPr>
              <w:t>Deployment order</w:t>
            </w:r>
            <w:r>
              <w:t xml:space="preserve"> — which components depend on which? What can deploy in parallel?</w:t>
            </w:r>
          </w:p>
        </w:tc>
        <w:tc>
          <w:tcPr>
            <w:tcW w:w="3960" w:type="dxa"/>
          </w:tcPr>
          <w:p w14:paraId="3A966D35" w14:textId="77777777" w:rsidR="00637BA1" w:rsidRDefault="00000000">
            <w:r>
              <w:t>Dependency matrix</w:t>
            </w:r>
          </w:p>
        </w:tc>
        <w:tc>
          <w:tcPr>
            <w:tcW w:w="2534" w:type="dxa"/>
          </w:tcPr>
          <w:p w14:paraId="37E86BA9" w14:textId="77777777" w:rsidR="00637BA1" w:rsidRDefault="00000000">
            <w:r>
              <w:rPr>
                <w:rStyle w:val="VerbatimChar"/>
              </w:rPr>
              <w:t>deployment_order</w:t>
            </w:r>
            <w:r>
              <w:t xml:space="preserve"> batches and </w:t>
            </w:r>
            <w:r>
              <w:rPr>
                <w:rStyle w:val="VerbatimChar"/>
              </w:rPr>
              <w:t>depends_on</w:t>
            </w:r>
            <w:r>
              <w:t xml:space="preserve"> in app-config</w:t>
            </w:r>
          </w:p>
        </w:tc>
      </w:tr>
      <w:tr w:rsidR="00637BA1" w14:paraId="10C68815" w14:textId="77777777">
        <w:tc>
          <w:tcPr>
            <w:tcW w:w="475" w:type="dxa"/>
          </w:tcPr>
          <w:p w14:paraId="74E0A2AC" w14:textId="77777777" w:rsidR="00637BA1" w:rsidRDefault="00000000">
            <w:r>
              <w:t>3</w:t>
            </w:r>
          </w:p>
        </w:tc>
        <w:tc>
          <w:tcPr>
            <w:tcW w:w="950" w:type="dxa"/>
          </w:tcPr>
          <w:p w14:paraId="68CD948C" w14:textId="77777777" w:rsidR="00637BA1" w:rsidRDefault="00000000">
            <w:r>
              <w:rPr>
                <w:b/>
                <w:bCs/>
              </w:rPr>
              <w:t>Approval gates</w:t>
            </w:r>
            <w:r>
              <w:t xml:space="preserve"> — which components need manual </w:t>
            </w:r>
            <w:r>
              <w:lastRenderedPageBreak/>
              <w:t>verification after deployment?</w:t>
            </w:r>
          </w:p>
        </w:tc>
        <w:tc>
          <w:tcPr>
            <w:tcW w:w="3960" w:type="dxa"/>
          </w:tcPr>
          <w:p w14:paraId="31C8A6A3" w14:textId="77777777" w:rsidR="00637BA1" w:rsidRDefault="00000000">
            <w:r>
              <w:lastRenderedPageBreak/>
              <w:t>Operational runbook per component</w:t>
            </w:r>
          </w:p>
        </w:tc>
        <w:tc>
          <w:tcPr>
            <w:tcW w:w="2534" w:type="dxa"/>
          </w:tcPr>
          <w:p w14:paraId="79AD84A4" w14:textId="77777777" w:rsidR="00637BA1" w:rsidRDefault="00000000">
            <w:r>
              <w:rPr>
                <w:rStyle w:val="VerbatimChar"/>
              </w:rPr>
              <w:t>manual_approval</w:t>
            </w:r>
            <w:r>
              <w:t xml:space="preserve"> flags in </w:t>
            </w:r>
            <w:r>
              <w:rPr>
                <w:rStyle w:val="VerbatimChar"/>
              </w:rPr>
              <w:t>deployment_config</w:t>
            </w:r>
          </w:p>
        </w:tc>
      </w:tr>
      <w:tr w:rsidR="00637BA1" w14:paraId="6B088326" w14:textId="77777777">
        <w:tc>
          <w:tcPr>
            <w:tcW w:w="475" w:type="dxa"/>
          </w:tcPr>
          <w:p w14:paraId="2B5F54E3" w14:textId="77777777" w:rsidR="00637BA1" w:rsidRDefault="00000000">
            <w:r>
              <w:t>4</w:t>
            </w:r>
          </w:p>
        </w:tc>
        <w:tc>
          <w:tcPr>
            <w:tcW w:w="950" w:type="dxa"/>
          </w:tcPr>
          <w:p w14:paraId="03485858" w14:textId="77777777" w:rsidR="00637BA1" w:rsidRDefault="00000000">
            <w:r>
              <w:rPr>
                <w:b/>
                <w:bCs/>
              </w:rPr>
              <w:t>Health check definitions</w:t>
            </w:r>
            <w:r>
              <w:t xml:space="preserve"> — what does “healthy” mean per component? Pod readiness sufficient, or application-level checks needed?</w:t>
            </w:r>
          </w:p>
        </w:tc>
        <w:tc>
          <w:tcPr>
            <w:tcW w:w="3960" w:type="dxa"/>
          </w:tcPr>
          <w:p w14:paraId="0971CD36" w14:textId="77777777" w:rsidR="00637BA1" w:rsidRDefault="00000000">
            <w:r>
              <w:t>Health criteria per component</w:t>
            </w:r>
          </w:p>
        </w:tc>
        <w:tc>
          <w:tcPr>
            <w:tcW w:w="2534" w:type="dxa"/>
          </w:tcPr>
          <w:p w14:paraId="6DDA4EA8" w14:textId="77777777" w:rsidR="00637BA1" w:rsidRDefault="00000000">
            <w:r>
              <w:rPr>
                <w:rStyle w:val="VerbatimChar"/>
              </w:rPr>
              <w:t>health_check</w:t>
            </w:r>
            <w:r>
              <w:t xml:space="preserve"> config in </w:t>
            </w:r>
            <w:r>
              <w:rPr>
                <w:rStyle w:val="VerbatimChar"/>
              </w:rPr>
              <w:t>deployment_config</w:t>
            </w:r>
          </w:p>
        </w:tc>
      </w:tr>
      <w:tr w:rsidR="00637BA1" w14:paraId="12C277B9" w14:textId="77777777">
        <w:tc>
          <w:tcPr>
            <w:tcW w:w="475" w:type="dxa"/>
          </w:tcPr>
          <w:p w14:paraId="409C2A96" w14:textId="77777777" w:rsidR="00637BA1" w:rsidRDefault="00000000">
            <w:r>
              <w:t>5</w:t>
            </w:r>
          </w:p>
        </w:tc>
        <w:tc>
          <w:tcPr>
            <w:tcW w:w="950" w:type="dxa"/>
          </w:tcPr>
          <w:p w14:paraId="421A97FB" w14:textId="77777777" w:rsidR="00637BA1" w:rsidRDefault="00000000">
            <w:r>
              <w:rPr>
                <w:b/>
                <w:bCs/>
              </w:rPr>
              <w:t>Secrets</w:t>
            </w:r>
            <w:r>
              <w:t xml:space="preserve"> — which charts need secrets? Pre-created or Vault/VSO managed?</w:t>
            </w:r>
          </w:p>
        </w:tc>
        <w:tc>
          <w:tcPr>
            <w:tcW w:w="3960" w:type="dxa"/>
          </w:tcPr>
          <w:p w14:paraId="114549B5" w14:textId="77777777" w:rsidR="00637BA1" w:rsidRDefault="00000000">
            <w:r>
              <w:t>Secret inventory per component</w:t>
            </w:r>
          </w:p>
        </w:tc>
        <w:tc>
          <w:tcPr>
            <w:tcW w:w="2534" w:type="dxa"/>
          </w:tcPr>
          <w:p w14:paraId="2A297035" w14:textId="77777777" w:rsidR="00637BA1" w:rsidRDefault="00000000">
            <w:r>
              <w:t>Secrets setup (Phase 2) or manual pre-creation (Phase 1)</w:t>
            </w:r>
          </w:p>
        </w:tc>
      </w:tr>
      <w:tr w:rsidR="00637BA1" w14:paraId="1623C770" w14:textId="77777777">
        <w:tc>
          <w:tcPr>
            <w:tcW w:w="475" w:type="dxa"/>
          </w:tcPr>
          <w:p w14:paraId="4977BF36" w14:textId="77777777" w:rsidR="00637BA1" w:rsidRDefault="00000000">
            <w:r>
              <w:t>6</w:t>
            </w:r>
          </w:p>
        </w:tc>
        <w:tc>
          <w:tcPr>
            <w:tcW w:w="950" w:type="dxa"/>
          </w:tcPr>
          <w:p w14:paraId="11EF4DA4" w14:textId="77777777" w:rsidR="00637BA1" w:rsidRDefault="00000000">
            <w:r>
              <w:rPr>
                <w:b/>
                <w:bCs/>
              </w:rPr>
              <w:t>Multi-instance mapping</w:t>
            </w:r>
            <w:r>
              <w:t xml:space="preserve"> — for Pattern C charts, how many instances and what differentiates them?</w:t>
            </w:r>
          </w:p>
        </w:tc>
        <w:tc>
          <w:tcPr>
            <w:tcW w:w="3960" w:type="dxa"/>
          </w:tcPr>
          <w:p w14:paraId="248249F2" w14:textId="77777777" w:rsidR="00637BA1" w:rsidRDefault="00000000">
            <w:r>
              <w:t>Instance list with per-instance overrides</w:t>
            </w:r>
          </w:p>
        </w:tc>
        <w:tc>
          <w:tcPr>
            <w:tcW w:w="2534" w:type="dxa"/>
          </w:tcPr>
          <w:p w14:paraId="355B99B0" w14:textId="77777777" w:rsidR="00637BA1" w:rsidRDefault="00000000">
            <w:r>
              <w:rPr>
                <w:rStyle w:val="VerbatimChar"/>
              </w:rPr>
              <w:t>instances</w:t>
            </w:r>
            <w:r>
              <w:t xml:space="preserve"> block in app-config chart definition</w:t>
            </w:r>
          </w:p>
        </w:tc>
      </w:tr>
      <w:tr w:rsidR="00637BA1" w14:paraId="71BF544B" w14:textId="77777777">
        <w:tc>
          <w:tcPr>
            <w:tcW w:w="475" w:type="dxa"/>
          </w:tcPr>
          <w:p w14:paraId="75A6C6A3" w14:textId="77777777" w:rsidR="00637BA1" w:rsidRDefault="00000000">
            <w:r>
              <w:t>7</w:t>
            </w:r>
          </w:p>
        </w:tc>
        <w:tc>
          <w:tcPr>
            <w:tcW w:w="950" w:type="dxa"/>
          </w:tcPr>
          <w:p w14:paraId="1A1F48D6" w14:textId="77777777" w:rsidR="00637BA1" w:rsidRDefault="00000000">
            <w:r>
              <w:rPr>
                <w:b/>
                <w:bCs/>
              </w:rPr>
              <w:t>Chart bugs or non-</w:t>
            </w:r>
            <w:r>
              <w:rPr>
                <w:b/>
                <w:bCs/>
              </w:rPr>
              <w:lastRenderedPageBreak/>
              <w:t>standard patterns</w:t>
            </w:r>
            <w:r>
              <w:t xml:space="preserve"> — any known issues with Chart.yaml, dependencies, or naming?</w:t>
            </w:r>
          </w:p>
        </w:tc>
        <w:tc>
          <w:tcPr>
            <w:tcW w:w="3960" w:type="dxa"/>
          </w:tcPr>
          <w:p w14:paraId="3D3A09B1" w14:textId="77777777" w:rsidR="00637BA1" w:rsidRDefault="00000000">
            <w:r>
              <w:lastRenderedPageBreak/>
              <w:t>Bug list, workarounds</w:t>
            </w:r>
          </w:p>
        </w:tc>
        <w:tc>
          <w:tcPr>
            <w:tcW w:w="2534" w:type="dxa"/>
          </w:tcPr>
          <w:p w14:paraId="76929DDE" w14:textId="77777777" w:rsidR="00637BA1" w:rsidRDefault="00000000">
            <w:r>
              <w:t>Documented as exceptions in the app-config template</w:t>
            </w:r>
          </w:p>
        </w:tc>
      </w:tr>
    </w:tbl>
    <w:p w14:paraId="5411AAD2" w14:textId="77777777" w:rsidR="00637BA1" w:rsidRDefault="00000000">
      <w:pPr>
        <w:pStyle w:val="BodyText"/>
      </w:pPr>
      <w:r>
        <w:t xml:space="preserve">For the IMS/Mavenir reference implementation, see </w:t>
      </w:r>
      <w:r>
        <w:rPr>
          <w:rStyle w:val="VerbatimChar"/>
        </w:rPr>
        <w:t>docs/Mavenir_Questions_Chart_Structure.md</w:t>
      </w:r>
      <w:r>
        <w:t xml:space="preserve"> for how these items were resolved.</w:t>
      </w:r>
    </w:p>
    <w:p w14:paraId="44D31195" w14:textId="77777777" w:rsidR="00637BA1" w:rsidRDefault="00B401DD">
      <w:r>
        <w:rPr>
          <w:noProof/>
        </w:rPr>
        <w:pict w14:anchorId="7B85BACE">
          <v:rect id="_x0000_i1163" alt="" style="width:451.3pt;height:.05pt;mso-width-percent:0;mso-height-percent:0;mso-width-percent:0;mso-height-percent:0" o:hralign="center" o:hrstd="t" o:hr="t"/>
        </w:pict>
      </w:r>
    </w:p>
    <w:p w14:paraId="70564C0E" w14:textId="77777777" w:rsidR="00637BA1" w:rsidRDefault="00000000">
      <w:pPr>
        <w:pStyle w:val="Heading3"/>
      </w:pPr>
      <w:bookmarkStart w:id="66" w:name="how-onboarding-feeds-into-deployment"/>
      <w:bookmarkStart w:id="67" w:name="_Toc226630858"/>
      <w:bookmarkEnd w:id="64"/>
      <w:r>
        <w:t>2.9 How Onboarding Feeds Into Deployment</w:t>
      </w:r>
      <w:bookmarkEnd w:id="67"/>
    </w:p>
    <w:p w14:paraId="39B0A781" w14:textId="77777777" w:rsidR="00637BA1" w:rsidRDefault="00000000">
      <w:r>
        <w:t>The output of the onboarding process becomes the input to the deployment pipeline:</w:t>
      </w:r>
    </w:p>
    <w:p w14:paraId="4916C16D" w14:textId="77777777" w:rsidR="00637BA1" w:rsidRDefault="00000000">
      <w:pPr>
        <w:numPr>
          <w:ilvl w:val="0"/>
          <w:numId w:val="16"/>
        </w:numPr>
      </w:pPr>
      <w:r>
        <w:rPr>
          <w:b/>
          <w:bCs/>
        </w:rPr>
        <w:t>Chart analysis</w:t>
      </w:r>
      <w:r>
        <w:t xml:space="preserve"> during onboarding produces the </w:t>
      </w:r>
      <w:r>
        <w:rPr>
          <w:b/>
          <w:bCs/>
        </w:rPr>
        <w:t>app-config template</w:t>
      </w:r>
      <w:r>
        <w:t xml:space="preserve"> (Section 5) — the structure of what to deploy, with placeholders for values that vary per site/environment</w:t>
      </w:r>
    </w:p>
    <w:p w14:paraId="090749F8" w14:textId="77777777" w:rsidR="00637BA1" w:rsidRDefault="00000000">
      <w:pPr>
        <w:numPr>
          <w:ilvl w:val="0"/>
          <w:numId w:val="16"/>
        </w:numPr>
      </w:pPr>
      <w:r>
        <w:rPr>
          <w:b/>
          <w:bCs/>
        </w:rPr>
        <w:t>Chart packaging</w:t>
      </w:r>
      <w:r>
        <w:t xml:space="preserve"> produces Helm charts in </w:t>
      </w:r>
      <w:r>
        <w:rPr>
          <w:b/>
          <w:bCs/>
        </w:rPr>
        <w:t>Nexus</w:t>
      </w:r>
      <w:r>
        <w:t xml:space="preserve"> — the vendor artifacts that ArgoCD pulls during deployment</w:t>
      </w:r>
    </w:p>
    <w:p w14:paraId="77AD5AA0" w14:textId="77777777" w:rsidR="00637BA1" w:rsidRDefault="00000000">
      <w:pPr>
        <w:numPr>
          <w:ilvl w:val="0"/>
          <w:numId w:val="16"/>
        </w:numPr>
      </w:pPr>
      <w:r>
        <w:rPr>
          <w:b/>
          <w:bCs/>
        </w:rPr>
        <w:t>Network requirements</w:t>
      </w:r>
      <w:r>
        <w:t xml:space="preserve"> from the CIQ feed into the </w:t>
      </w:r>
      <w:r>
        <w:rPr>
          <w:b/>
          <w:bCs/>
        </w:rPr>
        <w:t>CIQ blueprint</w:t>
      </w:r>
      <w:r>
        <w:t xml:space="preserve"> — the infrastructure data that support functions resolve against</w:t>
      </w:r>
    </w:p>
    <w:p w14:paraId="507A9A6B" w14:textId="77777777" w:rsidR="00637BA1" w:rsidRDefault="00000000">
      <w:pPr>
        <w:numPr>
          <w:ilvl w:val="0"/>
          <w:numId w:val="16"/>
        </w:numPr>
      </w:pPr>
      <w:r>
        <w:rPr>
          <w:b/>
          <w:bCs/>
        </w:rPr>
        <w:t>The app-config template + CIQ blueprint + IP allocations + environment config + user edits</w:t>
      </w:r>
      <w:r>
        <w:t xml:space="preserve"> are combined by the </w:t>
      </w:r>
      <w:r>
        <w:rPr>
          <w:b/>
          <w:bCs/>
        </w:rPr>
        <w:t>values resolution pipeline</w:t>
      </w:r>
      <w:r>
        <w:t xml:space="preserve"> (Section 5a) to produce the fully populated deployment payload</w:t>
      </w:r>
    </w:p>
    <w:p w14:paraId="0A82E31A" w14:textId="77777777" w:rsidR="00637BA1" w:rsidRDefault="00000000">
      <w:pPr>
        <w:numPr>
          <w:ilvl w:val="0"/>
          <w:numId w:val="16"/>
        </w:numPr>
      </w:pPr>
      <w:r>
        <w:t xml:space="preserve">The </w:t>
      </w:r>
      <w:r>
        <w:rPr>
          <w:b/>
          <w:bCs/>
        </w:rPr>
        <w:t>deployment orchestrator</w:t>
      </w:r>
      <w:r>
        <w:t xml:space="preserve"> (Section 6) consumes the payload and deploys via ArgoCD</w:t>
      </w:r>
    </w:p>
    <w:p w14:paraId="5A4F02F5" w14:textId="77777777" w:rsidR="00637BA1" w:rsidRDefault="00000000">
      <w:r>
        <w:t>The onboarding process runs once per vendor/NF. The deployment pipeline runs on every deployment, upgrade, or rollback.</w:t>
      </w:r>
    </w:p>
    <w:p w14:paraId="243158C8" w14:textId="77777777" w:rsidR="00637BA1" w:rsidRDefault="00B401DD">
      <w:r>
        <w:rPr>
          <w:noProof/>
        </w:rPr>
        <w:pict w14:anchorId="088B724D">
          <v:rect id="_x0000_i1162" alt="" style="width:451.3pt;height:.05pt;mso-width-percent:0;mso-height-percent:0;mso-width-percent:0;mso-height-percent:0" o:hralign="center" o:hrstd="t" o:hr="t"/>
        </w:pict>
      </w:r>
    </w:p>
    <w:p w14:paraId="1427BA17" w14:textId="20B5D855" w:rsidR="00637BA1" w:rsidRDefault="00000000">
      <w:r>
        <w:rPr>
          <w:i/>
          <w:iCs/>
        </w:rPr>
        <w:t xml:space="preserve">Previous: </w:t>
      </w:r>
      <w:hyperlink r:id="rId8">
        <w:r>
          <w:rPr>
            <w:i/>
            <w:iCs/>
          </w:rPr>
          <w:t>Section 1 — Architecture Overview</w:t>
        </w:r>
      </w:hyperlink>
      <w:r>
        <w:rPr>
          <w:i/>
          <w:iCs/>
        </w:rPr>
        <w:t xml:space="preserve"> | Next: </w:t>
      </w:r>
      <w:hyperlink r:id="rId9">
        <w:r>
          <w:rPr>
            <w:i/>
            <w:iCs/>
          </w:rPr>
          <w:t>Section 3 — Artifact Intake &amp; Promotion</w:t>
        </w:r>
      </w:hyperlink>
    </w:p>
    <w:p w14:paraId="531AB821" w14:textId="77777777" w:rsidR="00637BA1" w:rsidRDefault="00000000">
      <w:pPr>
        <w:pStyle w:val="Heading2"/>
      </w:pPr>
      <w:bookmarkStart w:id="68" w:name="artifact-intake-promotion"/>
      <w:bookmarkStart w:id="69" w:name="_Toc226630859"/>
      <w:bookmarkEnd w:id="37"/>
      <w:bookmarkEnd w:id="66"/>
      <w:r>
        <w:t>3. Artifact Intake &amp; Promotion</w:t>
      </w:r>
      <w:bookmarkEnd w:id="69"/>
    </w:p>
    <w:p w14:paraId="4316B789" w14:textId="77777777" w:rsidR="00637BA1" w:rsidRDefault="00000000">
      <w:r>
        <w:rPr>
          <w:b/>
          <w:bCs/>
        </w:rPr>
        <w:t>Audience:</w:t>
      </w:r>
      <w:r>
        <w:t xml:space="preserve"> Platform engineers building or consuming the artifact intake tooling. </w:t>
      </w:r>
      <w:r>
        <w:rPr>
          <w:b/>
          <w:bCs/>
        </w:rPr>
        <w:t>Source docs:</w:t>
      </w:r>
      <w:r>
        <w:t xml:space="preserve"> VMO2_Helm_Chart_Promotion.md, VMO2_Helm_Chart_Promotion_OCI.md, VMO2_Hub_Developer_Handoff_Modules.md, VMO2_Hub_Module_Requirements.md </w:t>
      </w:r>
      <w:r>
        <w:rPr>
          <w:b/>
          <w:bCs/>
        </w:rPr>
        <w:t>Design intent:</w:t>
      </w:r>
      <w:r>
        <w:t xml:space="preserve"> This is a </w:t>
      </w:r>
      <w:r>
        <w:rPr>
          <w:b/>
          <w:bCs/>
        </w:rPr>
        <w:t>generic standalone tool</w:t>
      </w:r>
      <w:r>
        <w:t xml:space="preserve"> — reusable by any team, not coupled to the Hub’s service orchestration.</w:t>
      </w:r>
    </w:p>
    <w:p w14:paraId="598BCBAC" w14:textId="77777777" w:rsidR="00637BA1" w:rsidRDefault="00000000">
      <w:r>
        <w:rPr>
          <w:b/>
          <w:bCs/>
        </w:rPr>
        <w:t>Scope note:</w:t>
      </w:r>
      <w:r>
        <w:t xml:space="preserve"> Sections 3.1–3.12 and 3.14–3.15 describe the </w:t>
      </w:r>
      <w:r>
        <w:rPr>
          <w:b/>
          <w:bCs/>
        </w:rPr>
        <w:t>near-term deliverable</w:t>
      </w:r>
      <w:r>
        <w:t xml:space="preserve"> — the artifact transfer and promotion tool that must be built to support Day 0 deployments. Section 3.13 describes </w:t>
      </w:r>
      <w:r>
        <w:rPr>
          <w:b/>
          <w:bCs/>
        </w:rPr>
        <w:t>future scope</w:t>
      </w:r>
      <w:r>
        <w:t xml:space="preserve"> — governance UI, policy engine, and vulnerability tracking that will mature over time. Items marked </w:t>
      </w:r>
      <w:r>
        <w:rPr>
          <w:i/>
          <w:iCs/>
        </w:rPr>
        <w:t>(future)</w:t>
      </w:r>
      <w:r>
        <w:t xml:space="preserve"> within near-term sections are stretch goals, not blockers.</w:t>
      </w:r>
    </w:p>
    <w:p w14:paraId="63117B92" w14:textId="77777777" w:rsidR="00637BA1" w:rsidRDefault="00B401DD">
      <w:r>
        <w:rPr>
          <w:noProof/>
        </w:rPr>
        <w:lastRenderedPageBreak/>
        <w:pict w14:anchorId="0A827DFD">
          <v:rect id="_x0000_i1161" alt="" style="width:451.3pt;height:.05pt;mso-width-percent:0;mso-height-percent:0;mso-width-percent:0;mso-height-percent:0" o:hralign="center" o:hrstd="t" o:hr="t"/>
        </w:pict>
      </w:r>
    </w:p>
    <w:p w14:paraId="30BE7412" w14:textId="77777777" w:rsidR="00637BA1" w:rsidRDefault="00000000">
      <w:pPr>
        <w:pStyle w:val="Heading3"/>
      </w:pPr>
      <w:bookmarkStart w:id="70" w:name="what-this-tool-does"/>
      <w:bookmarkStart w:id="71" w:name="_Toc226630860"/>
      <w:r>
        <w:t>3.1 What This Tool Does</w:t>
      </w:r>
      <w:bookmarkEnd w:id="71"/>
    </w:p>
    <w:p w14:paraId="15779CD3" w14:textId="77777777" w:rsidR="00637BA1" w:rsidRDefault="00000000">
      <w:r>
        <w:t>Moves artifacts (Helm charts and container images) from untrusted vendor sources to trusted internal registries, with validation and scanning at every step.</w:t>
      </w:r>
    </w:p>
    <w:p w14:paraId="28C80CAA" w14:textId="77777777" w:rsidR="00637BA1" w:rsidRDefault="00000000">
      <w:pPr>
        <w:pStyle w:val="SourceCode"/>
      </w:pPr>
      <w:r>
        <w:rPr>
          <w:rStyle w:val="VerbatimChar"/>
        </w:rPr>
        <w:t>Untrusted Source          Validation Gate           Trusted Destination</w:t>
      </w:r>
      <w:r>
        <w:br/>
      </w:r>
      <w:r>
        <w:rPr>
          <w:rStyle w:val="VerbatimChar"/>
        </w:rPr>
        <w:t>─────────────────    ──────────────────────    ──────────────────────────</w:t>
      </w:r>
      <w:r>
        <w:br/>
      </w:r>
      <w:r>
        <w:rPr>
          <w:rStyle w:val="VerbatimChar"/>
        </w:rPr>
        <w:t>Vendor Quay (OCI)    │ Package integrity   │    VMO2 Quay (dual-target)</w:t>
      </w:r>
      <w:r>
        <w:br/>
      </w:r>
      <w:r>
        <w:rPr>
          <w:rStyle w:val="VerbatimChar"/>
        </w:rPr>
        <w:t>Vendor Helm repo     │ Chart.yaml checks   │    VMO2 Nexus (dual-target)</w:t>
      </w:r>
      <w:r>
        <w:br/>
      </w:r>
      <w:r>
        <w:rPr>
          <w:rStyle w:val="VerbatimChar"/>
        </w:rPr>
        <w:t>Vendor .tgz files    │ Dependency resolve   │</w:t>
      </w:r>
      <w:r>
        <w:br/>
      </w:r>
      <w:r>
        <w:rPr>
          <w:rStyle w:val="VerbatimChar"/>
        </w:rPr>
        <w:t>Direct OCI refs      │ Helm lint           │    ┌─── Target A ───┐</w:t>
      </w:r>
      <w:r>
        <w:br/>
      </w:r>
      <w:r>
        <w:rPr>
          <w:rStyle w:val="VerbatimChar"/>
        </w:rPr>
        <w:t xml:space="preserve">                     │ Secrets detection   │    │                 │</w:t>
      </w:r>
      <w:r>
        <w:br/>
      </w:r>
      <w:r>
        <w:rPr>
          <w:rStyle w:val="VerbatimChar"/>
        </w:rPr>
        <w:t xml:space="preserve">                     │ Vuln scan (images)  │    │   Both must     │</w:t>
      </w:r>
      <w:r>
        <w:br/>
      </w:r>
      <w:r>
        <w:rPr>
          <w:rStyle w:val="VerbatimChar"/>
        </w:rPr>
        <w:t xml:space="preserve">                     │ Policy enforcement  │    │   have it for   │</w:t>
      </w:r>
      <w:r>
        <w:br/>
      </w:r>
      <w:r>
        <w:rPr>
          <w:rStyle w:val="VerbatimChar"/>
        </w:rPr>
        <w:t xml:space="preserve">                     └─────────────────────┘    │   "promoted"    │</w:t>
      </w:r>
      <w:r>
        <w:br/>
      </w:r>
      <w:r>
        <w:rPr>
          <w:rStyle w:val="VerbatimChar"/>
        </w:rPr>
        <w:t xml:space="preserve">                                                │                 │</w:t>
      </w:r>
      <w:r>
        <w:br/>
      </w:r>
      <w:r>
        <w:rPr>
          <w:rStyle w:val="VerbatimChar"/>
        </w:rPr>
        <w:t xml:space="preserve">                                                └─── Target B ───┘</w:t>
      </w:r>
    </w:p>
    <w:p w14:paraId="1D9AB093" w14:textId="77777777" w:rsidR="00637BA1" w:rsidRDefault="00000000">
      <w:r>
        <w:rPr>
          <w:b/>
          <w:bCs/>
        </w:rPr>
        <w:t>Why standalone?</w:t>
      </w:r>
      <w:r>
        <w:t xml:space="preserve"> Any team that receives vendor software and needs to gate it into trusted registries has this problem. The tool doesn’t need to know about CNFs, IMS, or the Hub — it operates on registry paths, policy profiles, and tenant identifiers.</w:t>
      </w:r>
    </w:p>
    <w:p w14:paraId="5274B092" w14:textId="77777777" w:rsidR="00637BA1" w:rsidRDefault="00B401DD">
      <w:r>
        <w:rPr>
          <w:noProof/>
        </w:rPr>
        <w:pict w14:anchorId="2CF57FEA">
          <v:rect id="_x0000_i1160" alt="" style="width:451.3pt;height:.05pt;mso-width-percent:0;mso-height-percent:0;mso-width-percent:0;mso-height-percent:0" o:hralign="center" o:hrstd="t" o:hr="t"/>
        </w:pict>
      </w:r>
    </w:p>
    <w:p w14:paraId="61A6C194" w14:textId="77777777" w:rsidR="00637BA1" w:rsidRDefault="00000000">
      <w:pPr>
        <w:pStyle w:val="Heading3"/>
      </w:pPr>
      <w:bookmarkStart w:id="72" w:name="infrastructure-topology"/>
      <w:bookmarkStart w:id="73" w:name="_Toc226630861"/>
      <w:bookmarkEnd w:id="70"/>
      <w:r>
        <w:t>3.2 Infrastructure Topology</w:t>
      </w:r>
      <w:bookmarkEnd w:id="73"/>
    </w:p>
    <w:p w14:paraId="555D4439" w14:textId="77777777" w:rsidR="00637BA1" w:rsidRDefault="00000000">
      <w:pPr>
        <w:pStyle w:val="Heading4"/>
      </w:pPr>
      <w:bookmarkStart w:id="74" w:name="Xb4a83b644dc515eb01263f8585b159ec681e380"/>
      <w:r>
        <w:t>Helm Charts: Four Nexus Instances (Two Mirrored Pairs)</w:t>
      </w:r>
    </w:p>
    <w:p w14:paraId="760F2967" w14:textId="77777777" w:rsidR="00637BA1" w:rsidRDefault="00000000">
      <w:pPr>
        <w:pStyle w:val="SourceCode"/>
      </w:pPr>
      <w:r>
        <w:rPr>
          <w:rStyle w:val="VerbatimChar"/>
        </w:rPr>
        <w:t>EXTERNAL                    INTERNAL INSECURE              INTERNAL SECURE</w:t>
      </w:r>
      <w:r>
        <w:br/>
      </w:r>
      <w:r>
        <w:rPr>
          <w:rStyle w:val="VerbatimChar"/>
        </w:rPr>
        <w:t>(vendor-hosted)             (staging/test)                 (trusted, ArgoCD source)</w:t>
      </w:r>
      <w:r>
        <w:br/>
      </w:r>
      <w:r>
        <w:rPr>
          <w:rStyle w:val="VerbatimChar"/>
        </w:rPr>
        <w:t xml:space="preserve">                         ┌──────────────────┐          ┌──────────────────┐</w:t>
      </w:r>
      <w:r>
        <w:br/>
      </w:r>
      <w:r>
        <w:rPr>
          <w:rStyle w:val="VerbatimChar"/>
        </w:rPr>
        <w:t xml:space="preserve">  Vendor Helm Repo  ──►  │ Insecure Nexus A │  ─────►  │ Secure Nexus A   │</w:t>
      </w:r>
      <w:r>
        <w:br/>
      </w:r>
      <w:r>
        <w:rPr>
          <w:rStyle w:val="VerbatimChar"/>
        </w:rPr>
        <w:t xml:space="preserve">  Vendor OCI Reg    ──►  │ Insecure Nexus B │  ─────►  │ Secure Nexus B   │</w:t>
      </w:r>
      <w:r>
        <w:br/>
      </w:r>
      <w:r>
        <w:rPr>
          <w:rStyle w:val="VerbatimChar"/>
        </w:rPr>
        <w:t xml:space="preserve">  Direct .tgz URLs  ──►  └──────────────────┘          └──────────────────┘</w:t>
      </w:r>
      <w:r>
        <w:br/>
      </w:r>
      <w:r>
        <w:rPr>
          <w:rStyle w:val="VerbatimChar"/>
        </w:rPr>
        <w:t xml:space="preserve">                           (Import writes      (Promote writes</w:t>
      </w:r>
      <w:r>
        <w:br/>
      </w:r>
      <w:r>
        <w:rPr>
          <w:rStyle w:val="VerbatimChar"/>
        </w:rPr>
        <w:t xml:space="preserve">                            to both)             to both)</w:t>
      </w:r>
    </w:p>
    <w:p w14:paraId="3EB4476F" w14:textId="77777777" w:rsidR="00637BA1" w:rsidRDefault="00000000">
      <w:pPr>
        <w:numPr>
          <w:ilvl w:val="0"/>
          <w:numId w:val="17"/>
        </w:numPr>
      </w:pPr>
      <w:r>
        <w:rPr>
          <w:b/>
          <w:bCs/>
        </w:rPr>
        <w:t>No built-in replication</w:t>
      </w:r>
      <w:r>
        <w:t xml:space="preserve"> between mirrored instances. The tool is responsible for dual-target writes.</w:t>
      </w:r>
    </w:p>
    <w:p w14:paraId="25254046" w14:textId="77777777" w:rsidR="00637BA1" w:rsidRDefault="00000000">
      <w:pPr>
        <w:numPr>
          <w:ilvl w:val="0"/>
          <w:numId w:val="17"/>
        </w:numPr>
      </w:pPr>
      <w:r>
        <w:t>A chart is only “imported” when it exists on both insecure instances.</w:t>
      </w:r>
    </w:p>
    <w:p w14:paraId="211F73D4" w14:textId="77777777" w:rsidR="00637BA1" w:rsidRDefault="00000000">
      <w:pPr>
        <w:numPr>
          <w:ilvl w:val="0"/>
          <w:numId w:val="17"/>
        </w:numPr>
      </w:pPr>
      <w:r>
        <w:t>A chart is only “promoted” when it exists on both secure instances.</w:t>
      </w:r>
    </w:p>
    <w:p w14:paraId="4EAB60E9" w14:textId="77777777" w:rsidR="00637BA1" w:rsidRDefault="00000000">
      <w:pPr>
        <w:pStyle w:val="Heading4"/>
      </w:pPr>
      <w:bookmarkStart w:id="75" w:name="Xdc050d9f4ff96cdaf0b07db8eb099ed573ac034"/>
      <w:bookmarkEnd w:id="74"/>
      <w:r>
        <w:t>Helm Charts: Quay OCI (Alternative Topology)</w:t>
      </w:r>
    </w:p>
    <w:p w14:paraId="1FB19CC5" w14:textId="77777777" w:rsidR="00637BA1" w:rsidRDefault="00000000">
      <w:r>
        <w:t>Some NFs use Quay OCI registries instead of Nexus:</w:t>
      </w:r>
    </w:p>
    <w:p w14:paraId="7BD7E809" w14:textId="77777777" w:rsidR="00637BA1" w:rsidRDefault="00000000">
      <w:pPr>
        <w:pStyle w:val="SourceCode"/>
      </w:pPr>
      <w:r>
        <w:rPr>
          <w:rStyle w:val="VerbatimChar"/>
        </w:rPr>
        <w:t>SOURCE QUAY                                    TARGET QUAY</w:t>
      </w:r>
      <w:r>
        <w:br/>
      </w:r>
      <w:r>
        <w:rPr>
          <w:rStyle w:val="VerbatimChar"/>
        </w:rPr>
        <w:t>(vendor-managed, untrusted)                    (VMO2-controlled, trusted)</w:t>
      </w:r>
      <w:r>
        <w:br/>
      </w:r>
      <w:r>
        <w:rPr>
          <w:rStyle w:val="VerbatimChar"/>
        </w:rPr>
        <w:t>┌──────────────────┐                        ┌──────────────────┐</w:t>
      </w:r>
      <w:r>
        <w:br/>
      </w:r>
      <w:r>
        <w:rPr>
          <w:rStyle w:val="VerbatimChar"/>
        </w:rPr>
        <w:t>│ Source Quay A     │  ───── promote ─────►  │ Target Quay A    │</w:t>
      </w:r>
      <w:r>
        <w:br/>
      </w:r>
      <w:r>
        <w:rPr>
          <w:rStyle w:val="VerbatimChar"/>
        </w:rPr>
        <w:t>│ Source Quay B     │                        │ Target Quay B    │</w:t>
      </w:r>
      <w:r>
        <w:br/>
      </w:r>
      <w:r>
        <w:rPr>
          <w:rStyle w:val="VerbatimChar"/>
        </w:rPr>
        <w:t>└──────────────────┘                        └──────────────────┘</w:t>
      </w:r>
      <w:r>
        <w:br/>
      </w:r>
      <w:r>
        <w:rPr>
          <w:rStyle w:val="VerbatimChar"/>
        </w:rPr>
        <w:t xml:space="preserve">  (read from primary,                         (write to both,</w:t>
      </w:r>
      <w:r>
        <w:br/>
      </w:r>
      <w:r>
        <w:rPr>
          <w:rStyle w:val="VerbatimChar"/>
        </w:rPr>
        <w:t xml:space="preserve">   fallback to secondary)                      both = promoted)</w:t>
      </w:r>
    </w:p>
    <w:p w14:paraId="24EDA37F" w14:textId="77777777" w:rsidR="00637BA1" w:rsidRDefault="00000000">
      <w:r>
        <w:t>Organisation and repo structure mirrors across all instances:</w:t>
      </w:r>
    </w:p>
    <w:p w14:paraId="4BA60D23" w14:textId="77777777" w:rsidR="00637BA1" w:rsidRDefault="00000000">
      <w:pPr>
        <w:pStyle w:val="SourceCode"/>
      </w:pPr>
      <w:r>
        <w:rPr>
          <w:rStyle w:val="VerbatimChar"/>
        </w:rPr>
        <w:t>helm-charts/ims</w:t>
      </w:r>
      <w:r>
        <w:br/>
      </w:r>
      <w:r>
        <w:rPr>
          <w:rStyle w:val="VerbatimChar"/>
        </w:rPr>
        <w:t>helm-charts/pcrf</w:t>
      </w:r>
      <w:r>
        <w:br/>
      </w:r>
      <w:r>
        <w:rPr>
          <w:rStyle w:val="VerbatimChar"/>
        </w:rPr>
        <w:t>helm-charts/ccs</w:t>
      </w:r>
    </w:p>
    <w:p w14:paraId="3C52D4ED" w14:textId="77777777" w:rsidR="00637BA1" w:rsidRDefault="00000000">
      <w:pPr>
        <w:pStyle w:val="Heading4"/>
      </w:pPr>
      <w:bookmarkStart w:id="76" w:name="Xe79474de5931defe57d098c502afba0bad9ab99"/>
      <w:bookmarkEnd w:id="75"/>
      <w:r>
        <w:lastRenderedPageBreak/>
        <w:t>Container Images: Vendor Registry → VMO2 Quay</w:t>
      </w:r>
    </w:p>
    <w:p w14:paraId="50BF6070" w14:textId="77777777" w:rsidR="00637BA1" w:rsidRDefault="00000000">
      <w:pPr>
        <w:pStyle w:val="SourceCode"/>
      </w:pPr>
      <w:r>
        <w:rPr>
          <w:rStyle w:val="VerbatimChar"/>
        </w:rPr>
        <w:t>Vendor Image Registry     Scan + Validate        VMO2 Secure Quay</w:t>
      </w:r>
      <w:r>
        <w:br/>
      </w:r>
      <w:r>
        <w:rPr>
          <w:rStyle w:val="VerbatimChar"/>
        </w:rPr>
        <w:t>(insecure/untrusted)      ─────────────────      (trusted)</w:t>
      </w:r>
      <w:r>
        <w:br/>
      </w:r>
      <w:r>
        <w:rPr>
          <w:rStyle w:val="VerbatimChar"/>
        </w:rPr>
        <w:t xml:space="preserve">  ├── image-a:v1.0   ──►  Trivy/Clair scan  ──►  ├── image-a:v1.0</w:t>
      </w:r>
      <w:r>
        <w:br/>
      </w:r>
      <w:r>
        <w:rPr>
          <w:rStyle w:val="VerbatimChar"/>
        </w:rPr>
        <w:t xml:space="preserve">  ├── image-b:v2.1   ──►  Manifest check    ──►  ├── image-b:v2.1</w:t>
      </w:r>
      <w:r>
        <w:br/>
      </w:r>
      <w:r>
        <w:rPr>
          <w:rStyle w:val="VerbatimChar"/>
        </w:rPr>
        <w:t xml:space="preserve">  └── image-c:v1.3   ──►  Re-tag to VMO2    ──►  └── image-c:v1.3</w:t>
      </w:r>
    </w:p>
    <w:p w14:paraId="58E38872" w14:textId="77777777" w:rsidR="00637BA1" w:rsidRDefault="00B401DD">
      <w:r>
        <w:rPr>
          <w:noProof/>
        </w:rPr>
        <w:pict w14:anchorId="6B9F6753">
          <v:rect id="_x0000_i1159" alt="" style="width:451.3pt;height:.05pt;mso-width-percent:0;mso-height-percent:0;mso-width-percent:0;mso-height-percent:0" o:hralign="center" o:hrstd="t" o:hr="t"/>
        </w:pict>
      </w:r>
    </w:p>
    <w:p w14:paraId="2BF65C80" w14:textId="77777777" w:rsidR="00637BA1" w:rsidRDefault="00000000">
      <w:pPr>
        <w:pStyle w:val="Heading3"/>
      </w:pPr>
      <w:bookmarkStart w:id="77" w:name="two-flows-for-helm-charts"/>
      <w:bookmarkStart w:id="78" w:name="_Toc226630862"/>
      <w:bookmarkEnd w:id="72"/>
      <w:bookmarkEnd w:id="76"/>
      <w:r>
        <w:t>3.3 Two Flows for Helm Charts</w:t>
      </w:r>
      <w:bookmarkEnd w:id="78"/>
    </w:p>
    <w:p w14:paraId="2547613C" w14:textId="77777777" w:rsidR="00637BA1" w:rsidRDefault="00000000">
      <w:r>
        <w:t>The tool supports two distinct flows. The flow is auto-detected from the source URL.</w:t>
      </w:r>
    </w:p>
    <w:p w14:paraId="3E6A0041" w14:textId="77777777" w:rsidR="00637BA1" w:rsidRDefault="00000000">
      <w:pPr>
        <w:pStyle w:val="Heading4"/>
      </w:pPr>
      <w:bookmarkStart w:id="79" w:name="flow-1-import-external-internal-insecure"/>
      <w:r>
        <w:t>Flow 1: Import (External → Internal Insecure)</w:t>
      </w:r>
    </w:p>
    <w:p w14:paraId="0398A611" w14:textId="77777777" w:rsidR="00637BA1" w:rsidRDefault="00000000">
      <w:r>
        <w:t>Downloads charts from a vendor-hosted registry on the internet into the internal insecure Nexus staging area.</w:t>
      </w:r>
    </w:p>
    <w:tbl>
      <w:tblPr>
        <w:tblStyle w:val="Table"/>
        <w:tblW w:w="5000" w:type="pct"/>
        <w:tblLayout w:type="fixed"/>
        <w:tblLook w:val="0020" w:firstRow="1" w:lastRow="0" w:firstColumn="0" w:lastColumn="0" w:noHBand="0" w:noVBand="0"/>
      </w:tblPr>
      <w:tblGrid>
        <w:gridCol w:w="4637"/>
        <w:gridCol w:w="4638"/>
      </w:tblGrid>
      <w:tr w:rsidR="00637BA1" w14:paraId="6637E867"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14:paraId="12279599" w14:textId="77777777" w:rsidR="00637BA1" w:rsidRDefault="00000000">
            <w:r>
              <w:t>Aspect</w:t>
            </w:r>
          </w:p>
        </w:tc>
        <w:tc>
          <w:tcPr>
            <w:tcW w:w="3960" w:type="dxa"/>
          </w:tcPr>
          <w:p w14:paraId="13A2C3A2" w14:textId="77777777" w:rsidR="00637BA1" w:rsidRDefault="00000000">
            <w:r>
              <w:t>Detail</w:t>
            </w:r>
          </w:p>
        </w:tc>
      </w:tr>
      <w:tr w:rsidR="00637BA1" w14:paraId="60DA70B1" w14:textId="77777777">
        <w:tc>
          <w:tcPr>
            <w:tcW w:w="3960" w:type="dxa"/>
          </w:tcPr>
          <w:p w14:paraId="09DBAD5C" w14:textId="77777777" w:rsidR="00637BA1" w:rsidRDefault="00000000">
            <w:r>
              <w:rPr>
                <w:b/>
                <w:bCs/>
              </w:rPr>
              <w:t>Source</w:t>
            </w:r>
          </w:p>
        </w:tc>
        <w:tc>
          <w:tcPr>
            <w:tcW w:w="3960" w:type="dxa"/>
          </w:tcPr>
          <w:p w14:paraId="4B965227" w14:textId="77777777" w:rsidR="00637BA1" w:rsidRDefault="00000000">
            <w:r>
              <w:t>External Helm repo, OCI registry, or direct .tgz URL</w:t>
            </w:r>
          </w:p>
        </w:tc>
      </w:tr>
      <w:tr w:rsidR="00637BA1" w14:paraId="46F5E905" w14:textId="77777777">
        <w:tc>
          <w:tcPr>
            <w:tcW w:w="3960" w:type="dxa"/>
          </w:tcPr>
          <w:p w14:paraId="37221DED" w14:textId="77777777" w:rsidR="00637BA1" w:rsidRDefault="00000000">
            <w:r>
              <w:rPr>
                <w:b/>
                <w:bCs/>
              </w:rPr>
              <w:t>Destination</w:t>
            </w:r>
          </w:p>
        </w:tc>
        <w:tc>
          <w:tcPr>
            <w:tcW w:w="3960" w:type="dxa"/>
          </w:tcPr>
          <w:p w14:paraId="32E2EEF5" w14:textId="77777777" w:rsidR="00637BA1" w:rsidRDefault="00000000">
            <w:r>
              <w:t>Both insecure Nexus instances</w:t>
            </w:r>
          </w:p>
        </w:tc>
      </w:tr>
      <w:tr w:rsidR="00637BA1" w14:paraId="11B76D1F" w14:textId="77777777">
        <w:tc>
          <w:tcPr>
            <w:tcW w:w="3960" w:type="dxa"/>
          </w:tcPr>
          <w:p w14:paraId="62F9519C" w14:textId="77777777" w:rsidR="00637BA1" w:rsidRDefault="00000000">
            <w:r>
              <w:rPr>
                <w:b/>
                <w:bCs/>
              </w:rPr>
              <w:t>Constraint</w:t>
            </w:r>
          </w:p>
        </w:tc>
        <w:tc>
          <w:tcPr>
            <w:tcW w:w="3960" w:type="dxa"/>
          </w:tcPr>
          <w:p w14:paraId="11BCC3FD" w14:textId="77777777" w:rsidR="00637BA1" w:rsidRDefault="00000000">
            <w:r>
              <w:t xml:space="preserve">External → Secure is </w:t>
            </w:r>
            <w:r>
              <w:rPr>
                <w:b/>
                <w:bCs/>
              </w:rPr>
              <w:t>not allowed</w:t>
            </w:r>
            <w:r>
              <w:t>. Tool fails immediately if attempted</w:t>
            </w:r>
          </w:p>
        </w:tc>
      </w:tr>
      <w:tr w:rsidR="00637BA1" w14:paraId="535E75DD" w14:textId="77777777">
        <w:tc>
          <w:tcPr>
            <w:tcW w:w="3960" w:type="dxa"/>
          </w:tcPr>
          <w:p w14:paraId="44E1F82E" w14:textId="77777777" w:rsidR="00637BA1" w:rsidRDefault="00000000">
            <w:r>
              <w:rPr>
                <w:b/>
                <w:bCs/>
              </w:rPr>
              <w:t>Credentials</w:t>
            </w:r>
          </w:p>
        </w:tc>
        <w:tc>
          <w:tcPr>
            <w:tcW w:w="3960" w:type="dxa"/>
          </w:tcPr>
          <w:p w14:paraId="2BFAE636" w14:textId="77777777" w:rsidR="00637BA1" w:rsidRDefault="00000000">
            <w:r>
              <w:t xml:space="preserve">Fetched from Vault at </w:t>
            </w:r>
            <w:r>
              <w:rPr>
                <w:rStyle w:val="VerbatimChar"/>
              </w:rPr>
              <w:t>&lt;registry-host&gt;/&lt;tenant&gt;</w:t>
            </w:r>
          </w:p>
        </w:tc>
      </w:tr>
    </w:tbl>
    <w:p w14:paraId="69DC8DBA" w14:textId="77777777" w:rsidR="00637BA1" w:rsidRDefault="00000000">
      <w:pPr>
        <w:pStyle w:val="Heading4"/>
      </w:pPr>
      <w:bookmarkStart w:id="80" w:name="Xec4c715d3788776ef30dae23bfcdbd857a59726"/>
      <w:bookmarkEnd w:id="79"/>
      <w:r>
        <w:t>Flow 2: Promote (Internal Insecure → Internal Secure)</w:t>
      </w:r>
    </w:p>
    <w:p w14:paraId="4D360EBB" w14:textId="77777777" w:rsidR="00637BA1" w:rsidRDefault="00000000">
      <w:r>
        <w:t>Moves validated charts from the staging area to the trusted registries that ArgoCD consumes.</w:t>
      </w:r>
    </w:p>
    <w:tbl>
      <w:tblPr>
        <w:tblStyle w:val="Table"/>
        <w:tblW w:w="0" w:type="auto"/>
        <w:tblLook w:val="0020" w:firstRow="1" w:lastRow="0" w:firstColumn="0" w:lastColumn="0" w:noHBand="0" w:noVBand="0"/>
      </w:tblPr>
      <w:tblGrid>
        <w:gridCol w:w="1213"/>
        <w:gridCol w:w="4486"/>
      </w:tblGrid>
      <w:tr w:rsidR="00637BA1" w14:paraId="14D66C4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2DE006EF" w14:textId="77777777" w:rsidR="00637BA1" w:rsidRDefault="00000000">
            <w:r>
              <w:t>Aspect</w:t>
            </w:r>
          </w:p>
        </w:tc>
        <w:tc>
          <w:tcPr>
            <w:tcW w:w="0" w:type="auto"/>
          </w:tcPr>
          <w:p w14:paraId="0676C0FD" w14:textId="77777777" w:rsidR="00637BA1" w:rsidRDefault="00000000">
            <w:r>
              <w:t>Detail</w:t>
            </w:r>
          </w:p>
        </w:tc>
      </w:tr>
      <w:tr w:rsidR="00637BA1" w14:paraId="643DBEE2" w14:textId="77777777">
        <w:tc>
          <w:tcPr>
            <w:tcW w:w="0" w:type="auto"/>
          </w:tcPr>
          <w:p w14:paraId="010576E8" w14:textId="77777777" w:rsidR="00637BA1" w:rsidRDefault="00000000">
            <w:r>
              <w:rPr>
                <w:b/>
                <w:bCs/>
              </w:rPr>
              <w:t>Source</w:t>
            </w:r>
          </w:p>
        </w:tc>
        <w:tc>
          <w:tcPr>
            <w:tcW w:w="0" w:type="auto"/>
          </w:tcPr>
          <w:p w14:paraId="49AF46D9" w14:textId="77777777" w:rsidR="00637BA1" w:rsidRDefault="00000000">
            <w:r>
              <w:t>Insecure Nexus (primary, fallback to secondary)</w:t>
            </w:r>
          </w:p>
        </w:tc>
      </w:tr>
      <w:tr w:rsidR="00637BA1" w14:paraId="5E483EEC" w14:textId="77777777">
        <w:tc>
          <w:tcPr>
            <w:tcW w:w="0" w:type="auto"/>
          </w:tcPr>
          <w:p w14:paraId="2FD0D76B" w14:textId="77777777" w:rsidR="00637BA1" w:rsidRDefault="00000000">
            <w:r>
              <w:rPr>
                <w:b/>
                <w:bCs/>
              </w:rPr>
              <w:t>Destination</w:t>
            </w:r>
          </w:p>
        </w:tc>
        <w:tc>
          <w:tcPr>
            <w:tcW w:w="0" w:type="auto"/>
          </w:tcPr>
          <w:p w14:paraId="79E4EC40" w14:textId="77777777" w:rsidR="00637BA1" w:rsidRDefault="00000000">
            <w:r>
              <w:t>Both secure Nexus instances</w:t>
            </w:r>
          </w:p>
        </w:tc>
      </w:tr>
      <w:tr w:rsidR="00637BA1" w14:paraId="4DFE0F33" w14:textId="77777777">
        <w:tc>
          <w:tcPr>
            <w:tcW w:w="0" w:type="auto"/>
          </w:tcPr>
          <w:p w14:paraId="14A2BE53" w14:textId="77777777" w:rsidR="00637BA1" w:rsidRDefault="00000000">
            <w:r>
              <w:rPr>
                <w:b/>
                <w:bCs/>
              </w:rPr>
              <w:t>Constraint</w:t>
            </w:r>
          </w:p>
        </w:tc>
        <w:tc>
          <w:tcPr>
            <w:tcW w:w="0" w:type="auto"/>
          </w:tcPr>
          <w:p w14:paraId="426C40C8" w14:textId="77777777" w:rsidR="00637BA1" w:rsidRDefault="00000000">
            <w:r>
              <w:t>Only insecure → secure. Tool validates this at init</w:t>
            </w:r>
          </w:p>
        </w:tc>
      </w:tr>
      <w:tr w:rsidR="00637BA1" w14:paraId="7C260728" w14:textId="77777777">
        <w:tc>
          <w:tcPr>
            <w:tcW w:w="0" w:type="auto"/>
          </w:tcPr>
          <w:p w14:paraId="2699E980" w14:textId="77777777" w:rsidR="00637BA1" w:rsidRDefault="00000000">
            <w:r>
              <w:rPr>
                <w:b/>
                <w:bCs/>
              </w:rPr>
              <w:t>Credentials</w:t>
            </w:r>
          </w:p>
        </w:tc>
        <w:tc>
          <w:tcPr>
            <w:tcW w:w="0" w:type="auto"/>
          </w:tcPr>
          <w:p w14:paraId="799FA265" w14:textId="77777777" w:rsidR="00637BA1" w:rsidRDefault="00000000">
            <w:r>
              <w:t xml:space="preserve">Fetched from Vault at </w:t>
            </w:r>
            <w:r>
              <w:rPr>
                <w:rStyle w:val="VerbatimChar"/>
              </w:rPr>
              <w:t>&lt;registry-host&gt;/&lt;tenant&gt;</w:t>
            </w:r>
          </w:p>
        </w:tc>
      </w:tr>
    </w:tbl>
    <w:p w14:paraId="59ED7D25" w14:textId="77777777" w:rsidR="00637BA1" w:rsidRDefault="00000000">
      <w:pPr>
        <w:pStyle w:val="Heading4"/>
      </w:pPr>
      <w:bookmarkStart w:id="81" w:name="flow-detection"/>
      <w:bookmarkEnd w:id="80"/>
      <w:r>
        <w:t>Flow Detection</w:t>
      </w:r>
    </w:p>
    <w:p w14:paraId="06E6D8C6" w14:textId="77777777" w:rsidR="00637BA1" w:rsidRDefault="00000000">
      <w:r>
        <w:t xml:space="preserve">The tool checks the source URL hostname against a configured array of internal domains: - </w:t>
      </w:r>
      <w:r>
        <w:rPr>
          <w:b/>
          <w:bCs/>
        </w:rPr>
        <w:t>Match</w:t>
      </w:r>
      <w:r>
        <w:t xml:space="preserve"> → Promote flow - </w:t>
      </w:r>
      <w:r>
        <w:rPr>
          <w:b/>
          <w:bCs/>
        </w:rPr>
        <w:t>No match</w:t>
      </w:r>
      <w:r>
        <w:t xml:space="preserve"> → Import flow</w:t>
      </w:r>
    </w:p>
    <w:p w14:paraId="6116DFB9" w14:textId="77777777" w:rsidR="00637BA1" w:rsidRDefault="00B401DD">
      <w:r>
        <w:rPr>
          <w:noProof/>
        </w:rPr>
        <w:pict w14:anchorId="36DE8764">
          <v:rect id="_x0000_i1158" alt="" style="width:451.3pt;height:.05pt;mso-width-percent:0;mso-height-percent:0;mso-width-percent:0;mso-height-percent:0" o:hralign="center" o:hrstd="t" o:hr="t"/>
        </w:pict>
      </w:r>
    </w:p>
    <w:p w14:paraId="45919419" w14:textId="77777777" w:rsidR="00637BA1" w:rsidRDefault="00000000">
      <w:pPr>
        <w:pStyle w:val="Heading3"/>
      </w:pPr>
      <w:bookmarkStart w:id="82" w:name="input-minimal-by-design"/>
      <w:bookmarkStart w:id="83" w:name="_Toc226630863"/>
      <w:bookmarkEnd w:id="77"/>
      <w:bookmarkEnd w:id="81"/>
      <w:r>
        <w:t>3.4 Input (Minimal by Design)</w:t>
      </w:r>
      <w:bookmarkEnd w:id="83"/>
    </w:p>
    <w:p w14:paraId="7CEB5F64" w14:textId="77777777" w:rsidR="00637BA1" w:rsidRDefault="00000000">
      <w:pPr>
        <w:pStyle w:val="Heading4"/>
      </w:pPr>
      <w:bookmarkStart w:id="84" w:name="helm-chart-transfer"/>
      <w:r>
        <w:t>Helm Chart Transfer</w:t>
      </w:r>
    </w:p>
    <w:tbl>
      <w:tblPr>
        <w:tblStyle w:val="Table"/>
        <w:tblW w:w="5000" w:type="pct"/>
        <w:tblLayout w:type="fixed"/>
        <w:tblLook w:val="0020" w:firstRow="1" w:lastRow="0" w:firstColumn="0" w:lastColumn="0" w:noHBand="0" w:noVBand="0"/>
      </w:tblPr>
      <w:tblGrid>
        <w:gridCol w:w="2164"/>
        <w:gridCol w:w="3092"/>
        <w:gridCol w:w="4019"/>
      </w:tblGrid>
      <w:tr w:rsidR="00637BA1" w14:paraId="4B632C4F" w14:textId="77777777">
        <w:trPr>
          <w:cnfStyle w:val="100000000000" w:firstRow="1" w:lastRow="0" w:firstColumn="0" w:lastColumn="0" w:oddVBand="0" w:evenVBand="0" w:oddHBand="0" w:evenHBand="0" w:firstRowFirstColumn="0" w:firstRowLastColumn="0" w:lastRowFirstColumn="0" w:lastRowLastColumn="0"/>
          <w:tblHeader/>
        </w:trPr>
        <w:tc>
          <w:tcPr>
            <w:tcW w:w="1848" w:type="dxa"/>
          </w:tcPr>
          <w:p w14:paraId="6CB77723" w14:textId="77777777" w:rsidR="00637BA1" w:rsidRDefault="00000000">
            <w:r>
              <w:t>Input</w:t>
            </w:r>
          </w:p>
        </w:tc>
        <w:tc>
          <w:tcPr>
            <w:tcW w:w="2640" w:type="dxa"/>
          </w:tcPr>
          <w:p w14:paraId="556264A3" w14:textId="77777777" w:rsidR="00637BA1" w:rsidRDefault="00000000">
            <w:r>
              <w:t>Required</w:t>
            </w:r>
          </w:p>
        </w:tc>
        <w:tc>
          <w:tcPr>
            <w:tcW w:w="3432" w:type="dxa"/>
          </w:tcPr>
          <w:p w14:paraId="3ABBA2D9" w14:textId="77777777" w:rsidR="00637BA1" w:rsidRDefault="00000000">
            <w:r>
              <w:t>Description</w:t>
            </w:r>
          </w:p>
        </w:tc>
      </w:tr>
      <w:tr w:rsidR="00637BA1" w14:paraId="5DF7F73C" w14:textId="77777777">
        <w:tc>
          <w:tcPr>
            <w:tcW w:w="1848" w:type="dxa"/>
          </w:tcPr>
          <w:p w14:paraId="36A7A57F" w14:textId="77777777" w:rsidR="00637BA1" w:rsidRDefault="00000000">
            <w:r>
              <w:rPr>
                <w:b/>
                <w:bCs/>
              </w:rPr>
              <w:lastRenderedPageBreak/>
              <w:t>Source</w:t>
            </w:r>
          </w:p>
        </w:tc>
        <w:tc>
          <w:tcPr>
            <w:tcW w:w="2640" w:type="dxa"/>
          </w:tcPr>
          <w:p w14:paraId="5884C7F6" w14:textId="77777777" w:rsidR="00637BA1" w:rsidRDefault="00000000">
            <w:r>
              <w:t>Yes</w:t>
            </w:r>
          </w:p>
        </w:tc>
        <w:tc>
          <w:tcPr>
            <w:tcW w:w="3432" w:type="dxa"/>
          </w:tcPr>
          <w:p w14:paraId="78F80580" w14:textId="77777777" w:rsidR="00637BA1" w:rsidRDefault="00000000">
            <w:r>
              <w:t xml:space="preserve">Single URL </w:t>
            </w:r>
            <w:r>
              <w:rPr>
                <w:b/>
                <w:bCs/>
              </w:rPr>
              <w:t>or</w:t>
            </w:r>
            <w:r>
              <w:t xml:space="preserve"> a list of URLs (see below). Auto-detected type per URL</w:t>
            </w:r>
          </w:p>
        </w:tc>
      </w:tr>
      <w:tr w:rsidR="00637BA1" w14:paraId="632E6BF4" w14:textId="77777777">
        <w:tc>
          <w:tcPr>
            <w:tcW w:w="1848" w:type="dxa"/>
          </w:tcPr>
          <w:p w14:paraId="0CD49CAE" w14:textId="77777777" w:rsidR="00637BA1" w:rsidRDefault="00000000">
            <w:r>
              <w:rPr>
                <w:b/>
                <w:bCs/>
              </w:rPr>
              <w:t>Destination URL</w:t>
            </w:r>
          </w:p>
        </w:tc>
        <w:tc>
          <w:tcPr>
            <w:tcW w:w="2640" w:type="dxa"/>
          </w:tcPr>
          <w:p w14:paraId="538B778E" w14:textId="77777777" w:rsidR="00637BA1" w:rsidRDefault="00000000">
            <w:r>
              <w:t>Yes</w:t>
            </w:r>
          </w:p>
        </w:tc>
        <w:tc>
          <w:tcPr>
            <w:tcW w:w="3432" w:type="dxa"/>
          </w:tcPr>
          <w:p w14:paraId="28767334" w14:textId="77777777" w:rsidR="00637BA1" w:rsidRDefault="00000000">
            <w:r>
              <w:t>Base URL of destination Nexus. Tenant is appended automatically</w:t>
            </w:r>
          </w:p>
        </w:tc>
      </w:tr>
      <w:tr w:rsidR="00637BA1" w14:paraId="37550579" w14:textId="77777777">
        <w:tc>
          <w:tcPr>
            <w:tcW w:w="1848" w:type="dxa"/>
          </w:tcPr>
          <w:p w14:paraId="06F05639" w14:textId="77777777" w:rsidR="00637BA1" w:rsidRDefault="00000000">
            <w:r>
              <w:rPr>
                <w:b/>
                <w:bCs/>
              </w:rPr>
              <w:t>Tenant/Team</w:t>
            </w:r>
          </w:p>
        </w:tc>
        <w:tc>
          <w:tcPr>
            <w:tcW w:w="2640" w:type="dxa"/>
          </w:tcPr>
          <w:p w14:paraId="4D286F5F" w14:textId="77777777" w:rsidR="00637BA1" w:rsidRDefault="00000000">
            <w:r>
              <w:t>Yes</w:t>
            </w:r>
          </w:p>
        </w:tc>
        <w:tc>
          <w:tcPr>
            <w:tcW w:w="3432" w:type="dxa"/>
          </w:tcPr>
          <w:p w14:paraId="23455EDD" w14:textId="77777777" w:rsidR="00637BA1" w:rsidRDefault="00000000">
            <w:r>
              <w:t xml:space="preserve">NF name or team name (e.g., </w:t>
            </w:r>
            <w:r>
              <w:rPr>
                <w:rStyle w:val="VerbatimChar"/>
              </w:rPr>
              <w:t>ims</w:t>
            </w:r>
            <w:r>
              <w:t xml:space="preserve">, </w:t>
            </w:r>
            <w:r>
              <w:rPr>
                <w:rStyle w:val="VerbatimChar"/>
              </w:rPr>
              <w:t>pcrf</w:t>
            </w:r>
            <w:r>
              <w:t xml:space="preserve">, </w:t>
            </w:r>
            <w:r>
              <w:rPr>
                <w:rStyle w:val="VerbatimChar"/>
              </w:rPr>
              <w:t>auto</w:t>
            </w:r>
            <w:r>
              <w:t>). Dropdown selection</w:t>
            </w:r>
          </w:p>
        </w:tc>
      </w:tr>
    </w:tbl>
    <w:p w14:paraId="53BFCDD8" w14:textId="77777777" w:rsidR="00637BA1" w:rsidRDefault="00000000">
      <w:pPr>
        <w:pStyle w:val="BodyText"/>
      </w:pPr>
      <w:r>
        <w:rPr>
          <w:b/>
          <w:bCs/>
        </w:rPr>
        <w:t>No other user input.</w:t>
      </w:r>
      <w:r>
        <w:t xml:space="preserve"> Everything else is derived from convention or fetched from Vault.</w:t>
      </w:r>
    </w:p>
    <w:p w14:paraId="0048BDFA" w14:textId="77777777" w:rsidR="00637BA1" w:rsidRDefault="00000000">
      <w:pPr>
        <w:pStyle w:val="Heading4"/>
      </w:pPr>
      <w:bookmarkStart w:id="85" w:name="multi-url-list-input"/>
      <w:bookmarkEnd w:id="84"/>
      <w:r>
        <w:t>Multi-URL / List Input</w:t>
      </w:r>
    </w:p>
    <w:p w14:paraId="01ACBF85" w14:textId="77777777" w:rsidR="00637BA1" w:rsidRDefault="00000000">
      <w:r>
        <w:t xml:space="preserve">Users can provide a </w:t>
      </w:r>
      <w:r>
        <w:rPr>
          <w:b/>
          <w:bCs/>
        </w:rPr>
        <w:t>list of URLs with explicit tags</w:t>
      </w:r>
      <w:r>
        <w:t xml:space="preserve"> instead of a single source. This covers the common case where a vendor delivers a manifest of specific chart references:</w:t>
      </w:r>
    </w:p>
    <w:p w14:paraId="5B3BFE6C" w14:textId="77777777" w:rsidR="00637BA1" w:rsidRDefault="00000000">
      <w:pPr>
        <w:pStyle w:val="SourceCode"/>
      </w:pPr>
      <w:r>
        <w:rPr>
          <w:rStyle w:val="FunctionTok"/>
        </w:rPr>
        <w:t>{</w:t>
      </w:r>
      <w:r>
        <w:br/>
      </w:r>
      <w:r>
        <w:rPr>
          <w:rStyle w:val="NormalTok"/>
        </w:rPr>
        <w:t xml:space="preserve">  </w:t>
      </w:r>
      <w:r>
        <w:rPr>
          <w:rStyle w:val="DataTypeTok"/>
        </w:rPr>
        <w:t>"source"</w:t>
      </w:r>
      <w:r>
        <w:rPr>
          <w:rStyle w:val="FunctionTok"/>
        </w:rPr>
        <w:t>:</w:t>
      </w:r>
      <w:r>
        <w:rPr>
          <w:rStyle w:val="NormalTok"/>
        </w:rPr>
        <w:t xml:space="preserve"> </w:t>
      </w:r>
      <w:r>
        <w:rPr>
          <w:rStyle w:val="OtherTok"/>
        </w:rPr>
        <w:t>[</w:t>
      </w:r>
      <w:r>
        <w:br/>
      </w:r>
      <w:r>
        <w:rPr>
          <w:rStyle w:val="NormalTok"/>
        </w:rPr>
        <w:t xml:space="preserve">    </w:t>
      </w:r>
      <w:r>
        <w:rPr>
          <w:rStyle w:val="StringTok"/>
        </w:rPr>
        <w:t>"oci://vendor-quay.example.com/helm-charts/ims/ims-mtas:1.1.0"</w:t>
      </w:r>
      <w:r>
        <w:rPr>
          <w:rStyle w:val="OtherTok"/>
        </w:rPr>
        <w:t>,</w:t>
      </w:r>
      <w:r>
        <w:br/>
      </w:r>
      <w:r>
        <w:rPr>
          <w:rStyle w:val="NormalTok"/>
        </w:rPr>
        <w:t xml:space="preserve">    </w:t>
      </w:r>
      <w:r>
        <w:rPr>
          <w:rStyle w:val="StringTok"/>
        </w:rPr>
        <w:t>"oci://vendor-quay.example.com/helm-charts/ims/ims-cms:14.15.0"</w:t>
      </w:r>
      <w:r>
        <w:rPr>
          <w:rStyle w:val="OtherTok"/>
        </w:rPr>
        <w:t>,</w:t>
      </w:r>
      <w:r>
        <w:br/>
      </w:r>
      <w:r>
        <w:rPr>
          <w:rStyle w:val="NormalTok"/>
        </w:rPr>
        <w:t xml:space="preserve">    </w:t>
      </w:r>
      <w:r>
        <w:rPr>
          <w:rStyle w:val="StringTok"/>
        </w:rPr>
        <w:t>"oci://vendor-quay.example.com/helm-charts/ims/ims-agw:1.1.0"</w:t>
      </w:r>
      <w:r>
        <w:br/>
      </w:r>
      <w:r>
        <w:rPr>
          <w:rStyle w:val="NormalTok"/>
        </w:rPr>
        <w:t xml:space="preserve">  </w:t>
      </w:r>
      <w:r>
        <w:rPr>
          <w:rStyle w:val="OtherTok"/>
        </w:rPr>
        <w:t>]</w:t>
      </w:r>
      <w:r>
        <w:rPr>
          <w:rStyle w:val="FunctionTok"/>
        </w:rPr>
        <w:t>,</w:t>
      </w:r>
      <w:r>
        <w:br/>
      </w:r>
      <w:r>
        <w:rPr>
          <w:rStyle w:val="NormalTok"/>
        </w:rPr>
        <w:t xml:space="preserve">  </w:t>
      </w:r>
      <w:r>
        <w:rPr>
          <w:rStyle w:val="DataTypeTok"/>
        </w:rPr>
        <w:t>"destination"</w:t>
      </w:r>
      <w:r>
        <w:rPr>
          <w:rStyle w:val="FunctionTok"/>
        </w:rPr>
        <w:t>:</w:t>
      </w:r>
      <w:r>
        <w:rPr>
          <w:rStyle w:val="NormalTok"/>
        </w:rPr>
        <w:t xml:space="preserve"> </w:t>
      </w:r>
      <w:r>
        <w:rPr>
          <w:rStyle w:val="StringTok"/>
        </w:rPr>
        <w:t>"https://insecure-nexus"</w:t>
      </w:r>
      <w:r>
        <w:rPr>
          <w:rStyle w:val="FunctionTok"/>
        </w:rPr>
        <w:t>,</w:t>
      </w:r>
      <w:r>
        <w:br/>
      </w:r>
      <w:r>
        <w:rPr>
          <w:rStyle w:val="NormalTok"/>
        </w:rPr>
        <w:t xml:space="preserve">  </w:t>
      </w:r>
      <w:r>
        <w:rPr>
          <w:rStyle w:val="DataTypeTok"/>
        </w:rPr>
        <w:t>"tenant"</w:t>
      </w:r>
      <w:r>
        <w:rPr>
          <w:rStyle w:val="FunctionTok"/>
        </w:rPr>
        <w:t>:</w:t>
      </w:r>
      <w:r>
        <w:rPr>
          <w:rStyle w:val="NormalTok"/>
        </w:rPr>
        <w:t xml:space="preserve"> </w:t>
      </w:r>
      <w:r>
        <w:rPr>
          <w:rStyle w:val="StringTok"/>
        </w:rPr>
        <w:t>"ims"</w:t>
      </w:r>
      <w:r>
        <w:br/>
      </w:r>
      <w:r>
        <w:rPr>
          <w:rStyle w:val="FunctionTok"/>
        </w:rPr>
        <w:t>}</w:t>
      </w:r>
    </w:p>
    <w:p w14:paraId="279C6AC9" w14:textId="77777777" w:rsidR="00637BA1" w:rsidRDefault="00000000">
      <w:r>
        <w:rPr>
          <w:b/>
          <w:bCs/>
        </w:rPr>
        <w:t>Behavior with lists:</w:t>
      </w:r>
      <w:r>
        <w:t xml:space="preserve"> - Each URL is processed independently (type detection per URL) - All URLs must target the same tenant (validated at init) - Batch processing — failures on one URL don’t block the rest - Mixed URL types are allowed (some OCI, some .tgz, some repo URLs) - Useful when vendors provide a release manifest or delivery note with exact artifact references</w:t>
      </w:r>
    </w:p>
    <w:p w14:paraId="36B97AB6" w14:textId="77777777" w:rsidR="00637BA1" w:rsidRDefault="00000000">
      <w:pPr>
        <w:pStyle w:val="Heading4"/>
      </w:pPr>
      <w:bookmarkStart w:id="86" w:name="source-url-type-detection"/>
      <w:bookmarkEnd w:id="85"/>
      <w:r>
        <w:t>Source URL Type Detection</w:t>
      </w:r>
    </w:p>
    <w:tbl>
      <w:tblPr>
        <w:tblStyle w:val="Table"/>
        <w:tblW w:w="5000" w:type="pct"/>
        <w:tblLayout w:type="fixed"/>
        <w:tblLook w:val="0020" w:firstRow="1" w:lastRow="0" w:firstColumn="0" w:lastColumn="0" w:noHBand="0" w:noVBand="0"/>
      </w:tblPr>
      <w:tblGrid>
        <w:gridCol w:w="3350"/>
        <w:gridCol w:w="3349"/>
        <w:gridCol w:w="2576"/>
      </w:tblGrid>
      <w:tr w:rsidR="00637BA1" w14:paraId="4A6E7192" w14:textId="77777777">
        <w:trPr>
          <w:cnfStyle w:val="100000000000" w:firstRow="1" w:lastRow="0" w:firstColumn="0" w:lastColumn="0" w:oddVBand="0" w:evenVBand="0" w:oddHBand="0" w:evenHBand="0" w:firstRowFirstColumn="0" w:firstRowLastColumn="0" w:lastRowFirstColumn="0" w:lastRowLastColumn="0"/>
          <w:tblHeader/>
        </w:trPr>
        <w:tc>
          <w:tcPr>
            <w:tcW w:w="2860" w:type="dxa"/>
          </w:tcPr>
          <w:p w14:paraId="04A55BDB" w14:textId="77777777" w:rsidR="00637BA1" w:rsidRDefault="00000000">
            <w:r>
              <w:t>URL Pattern</w:t>
            </w:r>
          </w:p>
        </w:tc>
        <w:tc>
          <w:tcPr>
            <w:tcW w:w="2860" w:type="dxa"/>
          </w:tcPr>
          <w:p w14:paraId="56C19BD3" w14:textId="77777777" w:rsidR="00637BA1" w:rsidRDefault="00000000">
            <w:r>
              <w:t>Detected As</w:t>
            </w:r>
          </w:p>
        </w:tc>
        <w:tc>
          <w:tcPr>
            <w:tcW w:w="2200" w:type="dxa"/>
          </w:tcPr>
          <w:p w14:paraId="5C83E17D" w14:textId="77777777" w:rsidR="00637BA1" w:rsidRDefault="00000000">
            <w:r>
              <w:t>Behavior</w:t>
            </w:r>
          </w:p>
        </w:tc>
      </w:tr>
      <w:tr w:rsidR="00637BA1" w14:paraId="021CDD31" w14:textId="77777777">
        <w:tc>
          <w:tcPr>
            <w:tcW w:w="2860" w:type="dxa"/>
          </w:tcPr>
          <w:p w14:paraId="0A07BCDE" w14:textId="77777777" w:rsidR="00637BA1" w:rsidRDefault="00000000">
            <w:r>
              <w:rPr>
                <w:rStyle w:val="VerbatimChar"/>
              </w:rPr>
              <w:t>oci://host/org/chart:version</w:t>
            </w:r>
          </w:p>
        </w:tc>
        <w:tc>
          <w:tcPr>
            <w:tcW w:w="2860" w:type="dxa"/>
          </w:tcPr>
          <w:p w14:paraId="65E5476B" w14:textId="77777777" w:rsidR="00637BA1" w:rsidRDefault="00000000">
            <w:r>
              <w:t>OCI single chart with tag</w:t>
            </w:r>
          </w:p>
        </w:tc>
        <w:tc>
          <w:tcPr>
            <w:tcW w:w="2200" w:type="dxa"/>
          </w:tcPr>
          <w:p w14:paraId="27F1CB9C" w14:textId="77777777" w:rsidR="00637BA1" w:rsidRDefault="00000000">
            <w:r>
              <w:t>Transfer that exact version</w:t>
            </w:r>
          </w:p>
        </w:tc>
      </w:tr>
      <w:tr w:rsidR="00637BA1" w14:paraId="76342E76" w14:textId="77777777">
        <w:tc>
          <w:tcPr>
            <w:tcW w:w="2860" w:type="dxa"/>
          </w:tcPr>
          <w:p w14:paraId="285E5926" w14:textId="77777777" w:rsidR="00637BA1" w:rsidRDefault="00000000">
            <w:r>
              <w:rPr>
                <w:rStyle w:val="VerbatimChar"/>
              </w:rPr>
              <w:t>oci://host/org/chart</w:t>
            </w:r>
            <w:r>
              <w:t xml:space="preserve"> (no tag)</w:t>
            </w:r>
          </w:p>
        </w:tc>
        <w:tc>
          <w:tcPr>
            <w:tcW w:w="2860" w:type="dxa"/>
          </w:tcPr>
          <w:p w14:paraId="468ED110" w14:textId="77777777" w:rsidR="00637BA1" w:rsidRDefault="00000000">
            <w:r>
              <w:t>OCI single chart, latest</w:t>
            </w:r>
          </w:p>
        </w:tc>
        <w:tc>
          <w:tcPr>
            <w:tcW w:w="2200" w:type="dxa"/>
          </w:tcPr>
          <w:p w14:paraId="6FF71D83" w14:textId="77777777" w:rsidR="00637BA1" w:rsidRDefault="00000000">
            <w:r>
              <w:t>Query tags, transfer latest</w:t>
            </w:r>
          </w:p>
        </w:tc>
      </w:tr>
      <w:tr w:rsidR="00637BA1" w14:paraId="18128E67" w14:textId="77777777">
        <w:tc>
          <w:tcPr>
            <w:tcW w:w="2860" w:type="dxa"/>
          </w:tcPr>
          <w:p w14:paraId="4AE75915" w14:textId="77777777" w:rsidR="00637BA1" w:rsidRDefault="00000000">
            <w:r>
              <w:rPr>
                <w:rStyle w:val="VerbatimChar"/>
              </w:rPr>
              <w:t>oci://host/org</w:t>
            </w:r>
            <w:r>
              <w:t xml:space="preserve"> (namespace)</w:t>
            </w:r>
          </w:p>
        </w:tc>
        <w:tc>
          <w:tcPr>
            <w:tcW w:w="2860" w:type="dxa"/>
          </w:tcPr>
          <w:p w14:paraId="285149FB" w14:textId="77777777" w:rsidR="00637BA1" w:rsidRDefault="00000000">
            <w:r>
              <w:t>OCI namespace</w:t>
            </w:r>
          </w:p>
        </w:tc>
        <w:tc>
          <w:tcPr>
            <w:tcW w:w="2200" w:type="dxa"/>
          </w:tcPr>
          <w:p w14:paraId="518FE35F" w14:textId="77777777" w:rsidR="00637BA1" w:rsidRDefault="00000000">
            <w:r>
              <w:t>Catalog API discovery, latest of each</w:t>
            </w:r>
          </w:p>
        </w:tc>
      </w:tr>
      <w:tr w:rsidR="00637BA1" w14:paraId="6364B257" w14:textId="77777777">
        <w:tc>
          <w:tcPr>
            <w:tcW w:w="2860" w:type="dxa"/>
          </w:tcPr>
          <w:p w14:paraId="1AEDC58F" w14:textId="77777777" w:rsidR="00637BA1" w:rsidRDefault="00000000">
            <w:r>
              <w:rPr>
                <w:rStyle w:val="VerbatimChar"/>
              </w:rPr>
              <w:t>*.tgz</w:t>
            </w:r>
          </w:p>
        </w:tc>
        <w:tc>
          <w:tcPr>
            <w:tcW w:w="2860" w:type="dxa"/>
          </w:tcPr>
          <w:p w14:paraId="2EC0C502" w14:textId="77777777" w:rsidR="00637BA1" w:rsidRDefault="00000000">
            <w:r>
              <w:t>Direct download</w:t>
            </w:r>
          </w:p>
        </w:tc>
        <w:tc>
          <w:tcPr>
            <w:tcW w:w="2200" w:type="dxa"/>
          </w:tcPr>
          <w:p w14:paraId="3452B133" w14:textId="77777777" w:rsidR="00637BA1" w:rsidRDefault="00000000">
            <w:r>
              <w:t>Single chart at embedded version</w:t>
            </w:r>
          </w:p>
        </w:tc>
      </w:tr>
      <w:tr w:rsidR="00637BA1" w14:paraId="18582B33" w14:textId="77777777">
        <w:tc>
          <w:tcPr>
            <w:tcW w:w="2860" w:type="dxa"/>
          </w:tcPr>
          <w:p w14:paraId="291A9204" w14:textId="77777777" w:rsidR="00637BA1" w:rsidRDefault="00000000">
            <w:r>
              <w:t>Internal hostname + no repo path</w:t>
            </w:r>
          </w:p>
        </w:tc>
        <w:tc>
          <w:tcPr>
            <w:tcW w:w="2860" w:type="dxa"/>
          </w:tcPr>
          <w:p w14:paraId="7B607832" w14:textId="77777777" w:rsidR="00637BA1" w:rsidRDefault="00000000">
            <w:r>
              <w:t>Internal Nexus base</w:t>
            </w:r>
          </w:p>
        </w:tc>
        <w:tc>
          <w:tcPr>
            <w:tcW w:w="2200" w:type="dxa"/>
          </w:tcPr>
          <w:p w14:paraId="3EF000B6" w14:textId="77777777" w:rsidR="00637BA1" w:rsidRDefault="00000000">
            <w:r>
              <w:t>Locate repo by tenant, latest of each</w:t>
            </w:r>
          </w:p>
        </w:tc>
      </w:tr>
      <w:tr w:rsidR="00637BA1" w14:paraId="48802A11" w14:textId="77777777">
        <w:tc>
          <w:tcPr>
            <w:tcW w:w="2860" w:type="dxa"/>
          </w:tcPr>
          <w:p w14:paraId="097DF848" w14:textId="77777777" w:rsidR="00637BA1" w:rsidRDefault="00000000">
            <w:r>
              <w:t>Internal hostname + repo path</w:t>
            </w:r>
          </w:p>
        </w:tc>
        <w:tc>
          <w:tcPr>
            <w:tcW w:w="2860" w:type="dxa"/>
          </w:tcPr>
          <w:p w14:paraId="40AA90D6" w14:textId="77777777" w:rsidR="00637BA1" w:rsidRDefault="00000000">
            <w:r>
              <w:t>Internal Nexus repo</w:t>
            </w:r>
          </w:p>
        </w:tc>
        <w:tc>
          <w:tcPr>
            <w:tcW w:w="2200" w:type="dxa"/>
          </w:tcPr>
          <w:p w14:paraId="6A8341CC" w14:textId="77777777" w:rsidR="00637BA1" w:rsidRDefault="00000000">
            <w:r>
              <w:t>Query that repo, latest of each</w:t>
            </w:r>
          </w:p>
        </w:tc>
      </w:tr>
      <w:tr w:rsidR="00637BA1" w14:paraId="260C1B0E" w14:textId="77777777">
        <w:tc>
          <w:tcPr>
            <w:tcW w:w="2860" w:type="dxa"/>
          </w:tcPr>
          <w:p w14:paraId="77DAAAC9" w14:textId="77777777" w:rsidR="00637BA1" w:rsidRDefault="00000000">
            <w:r>
              <w:t>Otherwise</w:t>
            </w:r>
          </w:p>
        </w:tc>
        <w:tc>
          <w:tcPr>
            <w:tcW w:w="2860" w:type="dxa"/>
          </w:tcPr>
          <w:p w14:paraId="1AD6CE58" w14:textId="77777777" w:rsidR="00637BA1" w:rsidRDefault="00000000">
            <w:r>
              <w:t>Helm repository</w:t>
            </w:r>
          </w:p>
        </w:tc>
        <w:tc>
          <w:tcPr>
            <w:tcW w:w="2200" w:type="dxa"/>
          </w:tcPr>
          <w:p w14:paraId="3DB6BA0B" w14:textId="77777777" w:rsidR="00637BA1" w:rsidRDefault="00000000">
            <w:r>
              <w:t>Fetch index.yaml, latest of each</w:t>
            </w:r>
          </w:p>
        </w:tc>
      </w:tr>
    </w:tbl>
    <w:p w14:paraId="3976A082" w14:textId="77777777" w:rsidR="00637BA1" w:rsidRDefault="00000000">
      <w:pPr>
        <w:pStyle w:val="Heading4"/>
      </w:pPr>
      <w:bookmarkStart w:id="87" w:name="helm-chart-promotion-quay-oci"/>
      <w:bookmarkEnd w:id="86"/>
      <w:r>
        <w:lastRenderedPageBreak/>
        <w:t>Helm Chart Promotion (Quay OCI)</w:t>
      </w:r>
    </w:p>
    <w:tbl>
      <w:tblPr>
        <w:tblStyle w:val="Table"/>
        <w:tblW w:w="5000" w:type="pct"/>
        <w:tblLayout w:type="fixed"/>
        <w:tblLook w:val="0020" w:firstRow="1" w:lastRow="0" w:firstColumn="0" w:lastColumn="0" w:noHBand="0" w:noVBand="0"/>
      </w:tblPr>
      <w:tblGrid>
        <w:gridCol w:w="2164"/>
        <w:gridCol w:w="3092"/>
        <w:gridCol w:w="4019"/>
      </w:tblGrid>
      <w:tr w:rsidR="00637BA1" w14:paraId="3237C59D" w14:textId="77777777">
        <w:trPr>
          <w:cnfStyle w:val="100000000000" w:firstRow="1" w:lastRow="0" w:firstColumn="0" w:lastColumn="0" w:oddVBand="0" w:evenVBand="0" w:oddHBand="0" w:evenHBand="0" w:firstRowFirstColumn="0" w:firstRowLastColumn="0" w:lastRowFirstColumn="0" w:lastRowLastColumn="0"/>
          <w:tblHeader/>
        </w:trPr>
        <w:tc>
          <w:tcPr>
            <w:tcW w:w="1848" w:type="dxa"/>
          </w:tcPr>
          <w:p w14:paraId="16F86C74" w14:textId="77777777" w:rsidR="00637BA1" w:rsidRDefault="00000000">
            <w:r>
              <w:t>Input</w:t>
            </w:r>
          </w:p>
        </w:tc>
        <w:tc>
          <w:tcPr>
            <w:tcW w:w="2640" w:type="dxa"/>
          </w:tcPr>
          <w:p w14:paraId="53654DB8" w14:textId="77777777" w:rsidR="00637BA1" w:rsidRDefault="00000000">
            <w:r>
              <w:t>Required</w:t>
            </w:r>
          </w:p>
        </w:tc>
        <w:tc>
          <w:tcPr>
            <w:tcW w:w="3432" w:type="dxa"/>
          </w:tcPr>
          <w:p w14:paraId="706372CB" w14:textId="77777777" w:rsidR="00637BA1" w:rsidRDefault="00000000">
            <w:r>
              <w:t>Description</w:t>
            </w:r>
          </w:p>
        </w:tc>
      </w:tr>
      <w:tr w:rsidR="00637BA1" w14:paraId="7533A8EB" w14:textId="77777777">
        <w:tc>
          <w:tcPr>
            <w:tcW w:w="1848" w:type="dxa"/>
          </w:tcPr>
          <w:p w14:paraId="20A4F938" w14:textId="77777777" w:rsidR="00637BA1" w:rsidRDefault="00000000">
            <w:r>
              <w:rPr>
                <w:b/>
                <w:bCs/>
              </w:rPr>
              <w:t>NF Identifier</w:t>
            </w:r>
          </w:p>
        </w:tc>
        <w:tc>
          <w:tcPr>
            <w:tcW w:w="2640" w:type="dxa"/>
          </w:tcPr>
          <w:p w14:paraId="73F9A35F" w14:textId="77777777" w:rsidR="00637BA1" w:rsidRDefault="00000000">
            <w:r>
              <w:t>Yes</w:t>
            </w:r>
          </w:p>
        </w:tc>
        <w:tc>
          <w:tcPr>
            <w:tcW w:w="3432" w:type="dxa"/>
          </w:tcPr>
          <w:p w14:paraId="4AFD5F09" w14:textId="77777777" w:rsidR="00637BA1" w:rsidRDefault="00000000">
            <w:r>
              <w:t xml:space="preserve">Determines repo path: </w:t>
            </w:r>
            <w:r>
              <w:rPr>
                <w:rStyle w:val="VerbatimChar"/>
              </w:rPr>
              <w:t>helm-charts/&lt;nf&gt;</w:t>
            </w:r>
          </w:p>
        </w:tc>
      </w:tr>
      <w:tr w:rsidR="00637BA1" w14:paraId="00BD2E9E" w14:textId="77777777">
        <w:tc>
          <w:tcPr>
            <w:tcW w:w="1848" w:type="dxa"/>
          </w:tcPr>
          <w:p w14:paraId="59E4389B" w14:textId="77777777" w:rsidR="00637BA1" w:rsidRDefault="00000000">
            <w:r>
              <w:rPr>
                <w:b/>
                <w:bCs/>
              </w:rPr>
              <w:t>Chart Name</w:t>
            </w:r>
          </w:p>
        </w:tc>
        <w:tc>
          <w:tcPr>
            <w:tcW w:w="2640" w:type="dxa"/>
          </w:tcPr>
          <w:p w14:paraId="235C681B" w14:textId="77777777" w:rsidR="00637BA1" w:rsidRDefault="00000000">
            <w:r>
              <w:t>No</w:t>
            </w:r>
          </w:p>
        </w:tc>
        <w:tc>
          <w:tcPr>
            <w:tcW w:w="3432" w:type="dxa"/>
          </w:tcPr>
          <w:p w14:paraId="2B128676" w14:textId="77777777" w:rsidR="00637BA1" w:rsidRDefault="00000000">
            <w:r>
              <w:t>If provided, only this chart. Otherwise all charts</w:t>
            </w:r>
          </w:p>
        </w:tc>
      </w:tr>
      <w:tr w:rsidR="00637BA1" w14:paraId="3ACDBBE8" w14:textId="77777777">
        <w:tc>
          <w:tcPr>
            <w:tcW w:w="1848" w:type="dxa"/>
          </w:tcPr>
          <w:p w14:paraId="74B21D64" w14:textId="77777777" w:rsidR="00637BA1" w:rsidRDefault="00000000">
            <w:r>
              <w:rPr>
                <w:b/>
                <w:bCs/>
              </w:rPr>
              <w:t>Chart Version</w:t>
            </w:r>
          </w:p>
        </w:tc>
        <w:tc>
          <w:tcPr>
            <w:tcW w:w="2640" w:type="dxa"/>
          </w:tcPr>
          <w:p w14:paraId="701E75CB" w14:textId="77777777" w:rsidR="00637BA1" w:rsidRDefault="00000000">
            <w:r>
              <w:t>No</w:t>
            </w:r>
          </w:p>
        </w:tc>
        <w:tc>
          <w:tcPr>
            <w:tcW w:w="3432" w:type="dxa"/>
          </w:tcPr>
          <w:p w14:paraId="5B99EAB3" w14:textId="77777777" w:rsidR="00637BA1" w:rsidRDefault="00000000">
            <w:r>
              <w:t>If provided (with chart name), that exact version. Otherwise latest unpromoted</w:t>
            </w:r>
          </w:p>
        </w:tc>
      </w:tr>
    </w:tbl>
    <w:p w14:paraId="01AE75D2" w14:textId="77777777" w:rsidR="00637BA1" w:rsidRDefault="00000000">
      <w:pPr>
        <w:pStyle w:val="Heading4"/>
      </w:pPr>
      <w:bookmarkStart w:id="88" w:name="container-image-intake"/>
      <w:bookmarkEnd w:id="87"/>
      <w:r>
        <w:t>Container Image Intake</w:t>
      </w:r>
    </w:p>
    <w:tbl>
      <w:tblPr>
        <w:tblStyle w:val="Table"/>
        <w:tblW w:w="5000" w:type="pct"/>
        <w:tblLayout w:type="fixed"/>
        <w:tblLook w:val="0020" w:firstRow="1" w:lastRow="0" w:firstColumn="0" w:lastColumn="0" w:noHBand="0" w:noVBand="0"/>
      </w:tblPr>
      <w:tblGrid>
        <w:gridCol w:w="2164"/>
        <w:gridCol w:w="3092"/>
        <w:gridCol w:w="4019"/>
      </w:tblGrid>
      <w:tr w:rsidR="00637BA1" w14:paraId="4C09D28C" w14:textId="77777777">
        <w:trPr>
          <w:cnfStyle w:val="100000000000" w:firstRow="1" w:lastRow="0" w:firstColumn="0" w:lastColumn="0" w:oddVBand="0" w:evenVBand="0" w:oddHBand="0" w:evenHBand="0" w:firstRowFirstColumn="0" w:firstRowLastColumn="0" w:lastRowFirstColumn="0" w:lastRowLastColumn="0"/>
          <w:tblHeader/>
        </w:trPr>
        <w:tc>
          <w:tcPr>
            <w:tcW w:w="1848" w:type="dxa"/>
          </w:tcPr>
          <w:p w14:paraId="1CEAB828" w14:textId="77777777" w:rsidR="00637BA1" w:rsidRDefault="00000000">
            <w:r>
              <w:t>Input</w:t>
            </w:r>
          </w:p>
        </w:tc>
        <w:tc>
          <w:tcPr>
            <w:tcW w:w="2640" w:type="dxa"/>
          </w:tcPr>
          <w:p w14:paraId="73A79938" w14:textId="77777777" w:rsidR="00637BA1" w:rsidRDefault="00000000">
            <w:r>
              <w:t>Required</w:t>
            </w:r>
          </w:p>
        </w:tc>
        <w:tc>
          <w:tcPr>
            <w:tcW w:w="3432" w:type="dxa"/>
          </w:tcPr>
          <w:p w14:paraId="7FADDD25" w14:textId="77777777" w:rsidR="00637BA1" w:rsidRDefault="00000000">
            <w:r>
              <w:t>Description</w:t>
            </w:r>
          </w:p>
        </w:tc>
      </w:tr>
      <w:tr w:rsidR="00637BA1" w14:paraId="51BE0E46" w14:textId="77777777">
        <w:tc>
          <w:tcPr>
            <w:tcW w:w="1848" w:type="dxa"/>
          </w:tcPr>
          <w:p w14:paraId="2FDF1350" w14:textId="77777777" w:rsidR="00637BA1" w:rsidRDefault="00000000">
            <w:r>
              <w:rPr>
                <w:b/>
                <w:bCs/>
              </w:rPr>
              <w:t>Vendor image repo path</w:t>
            </w:r>
          </w:p>
        </w:tc>
        <w:tc>
          <w:tcPr>
            <w:tcW w:w="2640" w:type="dxa"/>
          </w:tcPr>
          <w:p w14:paraId="1BF49E5C" w14:textId="77777777" w:rsidR="00637BA1" w:rsidRDefault="00000000">
            <w:r>
              <w:t>Yes</w:t>
            </w:r>
          </w:p>
        </w:tc>
        <w:tc>
          <w:tcPr>
            <w:tcW w:w="3432" w:type="dxa"/>
          </w:tcPr>
          <w:p w14:paraId="126BEF0A" w14:textId="77777777" w:rsidR="00637BA1" w:rsidRDefault="00000000">
            <w:r>
              <w:t>Source registry path (insecure/untrusted)</w:t>
            </w:r>
          </w:p>
        </w:tc>
      </w:tr>
      <w:tr w:rsidR="00637BA1" w14:paraId="14E859C9" w14:textId="77777777">
        <w:tc>
          <w:tcPr>
            <w:tcW w:w="1848" w:type="dxa"/>
          </w:tcPr>
          <w:p w14:paraId="033683C0" w14:textId="77777777" w:rsidR="00637BA1" w:rsidRDefault="00000000">
            <w:r>
              <w:rPr>
                <w:b/>
                <w:bCs/>
              </w:rPr>
              <w:t>Secure Quay endpoint</w:t>
            </w:r>
          </w:p>
        </w:tc>
        <w:tc>
          <w:tcPr>
            <w:tcW w:w="2640" w:type="dxa"/>
          </w:tcPr>
          <w:p w14:paraId="5D691AF0" w14:textId="77777777" w:rsidR="00637BA1" w:rsidRDefault="00000000">
            <w:r>
              <w:t>Yes</w:t>
            </w:r>
          </w:p>
        </w:tc>
        <w:tc>
          <w:tcPr>
            <w:tcW w:w="3432" w:type="dxa"/>
          </w:tcPr>
          <w:p w14:paraId="243B6041" w14:textId="77777777" w:rsidR="00637BA1" w:rsidRDefault="00000000">
            <w:r>
              <w:t>Destination registry</w:t>
            </w:r>
          </w:p>
        </w:tc>
      </w:tr>
      <w:tr w:rsidR="00637BA1" w14:paraId="01E05A48" w14:textId="77777777">
        <w:tc>
          <w:tcPr>
            <w:tcW w:w="1848" w:type="dxa"/>
          </w:tcPr>
          <w:p w14:paraId="30C92207" w14:textId="77777777" w:rsidR="00637BA1" w:rsidRDefault="00000000">
            <w:r>
              <w:rPr>
                <w:b/>
                <w:bCs/>
              </w:rPr>
              <w:t>App domain metadata</w:t>
            </w:r>
          </w:p>
        </w:tc>
        <w:tc>
          <w:tcPr>
            <w:tcW w:w="2640" w:type="dxa"/>
          </w:tcPr>
          <w:p w14:paraId="2F2B2E40" w14:textId="77777777" w:rsidR="00637BA1" w:rsidRDefault="00000000">
            <w:r>
              <w:t>Yes</w:t>
            </w:r>
          </w:p>
        </w:tc>
        <w:tc>
          <w:tcPr>
            <w:tcW w:w="3432" w:type="dxa"/>
          </w:tcPr>
          <w:p w14:paraId="269A2092" w14:textId="77777777" w:rsidR="00637BA1" w:rsidRDefault="00000000">
            <w:r>
              <w:t>App name, environment, repo path mapping</w:t>
            </w:r>
          </w:p>
        </w:tc>
      </w:tr>
      <w:tr w:rsidR="00637BA1" w14:paraId="201AC4BD" w14:textId="77777777">
        <w:tc>
          <w:tcPr>
            <w:tcW w:w="1848" w:type="dxa"/>
          </w:tcPr>
          <w:p w14:paraId="16F43C73" w14:textId="77777777" w:rsidR="00637BA1" w:rsidRDefault="00000000">
            <w:r>
              <w:rPr>
                <w:b/>
                <w:bCs/>
              </w:rPr>
              <w:t>Policy profile</w:t>
            </w:r>
          </w:p>
        </w:tc>
        <w:tc>
          <w:tcPr>
            <w:tcW w:w="2640" w:type="dxa"/>
          </w:tcPr>
          <w:p w14:paraId="32BFB56A" w14:textId="77777777" w:rsidR="00637BA1" w:rsidRDefault="00000000">
            <w:r>
              <w:t>Yes</w:t>
            </w:r>
          </w:p>
        </w:tc>
        <w:tc>
          <w:tcPr>
            <w:tcW w:w="3432" w:type="dxa"/>
          </w:tcPr>
          <w:p w14:paraId="7F9F5F5F" w14:textId="77777777" w:rsidR="00637BA1" w:rsidRDefault="00000000">
            <w:r>
              <w:t>Scan rules and vulnerability thresholds</w:t>
            </w:r>
          </w:p>
        </w:tc>
      </w:tr>
    </w:tbl>
    <w:p w14:paraId="3DFA387D" w14:textId="77777777" w:rsidR="00637BA1" w:rsidRDefault="00B401DD">
      <w:r>
        <w:rPr>
          <w:noProof/>
        </w:rPr>
        <w:pict w14:anchorId="63DA1ADD">
          <v:rect id="_x0000_i1157" alt="" style="width:451.3pt;height:.05pt;mso-width-percent:0;mso-height-percent:0;mso-width-percent:0;mso-height-percent:0" o:hralign="center" o:hrstd="t" o:hr="t"/>
        </w:pict>
      </w:r>
    </w:p>
    <w:p w14:paraId="4355E53B" w14:textId="77777777" w:rsidR="00637BA1" w:rsidRDefault="00000000">
      <w:pPr>
        <w:pStyle w:val="Heading3"/>
      </w:pPr>
      <w:bookmarkStart w:id="89" w:name="helm-chart-transfer-workflow"/>
      <w:bookmarkStart w:id="90" w:name="_Toc226630864"/>
      <w:bookmarkEnd w:id="82"/>
      <w:bookmarkEnd w:id="88"/>
      <w:r>
        <w:t>3.5 Helm Chart Transfer Workflow</w:t>
      </w:r>
      <w:bookmarkEnd w:id="90"/>
    </w:p>
    <w:p w14:paraId="5147EFC2" w14:textId="77777777" w:rsidR="00637BA1" w:rsidRDefault="00000000">
      <w:r>
        <w:t>Five stages, identical structure for both Import and Promote:</w:t>
      </w:r>
    </w:p>
    <w:p w14:paraId="4FC5D1D2" w14:textId="77777777" w:rsidR="00637BA1" w:rsidRDefault="00000000">
      <w:pPr>
        <w:pStyle w:val="Heading4"/>
      </w:pPr>
      <w:bookmarkStart w:id="91" w:name="stage-1-initialization"/>
      <w:r>
        <w:t>Stage 1: Initialization</w:t>
      </w:r>
    </w:p>
    <w:p w14:paraId="730F5827" w14:textId="77777777" w:rsidR="00637BA1" w:rsidRDefault="00000000">
      <w:pPr>
        <w:numPr>
          <w:ilvl w:val="0"/>
          <w:numId w:val="18"/>
        </w:numPr>
      </w:pPr>
      <w:r>
        <w:t>Classify source as internal or external (hostname against internal domains config)</w:t>
      </w:r>
    </w:p>
    <w:p w14:paraId="2EB5BB77" w14:textId="77777777" w:rsidR="00637BA1" w:rsidRDefault="00000000">
      <w:pPr>
        <w:numPr>
          <w:ilvl w:val="0"/>
          <w:numId w:val="18"/>
        </w:numPr>
      </w:pPr>
      <w:r>
        <w:t>Validate source/destination combination (external → secure = fail immediately)</w:t>
      </w:r>
    </w:p>
    <w:p w14:paraId="0CE5A245" w14:textId="77777777" w:rsidR="00637BA1" w:rsidRDefault="00000000">
      <w:pPr>
        <w:numPr>
          <w:ilvl w:val="0"/>
          <w:numId w:val="18"/>
        </w:numPr>
      </w:pPr>
      <w:r>
        <w:t>Detect source type from URL pattern</w:t>
      </w:r>
    </w:p>
    <w:p w14:paraId="608EE2F8" w14:textId="77777777" w:rsidR="00637BA1" w:rsidRDefault="00000000">
      <w:pPr>
        <w:numPr>
          <w:ilvl w:val="0"/>
          <w:numId w:val="18"/>
        </w:numPr>
      </w:pPr>
      <w:r>
        <w:t>For internal Nexus base URLs: locate repo by tenant via Nexus REST API</w:t>
      </w:r>
    </w:p>
    <w:p w14:paraId="64A61CE2" w14:textId="77777777" w:rsidR="00637BA1" w:rsidRDefault="00000000">
      <w:pPr>
        <w:numPr>
          <w:ilvl w:val="0"/>
          <w:numId w:val="18"/>
        </w:numPr>
      </w:pPr>
      <w:r>
        <w:t xml:space="preserve">Construct destination path: </w:t>
      </w:r>
      <w:r>
        <w:rPr>
          <w:rStyle w:val="VerbatimChar"/>
        </w:rPr>
        <w:t>&lt;dest-base-url&gt;/&lt;tenant&gt;</w:t>
      </w:r>
    </w:p>
    <w:p w14:paraId="53AEED4E" w14:textId="77777777" w:rsidR="00637BA1" w:rsidRDefault="00000000">
      <w:pPr>
        <w:numPr>
          <w:ilvl w:val="0"/>
          <w:numId w:val="18"/>
        </w:numPr>
      </w:pPr>
      <w:r>
        <w:t xml:space="preserve">Fetch credentials from Vault: </w:t>
      </w:r>
      <w:r>
        <w:rPr>
          <w:rStyle w:val="VerbatimChar"/>
        </w:rPr>
        <w:t>&lt;registry-host&gt;/&lt;tenant&gt;</w:t>
      </w:r>
    </w:p>
    <w:p w14:paraId="78D2B60E" w14:textId="77777777" w:rsidR="00637BA1" w:rsidRDefault="00000000">
      <w:pPr>
        <w:numPr>
          <w:ilvl w:val="0"/>
          <w:numId w:val="18"/>
        </w:numPr>
      </w:pPr>
      <w:r>
        <w:t>Verify destination repository exists on each target instance</w:t>
      </w:r>
    </w:p>
    <w:p w14:paraId="469F266E" w14:textId="77777777" w:rsidR="00637BA1" w:rsidRDefault="00000000">
      <w:pPr>
        <w:numPr>
          <w:ilvl w:val="0"/>
          <w:numId w:val="18"/>
        </w:numPr>
      </w:pPr>
      <w:r>
        <w:rPr>
          <w:b/>
          <w:bCs/>
        </w:rPr>
        <w:t>Fail fast</w:t>
      </w:r>
      <w:r>
        <w:t xml:space="preserve"> on: missing credentials, missing repo, invalid URL combination</w:t>
      </w:r>
    </w:p>
    <w:p w14:paraId="629220A7" w14:textId="77777777" w:rsidR="00637BA1" w:rsidRDefault="00000000">
      <w:pPr>
        <w:pStyle w:val="Heading4"/>
      </w:pPr>
      <w:bookmarkStart w:id="92" w:name="stage-2-discovery"/>
      <w:bookmarkEnd w:id="91"/>
      <w:r>
        <w:t>Stage 2: Discovery</w:t>
      </w:r>
    </w:p>
    <w:p w14:paraId="1AFB8694" w14:textId="77777777" w:rsidR="00637BA1" w:rsidRDefault="00000000">
      <w:pPr>
        <w:numPr>
          <w:ilvl w:val="0"/>
          <w:numId w:val="19"/>
        </w:numPr>
      </w:pPr>
      <w:r>
        <w:t>Query source for available charts and versions (method depends on source type)</w:t>
      </w:r>
    </w:p>
    <w:p w14:paraId="3E66A26C" w14:textId="77777777" w:rsidR="00637BA1" w:rsidRDefault="00000000">
      <w:pPr>
        <w:numPr>
          <w:ilvl w:val="0"/>
          <w:numId w:val="19"/>
        </w:numPr>
      </w:pPr>
      <w:r>
        <w:t>Query destination for already-transferred charts</w:t>
      </w:r>
    </w:p>
    <w:p w14:paraId="0271EE18" w14:textId="77777777" w:rsidR="00637BA1" w:rsidRDefault="00000000">
      <w:pPr>
        <w:numPr>
          <w:ilvl w:val="0"/>
          <w:numId w:val="19"/>
        </w:numPr>
      </w:pPr>
      <w:r>
        <w:t xml:space="preserve">Compute delta: source charts not yet on </w:t>
      </w:r>
      <w:r>
        <w:rPr>
          <w:b/>
          <w:bCs/>
        </w:rPr>
        <w:t>both</w:t>
      </w:r>
      <w:r>
        <w:t xml:space="preserve"> destination instances</w:t>
      </w:r>
    </w:p>
    <w:p w14:paraId="67C7AE90" w14:textId="77777777" w:rsidR="00637BA1" w:rsidRDefault="00000000">
      <w:pPr>
        <w:numPr>
          <w:ilvl w:val="0"/>
          <w:numId w:val="19"/>
        </w:numPr>
      </w:pPr>
      <w:r>
        <w:t>For specific chart/version requests: filter to only that; skip if already present</w:t>
      </w:r>
    </w:p>
    <w:p w14:paraId="7280ABB8" w14:textId="77777777" w:rsidR="00637BA1" w:rsidRDefault="00000000">
      <w:pPr>
        <w:pStyle w:val="Heading4"/>
      </w:pPr>
      <w:bookmarkStart w:id="93" w:name="stage-3-download"/>
      <w:bookmarkEnd w:id="92"/>
      <w:r>
        <w:lastRenderedPageBreak/>
        <w:t>Stage 3: Download</w:t>
      </w:r>
    </w:p>
    <w:p w14:paraId="4D48A7C8" w14:textId="77777777" w:rsidR="00637BA1" w:rsidRDefault="00000000">
      <w:pPr>
        <w:numPr>
          <w:ilvl w:val="0"/>
          <w:numId w:val="20"/>
        </w:numPr>
      </w:pPr>
      <w:r>
        <w:t xml:space="preserve">Download each candidate </w:t>
      </w:r>
      <w:r>
        <w:rPr>
          <w:rStyle w:val="VerbatimChar"/>
        </w:rPr>
        <w:t>.tgz</w:t>
      </w:r>
      <w:r>
        <w:t xml:space="preserve"> to temp directory</w:t>
      </w:r>
    </w:p>
    <w:p w14:paraId="775979BF" w14:textId="77777777" w:rsidR="00637BA1" w:rsidRDefault="00000000">
      <w:pPr>
        <w:numPr>
          <w:ilvl w:val="0"/>
          <w:numId w:val="20"/>
        </w:numPr>
      </w:pPr>
      <w:r>
        <w:t>Compute and record SHA256 hash of each file</w:t>
      </w:r>
    </w:p>
    <w:p w14:paraId="3EA08946" w14:textId="77777777" w:rsidR="00637BA1" w:rsidRDefault="00000000">
      <w:pPr>
        <w:numPr>
          <w:ilvl w:val="0"/>
          <w:numId w:val="20"/>
        </w:numPr>
      </w:pPr>
      <w:r>
        <w:t>Retry failed downloads up to 3 times</w:t>
      </w:r>
    </w:p>
    <w:p w14:paraId="2FBF2A0F" w14:textId="77777777" w:rsidR="00637BA1" w:rsidRDefault="00000000">
      <w:pPr>
        <w:numPr>
          <w:ilvl w:val="0"/>
          <w:numId w:val="20"/>
        </w:numPr>
      </w:pPr>
      <w:r>
        <w:t>Failed downloads: mark as failed, continue with remaining charts</w:t>
      </w:r>
    </w:p>
    <w:p w14:paraId="53BD3CF1" w14:textId="77777777" w:rsidR="00637BA1" w:rsidRDefault="00000000">
      <w:pPr>
        <w:pStyle w:val="Heading4"/>
      </w:pPr>
      <w:bookmarkStart w:id="94" w:name="stage-4-validation"/>
      <w:bookmarkEnd w:id="93"/>
      <w:r>
        <w:t>Stage 4: Validation</w:t>
      </w:r>
    </w:p>
    <w:p w14:paraId="1DD7CBEF" w14:textId="77777777" w:rsidR="00637BA1" w:rsidRDefault="00000000">
      <w:r>
        <w:t>Run in order. Any failure rejects the chart:</w:t>
      </w:r>
    </w:p>
    <w:tbl>
      <w:tblPr>
        <w:tblStyle w:val="Table"/>
        <w:tblW w:w="5000" w:type="pct"/>
        <w:tblLayout w:type="fixed"/>
        <w:tblLook w:val="0020" w:firstRow="1" w:lastRow="0" w:firstColumn="0" w:lastColumn="0" w:noHBand="0" w:noVBand="0"/>
      </w:tblPr>
      <w:tblGrid>
        <w:gridCol w:w="2239"/>
        <w:gridCol w:w="4158"/>
        <w:gridCol w:w="2878"/>
      </w:tblGrid>
      <w:tr w:rsidR="00637BA1" w14:paraId="3F3AD746" w14:textId="77777777">
        <w:trPr>
          <w:cnfStyle w:val="100000000000" w:firstRow="1" w:lastRow="0" w:firstColumn="0" w:lastColumn="0" w:oddVBand="0" w:evenVBand="0" w:oddHBand="0" w:evenHBand="0" w:firstRowFirstColumn="0" w:firstRowLastColumn="0" w:lastRowFirstColumn="0" w:lastRowLastColumn="0"/>
          <w:tblHeader/>
        </w:trPr>
        <w:tc>
          <w:tcPr>
            <w:tcW w:w="1911" w:type="dxa"/>
          </w:tcPr>
          <w:p w14:paraId="7AB75641" w14:textId="77777777" w:rsidR="00637BA1" w:rsidRDefault="00000000">
            <w:r>
              <w:t>Check</w:t>
            </w:r>
          </w:p>
        </w:tc>
        <w:tc>
          <w:tcPr>
            <w:tcW w:w="3550" w:type="dxa"/>
          </w:tcPr>
          <w:p w14:paraId="6674F1EC" w14:textId="77777777" w:rsidR="00637BA1" w:rsidRDefault="00000000">
            <w:r>
              <w:t>What It Does</w:t>
            </w:r>
          </w:p>
        </w:tc>
        <w:tc>
          <w:tcPr>
            <w:tcW w:w="2457" w:type="dxa"/>
          </w:tcPr>
          <w:p w14:paraId="2F71E3BF" w14:textId="77777777" w:rsidR="00637BA1" w:rsidRDefault="00000000">
            <w:r>
              <w:t>Failure</w:t>
            </w:r>
          </w:p>
        </w:tc>
      </w:tr>
      <w:tr w:rsidR="00637BA1" w14:paraId="6B219E2C" w14:textId="77777777">
        <w:tc>
          <w:tcPr>
            <w:tcW w:w="1911" w:type="dxa"/>
          </w:tcPr>
          <w:p w14:paraId="4F617DCF" w14:textId="77777777" w:rsidR="00637BA1" w:rsidRDefault="00000000">
            <w:r>
              <w:rPr>
                <w:b/>
                <w:bCs/>
              </w:rPr>
              <w:t>Package integrity</w:t>
            </w:r>
          </w:p>
        </w:tc>
        <w:tc>
          <w:tcPr>
            <w:tcW w:w="3550" w:type="dxa"/>
          </w:tcPr>
          <w:p w14:paraId="6A243ED2" w14:textId="77777777" w:rsidR="00637BA1" w:rsidRDefault="00000000">
            <w:r>
              <w:t>Valid gzip tar, single top-level dir matching chart name</w:t>
            </w:r>
          </w:p>
        </w:tc>
        <w:tc>
          <w:tcPr>
            <w:tcW w:w="2457" w:type="dxa"/>
          </w:tcPr>
          <w:p w14:paraId="0B8AE937" w14:textId="77777777" w:rsidR="00637BA1" w:rsidRDefault="00000000">
            <w:r>
              <w:t>Reject</w:t>
            </w:r>
          </w:p>
        </w:tc>
      </w:tr>
      <w:tr w:rsidR="00637BA1" w14:paraId="3466481E" w14:textId="77777777">
        <w:tc>
          <w:tcPr>
            <w:tcW w:w="1911" w:type="dxa"/>
          </w:tcPr>
          <w:p w14:paraId="03BDEADC" w14:textId="77777777" w:rsidR="00637BA1" w:rsidRDefault="00000000">
            <w:r>
              <w:rPr>
                <w:b/>
                <w:bCs/>
              </w:rPr>
              <w:t>Chart.yaml</w:t>
            </w:r>
          </w:p>
        </w:tc>
        <w:tc>
          <w:tcPr>
            <w:tcW w:w="3550" w:type="dxa"/>
          </w:tcPr>
          <w:p w14:paraId="27E7AA8D" w14:textId="77777777" w:rsidR="00637BA1" w:rsidRDefault="00000000">
            <w:r>
              <w:rPr>
                <w:rStyle w:val="VerbatimChar"/>
              </w:rPr>
              <w:t>name</w:t>
            </w:r>
            <w:r>
              <w:t xml:space="preserve"> matches </w:t>
            </w:r>
            <w:r>
              <w:rPr>
                <w:rStyle w:val="VerbatimChar"/>
              </w:rPr>
              <w:t>&lt;nf&gt;-&lt;component&gt;</w:t>
            </w:r>
            <w:r>
              <w:t xml:space="preserve"> convention, valid SemVer </w:t>
            </w:r>
            <w:r>
              <w:rPr>
                <w:rStyle w:val="VerbatimChar"/>
              </w:rPr>
              <w:t>version</w:t>
            </w:r>
            <w:r>
              <w:t xml:space="preserve">, </w:t>
            </w:r>
            <w:r>
              <w:rPr>
                <w:rStyle w:val="VerbatimChar"/>
              </w:rPr>
              <w:t>apiVersion</w:t>
            </w:r>
            <w:r>
              <w:t xml:space="preserve"> present</w:t>
            </w:r>
          </w:p>
        </w:tc>
        <w:tc>
          <w:tcPr>
            <w:tcW w:w="2457" w:type="dxa"/>
          </w:tcPr>
          <w:p w14:paraId="7D86B8A3" w14:textId="77777777" w:rsidR="00637BA1" w:rsidRDefault="00000000">
            <w:r>
              <w:t>Reject</w:t>
            </w:r>
          </w:p>
        </w:tc>
      </w:tr>
      <w:tr w:rsidR="00637BA1" w14:paraId="6A8BA18A" w14:textId="77777777">
        <w:tc>
          <w:tcPr>
            <w:tcW w:w="1911" w:type="dxa"/>
          </w:tcPr>
          <w:p w14:paraId="52E966F6" w14:textId="77777777" w:rsidR="00637BA1" w:rsidRDefault="00000000">
            <w:r>
              <w:rPr>
                <w:b/>
                <w:bCs/>
              </w:rPr>
              <w:t>Required files</w:t>
            </w:r>
          </w:p>
        </w:tc>
        <w:tc>
          <w:tcPr>
            <w:tcW w:w="3550" w:type="dxa"/>
          </w:tcPr>
          <w:p w14:paraId="5F1FD0D2" w14:textId="77777777" w:rsidR="00637BA1" w:rsidRDefault="00000000">
            <w:r>
              <w:rPr>
                <w:rStyle w:val="VerbatimChar"/>
              </w:rPr>
              <w:t>values.yaml</w:t>
            </w:r>
            <w:r>
              <w:t xml:space="preserve"> exists, </w:t>
            </w:r>
            <w:r>
              <w:rPr>
                <w:rStyle w:val="VerbatimChar"/>
              </w:rPr>
              <w:t>templates/</w:t>
            </w:r>
            <w:r>
              <w:t xml:space="preserve"> exists and non-empty</w:t>
            </w:r>
          </w:p>
        </w:tc>
        <w:tc>
          <w:tcPr>
            <w:tcW w:w="2457" w:type="dxa"/>
          </w:tcPr>
          <w:p w14:paraId="629ADFE1" w14:textId="77777777" w:rsidR="00637BA1" w:rsidRDefault="00000000">
            <w:r>
              <w:t>Reject</w:t>
            </w:r>
          </w:p>
        </w:tc>
      </w:tr>
      <w:tr w:rsidR="00637BA1" w14:paraId="7C41B25C" w14:textId="77777777">
        <w:tc>
          <w:tcPr>
            <w:tcW w:w="1911" w:type="dxa"/>
          </w:tcPr>
          <w:p w14:paraId="09C10D11" w14:textId="77777777" w:rsidR="00637BA1" w:rsidRDefault="00000000">
            <w:r>
              <w:rPr>
                <w:b/>
                <w:bCs/>
              </w:rPr>
              <w:t>Dependencies</w:t>
            </w:r>
          </w:p>
        </w:tc>
        <w:tc>
          <w:tcPr>
            <w:tcW w:w="3550" w:type="dxa"/>
          </w:tcPr>
          <w:p w14:paraId="4E1F0829" w14:textId="77777777" w:rsidR="00637BA1" w:rsidRDefault="00000000">
            <w:r>
              <w:t xml:space="preserve">All declared deps have corresponding sub-charts in </w:t>
            </w:r>
            <w:r>
              <w:rPr>
                <w:rStyle w:val="VerbatimChar"/>
              </w:rPr>
              <w:t>charts/</w:t>
            </w:r>
          </w:p>
        </w:tc>
        <w:tc>
          <w:tcPr>
            <w:tcW w:w="2457" w:type="dxa"/>
          </w:tcPr>
          <w:p w14:paraId="1788F592" w14:textId="77777777" w:rsidR="00637BA1" w:rsidRDefault="00000000">
            <w:r>
              <w:t>Reject</w:t>
            </w:r>
          </w:p>
        </w:tc>
      </w:tr>
      <w:tr w:rsidR="00637BA1" w14:paraId="2DB4AA4A" w14:textId="77777777">
        <w:tc>
          <w:tcPr>
            <w:tcW w:w="1911" w:type="dxa"/>
          </w:tcPr>
          <w:p w14:paraId="7F6468D5" w14:textId="77777777" w:rsidR="00637BA1" w:rsidRDefault="00000000">
            <w:r>
              <w:rPr>
                <w:b/>
                <w:bCs/>
              </w:rPr>
              <w:t>Helm lint</w:t>
            </w:r>
          </w:p>
        </w:tc>
        <w:tc>
          <w:tcPr>
            <w:tcW w:w="3550" w:type="dxa"/>
          </w:tcPr>
          <w:p w14:paraId="4A16A57F" w14:textId="77777777" w:rsidR="00637BA1" w:rsidRDefault="00000000">
            <w:r>
              <w:rPr>
                <w:rStyle w:val="VerbatimChar"/>
              </w:rPr>
              <w:t>helm lint</w:t>
            </w:r>
            <w:r>
              <w:t xml:space="preserve"> against extracted chart. Errors reject, warnings captured</w:t>
            </w:r>
          </w:p>
        </w:tc>
        <w:tc>
          <w:tcPr>
            <w:tcW w:w="2457" w:type="dxa"/>
          </w:tcPr>
          <w:p w14:paraId="61D7C530" w14:textId="77777777" w:rsidR="00637BA1" w:rsidRDefault="00000000">
            <w:r>
              <w:t>Reject on error</w:t>
            </w:r>
          </w:p>
        </w:tc>
      </w:tr>
      <w:tr w:rsidR="00637BA1" w14:paraId="4785C7AA" w14:textId="77777777">
        <w:tc>
          <w:tcPr>
            <w:tcW w:w="1911" w:type="dxa"/>
          </w:tcPr>
          <w:p w14:paraId="06F5A949" w14:textId="77777777" w:rsidR="00637BA1" w:rsidRDefault="00000000">
            <w:r>
              <w:rPr>
                <w:b/>
                <w:bCs/>
              </w:rPr>
              <w:t>Secrets detection</w:t>
            </w:r>
          </w:p>
        </w:tc>
        <w:tc>
          <w:tcPr>
            <w:tcW w:w="3550" w:type="dxa"/>
          </w:tcPr>
          <w:p w14:paraId="196C052D" w14:textId="77777777" w:rsidR="00637BA1" w:rsidRDefault="00000000">
            <w:r>
              <w:t>Scan for private key headers, base64 credential blocks, literal secret values</w:t>
            </w:r>
          </w:p>
        </w:tc>
        <w:tc>
          <w:tcPr>
            <w:tcW w:w="2457" w:type="dxa"/>
          </w:tcPr>
          <w:p w14:paraId="600F56E7" w14:textId="77777777" w:rsidR="00637BA1" w:rsidRDefault="00000000">
            <w:r>
              <w:t>Reject</w:t>
            </w:r>
          </w:p>
        </w:tc>
      </w:tr>
    </w:tbl>
    <w:p w14:paraId="7249A63D" w14:textId="77777777" w:rsidR="00637BA1" w:rsidRDefault="00000000">
      <w:pPr>
        <w:pStyle w:val="Heading4"/>
      </w:pPr>
      <w:bookmarkStart w:id="95" w:name="stage-5-upload"/>
      <w:bookmarkEnd w:id="94"/>
      <w:r>
        <w:t>Stage 5: Upload</w:t>
      </w:r>
    </w:p>
    <w:p w14:paraId="0E7B5811" w14:textId="77777777" w:rsidR="00637BA1" w:rsidRDefault="00000000">
      <w:pPr>
        <w:numPr>
          <w:ilvl w:val="0"/>
          <w:numId w:val="21"/>
        </w:numPr>
      </w:pPr>
      <w:r>
        <w:t xml:space="preserve">Upload each validated </w:t>
      </w:r>
      <w:r>
        <w:rPr>
          <w:rStyle w:val="VerbatimChar"/>
        </w:rPr>
        <w:t>.tgz</w:t>
      </w:r>
      <w:r>
        <w:t xml:space="preserve"> to </w:t>
      </w:r>
      <w:r>
        <w:rPr>
          <w:b/>
          <w:bCs/>
        </w:rPr>
        <w:t>both</w:t>
      </w:r>
      <w:r>
        <w:t xml:space="preserve"> destination instances</w:t>
      </w:r>
    </w:p>
    <w:p w14:paraId="2CEE38DA" w14:textId="77777777" w:rsidR="00637BA1" w:rsidRDefault="00000000">
      <w:pPr>
        <w:numPr>
          <w:ilvl w:val="0"/>
          <w:numId w:val="21"/>
        </w:numPr>
      </w:pPr>
      <w:r>
        <w:t>Verify success on each target via API query</w:t>
      </w:r>
    </w:p>
    <w:p w14:paraId="4A07D145" w14:textId="77777777" w:rsidR="00637BA1" w:rsidRDefault="00000000">
      <w:pPr>
        <w:numPr>
          <w:ilvl w:val="0"/>
          <w:numId w:val="21"/>
        </w:numPr>
      </w:pPr>
      <w:r>
        <w:t>Retry failed uploads up to 3 times per target</w:t>
      </w:r>
    </w:p>
    <w:p w14:paraId="28F4283F" w14:textId="77777777" w:rsidR="00637BA1" w:rsidRDefault="00000000">
      <w:pPr>
        <w:numPr>
          <w:ilvl w:val="0"/>
          <w:numId w:val="21"/>
        </w:numPr>
      </w:pPr>
      <w:r>
        <w:t>Chart is only “fully transferred” when confirmed on both targets</w:t>
      </w:r>
    </w:p>
    <w:p w14:paraId="39B8CD1B" w14:textId="77777777" w:rsidR="00637BA1" w:rsidRDefault="00000000">
      <w:pPr>
        <w:numPr>
          <w:ilvl w:val="0"/>
          <w:numId w:val="21"/>
        </w:numPr>
      </w:pPr>
      <w:r>
        <w:t xml:space="preserve">If one target fails after retries: mark as </w:t>
      </w:r>
      <w:r>
        <w:rPr>
          <w:b/>
          <w:bCs/>
        </w:rPr>
        <w:t>partially promoted</w:t>
      </w:r>
      <w:r>
        <w:t xml:space="preserve"> with which target failed</w:t>
      </w:r>
    </w:p>
    <w:p w14:paraId="01A164F2" w14:textId="77777777" w:rsidR="00637BA1" w:rsidRDefault="00B401DD">
      <w:r>
        <w:rPr>
          <w:noProof/>
        </w:rPr>
        <w:pict w14:anchorId="2C92CE10">
          <v:rect id="_x0000_i1156" alt="" style="width:451.3pt;height:.05pt;mso-width-percent:0;mso-height-percent:0;mso-width-percent:0;mso-height-percent:0" o:hralign="center" o:hrstd="t" o:hr="t"/>
        </w:pict>
      </w:r>
    </w:p>
    <w:p w14:paraId="27AA4D1D" w14:textId="77777777" w:rsidR="00637BA1" w:rsidRDefault="00000000">
      <w:pPr>
        <w:pStyle w:val="Heading3"/>
      </w:pPr>
      <w:bookmarkStart w:id="96" w:name="quay-oci-promotion-workflow"/>
      <w:bookmarkStart w:id="97" w:name="_Toc226630865"/>
      <w:bookmarkEnd w:id="89"/>
      <w:bookmarkEnd w:id="95"/>
      <w:r>
        <w:t>3.6 Quay OCI Promotion Workflow</w:t>
      </w:r>
      <w:bookmarkEnd w:id="97"/>
    </w:p>
    <w:p w14:paraId="4B5D2A07" w14:textId="77777777" w:rsidR="00637BA1" w:rsidRDefault="00000000">
      <w:r>
        <w:t>For NFs using Quay OCI instead of Nexus:</w:t>
      </w:r>
    </w:p>
    <w:p w14:paraId="50222160" w14:textId="77777777" w:rsidR="00637BA1" w:rsidRDefault="00000000">
      <w:pPr>
        <w:pStyle w:val="Heading4"/>
      </w:pPr>
      <w:bookmarkStart w:id="98" w:name="stage-1-discovery"/>
      <w:r>
        <w:t>Stage 1: Discovery</w:t>
      </w:r>
    </w:p>
    <w:p w14:paraId="48674567" w14:textId="77777777" w:rsidR="00637BA1" w:rsidRDefault="00000000">
      <w:pPr>
        <w:numPr>
          <w:ilvl w:val="0"/>
          <w:numId w:val="22"/>
        </w:numPr>
      </w:pPr>
      <w:r>
        <w:t xml:space="preserve">Query Source Quay primary </w:t>
      </w:r>
      <w:r>
        <w:rPr>
          <w:rStyle w:val="VerbatimChar"/>
        </w:rPr>
        <w:t>helm-charts/&lt;nf&gt;</w:t>
      </w:r>
      <w:r>
        <w:t xml:space="preserve"> for available tags (OCI tags API). Fallback to secondary if unreachable</w:t>
      </w:r>
    </w:p>
    <w:p w14:paraId="3CDE5EFA" w14:textId="77777777" w:rsidR="00637BA1" w:rsidRDefault="00000000">
      <w:pPr>
        <w:numPr>
          <w:ilvl w:val="0"/>
          <w:numId w:val="22"/>
        </w:numPr>
      </w:pPr>
      <w:r>
        <w:t xml:space="preserve">Query </w:t>
      </w:r>
      <w:r>
        <w:rPr>
          <w:b/>
          <w:bCs/>
        </w:rPr>
        <w:t>both</w:t>
      </w:r>
      <w:r>
        <w:t xml:space="preserve"> Target Quay instances for already-promoted tags</w:t>
      </w:r>
    </w:p>
    <w:p w14:paraId="39EE7F80" w14:textId="77777777" w:rsidR="00637BA1" w:rsidRDefault="00000000">
      <w:pPr>
        <w:numPr>
          <w:ilvl w:val="0"/>
          <w:numId w:val="22"/>
        </w:numPr>
      </w:pPr>
      <w:r>
        <w:t>Compute delta: charts in source not on both targets</w:t>
      </w:r>
    </w:p>
    <w:p w14:paraId="0D9E33CF" w14:textId="77777777" w:rsidR="00637BA1" w:rsidRDefault="00000000">
      <w:pPr>
        <w:numPr>
          <w:ilvl w:val="0"/>
          <w:numId w:val="22"/>
        </w:numPr>
      </w:pPr>
      <w:r>
        <w:lastRenderedPageBreak/>
        <w:t>Filter by specific chart/version if requested</w:t>
      </w:r>
    </w:p>
    <w:p w14:paraId="09364BAB" w14:textId="77777777" w:rsidR="00637BA1" w:rsidRDefault="00000000">
      <w:pPr>
        <w:pStyle w:val="Heading4"/>
      </w:pPr>
      <w:bookmarkStart w:id="99" w:name="stage-2-pull"/>
      <w:bookmarkEnd w:id="98"/>
      <w:r>
        <w:t>Stage 2: Pull</w:t>
      </w:r>
    </w:p>
    <w:p w14:paraId="03018CD5" w14:textId="77777777" w:rsidR="00637BA1" w:rsidRDefault="00000000">
      <w:pPr>
        <w:numPr>
          <w:ilvl w:val="0"/>
          <w:numId w:val="23"/>
        </w:numPr>
      </w:pPr>
      <w:r>
        <w:rPr>
          <w:rStyle w:val="VerbatimChar"/>
        </w:rPr>
        <w:t>helm pull oci://&lt;source-quay&gt;/helm-charts/&lt;nf&gt;/&lt;chart-name&gt; --version &lt;version&gt;</w:t>
      </w:r>
    </w:p>
    <w:p w14:paraId="6D847336" w14:textId="77777777" w:rsidR="00637BA1" w:rsidRDefault="00000000">
      <w:pPr>
        <w:numPr>
          <w:ilvl w:val="0"/>
          <w:numId w:val="23"/>
        </w:numPr>
      </w:pPr>
      <w:r>
        <w:t>Fallback to secondary source if primary fails</w:t>
      </w:r>
    </w:p>
    <w:p w14:paraId="0D44C26D" w14:textId="77777777" w:rsidR="00637BA1" w:rsidRDefault="00000000">
      <w:pPr>
        <w:numPr>
          <w:ilvl w:val="0"/>
          <w:numId w:val="23"/>
        </w:numPr>
      </w:pPr>
      <w:r>
        <w:t>Record SHA256 hash</w:t>
      </w:r>
    </w:p>
    <w:p w14:paraId="21E397E8" w14:textId="77777777" w:rsidR="00637BA1" w:rsidRDefault="00000000">
      <w:pPr>
        <w:numPr>
          <w:ilvl w:val="0"/>
          <w:numId w:val="23"/>
        </w:numPr>
      </w:pPr>
      <w:r>
        <w:t>Retry up to 3 times</w:t>
      </w:r>
    </w:p>
    <w:p w14:paraId="33475D9F" w14:textId="77777777" w:rsidR="00637BA1" w:rsidRDefault="00000000">
      <w:pPr>
        <w:pStyle w:val="Heading4"/>
      </w:pPr>
      <w:bookmarkStart w:id="100" w:name="stage-3-validation"/>
      <w:bookmarkEnd w:id="99"/>
      <w:r>
        <w:t>Stage 3: Validation</w:t>
      </w:r>
    </w:p>
    <w:p w14:paraId="53DF7B65" w14:textId="77777777" w:rsidR="00637BA1" w:rsidRDefault="00000000">
      <w:r>
        <w:t>Same checks as Nexus workflow (package integrity, Chart.yaml, required files, dependencies, helm lint, secrets detection).</w:t>
      </w:r>
    </w:p>
    <w:p w14:paraId="3F8DBB57" w14:textId="77777777" w:rsidR="00637BA1" w:rsidRDefault="00000000">
      <w:pPr>
        <w:pStyle w:val="BodyText"/>
      </w:pPr>
      <w:r>
        <w:rPr>
          <w:b/>
          <w:bCs/>
        </w:rPr>
        <w:t>Additional OCI-specific check:</w:t>
      </w:r>
      <w:r>
        <w:t xml:space="preserve"> Chart name must match </w:t>
      </w:r>
      <w:r>
        <w:rPr>
          <w:rStyle w:val="VerbatimChar"/>
        </w:rPr>
        <w:t>&lt;nf&gt;-&lt;component&gt;</w:t>
      </w:r>
      <w:r>
        <w:t xml:space="preserve"> and NF prefix must match the selected NF identifier.</w:t>
      </w:r>
    </w:p>
    <w:p w14:paraId="3B58D6CA" w14:textId="77777777" w:rsidR="00637BA1" w:rsidRDefault="00000000">
      <w:pPr>
        <w:pStyle w:val="Heading4"/>
      </w:pPr>
      <w:bookmarkStart w:id="101" w:name="stage-4-push"/>
      <w:bookmarkEnd w:id="100"/>
      <w:r>
        <w:t>Stage 4: Push</w:t>
      </w:r>
    </w:p>
    <w:p w14:paraId="5A34E995" w14:textId="77777777" w:rsidR="00637BA1" w:rsidRDefault="00000000">
      <w:pPr>
        <w:numPr>
          <w:ilvl w:val="0"/>
          <w:numId w:val="24"/>
        </w:numPr>
      </w:pPr>
      <w:r>
        <w:rPr>
          <w:rStyle w:val="VerbatimChar"/>
        </w:rPr>
        <w:t>helm push &lt;chart&gt;.tgz oci://&lt;target-quay&gt;/helm-charts/&lt;nf&gt;</w:t>
      </w:r>
      <w:r>
        <w:t xml:space="preserve"> to </w:t>
      </w:r>
      <w:r>
        <w:rPr>
          <w:b/>
          <w:bCs/>
        </w:rPr>
        <w:t>both</w:t>
      </w:r>
      <w:r>
        <w:t xml:space="preserve"> targets</w:t>
      </w:r>
    </w:p>
    <w:p w14:paraId="3AF1F00A" w14:textId="77777777" w:rsidR="00637BA1" w:rsidRDefault="00000000">
      <w:pPr>
        <w:numPr>
          <w:ilvl w:val="0"/>
          <w:numId w:val="24"/>
        </w:numPr>
      </w:pPr>
      <w:r>
        <w:t>Verify via OCI tags API on each target</w:t>
      </w:r>
    </w:p>
    <w:p w14:paraId="6E929396" w14:textId="77777777" w:rsidR="00637BA1" w:rsidRDefault="00000000">
      <w:pPr>
        <w:numPr>
          <w:ilvl w:val="0"/>
          <w:numId w:val="24"/>
        </w:numPr>
      </w:pPr>
      <w:r>
        <w:t>Retry up to 3 times per target</w:t>
      </w:r>
    </w:p>
    <w:p w14:paraId="0834C72C" w14:textId="77777777" w:rsidR="00637BA1" w:rsidRDefault="00000000">
      <w:pPr>
        <w:numPr>
          <w:ilvl w:val="0"/>
          <w:numId w:val="24"/>
        </w:numPr>
      </w:pPr>
      <w:r>
        <w:t>Fully promoted = confirmed on both targets</w:t>
      </w:r>
    </w:p>
    <w:p w14:paraId="6BC9A931" w14:textId="77777777" w:rsidR="00637BA1" w:rsidRDefault="00B401DD">
      <w:r>
        <w:rPr>
          <w:noProof/>
        </w:rPr>
        <w:pict w14:anchorId="2CA0E52D">
          <v:rect id="_x0000_i1155" alt="" style="width:451.3pt;height:.05pt;mso-width-percent:0;mso-height-percent:0;mso-width-percent:0;mso-height-percent:0" o:hralign="center" o:hrstd="t" o:hr="t"/>
        </w:pict>
      </w:r>
    </w:p>
    <w:p w14:paraId="326C9E35" w14:textId="77777777" w:rsidR="00637BA1" w:rsidRDefault="00000000">
      <w:pPr>
        <w:pStyle w:val="Heading3"/>
      </w:pPr>
      <w:bookmarkStart w:id="102" w:name="container-image-intake-workflow"/>
      <w:bookmarkStart w:id="103" w:name="_Toc226630866"/>
      <w:bookmarkEnd w:id="96"/>
      <w:bookmarkEnd w:id="101"/>
      <w:r>
        <w:t>3.7 Container Image Intake Workflow</w:t>
      </w:r>
      <w:bookmarkEnd w:id="103"/>
    </w:p>
    <w:p w14:paraId="0BFE3631" w14:textId="77777777" w:rsidR="00637BA1" w:rsidRDefault="00000000">
      <w:pPr>
        <w:pStyle w:val="Heading4"/>
      </w:pPr>
      <w:bookmarkStart w:id="104" w:name="flow"/>
      <w:r>
        <w:t>Flow</w:t>
      </w:r>
    </w:p>
    <w:p w14:paraId="3271AE99" w14:textId="77777777" w:rsidR="00637BA1" w:rsidRDefault="00000000">
      <w:pPr>
        <w:numPr>
          <w:ilvl w:val="0"/>
          <w:numId w:val="25"/>
        </w:numPr>
      </w:pPr>
      <w:r>
        <w:rPr>
          <w:b/>
          <w:bCs/>
        </w:rPr>
        <w:t>Enumerate</w:t>
      </w:r>
      <w:r>
        <w:t xml:space="preserve"> — discover all images and tags under vendor repo path</w:t>
      </w:r>
    </w:p>
    <w:p w14:paraId="4E43F148" w14:textId="77777777" w:rsidR="00637BA1" w:rsidRDefault="00000000">
      <w:pPr>
        <w:numPr>
          <w:ilvl w:val="0"/>
          <w:numId w:val="25"/>
        </w:numPr>
      </w:pPr>
      <w:r>
        <w:rPr>
          <w:b/>
          <w:bCs/>
        </w:rPr>
        <w:t>Pull &amp; validate</w:t>
      </w:r>
      <w:r>
        <w:t xml:space="preserve"> — pull images, validate manifests and layers, check architecture compatibility (amd64, arm64)</w:t>
      </w:r>
    </w:p>
    <w:p w14:paraId="1F8C3EDC" w14:textId="77777777" w:rsidR="00637BA1" w:rsidRDefault="00000000">
      <w:pPr>
        <w:numPr>
          <w:ilvl w:val="0"/>
          <w:numId w:val="25"/>
        </w:numPr>
      </w:pPr>
      <w:r>
        <w:rPr>
          <w:b/>
          <w:bCs/>
        </w:rPr>
        <w:t>Scan</w:t>
      </w:r>
      <w:r>
        <w:t xml:space="preserve"> — vulnerability scanning (Trivy, Clair), enforce policy thresholds (fail on critical/high CVEs)</w:t>
      </w:r>
    </w:p>
    <w:p w14:paraId="62544062" w14:textId="77777777" w:rsidR="00637BA1" w:rsidRDefault="00000000">
      <w:pPr>
        <w:numPr>
          <w:ilvl w:val="0"/>
          <w:numId w:val="25"/>
        </w:numPr>
      </w:pPr>
      <w:r>
        <w:rPr>
          <w:b/>
          <w:bCs/>
        </w:rPr>
        <w:t>Re-tag</w:t>
      </w:r>
      <w:r>
        <w:t xml:space="preserve"> — apply VMO2 internal naming conventions</w:t>
      </w:r>
    </w:p>
    <w:p w14:paraId="5536CDDC" w14:textId="77777777" w:rsidR="00637BA1" w:rsidRDefault="00000000">
      <w:pPr>
        <w:numPr>
          <w:ilvl w:val="0"/>
          <w:numId w:val="25"/>
        </w:numPr>
      </w:pPr>
      <w:r>
        <w:rPr>
          <w:b/>
          <w:bCs/>
        </w:rPr>
        <w:t>Push</w:t>
      </w:r>
      <w:r>
        <w:t xml:space="preserve"> — push to secure Quay</w:t>
      </w:r>
    </w:p>
    <w:p w14:paraId="32845E18" w14:textId="77777777" w:rsidR="00637BA1" w:rsidRDefault="00000000">
      <w:pPr>
        <w:numPr>
          <w:ilvl w:val="0"/>
          <w:numId w:val="25"/>
        </w:numPr>
      </w:pPr>
      <w:r>
        <w:rPr>
          <w:b/>
          <w:bCs/>
        </w:rPr>
        <w:t>Verify</w:t>
      </w:r>
      <w:r>
        <w:t xml:space="preserve"> — confirm pull by tag and digest</w:t>
      </w:r>
    </w:p>
    <w:p w14:paraId="1B1A8B26" w14:textId="77777777" w:rsidR="00637BA1" w:rsidRDefault="00000000">
      <w:pPr>
        <w:numPr>
          <w:ilvl w:val="0"/>
          <w:numId w:val="25"/>
        </w:numPr>
      </w:pPr>
      <w:r>
        <w:rPr>
          <w:b/>
          <w:bCs/>
        </w:rPr>
        <w:t>Report</w:t>
      </w:r>
      <w:r>
        <w:t xml:space="preserve"> — generate intake report and audit record</w:t>
      </w:r>
    </w:p>
    <w:p w14:paraId="6458EEC5" w14:textId="77777777" w:rsidR="00637BA1" w:rsidRDefault="00000000">
      <w:pPr>
        <w:pStyle w:val="Heading4"/>
      </w:pPr>
      <w:bookmarkStart w:id="105" w:name="validation-rules"/>
      <w:bookmarkEnd w:id="104"/>
      <w:r>
        <w:t>Validation Rules</w:t>
      </w:r>
    </w:p>
    <w:tbl>
      <w:tblPr>
        <w:tblStyle w:val="Table"/>
        <w:tblW w:w="5000" w:type="pct"/>
        <w:tblLayout w:type="fixed"/>
        <w:tblLook w:val="0020" w:firstRow="1" w:lastRow="0" w:firstColumn="0" w:lastColumn="0" w:noHBand="0" w:noVBand="0"/>
      </w:tblPr>
      <w:tblGrid>
        <w:gridCol w:w="4058"/>
        <w:gridCol w:w="5217"/>
      </w:tblGrid>
      <w:tr w:rsidR="00637BA1" w14:paraId="1355CD66" w14:textId="77777777">
        <w:trPr>
          <w:cnfStyle w:val="100000000000" w:firstRow="1" w:lastRow="0" w:firstColumn="0" w:lastColumn="0" w:oddVBand="0" w:evenVBand="0" w:oddHBand="0" w:evenHBand="0" w:firstRowFirstColumn="0" w:firstRowLastColumn="0" w:lastRowFirstColumn="0" w:lastRowLastColumn="0"/>
          <w:tblHeader/>
        </w:trPr>
        <w:tc>
          <w:tcPr>
            <w:tcW w:w="3465" w:type="dxa"/>
          </w:tcPr>
          <w:p w14:paraId="42CCDDB9" w14:textId="77777777" w:rsidR="00637BA1" w:rsidRDefault="00000000">
            <w:r>
              <w:t>Check</w:t>
            </w:r>
          </w:p>
        </w:tc>
        <w:tc>
          <w:tcPr>
            <w:tcW w:w="4455" w:type="dxa"/>
          </w:tcPr>
          <w:p w14:paraId="4862DA19" w14:textId="77777777" w:rsidR="00637BA1" w:rsidRDefault="00000000">
            <w:r>
              <w:t>Failure</w:t>
            </w:r>
          </w:p>
        </w:tc>
      </w:tr>
      <w:tr w:rsidR="00637BA1" w14:paraId="7ABCE8E6" w14:textId="77777777">
        <w:tc>
          <w:tcPr>
            <w:tcW w:w="3465" w:type="dxa"/>
          </w:tcPr>
          <w:p w14:paraId="5DB56D23" w14:textId="77777777" w:rsidR="00637BA1" w:rsidRDefault="00000000">
            <w:r>
              <w:t>Invalid image manifest</w:t>
            </w:r>
          </w:p>
        </w:tc>
        <w:tc>
          <w:tcPr>
            <w:tcW w:w="4455" w:type="dxa"/>
          </w:tcPr>
          <w:p w14:paraId="1428C291" w14:textId="77777777" w:rsidR="00637BA1" w:rsidRDefault="00000000">
            <w:r>
              <w:t>Reject</w:t>
            </w:r>
          </w:p>
        </w:tc>
      </w:tr>
      <w:tr w:rsidR="00637BA1" w14:paraId="1E5C5E64" w14:textId="77777777">
        <w:tc>
          <w:tcPr>
            <w:tcW w:w="3465" w:type="dxa"/>
          </w:tcPr>
          <w:p w14:paraId="3C3FB08C" w14:textId="77777777" w:rsidR="00637BA1" w:rsidRDefault="00000000">
            <w:r>
              <w:t>Vulnerability scan failure (above threshold)</w:t>
            </w:r>
          </w:p>
        </w:tc>
        <w:tc>
          <w:tcPr>
            <w:tcW w:w="4455" w:type="dxa"/>
          </w:tcPr>
          <w:p w14:paraId="7264C166" w14:textId="77777777" w:rsidR="00637BA1" w:rsidRDefault="00000000">
            <w:r>
              <w:t>Reject (or quarantine if policy allows)</w:t>
            </w:r>
          </w:p>
        </w:tc>
      </w:tr>
      <w:tr w:rsidR="00637BA1" w14:paraId="23F7E59A" w14:textId="77777777">
        <w:tc>
          <w:tcPr>
            <w:tcW w:w="3465" w:type="dxa"/>
          </w:tcPr>
          <w:p w14:paraId="589DF13A" w14:textId="77777777" w:rsidR="00637BA1" w:rsidRDefault="00000000">
            <w:r>
              <w:t>Digest mismatch (source vs destination)</w:t>
            </w:r>
          </w:p>
        </w:tc>
        <w:tc>
          <w:tcPr>
            <w:tcW w:w="4455" w:type="dxa"/>
          </w:tcPr>
          <w:p w14:paraId="3E3C222D" w14:textId="77777777" w:rsidR="00637BA1" w:rsidRDefault="00000000">
            <w:r>
              <w:t>Reject</w:t>
            </w:r>
          </w:p>
        </w:tc>
      </w:tr>
      <w:tr w:rsidR="00637BA1" w14:paraId="72B5D48C" w14:textId="77777777">
        <w:tc>
          <w:tcPr>
            <w:tcW w:w="3465" w:type="dxa"/>
          </w:tcPr>
          <w:p w14:paraId="783002D5" w14:textId="77777777" w:rsidR="00637BA1" w:rsidRDefault="00000000">
            <w:r>
              <w:t>Missing architecture support</w:t>
            </w:r>
          </w:p>
        </w:tc>
        <w:tc>
          <w:tcPr>
            <w:tcW w:w="4455" w:type="dxa"/>
          </w:tcPr>
          <w:p w14:paraId="64E9A6EE" w14:textId="77777777" w:rsidR="00637BA1" w:rsidRDefault="00000000">
            <w:r>
              <w:t>Warn or reject per policy</w:t>
            </w:r>
          </w:p>
        </w:tc>
      </w:tr>
    </w:tbl>
    <w:p w14:paraId="44A7E1C4" w14:textId="77777777" w:rsidR="00637BA1" w:rsidRDefault="00000000">
      <w:pPr>
        <w:pStyle w:val="Heading4"/>
      </w:pPr>
      <w:bookmarkStart w:id="106" w:name="additional-capabilities"/>
      <w:bookmarkEnd w:id="105"/>
      <w:r>
        <w:lastRenderedPageBreak/>
        <w:t>Additional Capabilities</w:t>
      </w:r>
    </w:p>
    <w:p w14:paraId="778CED0C" w14:textId="77777777" w:rsidR="00637BA1" w:rsidRDefault="00000000">
      <w:r>
        <w:rPr>
          <w:b/>
          <w:bCs/>
        </w:rPr>
        <w:t>Near-term vs future:</w:t>
      </w:r>
      <w:r>
        <w:t xml:space="preserve"> Resume and parallel scanning are near-term requirements. Layer dedup is a nice-to-have. SBOM generation and quarantine workflow are future scope (depend on the policy engine in Section 3.13).</w:t>
      </w:r>
    </w:p>
    <w:tbl>
      <w:tblPr>
        <w:tblStyle w:val="Table"/>
        <w:tblW w:w="5000" w:type="pct"/>
        <w:tblLayout w:type="fixed"/>
        <w:tblLook w:val="0020" w:firstRow="1" w:lastRow="0" w:firstColumn="0" w:lastColumn="0" w:noHBand="0" w:noVBand="0"/>
      </w:tblPr>
      <w:tblGrid>
        <w:gridCol w:w="3925"/>
        <w:gridCol w:w="2853"/>
        <w:gridCol w:w="2497"/>
      </w:tblGrid>
      <w:tr w:rsidR="00637BA1" w14:paraId="24E58645" w14:textId="77777777">
        <w:trPr>
          <w:cnfStyle w:val="100000000000" w:firstRow="1" w:lastRow="0" w:firstColumn="0" w:lastColumn="0" w:oddVBand="0" w:evenVBand="0" w:oddHBand="0" w:evenHBand="0" w:firstRowFirstColumn="0" w:firstRowLastColumn="0" w:lastRowFirstColumn="0" w:lastRowLastColumn="0"/>
          <w:tblHeader/>
        </w:trPr>
        <w:tc>
          <w:tcPr>
            <w:tcW w:w="3350" w:type="dxa"/>
          </w:tcPr>
          <w:p w14:paraId="746EE52F" w14:textId="77777777" w:rsidR="00637BA1" w:rsidRDefault="00000000">
            <w:r>
              <w:t>Capability</w:t>
            </w:r>
          </w:p>
        </w:tc>
        <w:tc>
          <w:tcPr>
            <w:tcW w:w="2436" w:type="dxa"/>
          </w:tcPr>
          <w:p w14:paraId="5D5B37A1" w14:textId="77777777" w:rsidR="00637BA1" w:rsidRDefault="00000000">
            <w:r>
              <w:t>Detail</w:t>
            </w:r>
          </w:p>
        </w:tc>
        <w:tc>
          <w:tcPr>
            <w:tcW w:w="2132" w:type="dxa"/>
          </w:tcPr>
          <w:p w14:paraId="0F720990" w14:textId="77777777" w:rsidR="00637BA1" w:rsidRDefault="00000000">
            <w:r>
              <w:t>Scope</w:t>
            </w:r>
          </w:p>
        </w:tc>
      </w:tr>
      <w:tr w:rsidR="00637BA1" w14:paraId="48F85482" w14:textId="77777777">
        <w:tc>
          <w:tcPr>
            <w:tcW w:w="3350" w:type="dxa"/>
          </w:tcPr>
          <w:p w14:paraId="145CDE4F" w14:textId="77777777" w:rsidR="00637BA1" w:rsidRDefault="00000000">
            <w:r>
              <w:rPr>
                <w:b/>
                <w:bCs/>
              </w:rPr>
              <w:t>Resume</w:t>
            </w:r>
          </w:p>
        </w:tc>
        <w:tc>
          <w:tcPr>
            <w:tcW w:w="2436" w:type="dxa"/>
          </w:tcPr>
          <w:p w14:paraId="49C93CFD" w14:textId="77777777" w:rsidR="00637BA1" w:rsidRDefault="00000000">
            <w:r>
              <w:t>Interrupted transfers resume without re-transferring completed images</w:t>
            </w:r>
          </w:p>
        </w:tc>
        <w:tc>
          <w:tcPr>
            <w:tcW w:w="2132" w:type="dxa"/>
          </w:tcPr>
          <w:p w14:paraId="483589E8" w14:textId="77777777" w:rsidR="00637BA1" w:rsidRDefault="00000000">
            <w:r>
              <w:t>Near-term</w:t>
            </w:r>
          </w:p>
        </w:tc>
      </w:tr>
      <w:tr w:rsidR="00637BA1" w14:paraId="71DAA70D" w14:textId="77777777">
        <w:tc>
          <w:tcPr>
            <w:tcW w:w="3350" w:type="dxa"/>
          </w:tcPr>
          <w:p w14:paraId="79CEE726" w14:textId="77777777" w:rsidR="00637BA1" w:rsidRDefault="00000000">
            <w:r>
              <w:rPr>
                <w:b/>
                <w:bCs/>
              </w:rPr>
              <w:t>Parallel scanning</w:t>
            </w:r>
          </w:p>
        </w:tc>
        <w:tc>
          <w:tcPr>
            <w:tcW w:w="2436" w:type="dxa"/>
          </w:tcPr>
          <w:p w14:paraId="11869A8A" w14:textId="77777777" w:rsidR="00637BA1" w:rsidRDefault="00000000">
            <w:r>
              <w:t>Multiple images scanned concurrently</w:t>
            </w:r>
          </w:p>
        </w:tc>
        <w:tc>
          <w:tcPr>
            <w:tcW w:w="2132" w:type="dxa"/>
          </w:tcPr>
          <w:p w14:paraId="73E34BAA" w14:textId="77777777" w:rsidR="00637BA1" w:rsidRDefault="00000000">
            <w:r>
              <w:t>Near-term</w:t>
            </w:r>
          </w:p>
        </w:tc>
      </w:tr>
      <w:tr w:rsidR="00637BA1" w14:paraId="7C30821A" w14:textId="77777777">
        <w:tc>
          <w:tcPr>
            <w:tcW w:w="3350" w:type="dxa"/>
          </w:tcPr>
          <w:p w14:paraId="6C4785F2" w14:textId="77777777" w:rsidR="00637BA1" w:rsidRDefault="00000000">
            <w:r>
              <w:rPr>
                <w:b/>
                <w:bCs/>
              </w:rPr>
              <w:t>Layer deduplication</w:t>
            </w:r>
          </w:p>
        </w:tc>
        <w:tc>
          <w:tcPr>
            <w:tcW w:w="2436" w:type="dxa"/>
          </w:tcPr>
          <w:p w14:paraId="0EEA883B" w14:textId="77777777" w:rsidR="00637BA1" w:rsidRDefault="00000000">
            <w:r>
              <w:t>Shared base layers not re-uploaded</w:t>
            </w:r>
          </w:p>
        </w:tc>
        <w:tc>
          <w:tcPr>
            <w:tcW w:w="2132" w:type="dxa"/>
          </w:tcPr>
          <w:p w14:paraId="567907E3" w14:textId="77777777" w:rsidR="00637BA1" w:rsidRDefault="00000000">
            <w:r>
              <w:t>Near-term (nice-to-have)</w:t>
            </w:r>
          </w:p>
        </w:tc>
      </w:tr>
      <w:tr w:rsidR="00637BA1" w14:paraId="1F386A47" w14:textId="77777777">
        <w:tc>
          <w:tcPr>
            <w:tcW w:w="3350" w:type="dxa"/>
          </w:tcPr>
          <w:p w14:paraId="6BFC1C33" w14:textId="77777777" w:rsidR="00637BA1" w:rsidRDefault="00000000">
            <w:r>
              <w:rPr>
                <w:b/>
                <w:bCs/>
              </w:rPr>
              <w:t>SBOM generation</w:t>
            </w:r>
          </w:p>
        </w:tc>
        <w:tc>
          <w:tcPr>
            <w:tcW w:w="2436" w:type="dxa"/>
          </w:tcPr>
          <w:p w14:paraId="41D2BB00" w14:textId="77777777" w:rsidR="00637BA1" w:rsidRDefault="00000000">
            <w:r>
              <w:t>Software Bill of Materials per image</w:t>
            </w:r>
          </w:p>
        </w:tc>
        <w:tc>
          <w:tcPr>
            <w:tcW w:w="2132" w:type="dxa"/>
          </w:tcPr>
          <w:p w14:paraId="4C5CCD2F" w14:textId="77777777" w:rsidR="00637BA1" w:rsidRDefault="00000000">
            <w:r>
              <w:t>Future</w:t>
            </w:r>
          </w:p>
        </w:tc>
      </w:tr>
      <w:tr w:rsidR="00637BA1" w14:paraId="330CF09F" w14:textId="77777777">
        <w:tc>
          <w:tcPr>
            <w:tcW w:w="3350" w:type="dxa"/>
          </w:tcPr>
          <w:p w14:paraId="5251F657" w14:textId="77777777" w:rsidR="00637BA1" w:rsidRDefault="00000000">
            <w:r>
              <w:rPr>
                <w:b/>
                <w:bCs/>
              </w:rPr>
              <w:t>Quarantine workflow</w:t>
            </w:r>
          </w:p>
        </w:tc>
        <w:tc>
          <w:tcPr>
            <w:tcW w:w="2436" w:type="dxa"/>
          </w:tcPr>
          <w:p w14:paraId="2D644B90" w14:textId="77777777" w:rsidR="00637BA1" w:rsidRDefault="00000000">
            <w:r>
              <w:t>Images with vulnerabilities held pending review rather than outright rejected</w:t>
            </w:r>
          </w:p>
        </w:tc>
        <w:tc>
          <w:tcPr>
            <w:tcW w:w="2132" w:type="dxa"/>
          </w:tcPr>
          <w:p w14:paraId="7BB392A0" w14:textId="77777777" w:rsidR="00637BA1" w:rsidRDefault="00000000">
            <w:r>
              <w:t>Future (requires policy engine)</w:t>
            </w:r>
          </w:p>
        </w:tc>
      </w:tr>
    </w:tbl>
    <w:p w14:paraId="1277DE34" w14:textId="77777777" w:rsidR="00637BA1" w:rsidRDefault="00000000">
      <w:pPr>
        <w:pStyle w:val="Heading4"/>
      </w:pPr>
      <w:bookmarkStart w:id="107" w:name="performance-target"/>
      <w:bookmarkEnd w:id="106"/>
      <w:r>
        <w:t>Performance Target</w:t>
      </w:r>
    </w:p>
    <w:p w14:paraId="1B942D96" w14:textId="77777777" w:rsidR="00637BA1" w:rsidRDefault="00000000">
      <w:r>
        <w:t>Typical IMS release (20-50 images): within 60 minutes.</w:t>
      </w:r>
    </w:p>
    <w:p w14:paraId="1EA58BEA" w14:textId="77777777" w:rsidR="00637BA1" w:rsidRDefault="00B401DD">
      <w:r>
        <w:rPr>
          <w:noProof/>
        </w:rPr>
        <w:pict w14:anchorId="6B90FD65">
          <v:rect id="_x0000_i1154" alt="" style="width:451.3pt;height:.05pt;mso-width-percent:0;mso-height-percent:0;mso-width-percent:0;mso-height-percent:0" o:hralign="center" o:hrstd="t" o:hr="t"/>
        </w:pict>
      </w:r>
    </w:p>
    <w:p w14:paraId="4FF5613B" w14:textId="77777777" w:rsidR="00637BA1" w:rsidRDefault="00000000">
      <w:pPr>
        <w:pStyle w:val="Heading3"/>
      </w:pPr>
      <w:bookmarkStart w:id="108" w:name="credentials-configuration"/>
      <w:bookmarkStart w:id="109" w:name="_Toc226630867"/>
      <w:bookmarkEnd w:id="102"/>
      <w:bookmarkEnd w:id="107"/>
      <w:r>
        <w:t>3.8 Credentials &amp; Configuration</w:t>
      </w:r>
      <w:bookmarkEnd w:id="109"/>
    </w:p>
    <w:p w14:paraId="139FEA61" w14:textId="77777777" w:rsidR="00637BA1" w:rsidRDefault="00000000">
      <w:pPr>
        <w:pStyle w:val="Heading4"/>
      </w:pPr>
      <w:bookmarkStart w:id="110" w:name="vault-integration"/>
      <w:r>
        <w:t>Vault Integration</w:t>
      </w:r>
    </w:p>
    <w:p w14:paraId="78EF4BD3" w14:textId="77777777" w:rsidR="00637BA1" w:rsidRDefault="00000000">
      <w:r>
        <w:t>All credentials fetched from Vault at runtime. No credentials in environment variables, config files, or user input.</w:t>
      </w:r>
    </w:p>
    <w:tbl>
      <w:tblPr>
        <w:tblStyle w:val="Table"/>
        <w:tblW w:w="5000" w:type="pct"/>
        <w:tblLayout w:type="fixed"/>
        <w:tblLook w:val="0020" w:firstRow="1" w:lastRow="0" w:firstColumn="0" w:lastColumn="0" w:noHBand="0" w:noVBand="0"/>
      </w:tblPr>
      <w:tblGrid>
        <w:gridCol w:w="2441"/>
        <w:gridCol w:w="4882"/>
        <w:gridCol w:w="1952"/>
      </w:tblGrid>
      <w:tr w:rsidR="00637BA1" w14:paraId="6E7BC690" w14:textId="77777777">
        <w:trPr>
          <w:cnfStyle w:val="100000000000" w:firstRow="1" w:lastRow="0" w:firstColumn="0" w:lastColumn="0" w:oddVBand="0" w:evenVBand="0" w:oddHBand="0" w:evenHBand="0" w:firstRowFirstColumn="0" w:firstRowLastColumn="0" w:lastRowFirstColumn="0" w:lastRowLastColumn="0"/>
          <w:tblHeader/>
        </w:trPr>
        <w:tc>
          <w:tcPr>
            <w:tcW w:w="2084" w:type="dxa"/>
          </w:tcPr>
          <w:p w14:paraId="0F3CCD86" w14:textId="77777777" w:rsidR="00637BA1" w:rsidRDefault="00000000">
            <w:r>
              <w:t>Registry</w:t>
            </w:r>
          </w:p>
        </w:tc>
        <w:tc>
          <w:tcPr>
            <w:tcW w:w="4168" w:type="dxa"/>
          </w:tcPr>
          <w:p w14:paraId="2AA54880" w14:textId="77777777" w:rsidR="00637BA1" w:rsidRDefault="00000000">
            <w:r>
              <w:t>Vault Path Pattern</w:t>
            </w:r>
          </w:p>
        </w:tc>
        <w:tc>
          <w:tcPr>
            <w:tcW w:w="1667" w:type="dxa"/>
          </w:tcPr>
          <w:p w14:paraId="21DB2088" w14:textId="77777777" w:rsidR="00637BA1" w:rsidRDefault="00000000">
            <w:r>
              <w:t>Access</w:t>
            </w:r>
          </w:p>
        </w:tc>
      </w:tr>
      <w:tr w:rsidR="00637BA1" w14:paraId="72A07449" w14:textId="77777777">
        <w:tc>
          <w:tcPr>
            <w:tcW w:w="2084" w:type="dxa"/>
          </w:tcPr>
          <w:p w14:paraId="1D7D7541" w14:textId="77777777" w:rsidR="00637BA1" w:rsidRDefault="00000000">
            <w:r>
              <w:t>External source</w:t>
            </w:r>
          </w:p>
        </w:tc>
        <w:tc>
          <w:tcPr>
            <w:tcW w:w="4168" w:type="dxa"/>
          </w:tcPr>
          <w:p w14:paraId="71080A83" w14:textId="77777777" w:rsidR="00637BA1" w:rsidRDefault="00000000">
            <w:r>
              <w:rPr>
                <w:rStyle w:val="VerbatimChar"/>
              </w:rPr>
              <w:t>&lt;registry-host&gt;/&lt;tenant&gt;</w:t>
            </w:r>
          </w:p>
        </w:tc>
        <w:tc>
          <w:tcPr>
            <w:tcW w:w="1667" w:type="dxa"/>
          </w:tcPr>
          <w:p w14:paraId="5C8843DE" w14:textId="77777777" w:rsidR="00637BA1" w:rsidRDefault="00000000">
            <w:r>
              <w:t>Read-only</w:t>
            </w:r>
          </w:p>
        </w:tc>
      </w:tr>
      <w:tr w:rsidR="00637BA1" w14:paraId="00AC0EDA" w14:textId="77777777">
        <w:tc>
          <w:tcPr>
            <w:tcW w:w="2084" w:type="dxa"/>
          </w:tcPr>
          <w:p w14:paraId="109A1028" w14:textId="77777777" w:rsidR="00637BA1" w:rsidRDefault="00000000">
            <w:r>
              <w:t>Insecure Nexus (both)</w:t>
            </w:r>
          </w:p>
        </w:tc>
        <w:tc>
          <w:tcPr>
            <w:tcW w:w="4168" w:type="dxa"/>
          </w:tcPr>
          <w:p w14:paraId="016A76C6" w14:textId="77777777" w:rsidR="00637BA1" w:rsidRDefault="00000000">
            <w:r>
              <w:rPr>
                <w:rStyle w:val="VerbatimChar"/>
              </w:rPr>
              <w:t>&lt;insecure-nexus-host&gt;/&lt;tenant&gt;</w:t>
            </w:r>
          </w:p>
        </w:tc>
        <w:tc>
          <w:tcPr>
            <w:tcW w:w="1667" w:type="dxa"/>
          </w:tcPr>
          <w:p w14:paraId="6C5B2BCB" w14:textId="77777777" w:rsidR="00637BA1" w:rsidRDefault="00000000">
            <w:r>
              <w:t>Read/write</w:t>
            </w:r>
          </w:p>
        </w:tc>
      </w:tr>
      <w:tr w:rsidR="00637BA1" w14:paraId="58107E82" w14:textId="77777777">
        <w:tc>
          <w:tcPr>
            <w:tcW w:w="2084" w:type="dxa"/>
          </w:tcPr>
          <w:p w14:paraId="63C262B0" w14:textId="77777777" w:rsidR="00637BA1" w:rsidRDefault="00000000">
            <w:r>
              <w:t>Secure Nexus (both)</w:t>
            </w:r>
          </w:p>
        </w:tc>
        <w:tc>
          <w:tcPr>
            <w:tcW w:w="4168" w:type="dxa"/>
          </w:tcPr>
          <w:p w14:paraId="3350DB32" w14:textId="77777777" w:rsidR="00637BA1" w:rsidRDefault="00000000">
            <w:r>
              <w:rPr>
                <w:rStyle w:val="VerbatimChar"/>
              </w:rPr>
              <w:t>&lt;secure-nexus-host&gt;/&lt;tenant&gt;</w:t>
            </w:r>
          </w:p>
        </w:tc>
        <w:tc>
          <w:tcPr>
            <w:tcW w:w="1667" w:type="dxa"/>
          </w:tcPr>
          <w:p w14:paraId="3FF5E9A0" w14:textId="77777777" w:rsidR="00637BA1" w:rsidRDefault="00000000">
            <w:r>
              <w:t>Write</w:t>
            </w:r>
          </w:p>
        </w:tc>
      </w:tr>
      <w:tr w:rsidR="00637BA1" w14:paraId="5350B2A8" w14:textId="77777777">
        <w:tc>
          <w:tcPr>
            <w:tcW w:w="2084" w:type="dxa"/>
          </w:tcPr>
          <w:p w14:paraId="0BD223D6" w14:textId="77777777" w:rsidR="00637BA1" w:rsidRDefault="00000000">
            <w:r>
              <w:t>Source Quay</w:t>
            </w:r>
          </w:p>
        </w:tc>
        <w:tc>
          <w:tcPr>
            <w:tcW w:w="4168" w:type="dxa"/>
          </w:tcPr>
          <w:p w14:paraId="17B57DB8" w14:textId="77777777" w:rsidR="00637BA1" w:rsidRDefault="00000000">
            <w:r>
              <w:rPr>
                <w:rStyle w:val="VerbatimChar"/>
              </w:rPr>
              <w:t>&lt;source-quay&gt;/helm-charts</w:t>
            </w:r>
          </w:p>
        </w:tc>
        <w:tc>
          <w:tcPr>
            <w:tcW w:w="1667" w:type="dxa"/>
          </w:tcPr>
          <w:p w14:paraId="28A4BF6E" w14:textId="77777777" w:rsidR="00637BA1" w:rsidRDefault="00000000">
            <w:r>
              <w:t>Read-only (robot account)</w:t>
            </w:r>
          </w:p>
        </w:tc>
      </w:tr>
      <w:tr w:rsidR="00637BA1" w14:paraId="3830ACCE" w14:textId="77777777">
        <w:tc>
          <w:tcPr>
            <w:tcW w:w="2084" w:type="dxa"/>
          </w:tcPr>
          <w:p w14:paraId="59E2ACBF" w14:textId="77777777" w:rsidR="00637BA1" w:rsidRDefault="00000000">
            <w:r>
              <w:t>Target Quay</w:t>
            </w:r>
          </w:p>
        </w:tc>
        <w:tc>
          <w:tcPr>
            <w:tcW w:w="4168" w:type="dxa"/>
          </w:tcPr>
          <w:p w14:paraId="680A13CB" w14:textId="77777777" w:rsidR="00637BA1" w:rsidRDefault="00000000">
            <w:r>
              <w:rPr>
                <w:rStyle w:val="VerbatimChar"/>
              </w:rPr>
              <w:t>&lt;target-quay&gt;/helm-charts</w:t>
            </w:r>
          </w:p>
        </w:tc>
        <w:tc>
          <w:tcPr>
            <w:tcW w:w="1667" w:type="dxa"/>
          </w:tcPr>
          <w:p w14:paraId="65A64EFA" w14:textId="77777777" w:rsidR="00637BA1" w:rsidRDefault="00000000">
            <w:r>
              <w:t>Write (robot account)</w:t>
            </w:r>
          </w:p>
        </w:tc>
      </w:tr>
    </w:tbl>
    <w:p w14:paraId="3E622876" w14:textId="77777777" w:rsidR="00637BA1" w:rsidRDefault="00000000">
      <w:pPr>
        <w:pStyle w:val="Heading4"/>
      </w:pPr>
      <w:bookmarkStart w:id="111" w:name="infrastructure-needed-per-tenant"/>
      <w:bookmarkEnd w:id="110"/>
      <w:r>
        <w:lastRenderedPageBreak/>
        <w:t>Infrastructure Needed Per Tenant</w:t>
      </w:r>
    </w:p>
    <w:tbl>
      <w:tblPr>
        <w:tblStyle w:val="Table"/>
        <w:tblW w:w="5000" w:type="pct"/>
        <w:tblLayout w:type="fixed"/>
        <w:tblLook w:val="0020" w:firstRow="1" w:lastRow="0" w:firstColumn="0" w:lastColumn="0" w:noHBand="0" w:noVBand="0"/>
      </w:tblPr>
      <w:tblGrid>
        <w:gridCol w:w="2783"/>
        <w:gridCol w:w="3246"/>
        <w:gridCol w:w="3246"/>
      </w:tblGrid>
      <w:tr w:rsidR="00637BA1" w14:paraId="7D69C9C9" w14:textId="77777777">
        <w:trPr>
          <w:cnfStyle w:val="100000000000" w:firstRow="1" w:lastRow="0" w:firstColumn="0" w:lastColumn="0" w:oddVBand="0" w:evenVBand="0" w:oddHBand="0" w:evenHBand="0" w:firstRowFirstColumn="0" w:firstRowLastColumn="0" w:lastRowFirstColumn="0" w:lastRowLastColumn="0"/>
          <w:tblHeader/>
        </w:trPr>
        <w:tc>
          <w:tcPr>
            <w:tcW w:w="2376" w:type="dxa"/>
          </w:tcPr>
          <w:p w14:paraId="56B71799" w14:textId="77777777" w:rsidR="00637BA1" w:rsidRDefault="00000000">
            <w:r>
              <w:t>Item</w:t>
            </w:r>
          </w:p>
        </w:tc>
        <w:tc>
          <w:tcPr>
            <w:tcW w:w="2772" w:type="dxa"/>
          </w:tcPr>
          <w:p w14:paraId="49113587" w14:textId="77777777" w:rsidR="00637BA1" w:rsidRDefault="00000000">
            <w:r>
              <w:t>Count</w:t>
            </w:r>
          </w:p>
        </w:tc>
        <w:tc>
          <w:tcPr>
            <w:tcW w:w="2772" w:type="dxa"/>
          </w:tcPr>
          <w:p w14:paraId="343F59EE" w14:textId="77777777" w:rsidR="00637BA1" w:rsidRDefault="00000000">
            <w:r>
              <w:t>Notes</w:t>
            </w:r>
          </w:p>
        </w:tc>
      </w:tr>
      <w:tr w:rsidR="00637BA1" w14:paraId="3484F612" w14:textId="77777777">
        <w:tc>
          <w:tcPr>
            <w:tcW w:w="2376" w:type="dxa"/>
          </w:tcPr>
          <w:p w14:paraId="5E6F2B6A" w14:textId="77777777" w:rsidR="00637BA1" w:rsidRDefault="00000000">
            <w:r>
              <w:t>Helm hosted repos on all 4 Nexus instances</w:t>
            </w:r>
          </w:p>
        </w:tc>
        <w:tc>
          <w:tcPr>
            <w:tcW w:w="2772" w:type="dxa"/>
          </w:tcPr>
          <w:p w14:paraId="69E16409" w14:textId="77777777" w:rsidR="00637BA1" w:rsidRDefault="00000000">
            <w:r>
              <w:t>4 per tenant</w:t>
            </w:r>
          </w:p>
        </w:tc>
        <w:tc>
          <w:tcPr>
            <w:tcW w:w="2772" w:type="dxa"/>
          </w:tcPr>
          <w:p w14:paraId="06C7A802" w14:textId="77777777" w:rsidR="00637BA1" w:rsidRDefault="00000000">
            <w:r>
              <w:t xml:space="preserve">e.g., </w:t>
            </w:r>
            <w:r>
              <w:rPr>
                <w:rStyle w:val="VerbatimChar"/>
              </w:rPr>
              <w:t>helm-ims</w:t>
            </w:r>
            <w:r>
              <w:t xml:space="preserve"> on all 4</w:t>
            </w:r>
          </w:p>
        </w:tc>
      </w:tr>
      <w:tr w:rsidR="00637BA1" w14:paraId="43B435BA" w14:textId="77777777">
        <w:tc>
          <w:tcPr>
            <w:tcW w:w="2376" w:type="dxa"/>
          </w:tcPr>
          <w:p w14:paraId="6BE0E3DB" w14:textId="77777777" w:rsidR="00637BA1" w:rsidRDefault="00000000">
            <w:r>
              <w:t>Service account (one per tenant, access across all instances)</w:t>
            </w:r>
          </w:p>
        </w:tc>
        <w:tc>
          <w:tcPr>
            <w:tcW w:w="2772" w:type="dxa"/>
          </w:tcPr>
          <w:p w14:paraId="2D92482A" w14:textId="77777777" w:rsidR="00637BA1" w:rsidRDefault="00000000">
            <w:r>
              <w:t>1 per tenant</w:t>
            </w:r>
          </w:p>
        </w:tc>
        <w:tc>
          <w:tcPr>
            <w:tcW w:w="2772" w:type="dxa"/>
          </w:tcPr>
          <w:p w14:paraId="5FE7339F" w14:textId="77777777" w:rsidR="00637BA1" w:rsidRDefault="00000000">
            <w:r>
              <w:t xml:space="preserve">e.g., </w:t>
            </w:r>
            <w:r>
              <w:rPr>
                <w:rStyle w:val="VerbatimChar"/>
              </w:rPr>
              <w:t>svc-helm-ims</w:t>
            </w:r>
          </w:p>
        </w:tc>
      </w:tr>
      <w:tr w:rsidR="00637BA1" w14:paraId="1B49D4F6" w14:textId="77777777">
        <w:tc>
          <w:tcPr>
            <w:tcW w:w="2376" w:type="dxa"/>
          </w:tcPr>
          <w:p w14:paraId="737DE7AD" w14:textId="77777777" w:rsidR="00637BA1" w:rsidRDefault="00000000">
            <w:r>
              <w:t>Vault credential entries</w:t>
            </w:r>
          </w:p>
        </w:tc>
        <w:tc>
          <w:tcPr>
            <w:tcW w:w="2772" w:type="dxa"/>
          </w:tcPr>
          <w:p w14:paraId="402DC026" w14:textId="77777777" w:rsidR="00637BA1" w:rsidRDefault="00000000">
            <w:r>
              <w:t>1 per Nexus instance per tenant</w:t>
            </w:r>
          </w:p>
        </w:tc>
        <w:tc>
          <w:tcPr>
            <w:tcW w:w="2772" w:type="dxa"/>
          </w:tcPr>
          <w:p w14:paraId="363145A6" w14:textId="77777777" w:rsidR="00637BA1" w:rsidRDefault="00000000">
            <w:r>
              <w:t xml:space="preserve">Following </w:t>
            </w:r>
            <w:r>
              <w:rPr>
                <w:rStyle w:val="VerbatimChar"/>
              </w:rPr>
              <w:t>&lt;env&gt;/&lt;dc&gt;/nexus/&lt;url&gt;/&lt;tenant&gt;</w:t>
            </w:r>
          </w:p>
        </w:tc>
      </w:tr>
      <w:tr w:rsidR="00637BA1" w14:paraId="6BBD4051" w14:textId="77777777">
        <w:tc>
          <w:tcPr>
            <w:tcW w:w="2376" w:type="dxa"/>
          </w:tcPr>
          <w:p w14:paraId="7A7BAB2B" w14:textId="77777777" w:rsidR="00637BA1" w:rsidRDefault="00000000">
            <w:r>
              <w:t>Firewall rules: CZ runners ↔ all Nexus instances</w:t>
            </w:r>
          </w:p>
        </w:tc>
        <w:tc>
          <w:tcPr>
            <w:tcW w:w="2772" w:type="dxa"/>
          </w:tcPr>
          <w:p w14:paraId="75628D99" w14:textId="77777777" w:rsidR="00637BA1" w:rsidRDefault="00000000">
            <w:r>
              <w:t>HTTPS/443</w:t>
            </w:r>
          </w:p>
        </w:tc>
        <w:tc>
          <w:tcPr>
            <w:tcW w:w="2772" w:type="dxa"/>
          </w:tcPr>
          <w:p w14:paraId="60DF25E2" w14:textId="77777777" w:rsidR="00637BA1" w:rsidRDefault="00000000">
            <w:r>
              <w:t>One-time setup</w:t>
            </w:r>
          </w:p>
        </w:tc>
      </w:tr>
    </w:tbl>
    <w:p w14:paraId="56594EDF" w14:textId="77777777" w:rsidR="00637BA1" w:rsidRDefault="00000000">
      <w:pPr>
        <w:pStyle w:val="Heading4"/>
      </w:pPr>
      <w:bookmarkStart w:id="112" w:name="current-tenants"/>
      <w:bookmarkEnd w:id="111"/>
      <w:r>
        <w:t>Current Tenants</w:t>
      </w:r>
    </w:p>
    <w:tbl>
      <w:tblPr>
        <w:tblStyle w:val="Table"/>
        <w:tblW w:w="5000" w:type="pct"/>
        <w:tblLayout w:type="fixed"/>
        <w:tblLook w:val="0020" w:firstRow="1" w:lastRow="0" w:firstColumn="0" w:lastColumn="0" w:noHBand="0" w:noVBand="0"/>
      </w:tblPr>
      <w:tblGrid>
        <w:gridCol w:w="5668"/>
        <w:gridCol w:w="3607"/>
      </w:tblGrid>
      <w:tr w:rsidR="00637BA1" w14:paraId="73E22D93" w14:textId="77777777">
        <w:trPr>
          <w:cnfStyle w:val="100000000000" w:firstRow="1" w:lastRow="0" w:firstColumn="0" w:lastColumn="0" w:oddVBand="0" w:evenVBand="0" w:oddHBand="0" w:evenHBand="0" w:firstRowFirstColumn="0" w:firstRowLastColumn="0" w:lastRowFirstColumn="0" w:lastRowLastColumn="0"/>
          <w:tblHeader/>
        </w:trPr>
        <w:tc>
          <w:tcPr>
            <w:tcW w:w="4840" w:type="dxa"/>
          </w:tcPr>
          <w:p w14:paraId="3B33ACFC" w14:textId="77777777" w:rsidR="00637BA1" w:rsidRDefault="00000000">
            <w:r>
              <w:t>Repo Name</w:t>
            </w:r>
          </w:p>
        </w:tc>
        <w:tc>
          <w:tcPr>
            <w:tcW w:w="3080" w:type="dxa"/>
          </w:tcPr>
          <w:p w14:paraId="48800F92" w14:textId="77777777" w:rsidR="00637BA1" w:rsidRDefault="00000000">
            <w:r>
              <w:t>Scope</w:t>
            </w:r>
          </w:p>
        </w:tc>
      </w:tr>
      <w:tr w:rsidR="00637BA1" w14:paraId="1CB1A830" w14:textId="77777777">
        <w:tc>
          <w:tcPr>
            <w:tcW w:w="4840" w:type="dxa"/>
          </w:tcPr>
          <w:p w14:paraId="46FB62ED" w14:textId="77777777" w:rsidR="00637BA1" w:rsidRDefault="00000000">
            <w:r>
              <w:rPr>
                <w:rStyle w:val="VerbatimChar"/>
              </w:rPr>
              <w:t>helm-ims</w:t>
            </w:r>
          </w:p>
        </w:tc>
        <w:tc>
          <w:tcPr>
            <w:tcW w:w="3080" w:type="dxa"/>
          </w:tcPr>
          <w:p w14:paraId="350F07F9" w14:textId="77777777" w:rsidR="00637BA1" w:rsidRDefault="00000000">
            <w:r>
              <w:t>IMS charts (Mavenir)</w:t>
            </w:r>
          </w:p>
        </w:tc>
      </w:tr>
      <w:tr w:rsidR="00637BA1" w14:paraId="77C25299" w14:textId="77777777">
        <w:tc>
          <w:tcPr>
            <w:tcW w:w="4840" w:type="dxa"/>
          </w:tcPr>
          <w:p w14:paraId="668DECE9" w14:textId="77777777" w:rsidR="00637BA1" w:rsidRDefault="00000000">
            <w:r>
              <w:rPr>
                <w:rStyle w:val="VerbatimChar"/>
              </w:rPr>
              <w:t>helm-udb</w:t>
            </w:r>
          </w:p>
        </w:tc>
        <w:tc>
          <w:tcPr>
            <w:tcW w:w="3080" w:type="dxa"/>
          </w:tcPr>
          <w:p w14:paraId="6DC69EAD" w14:textId="77777777" w:rsidR="00637BA1" w:rsidRDefault="00000000">
            <w:r>
              <w:t>UDB charts</w:t>
            </w:r>
          </w:p>
        </w:tc>
      </w:tr>
      <w:tr w:rsidR="00637BA1" w14:paraId="68116B79" w14:textId="77777777">
        <w:tc>
          <w:tcPr>
            <w:tcW w:w="4840" w:type="dxa"/>
          </w:tcPr>
          <w:p w14:paraId="74E7AC3E" w14:textId="77777777" w:rsidR="00637BA1" w:rsidRDefault="00000000">
            <w:r>
              <w:rPr>
                <w:rStyle w:val="VerbatimChar"/>
              </w:rPr>
              <w:t>helm-pcf</w:t>
            </w:r>
          </w:p>
        </w:tc>
        <w:tc>
          <w:tcPr>
            <w:tcW w:w="3080" w:type="dxa"/>
          </w:tcPr>
          <w:p w14:paraId="76C7BFAE" w14:textId="77777777" w:rsidR="00637BA1" w:rsidRDefault="00000000">
            <w:r>
              <w:t>PCF charts</w:t>
            </w:r>
          </w:p>
        </w:tc>
      </w:tr>
      <w:tr w:rsidR="00637BA1" w14:paraId="212607F6" w14:textId="77777777">
        <w:tc>
          <w:tcPr>
            <w:tcW w:w="4840" w:type="dxa"/>
          </w:tcPr>
          <w:p w14:paraId="7F54E522" w14:textId="77777777" w:rsidR="00637BA1" w:rsidRDefault="00000000">
            <w:r>
              <w:rPr>
                <w:rStyle w:val="VerbatimChar"/>
              </w:rPr>
              <w:t>helm-ccs</w:t>
            </w:r>
          </w:p>
        </w:tc>
        <w:tc>
          <w:tcPr>
            <w:tcW w:w="3080" w:type="dxa"/>
          </w:tcPr>
          <w:p w14:paraId="76E743EE" w14:textId="77777777" w:rsidR="00637BA1" w:rsidRDefault="00000000">
            <w:r>
              <w:t>CCS charts</w:t>
            </w:r>
          </w:p>
        </w:tc>
      </w:tr>
      <w:tr w:rsidR="00637BA1" w14:paraId="07A6CED9" w14:textId="77777777">
        <w:tc>
          <w:tcPr>
            <w:tcW w:w="4840" w:type="dxa"/>
          </w:tcPr>
          <w:p w14:paraId="4B0C1DA4" w14:textId="77777777" w:rsidR="00637BA1" w:rsidRDefault="00000000">
            <w:r>
              <w:rPr>
                <w:rStyle w:val="VerbatimChar"/>
              </w:rPr>
              <w:t>helm-auto</w:t>
            </w:r>
          </w:p>
        </w:tc>
        <w:tc>
          <w:tcPr>
            <w:tcW w:w="3080" w:type="dxa"/>
          </w:tcPr>
          <w:p w14:paraId="2AD9FC0A" w14:textId="77777777" w:rsidR="00637BA1" w:rsidRDefault="00000000">
            <w:r>
              <w:t>Automation / internal tooling (priority: needed first for dev/test)</w:t>
            </w:r>
          </w:p>
        </w:tc>
      </w:tr>
    </w:tbl>
    <w:p w14:paraId="255A0BB0" w14:textId="77777777" w:rsidR="00637BA1" w:rsidRDefault="00000000">
      <w:pPr>
        <w:pStyle w:val="BodyText"/>
      </w:pPr>
      <w:r>
        <w:t xml:space="preserve">Tracked under infrastructure ticket </w:t>
      </w:r>
      <w:r>
        <w:rPr>
          <w:b/>
          <w:bCs/>
        </w:rPr>
        <w:t>ICEDDE-38861</w:t>
      </w:r>
      <w:r>
        <w:t>.</w:t>
      </w:r>
    </w:p>
    <w:p w14:paraId="0A7F22E7" w14:textId="77777777" w:rsidR="00637BA1" w:rsidRDefault="00B401DD">
      <w:r>
        <w:rPr>
          <w:noProof/>
        </w:rPr>
        <w:pict w14:anchorId="04467B45">
          <v:rect id="_x0000_i1153" alt="" style="width:451.3pt;height:.05pt;mso-width-percent:0;mso-height-percent:0;mso-width-percent:0;mso-height-percent:0" o:hralign="center" o:hrstd="t" o:hr="t"/>
        </w:pict>
      </w:r>
    </w:p>
    <w:p w14:paraId="4A6AA1BA" w14:textId="77777777" w:rsidR="00637BA1" w:rsidRDefault="00000000">
      <w:pPr>
        <w:pStyle w:val="Heading3"/>
      </w:pPr>
      <w:bookmarkStart w:id="113" w:name="naming-conventions"/>
      <w:bookmarkStart w:id="114" w:name="_Toc226630868"/>
      <w:bookmarkEnd w:id="108"/>
      <w:bookmarkEnd w:id="112"/>
      <w:r>
        <w:t>3.9 Naming Conventions</w:t>
      </w:r>
      <w:bookmarkEnd w:id="114"/>
    </w:p>
    <w:p w14:paraId="77CB440B" w14:textId="77777777" w:rsidR="00637BA1" w:rsidRDefault="00000000">
      <w:pPr>
        <w:pStyle w:val="Heading4"/>
      </w:pPr>
      <w:bookmarkStart w:id="115" w:name="helm-charts-oci"/>
      <w:r>
        <w:t>Helm Charts (OCI)</w:t>
      </w:r>
    </w:p>
    <w:p w14:paraId="4BFE5447" w14:textId="77777777" w:rsidR="00637BA1" w:rsidRDefault="00000000">
      <w:r>
        <w:t xml:space="preserve">Chart </w:t>
      </w:r>
      <w:r>
        <w:rPr>
          <w:rStyle w:val="VerbatimChar"/>
        </w:rPr>
        <w:t>name</w:t>
      </w:r>
      <w:r>
        <w:t xml:space="preserve"> field in </w:t>
      </w:r>
      <w:r>
        <w:rPr>
          <w:rStyle w:val="VerbatimChar"/>
        </w:rPr>
        <w:t>Chart.yaml</w:t>
      </w:r>
      <w:r>
        <w:t xml:space="preserve"> must follow:</w:t>
      </w:r>
    </w:p>
    <w:p w14:paraId="76F4126A" w14:textId="77777777" w:rsidR="00637BA1" w:rsidRDefault="00000000">
      <w:pPr>
        <w:pStyle w:val="SourceCode"/>
      </w:pPr>
      <w:r>
        <w:rPr>
          <w:rStyle w:val="VerbatimChar"/>
        </w:rPr>
        <w:t>&lt;nf&gt;-&lt;component&gt;</w:t>
      </w:r>
    </w:p>
    <w:p w14:paraId="0C73588F" w14:textId="77777777" w:rsidR="00637BA1" w:rsidRDefault="00000000">
      <w:r>
        <w:t xml:space="preserve">Examples: </w:t>
      </w:r>
      <w:r>
        <w:rPr>
          <w:rStyle w:val="VerbatimChar"/>
        </w:rPr>
        <w:t>ims-mtas</w:t>
      </w:r>
      <w:r>
        <w:t xml:space="preserve">, </w:t>
      </w:r>
      <w:r>
        <w:rPr>
          <w:rStyle w:val="VerbatimChar"/>
        </w:rPr>
        <w:t>ims-cmsplatform</w:t>
      </w:r>
      <w:r>
        <w:t xml:space="preserve">, </w:t>
      </w:r>
      <w:r>
        <w:rPr>
          <w:rStyle w:val="VerbatimChar"/>
        </w:rPr>
        <w:t>pcrf-gateway</w:t>
      </w:r>
      <w:r>
        <w:t>.</w:t>
      </w:r>
    </w:p>
    <w:p w14:paraId="40191694" w14:textId="77777777" w:rsidR="00637BA1" w:rsidRDefault="00000000">
      <w:pPr>
        <w:pStyle w:val="BodyText"/>
      </w:pPr>
      <w:r>
        <w:rPr>
          <w:b/>
          <w:bCs/>
        </w:rPr>
        <w:t>Why:</w:t>
      </w:r>
      <w:r>
        <w:t xml:space="preserve"> Prevents collisions across NFs. Makes scope visible in Quay, Helm CLI, ArgoCD, and audit logs.</w:t>
      </w:r>
    </w:p>
    <w:p w14:paraId="1D840130" w14:textId="77777777" w:rsidR="00637BA1" w:rsidRDefault="00000000">
      <w:pPr>
        <w:pStyle w:val="Heading4"/>
      </w:pPr>
      <w:bookmarkStart w:id="116" w:name="chart-packaging"/>
      <w:bookmarkEnd w:id="115"/>
      <w:r>
        <w:t>Chart Packaging</w:t>
      </w:r>
    </w:p>
    <w:p w14:paraId="6C2E449C" w14:textId="77777777" w:rsidR="00637BA1" w:rsidRDefault="00000000">
      <w:pPr>
        <w:numPr>
          <w:ilvl w:val="0"/>
          <w:numId w:val="26"/>
        </w:numPr>
      </w:pPr>
      <w:r>
        <w:t xml:space="preserve">Must be </w:t>
      </w:r>
      <w:r>
        <w:rPr>
          <w:rStyle w:val="VerbatimChar"/>
        </w:rPr>
        <w:t>.tgz</w:t>
      </w:r>
      <w:r>
        <w:t xml:space="preserve"> produced by </w:t>
      </w:r>
      <w:r>
        <w:rPr>
          <w:rStyle w:val="VerbatimChar"/>
        </w:rPr>
        <w:t>helm package</w:t>
      </w:r>
      <w:r>
        <w:t xml:space="preserve">. No </w:t>
      </w:r>
      <w:r>
        <w:rPr>
          <w:rStyle w:val="VerbatimChar"/>
        </w:rPr>
        <w:t>.zip</w:t>
      </w:r>
      <w:r>
        <w:t>, raw directories, or other formats</w:t>
      </w:r>
    </w:p>
    <w:p w14:paraId="460AFB06" w14:textId="77777777" w:rsidR="00637BA1" w:rsidRDefault="00000000">
      <w:pPr>
        <w:numPr>
          <w:ilvl w:val="0"/>
          <w:numId w:val="26"/>
        </w:numPr>
      </w:pPr>
      <w:r>
        <w:t xml:space="preserve">Filename follows Helm convention: </w:t>
      </w:r>
      <w:r>
        <w:rPr>
          <w:rStyle w:val="VerbatimChar"/>
        </w:rPr>
        <w:t>&lt;chart-name&gt;-&lt;version&gt;.tgz</w:t>
      </w:r>
    </w:p>
    <w:p w14:paraId="2E4CF3AA" w14:textId="77777777" w:rsidR="00637BA1" w:rsidRDefault="00000000">
      <w:pPr>
        <w:numPr>
          <w:ilvl w:val="0"/>
          <w:numId w:val="26"/>
        </w:numPr>
      </w:pPr>
      <w:r>
        <w:t xml:space="preserve">Pushed to source via </w:t>
      </w:r>
      <w:r>
        <w:rPr>
          <w:rStyle w:val="VerbatimChar"/>
        </w:rPr>
        <w:t>helm push &lt;chart&gt;.tgz oci://&lt;source-quay&gt;/helm-charts/&lt;nf&gt;</w:t>
      </w:r>
    </w:p>
    <w:p w14:paraId="592C9C78" w14:textId="77777777" w:rsidR="00637BA1" w:rsidRDefault="00000000">
      <w:pPr>
        <w:pStyle w:val="Heading4"/>
      </w:pPr>
      <w:bookmarkStart w:id="117" w:name="chart-structure-requirements"/>
      <w:bookmarkEnd w:id="116"/>
      <w:r>
        <w:lastRenderedPageBreak/>
        <w:t>Chart Structure Requirements</w:t>
      </w:r>
    </w:p>
    <w:p w14:paraId="1F7B8E06" w14:textId="77777777" w:rsidR="00637BA1" w:rsidRDefault="00000000">
      <w:pPr>
        <w:numPr>
          <w:ilvl w:val="0"/>
          <w:numId w:val="27"/>
        </w:numPr>
      </w:pPr>
      <w:r>
        <w:rPr>
          <w:rStyle w:val="VerbatimChar"/>
        </w:rPr>
        <w:t>Chart.yaml</w:t>
      </w:r>
      <w:r>
        <w:t xml:space="preserve">: valid </w:t>
      </w:r>
      <w:r>
        <w:rPr>
          <w:rStyle w:val="VerbatimChar"/>
        </w:rPr>
        <w:t>name</w:t>
      </w:r>
      <w:r>
        <w:t xml:space="preserve">, </w:t>
      </w:r>
      <w:r>
        <w:rPr>
          <w:rStyle w:val="VerbatimChar"/>
        </w:rPr>
        <w:t>version</w:t>
      </w:r>
      <w:r>
        <w:t xml:space="preserve"> (SemVer), </w:t>
      </w:r>
      <w:r>
        <w:rPr>
          <w:rStyle w:val="VerbatimChar"/>
        </w:rPr>
        <w:t>apiVersion</w:t>
      </w:r>
    </w:p>
    <w:p w14:paraId="62043B44" w14:textId="77777777" w:rsidR="00637BA1" w:rsidRDefault="00000000">
      <w:pPr>
        <w:numPr>
          <w:ilvl w:val="0"/>
          <w:numId w:val="27"/>
        </w:numPr>
      </w:pPr>
      <w:r>
        <w:rPr>
          <w:rStyle w:val="VerbatimChar"/>
        </w:rPr>
        <w:t>appVersion</w:t>
      </w:r>
      <w:r>
        <w:t>: free-form (vendor’s own release identifier)</w:t>
      </w:r>
    </w:p>
    <w:p w14:paraId="57629DA8" w14:textId="77777777" w:rsidR="00637BA1" w:rsidRDefault="00000000">
      <w:pPr>
        <w:numPr>
          <w:ilvl w:val="0"/>
          <w:numId w:val="27"/>
        </w:numPr>
      </w:pPr>
      <w:r>
        <w:rPr>
          <w:rStyle w:val="VerbatimChar"/>
        </w:rPr>
        <w:t>values.yaml</w:t>
      </w:r>
      <w:r>
        <w:t xml:space="preserve"> must exist</w:t>
      </w:r>
    </w:p>
    <w:p w14:paraId="7D471CD4" w14:textId="77777777" w:rsidR="00637BA1" w:rsidRDefault="00000000">
      <w:pPr>
        <w:numPr>
          <w:ilvl w:val="0"/>
          <w:numId w:val="27"/>
        </w:numPr>
      </w:pPr>
      <w:r>
        <w:rPr>
          <w:rStyle w:val="VerbatimChar"/>
        </w:rPr>
        <w:t>templates/</w:t>
      </w:r>
      <w:r>
        <w:t xml:space="preserve"> must exist and not be empty</w:t>
      </w:r>
    </w:p>
    <w:p w14:paraId="2C29F950" w14:textId="77777777" w:rsidR="00637BA1" w:rsidRDefault="00000000">
      <w:pPr>
        <w:numPr>
          <w:ilvl w:val="0"/>
          <w:numId w:val="27"/>
        </w:numPr>
      </w:pPr>
      <w:r>
        <w:t xml:space="preserve">All declared dependencies present in </w:t>
      </w:r>
      <w:r>
        <w:rPr>
          <w:rStyle w:val="VerbatimChar"/>
        </w:rPr>
        <w:t>charts/</w:t>
      </w:r>
      <w:r>
        <w:t xml:space="preserve"> directory</w:t>
      </w:r>
    </w:p>
    <w:p w14:paraId="614E351F" w14:textId="77777777" w:rsidR="00637BA1" w:rsidRDefault="00000000">
      <w:pPr>
        <w:numPr>
          <w:ilvl w:val="0"/>
          <w:numId w:val="27"/>
        </w:numPr>
      </w:pPr>
      <w:r>
        <w:t>No hardcoded secrets, credentials, or environment-specific configuration</w:t>
      </w:r>
    </w:p>
    <w:p w14:paraId="1058D5E8" w14:textId="77777777" w:rsidR="00637BA1" w:rsidRDefault="00000000">
      <w:pPr>
        <w:pStyle w:val="Heading4"/>
      </w:pPr>
      <w:bookmarkStart w:id="118" w:name="container-images"/>
      <w:bookmarkEnd w:id="117"/>
      <w:r>
        <w:t>Container Images</w:t>
      </w:r>
    </w:p>
    <w:p w14:paraId="3B12F17C" w14:textId="77777777" w:rsidR="00637BA1" w:rsidRDefault="00000000">
      <w:r>
        <w:t>Re-tagged to VMO2 internal naming conventions before push. Original vendor tags preserved as metadata.</w:t>
      </w:r>
    </w:p>
    <w:p w14:paraId="60C6F178" w14:textId="77777777" w:rsidR="00637BA1" w:rsidRDefault="00B401DD">
      <w:r>
        <w:rPr>
          <w:noProof/>
        </w:rPr>
        <w:pict w14:anchorId="6C3A0859">
          <v:rect id="_x0000_i1152" alt="" style="width:451.3pt;height:.05pt;mso-width-percent:0;mso-height-percent:0;mso-width-percent:0;mso-height-percent:0" o:hralign="center" o:hrstd="t" o:hr="t"/>
        </w:pict>
      </w:r>
    </w:p>
    <w:p w14:paraId="4B2A771D" w14:textId="77777777" w:rsidR="00637BA1" w:rsidRDefault="00000000">
      <w:pPr>
        <w:pStyle w:val="Heading3"/>
      </w:pPr>
      <w:bookmarkStart w:id="119" w:name="idempotency-error-handling"/>
      <w:bookmarkStart w:id="120" w:name="_Toc226630869"/>
      <w:bookmarkEnd w:id="113"/>
      <w:bookmarkEnd w:id="118"/>
      <w:r>
        <w:t>3.10 Idempotency &amp; Error Handling</w:t>
      </w:r>
      <w:bookmarkEnd w:id="120"/>
    </w:p>
    <w:p w14:paraId="37286A4E" w14:textId="77777777" w:rsidR="00637BA1" w:rsidRDefault="00000000">
      <w:pPr>
        <w:pStyle w:val="Heading4"/>
      </w:pPr>
      <w:bookmarkStart w:id="121" w:name="idempotency-guarantees"/>
      <w:r>
        <w:t>Idempotency Guarantees</w:t>
      </w:r>
    </w:p>
    <w:tbl>
      <w:tblPr>
        <w:tblStyle w:val="Table"/>
        <w:tblW w:w="5000" w:type="pct"/>
        <w:tblLayout w:type="fixed"/>
        <w:tblLook w:val="0020" w:firstRow="1" w:lastRow="0" w:firstColumn="0" w:lastColumn="0" w:noHBand="0" w:noVBand="0"/>
      </w:tblPr>
      <w:tblGrid>
        <w:gridCol w:w="4637"/>
        <w:gridCol w:w="4638"/>
      </w:tblGrid>
      <w:tr w:rsidR="00637BA1" w14:paraId="1E51862A"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14:paraId="2482F2DA" w14:textId="77777777" w:rsidR="00637BA1" w:rsidRDefault="00000000">
            <w:r>
              <w:t>Scenario</w:t>
            </w:r>
          </w:p>
        </w:tc>
        <w:tc>
          <w:tcPr>
            <w:tcW w:w="3960" w:type="dxa"/>
          </w:tcPr>
          <w:p w14:paraId="4EAB57BB" w14:textId="77777777" w:rsidR="00637BA1" w:rsidRDefault="00000000">
            <w:r>
              <w:t>Behavior</w:t>
            </w:r>
          </w:p>
        </w:tc>
      </w:tr>
      <w:tr w:rsidR="00637BA1" w14:paraId="0430F04B" w14:textId="77777777">
        <w:tc>
          <w:tcPr>
            <w:tcW w:w="3960" w:type="dxa"/>
          </w:tcPr>
          <w:p w14:paraId="3894BBF2" w14:textId="77777777" w:rsidR="00637BA1" w:rsidRDefault="00000000">
            <w:r>
              <w:t>Re-run with same inputs</w:t>
            </w:r>
          </w:p>
        </w:tc>
        <w:tc>
          <w:tcPr>
            <w:tcW w:w="3960" w:type="dxa"/>
          </w:tcPr>
          <w:p w14:paraId="3CFAFFB7" w14:textId="77777777" w:rsidR="00637BA1" w:rsidRDefault="00000000">
            <w:r>
              <w:t>Skips already-transferred charts/images. No duplicates. No errors</w:t>
            </w:r>
          </w:p>
        </w:tc>
      </w:tr>
      <w:tr w:rsidR="00637BA1" w14:paraId="7AB8FD0E" w14:textId="77777777">
        <w:tc>
          <w:tcPr>
            <w:tcW w:w="3960" w:type="dxa"/>
          </w:tcPr>
          <w:p w14:paraId="647F146F" w14:textId="77777777" w:rsidR="00637BA1" w:rsidRDefault="00000000">
            <w:r>
              <w:t>Chart exists on Target A but not Target B (prior partial failure)</w:t>
            </w:r>
          </w:p>
        </w:tc>
        <w:tc>
          <w:tcPr>
            <w:tcW w:w="3960" w:type="dxa"/>
          </w:tcPr>
          <w:p w14:paraId="7A3FC016" w14:textId="77777777" w:rsidR="00637BA1" w:rsidRDefault="00000000">
            <w:r>
              <w:t>Pushes to Target B only</w:t>
            </w:r>
          </w:p>
        </w:tc>
      </w:tr>
      <w:tr w:rsidR="00637BA1" w14:paraId="06998962" w14:textId="77777777">
        <w:tc>
          <w:tcPr>
            <w:tcW w:w="3960" w:type="dxa"/>
          </w:tcPr>
          <w:p w14:paraId="25D10609" w14:textId="77777777" w:rsidR="00637BA1" w:rsidRDefault="00000000">
            <w:r>
              <w:t>Version already promoted</w:t>
            </w:r>
          </w:p>
        </w:tc>
        <w:tc>
          <w:tcPr>
            <w:tcW w:w="3960" w:type="dxa"/>
          </w:tcPr>
          <w:p w14:paraId="5EE15C29" w14:textId="77777777" w:rsidR="00637BA1" w:rsidRDefault="00000000">
            <w:r>
              <w:t xml:space="preserve">Skipped. Versions are immutable — vendor must increment to fix. This immutability is critical: the deployment orchestrator references charts by exact version in ArgoCD </w:t>
            </w:r>
            <w:r>
              <w:rPr>
                <w:rStyle w:val="VerbatimChar"/>
              </w:rPr>
              <w:t>targetRevision</w:t>
            </w:r>
            <w:r>
              <w:t>. A chart version must always produce the same output</w:t>
            </w:r>
          </w:p>
        </w:tc>
      </w:tr>
      <w:tr w:rsidR="00637BA1" w14:paraId="606F5434" w14:textId="77777777">
        <w:tc>
          <w:tcPr>
            <w:tcW w:w="3960" w:type="dxa"/>
          </w:tcPr>
          <w:p w14:paraId="4B382B13" w14:textId="77777777" w:rsidR="00637BA1" w:rsidRDefault="00000000">
            <w:r>
              <w:t>Empty source repo</w:t>
            </w:r>
          </w:p>
        </w:tc>
        <w:tc>
          <w:tcPr>
            <w:tcW w:w="3960" w:type="dxa"/>
          </w:tcPr>
          <w:p w14:paraId="44D953C4" w14:textId="77777777" w:rsidR="00637BA1" w:rsidRDefault="00000000">
            <w:r>
              <w:t>Completes successfully with zero charts processed. Not an error</w:t>
            </w:r>
          </w:p>
        </w:tc>
      </w:tr>
    </w:tbl>
    <w:p w14:paraId="29FE2C1A" w14:textId="77777777" w:rsidR="00637BA1" w:rsidRDefault="00000000">
      <w:pPr>
        <w:pStyle w:val="Heading4"/>
      </w:pPr>
      <w:bookmarkStart w:id="122" w:name="error-handling"/>
      <w:bookmarkEnd w:id="121"/>
      <w:r>
        <w:t>Error Handling</w:t>
      </w:r>
    </w:p>
    <w:tbl>
      <w:tblPr>
        <w:tblStyle w:val="Table"/>
        <w:tblW w:w="5000" w:type="pct"/>
        <w:tblLayout w:type="fixed"/>
        <w:tblLook w:val="0020" w:firstRow="1" w:lastRow="0" w:firstColumn="0" w:lastColumn="0" w:noHBand="0" w:noVBand="0"/>
      </w:tblPr>
      <w:tblGrid>
        <w:gridCol w:w="4637"/>
        <w:gridCol w:w="4638"/>
      </w:tblGrid>
      <w:tr w:rsidR="00637BA1" w14:paraId="22813861"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14:paraId="16EEB9CA" w14:textId="77777777" w:rsidR="00637BA1" w:rsidRDefault="00000000">
            <w:r>
              <w:t>Scenario</w:t>
            </w:r>
          </w:p>
        </w:tc>
        <w:tc>
          <w:tcPr>
            <w:tcW w:w="3960" w:type="dxa"/>
          </w:tcPr>
          <w:p w14:paraId="5F5A33C7" w14:textId="77777777" w:rsidR="00637BA1" w:rsidRDefault="00000000">
            <w:r>
              <w:t>Behavior</w:t>
            </w:r>
          </w:p>
        </w:tc>
      </w:tr>
      <w:tr w:rsidR="00637BA1" w14:paraId="1689B976" w14:textId="77777777">
        <w:tc>
          <w:tcPr>
            <w:tcW w:w="3960" w:type="dxa"/>
          </w:tcPr>
          <w:p w14:paraId="525CA7F8" w14:textId="77777777" w:rsidR="00637BA1" w:rsidRDefault="00000000">
            <w:r>
              <w:rPr>
                <w:b/>
                <w:bCs/>
              </w:rPr>
              <w:t>Validation failure</w:t>
            </w:r>
            <w:r>
              <w:t xml:space="preserve"> (one chart in batch)</w:t>
            </w:r>
          </w:p>
        </w:tc>
        <w:tc>
          <w:tcPr>
            <w:tcW w:w="3960" w:type="dxa"/>
          </w:tcPr>
          <w:p w14:paraId="47A4C0EA" w14:textId="77777777" w:rsidR="00637BA1" w:rsidRDefault="00000000">
            <w:r>
              <w:t>Failed chart rejected. Remaining charts still processed. Overall status: PARTIAL</w:t>
            </w:r>
          </w:p>
        </w:tc>
      </w:tr>
      <w:tr w:rsidR="00637BA1" w14:paraId="54533161" w14:textId="77777777">
        <w:tc>
          <w:tcPr>
            <w:tcW w:w="3960" w:type="dxa"/>
          </w:tcPr>
          <w:p w14:paraId="3C9C9F49" w14:textId="77777777" w:rsidR="00637BA1" w:rsidRDefault="00000000">
            <w:r>
              <w:rPr>
                <w:b/>
                <w:bCs/>
              </w:rPr>
              <w:t>Source unreachable</w:t>
            </w:r>
            <w:r>
              <w:t xml:space="preserve"> (primary)</w:t>
            </w:r>
          </w:p>
        </w:tc>
        <w:tc>
          <w:tcPr>
            <w:tcW w:w="3960" w:type="dxa"/>
          </w:tcPr>
          <w:p w14:paraId="5F978EEE" w14:textId="77777777" w:rsidR="00637BA1" w:rsidRDefault="00000000">
            <w:r>
              <w:t>Fallback to secondary. If both unreachable: fail at discovery</w:t>
            </w:r>
          </w:p>
        </w:tc>
      </w:tr>
      <w:tr w:rsidR="00637BA1" w14:paraId="29A0658F" w14:textId="77777777">
        <w:tc>
          <w:tcPr>
            <w:tcW w:w="3960" w:type="dxa"/>
          </w:tcPr>
          <w:p w14:paraId="169A25D1" w14:textId="77777777" w:rsidR="00637BA1" w:rsidRDefault="00000000">
            <w:r>
              <w:rPr>
                <w:b/>
                <w:bCs/>
              </w:rPr>
              <w:t>Target unreachable</w:t>
            </w:r>
            <w:r>
              <w:t xml:space="preserve"> (one of pair)</w:t>
            </w:r>
          </w:p>
        </w:tc>
        <w:tc>
          <w:tcPr>
            <w:tcW w:w="3960" w:type="dxa"/>
          </w:tcPr>
          <w:p w14:paraId="32A972A8" w14:textId="77777777" w:rsidR="00637BA1" w:rsidRDefault="00000000">
            <w:r>
              <w:t>Push to reachable target. Mark as partially promoted. Re-run fixes gap</w:t>
            </w:r>
          </w:p>
        </w:tc>
      </w:tr>
      <w:tr w:rsidR="00637BA1" w14:paraId="08475957" w14:textId="77777777">
        <w:tc>
          <w:tcPr>
            <w:tcW w:w="3960" w:type="dxa"/>
          </w:tcPr>
          <w:p w14:paraId="0964E037" w14:textId="77777777" w:rsidR="00637BA1" w:rsidRDefault="00000000">
            <w:r>
              <w:rPr>
                <w:b/>
                <w:bCs/>
              </w:rPr>
              <w:t>Both targets unreachable</w:t>
            </w:r>
          </w:p>
        </w:tc>
        <w:tc>
          <w:tcPr>
            <w:tcW w:w="3960" w:type="dxa"/>
          </w:tcPr>
          <w:p w14:paraId="7DFA5978" w14:textId="77777777" w:rsidR="00637BA1" w:rsidRDefault="00000000">
            <w:r>
              <w:t>Fail at upload</w:t>
            </w:r>
          </w:p>
        </w:tc>
      </w:tr>
      <w:tr w:rsidR="00637BA1" w14:paraId="45175097" w14:textId="77777777">
        <w:tc>
          <w:tcPr>
            <w:tcW w:w="3960" w:type="dxa"/>
          </w:tcPr>
          <w:p w14:paraId="343B251D" w14:textId="77777777" w:rsidR="00637BA1" w:rsidRDefault="00000000">
            <w:r>
              <w:rPr>
                <w:b/>
                <w:bCs/>
              </w:rPr>
              <w:lastRenderedPageBreak/>
              <w:t>External → Secure attempted</w:t>
            </w:r>
          </w:p>
        </w:tc>
        <w:tc>
          <w:tcPr>
            <w:tcW w:w="3960" w:type="dxa"/>
          </w:tcPr>
          <w:p w14:paraId="5C0BA073" w14:textId="77777777" w:rsidR="00637BA1" w:rsidRDefault="00000000">
            <w:r>
              <w:t>Fail immediately at initialization</w:t>
            </w:r>
          </w:p>
        </w:tc>
      </w:tr>
      <w:tr w:rsidR="00637BA1" w14:paraId="0E0F80AF" w14:textId="77777777">
        <w:tc>
          <w:tcPr>
            <w:tcW w:w="3960" w:type="dxa"/>
          </w:tcPr>
          <w:p w14:paraId="2A7B9184" w14:textId="77777777" w:rsidR="00637BA1" w:rsidRDefault="00000000">
            <w:r>
              <w:rPr>
                <w:b/>
                <w:bCs/>
              </w:rPr>
              <w:t>Missing Vault credentials</w:t>
            </w:r>
          </w:p>
        </w:tc>
        <w:tc>
          <w:tcPr>
            <w:tcW w:w="3960" w:type="dxa"/>
          </w:tcPr>
          <w:p w14:paraId="618A3491" w14:textId="77777777" w:rsidR="00637BA1" w:rsidRDefault="00000000">
            <w:r>
              <w:t>Fail immediately at initialization</w:t>
            </w:r>
          </w:p>
        </w:tc>
      </w:tr>
      <w:tr w:rsidR="00637BA1" w14:paraId="1EEBDC48" w14:textId="77777777">
        <w:tc>
          <w:tcPr>
            <w:tcW w:w="3960" w:type="dxa"/>
          </w:tcPr>
          <w:p w14:paraId="03C88388" w14:textId="77777777" w:rsidR="00637BA1" w:rsidRDefault="00000000">
            <w:r>
              <w:rPr>
                <w:b/>
                <w:bCs/>
              </w:rPr>
              <w:t>Missing destination repo</w:t>
            </w:r>
          </w:p>
        </w:tc>
        <w:tc>
          <w:tcPr>
            <w:tcW w:w="3960" w:type="dxa"/>
          </w:tcPr>
          <w:p w14:paraId="3E6AB699" w14:textId="77777777" w:rsidR="00637BA1" w:rsidRDefault="00000000">
            <w:r>
              <w:t>Fail immediately at initialization</w:t>
            </w:r>
          </w:p>
        </w:tc>
      </w:tr>
      <w:tr w:rsidR="00637BA1" w14:paraId="51AADDF9" w14:textId="77777777">
        <w:tc>
          <w:tcPr>
            <w:tcW w:w="3960" w:type="dxa"/>
          </w:tcPr>
          <w:p w14:paraId="596E81AF" w14:textId="77777777" w:rsidR="00637BA1" w:rsidRDefault="00000000">
            <w:r>
              <w:rPr>
                <w:b/>
                <w:bCs/>
              </w:rPr>
              <w:t>OCI catalog API unavailable</w:t>
            </w:r>
          </w:p>
        </w:tc>
        <w:tc>
          <w:tcPr>
            <w:tcW w:w="3960" w:type="dxa"/>
          </w:tcPr>
          <w:p w14:paraId="7F71F402" w14:textId="77777777" w:rsidR="00637BA1" w:rsidRDefault="00000000">
            <w:r>
              <w:t>Fail with clear error: “provide individual chart URLs instead”</w:t>
            </w:r>
          </w:p>
        </w:tc>
      </w:tr>
      <w:tr w:rsidR="00637BA1" w14:paraId="747C9CF2" w14:textId="77777777">
        <w:tc>
          <w:tcPr>
            <w:tcW w:w="3960" w:type="dxa"/>
          </w:tcPr>
          <w:p w14:paraId="23126CDB" w14:textId="77777777" w:rsidR="00637BA1" w:rsidRDefault="00000000">
            <w:r>
              <w:rPr>
                <w:b/>
                <w:bCs/>
              </w:rPr>
              <w:t>NF prefix mismatch</w:t>
            </w:r>
          </w:p>
        </w:tc>
        <w:tc>
          <w:tcPr>
            <w:tcW w:w="3960" w:type="dxa"/>
          </w:tcPr>
          <w:p w14:paraId="14E6C768" w14:textId="77777777" w:rsidR="00637BA1" w:rsidRDefault="00000000">
            <w:r>
              <w:t xml:space="preserve">Chart in </w:t>
            </w:r>
            <w:r>
              <w:rPr>
                <w:rStyle w:val="VerbatimChar"/>
              </w:rPr>
              <w:t>helm-charts/pcrf</w:t>
            </w:r>
            <w:r>
              <w:t xml:space="preserve"> named </w:t>
            </w:r>
            <w:r>
              <w:rPr>
                <w:rStyle w:val="VerbatimChar"/>
              </w:rPr>
              <w:t>ims-agw</w:t>
            </w:r>
            <w:r>
              <w:t xml:space="preserve"> fails validation</w:t>
            </w:r>
          </w:p>
        </w:tc>
      </w:tr>
    </w:tbl>
    <w:p w14:paraId="6B9DEAA5" w14:textId="77777777" w:rsidR="00637BA1" w:rsidRDefault="00000000">
      <w:pPr>
        <w:pStyle w:val="Heading4"/>
      </w:pPr>
      <w:bookmarkStart w:id="123" w:name="retry-policy"/>
      <w:bookmarkEnd w:id="122"/>
      <w:r>
        <w:t>Retry Policy</w:t>
      </w:r>
    </w:p>
    <w:p w14:paraId="243FAA03" w14:textId="77777777" w:rsidR="00637BA1" w:rsidRDefault="00000000">
      <w:pPr>
        <w:numPr>
          <w:ilvl w:val="0"/>
          <w:numId w:val="28"/>
        </w:numPr>
      </w:pPr>
      <w:r>
        <w:t>Downloads: up to 3 retries with backoff</w:t>
      </w:r>
    </w:p>
    <w:p w14:paraId="396A087C" w14:textId="77777777" w:rsidR="00637BA1" w:rsidRDefault="00000000">
      <w:pPr>
        <w:numPr>
          <w:ilvl w:val="0"/>
          <w:numId w:val="28"/>
        </w:numPr>
      </w:pPr>
      <w:r>
        <w:t>Uploads: up to 3 retries per target with backoff</w:t>
      </w:r>
    </w:p>
    <w:p w14:paraId="33D45D42" w14:textId="77777777" w:rsidR="00637BA1" w:rsidRDefault="00000000">
      <w:pPr>
        <w:numPr>
          <w:ilvl w:val="0"/>
          <w:numId w:val="28"/>
        </w:numPr>
      </w:pPr>
      <w:r>
        <w:t>Transient network errors: retried. Auth failures: not retried</w:t>
      </w:r>
    </w:p>
    <w:p w14:paraId="750A6924" w14:textId="77777777" w:rsidR="00637BA1" w:rsidRDefault="00B401DD">
      <w:r>
        <w:rPr>
          <w:noProof/>
        </w:rPr>
        <w:pict w14:anchorId="4B508490">
          <v:rect id="_x0000_i1151" alt="" style="width:451.3pt;height:.05pt;mso-width-percent:0;mso-height-percent:0;mso-width-percent:0;mso-height-percent:0" o:hralign="center" o:hrstd="t" o:hr="t"/>
        </w:pict>
      </w:r>
    </w:p>
    <w:p w14:paraId="2B7084D0" w14:textId="77777777" w:rsidR="00637BA1" w:rsidRDefault="00000000">
      <w:pPr>
        <w:pStyle w:val="Heading3"/>
      </w:pPr>
      <w:bookmarkStart w:id="124" w:name="promotion-scenarios-quick-reference"/>
      <w:bookmarkStart w:id="125" w:name="_Toc226630870"/>
      <w:bookmarkEnd w:id="119"/>
      <w:bookmarkEnd w:id="123"/>
      <w:r>
        <w:t>3.11 Promotion Scenarios (Quick Reference)</w:t>
      </w:r>
      <w:bookmarkEnd w:id="125"/>
    </w:p>
    <w:p w14:paraId="16A3E746" w14:textId="77777777" w:rsidR="00637BA1" w:rsidRDefault="00000000">
      <w:pPr>
        <w:pStyle w:val="Heading4"/>
      </w:pPr>
      <w:bookmarkStart w:id="126" w:name="nexus-import"/>
      <w:r>
        <w:t>Nexus: Import</w:t>
      </w:r>
    </w:p>
    <w:tbl>
      <w:tblPr>
        <w:tblStyle w:val="Table"/>
        <w:tblW w:w="5000" w:type="pct"/>
        <w:tblLayout w:type="fixed"/>
        <w:tblLook w:val="0020" w:firstRow="1" w:lastRow="0" w:firstColumn="0" w:lastColumn="0" w:noHBand="0" w:noVBand="0"/>
      </w:tblPr>
      <w:tblGrid>
        <w:gridCol w:w="3569"/>
        <w:gridCol w:w="2853"/>
        <w:gridCol w:w="2853"/>
      </w:tblGrid>
      <w:tr w:rsidR="00637BA1" w14:paraId="59DFC57D" w14:textId="77777777">
        <w:trPr>
          <w:cnfStyle w:val="100000000000" w:firstRow="1" w:lastRow="0" w:firstColumn="0" w:lastColumn="0" w:oddVBand="0" w:evenVBand="0" w:oddHBand="0" w:evenHBand="0" w:firstRowFirstColumn="0" w:firstRowLastColumn="0" w:lastRowFirstColumn="0" w:lastRowLastColumn="0"/>
          <w:tblHeader/>
        </w:trPr>
        <w:tc>
          <w:tcPr>
            <w:tcW w:w="3046" w:type="dxa"/>
          </w:tcPr>
          <w:p w14:paraId="28EC1563" w14:textId="77777777" w:rsidR="00637BA1" w:rsidRDefault="00000000">
            <w:r>
              <w:t>Scenario</w:t>
            </w:r>
          </w:p>
        </w:tc>
        <w:tc>
          <w:tcPr>
            <w:tcW w:w="2436" w:type="dxa"/>
          </w:tcPr>
          <w:p w14:paraId="03FD5035" w14:textId="77777777" w:rsidR="00637BA1" w:rsidRDefault="00000000">
            <w:r>
              <w:t>Source</w:t>
            </w:r>
          </w:p>
        </w:tc>
        <w:tc>
          <w:tcPr>
            <w:tcW w:w="2436" w:type="dxa"/>
          </w:tcPr>
          <w:p w14:paraId="27FAC18B" w14:textId="77777777" w:rsidR="00637BA1" w:rsidRDefault="00000000">
            <w:r>
              <w:t>Result</w:t>
            </w:r>
          </w:p>
        </w:tc>
      </w:tr>
      <w:tr w:rsidR="00637BA1" w14:paraId="2B9A2B00" w14:textId="77777777">
        <w:tc>
          <w:tcPr>
            <w:tcW w:w="3046" w:type="dxa"/>
          </w:tcPr>
          <w:p w14:paraId="78A83E00" w14:textId="77777777" w:rsidR="00637BA1" w:rsidRDefault="00000000">
            <w:r>
              <w:t>Import all from Helm repo</w:t>
            </w:r>
          </w:p>
        </w:tc>
        <w:tc>
          <w:tcPr>
            <w:tcW w:w="2436" w:type="dxa"/>
          </w:tcPr>
          <w:p w14:paraId="695F6DEC" w14:textId="77777777" w:rsidR="00637BA1" w:rsidRDefault="00000000">
            <w:r>
              <w:t>External repo URL</w:t>
            </w:r>
          </w:p>
        </w:tc>
        <w:tc>
          <w:tcPr>
            <w:tcW w:w="2436" w:type="dxa"/>
          </w:tcPr>
          <w:p w14:paraId="0D08F48B" w14:textId="77777777" w:rsidR="00637BA1" w:rsidRDefault="00000000">
            <w:r>
              <w:t>Latest of each → both insecure</w:t>
            </w:r>
          </w:p>
        </w:tc>
      </w:tr>
      <w:tr w:rsidR="00637BA1" w14:paraId="3E587443" w14:textId="77777777">
        <w:tc>
          <w:tcPr>
            <w:tcW w:w="3046" w:type="dxa"/>
          </w:tcPr>
          <w:p w14:paraId="547062CF" w14:textId="77777777" w:rsidR="00637BA1" w:rsidRDefault="00000000">
            <w:r>
              <w:t>Import all from OCI namespace</w:t>
            </w:r>
          </w:p>
        </w:tc>
        <w:tc>
          <w:tcPr>
            <w:tcW w:w="2436" w:type="dxa"/>
          </w:tcPr>
          <w:p w14:paraId="768B87CC" w14:textId="77777777" w:rsidR="00637BA1" w:rsidRDefault="00000000">
            <w:r>
              <w:t>OCI namespace URL</w:t>
            </w:r>
          </w:p>
        </w:tc>
        <w:tc>
          <w:tcPr>
            <w:tcW w:w="2436" w:type="dxa"/>
          </w:tcPr>
          <w:p w14:paraId="61E58CD3" w14:textId="77777777" w:rsidR="00637BA1" w:rsidRDefault="00000000">
            <w:r>
              <w:t>Catalog discovery → both insecure</w:t>
            </w:r>
          </w:p>
        </w:tc>
      </w:tr>
      <w:tr w:rsidR="00637BA1" w14:paraId="2994B005" w14:textId="77777777">
        <w:tc>
          <w:tcPr>
            <w:tcW w:w="3046" w:type="dxa"/>
          </w:tcPr>
          <w:p w14:paraId="6271009C" w14:textId="77777777" w:rsidR="00637BA1" w:rsidRDefault="00000000">
            <w:r>
              <w:t>Import one chart (OCI + tag)</w:t>
            </w:r>
          </w:p>
        </w:tc>
        <w:tc>
          <w:tcPr>
            <w:tcW w:w="2436" w:type="dxa"/>
          </w:tcPr>
          <w:p w14:paraId="24314B72" w14:textId="77777777" w:rsidR="00637BA1" w:rsidRDefault="00000000">
            <w:r>
              <w:rPr>
                <w:rStyle w:val="VerbatimChar"/>
              </w:rPr>
              <w:t>oci://host/chart:v1.0</w:t>
            </w:r>
          </w:p>
        </w:tc>
        <w:tc>
          <w:tcPr>
            <w:tcW w:w="2436" w:type="dxa"/>
          </w:tcPr>
          <w:p w14:paraId="1228280A" w14:textId="77777777" w:rsidR="00637BA1" w:rsidRDefault="00000000">
            <w:r>
              <w:t>Exact version → both insecure</w:t>
            </w:r>
          </w:p>
        </w:tc>
      </w:tr>
      <w:tr w:rsidR="00637BA1" w14:paraId="268CD1F3" w14:textId="77777777">
        <w:tc>
          <w:tcPr>
            <w:tcW w:w="3046" w:type="dxa"/>
          </w:tcPr>
          <w:p w14:paraId="483185FC" w14:textId="77777777" w:rsidR="00637BA1" w:rsidRDefault="00000000">
            <w:r>
              <w:t>Import one chart (direct .tgz)</w:t>
            </w:r>
          </w:p>
        </w:tc>
        <w:tc>
          <w:tcPr>
            <w:tcW w:w="2436" w:type="dxa"/>
          </w:tcPr>
          <w:p w14:paraId="2EEDEA0B" w14:textId="77777777" w:rsidR="00637BA1" w:rsidRDefault="00000000">
            <w:r>
              <w:rPr>
                <w:rStyle w:val="VerbatimChar"/>
              </w:rPr>
              <w:t>https://host/chart-1.0.tgz</w:t>
            </w:r>
          </w:p>
        </w:tc>
        <w:tc>
          <w:tcPr>
            <w:tcW w:w="2436" w:type="dxa"/>
          </w:tcPr>
          <w:p w14:paraId="78386522" w14:textId="77777777" w:rsidR="00637BA1" w:rsidRDefault="00000000">
            <w:r>
              <w:t>That file → both insecure</w:t>
            </w:r>
          </w:p>
        </w:tc>
      </w:tr>
      <w:tr w:rsidR="00637BA1" w14:paraId="70C7873B" w14:textId="77777777">
        <w:tc>
          <w:tcPr>
            <w:tcW w:w="3046" w:type="dxa"/>
          </w:tcPr>
          <w:p w14:paraId="035F0FDA" w14:textId="77777777" w:rsidR="00637BA1" w:rsidRDefault="00000000">
            <w:r>
              <w:t>Import from list (mixed)</w:t>
            </w:r>
          </w:p>
        </w:tc>
        <w:tc>
          <w:tcPr>
            <w:tcW w:w="2436" w:type="dxa"/>
          </w:tcPr>
          <w:p w14:paraId="70EFD6FD" w14:textId="77777777" w:rsidR="00637BA1" w:rsidRDefault="00000000">
            <w:r>
              <w:t>Array of OCI/tgz URLs</w:t>
            </w:r>
          </w:p>
        </w:tc>
        <w:tc>
          <w:tcPr>
            <w:tcW w:w="2436" w:type="dxa"/>
          </w:tcPr>
          <w:p w14:paraId="3C179BFA" w14:textId="77777777" w:rsidR="00637BA1" w:rsidRDefault="00000000">
            <w:r>
              <w:t>Each URL processed independently → both insecure</w:t>
            </w:r>
          </w:p>
        </w:tc>
      </w:tr>
    </w:tbl>
    <w:p w14:paraId="319BD23A" w14:textId="77777777" w:rsidR="00637BA1" w:rsidRDefault="00000000">
      <w:pPr>
        <w:pStyle w:val="Heading4"/>
      </w:pPr>
      <w:bookmarkStart w:id="127" w:name="nexus-promote"/>
      <w:bookmarkEnd w:id="126"/>
      <w:r>
        <w:t>Nexus: Promote</w:t>
      </w:r>
    </w:p>
    <w:tbl>
      <w:tblPr>
        <w:tblStyle w:val="Table"/>
        <w:tblW w:w="5000" w:type="pct"/>
        <w:tblLayout w:type="fixed"/>
        <w:tblLook w:val="0020" w:firstRow="1" w:lastRow="0" w:firstColumn="0" w:lastColumn="0" w:noHBand="0" w:noVBand="0"/>
      </w:tblPr>
      <w:tblGrid>
        <w:gridCol w:w="3569"/>
        <w:gridCol w:w="2853"/>
        <w:gridCol w:w="2853"/>
      </w:tblGrid>
      <w:tr w:rsidR="00637BA1" w14:paraId="1B0FACF7" w14:textId="77777777">
        <w:trPr>
          <w:cnfStyle w:val="100000000000" w:firstRow="1" w:lastRow="0" w:firstColumn="0" w:lastColumn="0" w:oddVBand="0" w:evenVBand="0" w:oddHBand="0" w:evenHBand="0" w:firstRowFirstColumn="0" w:firstRowLastColumn="0" w:lastRowFirstColumn="0" w:lastRowLastColumn="0"/>
          <w:tblHeader/>
        </w:trPr>
        <w:tc>
          <w:tcPr>
            <w:tcW w:w="3046" w:type="dxa"/>
          </w:tcPr>
          <w:p w14:paraId="41DCD536" w14:textId="77777777" w:rsidR="00637BA1" w:rsidRDefault="00000000">
            <w:r>
              <w:t>Scenario</w:t>
            </w:r>
          </w:p>
        </w:tc>
        <w:tc>
          <w:tcPr>
            <w:tcW w:w="2436" w:type="dxa"/>
          </w:tcPr>
          <w:p w14:paraId="4FEC3FCC" w14:textId="77777777" w:rsidR="00637BA1" w:rsidRDefault="00000000">
            <w:r>
              <w:t>Source</w:t>
            </w:r>
          </w:p>
        </w:tc>
        <w:tc>
          <w:tcPr>
            <w:tcW w:w="2436" w:type="dxa"/>
          </w:tcPr>
          <w:p w14:paraId="35586461" w14:textId="77777777" w:rsidR="00637BA1" w:rsidRDefault="00000000">
            <w:r>
              <w:t>Result</w:t>
            </w:r>
          </w:p>
        </w:tc>
      </w:tr>
      <w:tr w:rsidR="00637BA1" w14:paraId="58803F36" w14:textId="77777777">
        <w:tc>
          <w:tcPr>
            <w:tcW w:w="3046" w:type="dxa"/>
          </w:tcPr>
          <w:p w14:paraId="436B3D66" w14:textId="77777777" w:rsidR="00637BA1" w:rsidRDefault="00000000">
            <w:r>
              <w:t>Promote all (base URL)</w:t>
            </w:r>
          </w:p>
        </w:tc>
        <w:tc>
          <w:tcPr>
            <w:tcW w:w="2436" w:type="dxa"/>
          </w:tcPr>
          <w:p w14:paraId="041F3857" w14:textId="77777777" w:rsidR="00637BA1" w:rsidRDefault="00000000">
            <w:r>
              <w:rPr>
                <w:rStyle w:val="VerbatimChar"/>
              </w:rPr>
              <w:t>https://insecure-nexus</w:t>
            </w:r>
          </w:p>
        </w:tc>
        <w:tc>
          <w:tcPr>
            <w:tcW w:w="2436" w:type="dxa"/>
          </w:tcPr>
          <w:p w14:paraId="3CC1239E" w14:textId="77777777" w:rsidR="00637BA1" w:rsidRDefault="00000000">
            <w:r>
              <w:t>Locate repo by tenant, latest unpromoted → both secure</w:t>
            </w:r>
          </w:p>
        </w:tc>
      </w:tr>
      <w:tr w:rsidR="00637BA1" w14:paraId="6E5C994B" w14:textId="77777777">
        <w:tc>
          <w:tcPr>
            <w:tcW w:w="3046" w:type="dxa"/>
          </w:tcPr>
          <w:p w14:paraId="4B05DA27" w14:textId="77777777" w:rsidR="00637BA1" w:rsidRDefault="00000000">
            <w:r>
              <w:t>Promote all (repo URL)</w:t>
            </w:r>
          </w:p>
        </w:tc>
        <w:tc>
          <w:tcPr>
            <w:tcW w:w="2436" w:type="dxa"/>
          </w:tcPr>
          <w:p w14:paraId="3A8ED459" w14:textId="77777777" w:rsidR="00637BA1" w:rsidRDefault="00000000">
            <w:r>
              <w:rPr>
                <w:rStyle w:val="VerbatimChar"/>
              </w:rPr>
              <w:t>https://insecure-nexus/repo/helm-ims</w:t>
            </w:r>
          </w:p>
        </w:tc>
        <w:tc>
          <w:tcPr>
            <w:tcW w:w="2436" w:type="dxa"/>
          </w:tcPr>
          <w:p w14:paraId="14752D6E" w14:textId="77777777" w:rsidR="00637BA1" w:rsidRDefault="00000000">
            <w:r>
              <w:t>Latest unpromoted → both secure</w:t>
            </w:r>
          </w:p>
        </w:tc>
      </w:tr>
      <w:tr w:rsidR="00637BA1" w14:paraId="7C6B55EB" w14:textId="77777777">
        <w:tc>
          <w:tcPr>
            <w:tcW w:w="3046" w:type="dxa"/>
          </w:tcPr>
          <w:p w14:paraId="7171C542" w14:textId="77777777" w:rsidR="00637BA1" w:rsidRDefault="00000000">
            <w:r>
              <w:lastRenderedPageBreak/>
              <w:t>Promote one chart</w:t>
            </w:r>
          </w:p>
        </w:tc>
        <w:tc>
          <w:tcPr>
            <w:tcW w:w="2436" w:type="dxa"/>
          </w:tcPr>
          <w:p w14:paraId="34A96E49" w14:textId="77777777" w:rsidR="00637BA1" w:rsidRDefault="00000000">
            <w:r>
              <w:rPr>
                <w:rStyle w:val="VerbatimChar"/>
              </w:rPr>
              <w:t>https://insecure-nexus/.../chart-1.0.tgz</w:t>
            </w:r>
          </w:p>
        </w:tc>
        <w:tc>
          <w:tcPr>
            <w:tcW w:w="2436" w:type="dxa"/>
          </w:tcPr>
          <w:p w14:paraId="62F8C35B" w14:textId="77777777" w:rsidR="00637BA1" w:rsidRDefault="00000000">
            <w:r>
              <w:t>That chart → both secure</w:t>
            </w:r>
          </w:p>
        </w:tc>
      </w:tr>
    </w:tbl>
    <w:p w14:paraId="3CCC0CBC" w14:textId="77777777" w:rsidR="00637BA1" w:rsidRDefault="00000000">
      <w:pPr>
        <w:pStyle w:val="Heading4"/>
      </w:pPr>
      <w:bookmarkStart w:id="128" w:name="quay-oci-promote"/>
      <w:bookmarkEnd w:id="127"/>
      <w:r>
        <w:t>Quay OCI: Promote</w:t>
      </w:r>
    </w:p>
    <w:tbl>
      <w:tblPr>
        <w:tblStyle w:val="Table"/>
        <w:tblW w:w="5000" w:type="pct"/>
        <w:tblLayout w:type="fixed"/>
        <w:tblLook w:val="0020" w:firstRow="1" w:lastRow="0" w:firstColumn="0" w:lastColumn="0" w:noHBand="0" w:noVBand="0"/>
      </w:tblPr>
      <w:tblGrid>
        <w:gridCol w:w="3710"/>
        <w:gridCol w:w="2597"/>
        <w:gridCol w:w="2968"/>
      </w:tblGrid>
      <w:tr w:rsidR="00637BA1" w14:paraId="70BEE79C" w14:textId="77777777">
        <w:trPr>
          <w:cnfStyle w:val="100000000000" w:firstRow="1" w:lastRow="0" w:firstColumn="0" w:lastColumn="0" w:oddVBand="0" w:evenVBand="0" w:oddHBand="0" w:evenHBand="0" w:firstRowFirstColumn="0" w:firstRowLastColumn="0" w:lastRowFirstColumn="0" w:lastRowLastColumn="0"/>
          <w:tblHeader/>
        </w:trPr>
        <w:tc>
          <w:tcPr>
            <w:tcW w:w="3168" w:type="dxa"/>
          </w:tcPr>
          <w:p w14:paraId="7B116594" w14:textId="77777777" w:rsidR="00637BA1" w:rsidRDefault="00000000">
            <w:r>
              <w:t>Scenario</w:t>
            </w:r>
          </w:p>
        </w:tc>
        <w:tc>
          <w:tcPr>
            <w:tcW w:w="2217" w:type="dxa"/>
          </w:tcPr>
          <w:p w14:paraId="6572E470" w14:textId="77777777" w:rsidR="00637BA1" w:rsidRDefault="00000000">
            <w:r>
              <w:t>Input</w:t>
            </w:r>
          </w:p>
        </w:tc>
        <w:tc>
          <w:tcPr>
            <w:tcW w:w="2534" w:type="dxa"/>
          </w:tcPr>
          <w:p w14:paraId="03B27854" w14:textId="77777777" w:rsidR="00637BA1" w:rsidRDefault="00000000">
            <w:r>
              <w:t>Result</w:t>
            </w:r>
          </w:p>
        </w:tc>
      </w:tr>
      <w:tr w:rsidR="00637BA1" w14:paraId="673D83A1" w14:textId="77777777">
        <w:tc>
          <w:tcPr>
            <w:tcW w:w="3168" w:type="dxa"/>
          </w:tcPr>
          <w:p w14:paraId="66C8353E" w14:textId="77777777" w:rsidR="00637BA1" w:rsidRDefault="00000000">
            <w:r>
              <w:t>Promote all</w:t>
            </w:r>
          </w:p>
        </w:tc>
        <w:tc>
          <w:tcPr>
            <w:tcW w:w="2217" w:type="dxa"/>
          </w:tcPr>
          <w:p w14:paraId="29AF892E" w14:textId="77777777" w:rsidR="00637BA1" w:rsidRDefault="00000000">
            <w:r>
              <w:t>NF only</w:t>
            </w:r>
          </w:p>
        </w:tc>
        <w:tc>
          <w:tcPr>
            <w:tcW w:w="2534" w:type="dxa"/>
          </w:tcPr>
          <w:p w14:paraId="4E2E74A4" w14:textId="77777777" w:rsidR="00637BA1" w:rsidRDefault="00000000">
            <w:r>
              <w:t>All unpromoted → both targets</w:t>
            </w:r>
          </w:p>
        </w:tc>
      </w:tr>
      <w:tr w:rsidR="00637BA1" w14:paraId="565F4828" w14:textId="77777777">
        <w:tc>
          <w:tcPr>
            <w:tcW w:w="3168" w:type="dxa"/>
          </w:tcPr>
          <w:p w14:paraId="3DEF9F57" w14:textId="77777777" w:rsidR="00637BA1" w:rsidRDefault="00000000">
            <w:r>
              <w:t>Promote one chart</w:t>
            </w:r>
          </w:p>
        </w:tc>
        <w:tc>
          <w:tcPr>
            <w:tcW w:w="2217" w:type="dxa"/>
          </w:tcPr>
          <w:p w14:paraId="2CC09D01" w14:textId="77777777" w:rsidR="00637BA1" w:rsidRDefault="00000000">
            <w:r>
              <w:t>NF + chart name</w:t>
            </w:r>
          </w:p>
        </w:tc>
        <w:tc>
          <w:tcPr>
            <w:tcW w:w="2534" w:type="dxa"/>
          </w:tcPr>
          <w:p w14:paraId="74540561" w14:textId="77777777" w:rsidR="00637BA1" w:rsidRDefault="00000000">
            <w:r>
              <w:t>Latest unpromoted version → both targets</w:t>
            </w:r>
          </w:p>
        </w:tc>
      </w:tr>
      <w:tr w:rsidR="00637BA1" w14:paraId="522FA61E" w14:textId="77777777">
        <w:tc>
          <w:tcPr>
            <w:tcW w:w="3168" w:type="dxa"/>
          </w:tcPr>
          <w:p w14:paraId="2060125B" w14:textId="77777777" w:rsidR="00637BA1" w:rsidRDefault="00000000">
            <w:r>
              <w:t>Promote exact version</w:t>
            </w:r>
          </w:p>
        </w:tc>
        <w:tc>
          <w:tcPr>
            <w:tcW w:w="2217" w:type="dxa"/>
          </w:tcPr>
          <w:p w14:paraId="20ACEF26" w14:textId="77777777" w:rsidR="00637BA1" w:rsidRDefault="00000000">
            <w:r>
              <w:t>NF + chart + version</w:t>
            </w:r>
          </w:p>
        </w:tc>
        <w:tc>
          <w:tcPr>
            <w:tcW w:w="2534" w:type="dxa"/>
          </w:tcPr>
          <w:p w14:paraId="255F403A" w14:textId="77777777" w:rsidR="00637BA1" w:rsidRDefault="00000000">
            <w:r>
              <w:t>That version → both targets</w:t>
            </w:r>
          </w:p>
        </w:tc>
      </w:tr>
    </w:tbl>
    <w:p w14:paraId="0904BDD2" w14:textId="77777777" w:rsidR="00637BA1" w:rsidRDefault="00B401DD">
      <w:r>
        <w:rPr>
          <w:noProof/>
        </w:rPr>
        <w:pict w14:anchorId="71B8B909">
          <v:rect id="_x0000_i1150" alt="" style="width:451.3pt;height:.05pt;mso-width-percent:0;mso-height-percent:0;mso-width-percent:0;mso-height-percent:0" o:hralign="center" o:hrstd="t" o:hr="t"/>
        </w:pict>
      </w:r>
    </w:p>
    <w:p w14:paraId="15F2CA81" w14:textId="77777777" w:rsidR="00637BA1" w:rsidRDefault="00000000">
      <w:pPr>
        <w:pStyle w:val="Heading3"/>
      </w:pPr>
      <w:bookmarkStart w:id="129" w:name="reporting-observability"/>
      <w:bookmarkStart w:id="130" w:name="_Toc226630871"/>
      <w:bookmarkEnd w:id="124"/>
      <w:bookmarkEnd w:id="128"/>
      <w:r>
        <w:t>3.12 Reporting &amp; Observability</w:t>
      </w:r>
      <w:bookmarkEnd w:id="130"/>
    </w:p>
    <w:p w14:paraId="1E4F6698" w14:textId="77777777" w:rsidR="00637BA1" w:rsidRDefault="00000000">
      <w:r>
        <w:t>Every execution produces:</w:t>
      </w:r>
    </w:p>
    <w:p w14:paraId="671FA3BE" w14:textId="77777777" w:rsidR="00637BA1" w:rsidRDefault="00000000">
      <w:pPr>
        <w:pStyle w:val="Heading4"/>
      </w:pPr>
      <w:bookmarkStart w:id="131" w:name="transferpromotion-record"/>
      <w:r>
        <w:t>Transfer/Promotion Record</w:t>
      </w:r>
    </w:p>
    <w:p w14:paraId="43D997A6" w14:textId="77777777" w:rsidR="00637BA1" w:rsidRDefault="00000000">
      <w:pPr>
        <w:pStyle w:val="SourceCode"/>
      </w:pPr>
      <w:r>
        <w:rPr>
          <w:rStyle w:val="FunctionTok"/>
        </w:rPr>
        <w:t>{</w:t>
      </w:r>
      <w:r>
        <w:br/>
      </w:r>
      <w:r>
        <w:rPr>
          <w:rStyle w:val="NormalTok"/>
        </w:rPr>
        <w:t xml:space="preserve">  </w:t>
      </w:r>
      <w:r>
        <w:rPr>
          <w:rStyle w:val="DataTypeTok"/>
        </w:rPr>
        <w:t>"execution_id"</w:t>
      </w:r>
      <w:r>
        <w:rPr>
          <w:rStyle w:val="FunctionTok"/>
        </w:rPr>
        <w:t>:</w:t>
      </w:r>
      <w:r>
        <w:rPr>
          <w:rStyle w:val="NormalTok"/>
        </w:rPr>
        <w:t xml:space="preserve"> </w:t>
      </w:r>
      <w:r>
        <w:rPr>
          <w:rStyle w:val="StringTok"/>
        </w:rPr>
        <w:t>"transfer-2026-03-15-001"</w:t>
      </w:r>
      <w:r>
        <w:rPr>
          <w:rStyle w:val="FunctionTok"/>
        </w:rPr>
        <w:t>,</w:t>
      </w:r>
      <w:r>
        <w:br/>
      </w:r>
      <w:r>
        <w:rPr>
          <w:rStyle w:val="NormalTok"/>
        </w:rPr>
        <w:t xml:space="preserve">  </w:t>
      </w:r>
      <w:r>
        <w:rPr>
          <w:rStyle w:val="DataTypeTok"/>
        </w:rPr>
        <w:t>"flow"</w:t>
      </w:r>
      <w:r>
        <w:rPr>
          <w:rStyle w:val="FunctionTok"/>
        </w:rPr>
        <w:t>:</w:t>
      </w:r>
      <w:r>
        <w:rPr>
          <w:rStyle w:val="NormalTok"/>
        </w:rPr>
        <w:t xml:space="preserve"> </w:t>
      </w:r>
      <w:r>
        <w:rPr>
          <w:rStyle w:val="StringTok"/>
        </w:rPr>
        <w:t>"promote"</w:t>
      </w:r>
      <w:r>
        <w:rPr>
          <w:rStyle w:val="FunctionTok"/>
        </w:rPr>
        <w:t>,</w:t>
      </w:r>
      <w:r>
        <w:br/>
      </w:r>
      <w:r>
        <w:rPr>
          <w:rStyle w:val="NormalTok"/>
        </w:rPr>
        <w:t xml:space="preserve">  </w:t>
      </w:r>
      <w:r>
        <w:rPr>
          <w:rStyle w:val="DataTypeTok"/>
        </w:rPr>
        <w:t>"tenant"</w:t>
      </w:r>
      <w:r>
        <w:rPr>
          <w:rStyle w:val="FunctionTok"/>
        </w:rPr>
        <w:t>:</w:t>
      </w:r>
      <w:r>
        <w:rPr>
          <w:rStyle w:val="NormalTok"/>
        </w:rPr>
        <w:t xml:space="preserve"> </w:t>
      </w:r>
      <w:r>
        <w:rPr>
          <w:rStyle w:val="StringTok"/>
        </w:rPr>
        <w:t>"ims"</w:t>
      </w:r>
      <w:r>
        <w:rPr>
          <w:rStyle w:val="FunctionTok"/>
        </w:rPr>
        <w:t>,</w:t>
      </w:r>
      <w:r>
        <w:br/>
      </w:r>
      <w:r>
        <w:rPr>
          <w:rStyle w:val="NormalTok"/>
        </w:rPr>
        <w:t xml:space="preserve">  </w:t>
      </w:r>
      <w:r>
        <w:rPr>
          <w:rStyle w:val="DataTypeTok"/>
        </w:rPr>
        <w:t>"source"</w:t>
      </w:r>
      <w:r>
        <w:rPr>
          <w:rStyle w:val="FunctionTok"/>
        </w:rPr>
        <w:t>:</w:t>
      </w:r>
      <w:r>
        <w:rPr>
          <w:rStyle w:val="NormalTok"/>
        </w:rPr>
        <w:t xml:space="preserve"> </w:t>
      </w:r>
      <w:r>
        <w:rPr>
          <w:rStyle w:val="StringTok"/>
        </w:rPr>
        <w:t>"https://insecure-nexus/repository/helm-ims"</w:t>
      </w:r>
      <w:r>
        <w:rPr>
          <w:rStyle w:val="FunctionTok"/>
        </w:rPr>
        <w:t>,</w:t>
      </w:r>
      <w:r>
        <w:br/>
      </w:r>
      <w:r>
        <w:rPr>
          <w:rStyle w:val="NormalTok"/>
        </w:rPr>
        <w:t xml:space="preserve">  </w:t>
      </w:r>
      <w:r>
        <w:rPr>
          <w:rStyle w:val="DataTypeTok"/>
        </w:rPr>
        <w:t>"targets"</w:t>
      </w:r>
      <w:r>
        <w:rPr>
          <w:rStyle w:val="FunctionTok"/>
        </w:rPr>
        <w:t>:</w:t>
      </w:r>
      <w:r>
        <w:rPr>
          <w:rStyle w:val="NormalTok"/>
        </w:rPr>
        <w:t xml:space="preserve"> </w:t>
      </w:r>
      <w:r>
        <w:rPr>
          <w:rStyle w:val="OtherTok"/>
        </w:rPr>
        <w:t>[</w:t>
      </w:r>
      <w:r>
        <w:rPr>
          <w:rStyle w:val="StringTok"/>
        </w:rPr>
        <w:t>"secure-nexus-a"</w:t>
      </w:r>
      <w:r>
        <w:rPr>
          <w:rStyle w:val="OtherTok"/>
        </w:rPr>
        <w:t>,</w:t>
      </w:r>
      <w:r>
        <w:rPr>
          <w:rStyle w:val="NormalTok"/>
        </w:rPr>
        <w:t xml:space="preserve"> </w:t>
      </w:r>
      <w:r>
        <w:rPr>
          <w:rStyle w:val="StringTok"/>
        </w:rPr>
        <w:t>"secure-nexus-b"</w:t>
      </w:r>
      <w:r>
        <w:rPr>
          <w:rStyle w:val="OtherTok"/>
        </w:rPr>
        <w:t>]</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"2026-03-15T14:32:00Z"</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"SUCCESS"</w:t>
      </w:r>
      <w:r>
        <w:rPr>
          <w:rStyle w:val="FunctionTok"/>
        </w:rPr>
        <w:t>,</w:t>
      </w:r>
      <w:r>
        <w:br/>
      </w:r>
      <w:r>
        <w:rPr>
          <w:rStyle w:val="NormalTok"/>
        </w:rPr>
        <w:t xml:space="preserve">  </w:t>
      </w:r>
      <w:r>
        <w:rPr>
          <w:rStyle w:val="DataTypeTok"/>
        </w:rPr>
        <w:t>"charts_processed"</w:t>
      </w:r>
      <w:r>
        <w:rPr>
          <w:rStyle w:val="FunctionTok"/>
        </w:rPr>
        <w:t>:</w:t>
      </w:r>
      <w:r>
        <w:rPr>
          <w:rStyle w:val="NormalTok"/>
        </w:rPr>
        <w:t xml:space="preserve"> </w:t>
      </w:r>
      <w:r>
        <w:rPr>
          <w:rStyle w:val="DecValTok"/>
        </w:rPr>
        <w:t>7</w:t>
      </w:r>
      <w:r>
        <w:rPr>
          <w:rStyle w:val="FunctionTok"/>
        </w:rPr>
        <w:t>,</w:t>
      </w:r>
      <w:r>
        <w:br/>
      </w:r>
      <w:r>
        <w:rPr>
          <w:rStyle w:val="NormalTok"/>
        </w:rPr>
        <w:t xml:space="preserve">  </w:t>
      </w:r>
      <w:r>
        <w:rPr>
          <w:rStyle w:val="DataTypeTok"/>
        </w:rPr>
        <w:t>"charts_promoted"</w:t>
      </w:r>
      <w:r>
        <w:rPr>
          <w:rStyle w:val="FunctionTok"/>
        </w:rPr>
        <w:t>:</w:t>
      </w:r>
      <w:r>
        <w:rPr>
          <w:rStyle w:val="NormalTok"/>
        </w:rPr>
        <w:t xml:space="preserve"> </w:t>
      </w:r>
      <w:r>
        <w:rPr>
          <w:rStyle w:val="DecValTok"/>
        </w:rPr>
        <w:t>6</w:t>
      </w:r>
      <w:r>
        <w:rPr>
          <w:rStyle w:val="FunctionTok"/>
        </w:rPr>
        <w:t>,</w:t>
      </w:r>
      <w:r>
        <w:br/>
      </w:r>
      <w:r>
        <w:rPr>
          <w:rStyle w:val="NormalTok"/>
        </w:rPr>
        <w:t xml:space="preserve">  </w:t>
      </w:r>
      <w:r>
        <w:rPr>
          <w:rStyle w:val="DataTypeTok"/>
        </w:rPr>
        <w:t>"charts_skipped"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"charts_failed"</w:t>
      </w:r>
      <w:r>
        <w:rPr>
          <w:rStyle w:val="FunctionTok"/>
        </w:rPr>
        <w:t>:</w:t>
      </w:r>
      <w:r>
        <w:rPr>
          <w:rStyle w:val="NormalTok"/>
        </w:rPr>
        <w:t xml:space="preserve"> </w:t>
      </w:r>
      <w:r>
        <w:rPr>
          <w:rStyle w:val="DecValTok"/>
        </w:rPr>
        <w:t>0</w:t>
      </w:r>
      <w:r>
        <w:br/>
      </w:r>
      <w:r>
        <w:rPr>
          <w:rStyle w:val="FunctionTok"/>
        </w:rPr>
        <w:t>}</w:t>
      </w:r>
    </w:p>
    <w:p w14:paraId="0D9B9D2A" w14:textId="77777777" w:rsidR="00637BA1" w:rsidRDefault="00000000">
      <w:pPr>
        <w:pStyle w:val="Heading4"/>
      </w:pPr>
      <w:bookmarkStart w:id="132" w:name="per-chart-report"/>
      <w:bookmarkEnd w:id="131"/>
      <w:r>
        <w:t>Per-Chart Report</w:t>
      </w:r>
    </w:p>
    <w:p w14:paraId="25E91047" w14:textId="77777777" w:rsidR="00637BA1" w:rsidRDefault="00000000">
      <w:pPr>
        <w:pStyle w:val="SourceCode"/>
      </w:pPr>
      <w:r>
        <w:rPr>
          <w:rStyle w:val="FunctionTok"/>
        </w:rPr>
        <w:t>{</w:t>
      </w:r>
      <w:r>
        <w:br/>
      </w:r>
      <w:r>
        <w:rPr>
          <w:rStyle w:val="NormalTok"/>
        </w:rPr>
        <w:t xml:space="preserve">  </w:t>
      </w:r>
      <w:r>
        <w:rPr>
          <w:rStyle w:val="DataTypeTok"/>
        </w:rPr>
        <w:t>"chart_name"</w:t>
      </w:r>
      <w:r>
        <w:rPr>
          <w:rStyle w:val="FunctionTok"/>
        </w:rPr>
        <w:t>:</w:t>
      </w:r>
      <w:r>
        <w:rPr>
          <w:rStyle w:val="NormalTok"/>
        </w:rPr>
        <w:t xml:space="preserve"> </w:t>
      </w:r>
      <w:r>
        <w:rPr>
          <w:rStyle w:val="StringTok"/>
        </w:rPr>
        <w:t>"ims-mtas"</w:t>
      </w:r>
      <w:r>
        <w:rPr>
          <w:rStyle w:val="FunctionTok"/>
        </w:rPr>
        <w:t>,</w:t>
      </w:r>
      <w:r>
        <w:br/>
      </w:r>
      <w:r>
        <w:rPr>
          <w:rStyle w:val="NormalTok"/>
        </w:rPr>
        <w:t xml:space="preserve">  </w:t>
      </w:r>
      <w:r>
        <w:rPr>
          <w:rStyle w:val="DataTypeTok"/>
        </w:rPr>
        <w:t>"chart_version"</w:t>
      </w:r>
      <w:r>
        <w:rPr>
          <w:rStyle w:val="FunctionTok"/>
        </w:rPr>
        <w:t>:</w:t>
      </w:r>
      <w:r>
        <w:rPr>
          <w:rStyle w:val="NormalTok"/>
        </w:rPr>
        <w:t xml:space="preserve"> </w:t>
      </w:r>
      <w:r>
        <w:rPr>
          <w:rStyle w:val="StringTok"/>
        </w:rPr>
        <w:t>"1.1.0"</w:t>
      </w:r>
      <w:r>
        <w:rPr>
          <w:rStyle w:val="FunctionTok"/>
        </w:rPr>
        <w:t>,</w:t>
      </w:r>
      <w:r>
        <w:br/>
      </w:r>
      <w:r>
        <w:rPr>
          <w:rStyle w:val="NormalTok"/>
        </w:rPr>
        <w:t xml:space="preserve">  </w:t>
      </w:r>
      <w:r>
        <w:rPr>
          <w:rStyle w:val="DataTypeTok"/>
        </w:rPr>
        <w:t>"sha256"</w:t>
      </w:r>
      <w:r>
        <w:rPr>
          <w:rStyle w:val="FunctionTok"/>
        </w:rPr>
        <w:t>:</w:t>
      </w:r>
      <w:r>
        <w:rPr>
          <w:rStyle w:val="NormalTok"/>
        </w:rPr>
        <w:t xml:space="preserve"> </w:t>
      </w:r>
      <w:r>
        <w:rPr>
          <w:rStyle w:val="StringTok"/>
        </w:rPr>
        <w:t>"abc123..."</w:t>
      </w:r>
      <w:r>
        <w:rPr>
          <w:rStyle w:val="FunctionTok"/>
        </w:rPr>
        <w:t>,</w:t>
      </w:r>
      <w:r>
        <w:br/>
      </w:r>
      <w:r>
        <w:rPr>
          <w:rStyle w:val="NormalTok"/>
        </w:rPr>
        <w:t xml:space="preserve">  </w:t>
      </w:r>
      <w:r>
        <w:rPr>
          <w:rStyle w:val="DataTypeTok"/>
        </w:rPr>
        <w:t>"validation"</w:t>
      </w:r>
      <w:r>
        <w:rPr>
          <w:rStyle w:val="FunctionTok"/>
        </w:rPr>
        <w:t>:</w:t>
      </w:r>
      <w:r>
        <w:rPr>
          <w:rStyle w:val="NormalTok"/>
        </w:rPr>
        <w:t xml:space="preserve"> </w:t>
      </w:r>
      <w:r>
        <w:rPr>
          <w:rStyle w:val="FunctionTok"/>
        </w:rPr>
        <w:t>{</w:t>
      </w:r>
      <w:r>
        <w:br/>
      </w:r>
      <w:r>
        <w:rPr>
          <w:rStyle w:val="NormalTok"/>
        </w:rPr>
        <w:t xml:space="preserve">    </w:t>
      </w:r>
      <w:r>
        <w:rPr>
          <w:rStyle w:val="DataTypeTok"/>
        </w:rPr>
        <w:t>"package_integrity"</w:t>
      </w:r>
      <w:r>
        <w:rPr>
          <w:rStyle w:val="FunctionTok"/>
        </w:rPr>
        <w:t>:</w:t>
      </w:r>
      <w:r>
        <w:rPr>
          <w:rStyle w:val="NormalTok"/>
        </w:rPr>
        <w:t xml:space="preserve"> </w:t>
      </w:r>
      <w:r>
        <w:rPr>
          <w:rStyle w:val="StringTok"/>
        </w:rPr>
        <w:t>"pass"</w:t>
      </w:r>
      <w:r>
        <w:rPr>
          <w:rStyle w:val="FunctionTok"/>
        </w:rPr>
        <w:t>,</w:t>
      </w:r>
      <w:r>
        <w:br/>
      </w:r>
      <w:r>
        <w:rPr>
          <w:rStyle w:val="NormalTok"/>
        </w:rPr>
        <w:t xml:space="preserve">    </w:t>
      </w:r>
      <w:r>
        <w:rPr>
          <w:rStyle w:val="DataTypeTok"/>
        </w:rPr>
        <w:t>"chart_yaml"</w:t>
      </w:r>
      <w:r>
        <w:rPr>
          <w:rStyle w:val="FunctionTok"/>
        </w:rPr>
        <w:t>:</w:t>
      </w:r>
      <w:r>
        <w:rPr>
          <w:rStyle w:val="NormalTok"/>
        </w:rPr>
        <w:t xml:space="preserve"> </w:t>
      </w:r>
      <w:r>
        <w:rPr>
          <w:rStyle w:val="StringTok"/>
        </w:rPr>
        <w:t>"pass"</w:t>
      </w:r>
      <w:r>
        <w:rPr>
          <w:rStyle w:val="FunctionTok"/>
        </w:rPr>
        <w:t>,</w:t>
      </w:r>
      <w:r>
        <w:br/>
      </w:r>
      <w:r>
        <w:rPr>
          <w:rStyle w:val="NormalTok"/>
        </w:rPr>
        <w:t xml:space="preserve">    </w:t>
      </w:r>
      <w:r>
        <w:rPr>
          <w:rStyle w:val="DataTypeTok"/>
        </w:rPr>
        <w:t>"dependencies"</w:t>
      </w:r>
      <w:r>
        <w:rPr>
          <w:rStyle w:val="FunctionTok"/>
        </w:rPr>
        <w:t>:</w:t>
      </w:r>
      <w:r>
        <w:rPr>
          <w:rStyle w:val="NormalTok"/>
        </w:rPr>
        <w:t xml:space="preserve"> </w:t>
      </w:r>
      <w:r>
        <w:rPr>
          <w:rStyle w:val="StringTok"/>
        </w:rPr>
        <w:t>"pass"</w:t>
      </w:r>
      <w:r>
        <w:rPr>
          <w:rStyle w:val="FunctionTok"/>
        </w:rPr>
        <w:t>,</w:t>
      </w:r>
      <w:r>
        <w:br/>
      </w:r>
      <w:r>
        <w:rPr>
          <w:rStyle w:val="NormalTok"/>
        </w:rPr>
        <w:t xml:space="preserve">    </w:t>
      </w:r>
      <w:r>
        <w:rPr>
          <w:rStyle w:val="DataTypeTok"/>
        </w:rPr>
        <w:t>"helm_lint"</w:t>
      </w:r>
      <w:r>
        <w:rPr>
          <w:rStyle w:val="FunctionTok"/>
        </w:rPr>
        <w:t>:</w:t>
      </w:r>
      <w:r>
        <w:rPr>
          <w:rStyle w:val="NormalTok"/>
        </w:rPr>
        <w:t xml:space="preserve"> </w:t>
      </w:r>
      <w:r>
        <w:rPr>
          <w:rStyle w:val="StringTok"/>
        </w:rPr>
        <w:t>"pass (2 warnings)"</w:t>
      </w:r>
      <w:r>
        <w:rPr>
          <w:rStyle w:val="FunctionTok"/>
        </w:rPr>
        <w:t>,</w:t>
      </w:r>
      <w:r>
        <w:br/>
      </w:r>
      <w:r>
        <w:rPr>
          <w:rStyle w:val="NormalTok"/>
        </w:rPr>
        <w:t xml:space="preserve">    </w:t>
      </w:r>
      <w:r>
        <w:rPr>
          <w:rStyle w:val="DataTypeTok"/>
        </w:rPr>
        <w:t>"secrets_scan"</w:t>
      </w:r>
      <w:r>
        <w:rPr>
          <w:rStyle w:val="FunctionTok"/>
        </w:rPr>
        <w:t>:</w:t>
      </w:r>
      <w:r>
        <w:rPr>
          <w:rStyle w:val="NormalTok"/>
        </w:rPr>
        <w:t xml:space="preserve"> </w:t>
      </w:r>
      <w:r>
        <w:rPr>
          <w:rStyle w:val="StringTok"/>
        </w:rPr>
        <w:t>"pass"</w:t>
      </w:r>
      <w:r>
        <w:br/>
      </w:r>
      <w:r>
        <w:rPr>
          <w:rStyle w:val="NormalTok"/>
        </w:rPr>
        <w:t xml:space="preserve">  </w:t>
      </w:r>
      <w:r>
        <w:rPr>
          <w:rStyle w:val="FunctionTok"/>
        </w:rPr>
        <w:t>},</w:t>
      </w:r>
      <w:r>
        <w:br/>
      </w:r>
      <w:r>
        <w:rPr>
          <w:rStyle w:val="NormalTok"/>
        </w:rPr>
        <w:t xml:space="preserve">  </w:t>
      </w:r>
      <w:r>
        <w:rPr>
          <w:rStyle w:val="DataTypeTok"/>
        </w:rPr>
        <w:t>"promotion_status"</w:t>
      </w:r>
      <w:r>
        <w:rPr>
          <w:rStyle w:val="FunctionTok"/>
        </w:rPr>
        <w:t>:</w:t>
      </w:r>
      <w:r>
        <w:rPr>
          <w:rStyle w:val="NormalTok"/>
        </w:rPr>
        <w:t xml:space="preserve"> </w:t>
      </w:r>
      <w:r>
        <w:rPr>
          <w:rStyle w:val="StringTok"/>
        </w:rPr>
        <w:t>"promoted"</w:t>
      </w:r>
      <w:r>
        <w:rPr>
          <w:rStyle w:val="FunctionTok"/>
        </w:rPr>
        <w:t>,</w:t>
      </w:r>
      <w:r>
        <w:br/>
      </w:r>
      <w:r>
        <w:rPr>
          <w:rStyle w:val="NormalTok"/>
        </w:rPr>
        <w:t xml:space="preserve">  </w:t>
      </w:r>
      <w:r>
        <w:rPr>
          <w:rStyle w:val="DataTypeTok"/>
        </w:rPr>
        <w:t>"target_a"</w:t>
      </w:r>
      <w:r>
        <w:rPr>
          <w:rStyle w:val="FunctionTok"/>
        </w:rPr>
        <w:t>:</w:t>
      </w:r>
      <w:r>
        <w:rPr>
          <w:rStyle w:val="NormalTok"/>
        </w:rPr>
        <w:t xml:space="preserve"> </w:t>
      </w:r>
      <w:r>
        <w:rPr>
          <w:rStyle w:val="StringTok"/>
        </w:rPr>
        <w:t>"confirmed"</w:t>
      </w:r>
      <w:r>
        <w:rPr>
          <w:rStyle w:val="FunctionTok"/>
        </w:rPr>
        <w:t>,</w:t>
      </w:r>
      <w:r>
        <w:br/>
      </w:r>
      <w:r>
        <w:rPr>
          <w:rStyle w:val="NormalTok"/>
        </w:rPr>
        <w:t xml:space="preserve">  </w:t>
      </w:r>
      <w:r>
        <w:rPr>
          <w:rStyle w:val="DataTypeTok"/>
        </w:rPr>
        <w:t>"target_b"</w:t>
      </w:r>
      <w:r>
        <w:rPr>
          <w:rStyle w:val="FunctionTok"/>
        </w:rPr>
        <w:t>:</w:t>
      </w:r>
      <w:r>
        <w:rPr>
          <w:rStyle w:val="NormalTok"/>
        </w:rPr>
        <w:t xml:space="preserve"> </w:t>
      </w:r>
      <w:r>
        <w:rPr>
          <w:rStyle w:val="StringTok"/>
        </w:rPr>
        <w:t>"confirmed"</w:t>
      </w:r>
      <w:r>
        <w:br/>
      </w:r>
      <w:r>
        <w:rPr>
          <w:rStyle w:val="FunctionTok"/>
        </w:rPr>
        <w:t>}</w:t>
      </w:r>
    </w:p>
    <w:p w14:paraId="79223A39" w14:textId="77777777" w:rsidR="00637BA1" w:rsidRDefault="00000000">
      <w:pPr>
        <w:pStyle w:val="Heading4"/>
      </w:pPr>
      <w:bookmarkStart w:id="133" w:name="metrics"/>
      <w:bookmarkEnd w:id="132"/>
      <w:r>
        <w:t>Metrics</w:t>
      </w:r>
    </w:p>
    <w:p w14:paraId="31209305" w14:textId="77777777" w:rsidR="00637BA1" w:rsidRDefault="00000000">
      <w:pPr>
        <w:numPr>
          <w:ilvl w:val="0"/>
          <w:numId w:val="29"/>
        </w:numPr>
      </w:pPr>
      <w:r>
        <w:t>Charts/images: processed, passed, failed, promoted, skipped</w:t>
      </w:r>
    </w:p>
    <w:p w14:paraId="49B4F976" w14:textId="77777777" w:rsidR="00637BA1" w:rsidRDefault="00000000">
      <w:pPr>
        <w:numPr>
          <w:ilvl w:val="0"/>
          <w:numId w:val="29"/>
        </w:numPr>
      </w:pPr>
      <w:r>
        <w:lastRenderedPageBreak/>
        <w:t>Execution time per stage</w:t>
      </w:r>
    </w:p>
    <w:p w14:paraId="3ED30B1E" w14:textId="77777777" w:rsidR="00637BA1" w:rsidRDefault="00000000">
      <w:pPr>
        <w:numPr>
          <w:ilvl w:val="0"/>
          <w:numId w:val="29"/>
        </w:numPr>
      </w:pPr>
      <w:r>
        <w:t>Registry availability (source primary/secondary, target A/B)</w:t>
      </w:r>
    </w:p>
    <w:p w14:paraId="415E6347" w14:textId="77777777" w:rsidR="00637BA1" w:rsidRDefault="00000000">
      <w:pPr>
        <w:pStyle w:val="Heading4"/>
      </w:pPr>
      <w:bookmarkStart w:id="134" w:name="logs"/>
      <w:bookmarkEnd w:id="133"/>
      <w:r>
        <w:t>Logs</w:t>
      </w:r>
    </w:p>
    <w:p w14:paraId="5D136B6A" w14:textId="77777777" w:rsidR="00637BA1" w:rsidRDefault="00000000">
      <w:pPr>
        <w:numPr>
          <w:ilvl w:val="0"/>
          <w:numId w:val="30"/>
        </w:numPr>
      </w:pPr>
      <w:r>
        <w:t>Source path, chart/image name, version, digest, target URL</w:t>
      </w:r>
    </w:p>
    <w:p w14:paraId="4D0CAC6E" w14:textId="77777777" w:rsidR="00637BA1" w:rsidRDefault="00000000">
      <w:pPr>
        <w:numPr>
          <w:ilvl w:val="0"/>
          <w:numId w:val="30"/>
        </w:numPr>
      </w:pPr>
      <w:r>
        <w:t>All operations logged for audit and troubleshooting</w:t>
      </w:r>
    </w:p>
    <w:p w14:paraId="7A3FD984" w14:textId="77777777" w:rsidR="00637BA1" w:rsidRDefault="00000000">
      <w:pPr>
        <w:numPr>
          <w:ilvl w:val="0"/>
          <w:numId w:val="30"/>
        </w:numPr>
      </w:pPr>
      <w:r>
        <w:rPr>
          <w:b/>
          <w:bCs/>
        </w:rPr>
        <w:t>Never logs secret values</w:t>
      </w:r>
      <w:r>
        <w:t xml:space="preserve"> (images module)</w:t>
      </w:r>
    </w:p>
    <w:p w14:paraId="7E8889D2" w14:textId="77777777" w:rsidR="00637BA1" w:rsidRDefault="00000000">
      <w:pPr>
        <w:pStyle w:val="Heading4"/>
      </w:pPr>
      <w:bookmarkStart w:id="135" w:name="alerts"/>
      <w:bookmarkEnd w:id="134"/>
      <w:r>
        <w:t>Alerts</w:t>
      </w:r>
    </w:p>
    <w:p w14:paraId="571C3AA5" w14:textId="77777777" w:rsidR="00637BA1" w:rsidRDefault="00000000">
      <w:pPr>
        <w:numPr>
          <w:ilvl w:val="0"/>
          <w:numId w:val="31"/>
        </w:numPr>
      </w:pPr>
      <w:r>
        <w:t>Scan failures, publish failures, validation failures above threshold</w:t>
      </w:r>
    </w:p>
    <w:p w14:paraId="7102A16F" w14:textId="77777777" w:rsidR="00637BA1" w:rsidRDefault="00000000">
      <w:pPr>
        <w:numPr>
          <w:ilvl w:val="0"/>
          <w:numId w:val="31"/>
        </w:numPr>
      </w:pPr>
      <w:r>
        <w:t>Partial promotion (one target missing)</w:t>
      </w:r>
    </w:p>
    <w:p w14:paraId="0CF802D5" w14:textId="77777777" w:rsidR="00637BA1" w:rsidRDefault="00000000">
      <w:pPr>
        <w:numPr>
          <w:ilvl w:val="0"/>
          <w:numId w:val="31"/>
        </w:numPr>
      </w:pPr>
      <w:r>
        <w:t>Source/target unreachability</w:t>
      </w:r>
    </w:p>
    <w:p w14:paraId="21916140" w14:textId="77777777" w:rsidR="00637BA1" w:rsidRDefault="00B401DD">
      <w:r>
        <w:rPr>
          <w:noProof/>
        </w:rPr>
        <w:pict w14:anchorId="55607D4D">
          <v:rect id="_x0000_i1149" alt="" style="width:451.3pt;height:.05pt;mso-width-percent:0;mso-height-percent:0;mso-width-percent:0;mso-height-percent:0" o:hralign="center" o:hrstd="t" o:hr="t"/>
        </w:pict>
      </w:r>
    </w:p>
    <w:p w14:paraId="614C8CBF" w14:textId="77777777" w:rsidR="00637BA1" w:rsidRDefault="00000000">
      <w:pPr>
        <w:pStyle w:val="Heading3"/>
      </w:pPr>
      <w:bookmarkStart w:id="136" w:name="near-term-vs-future-scope"/>
      <w:bookmarkStart w:id="137" w:name="_Toc226630872"/>
      <w:bookmarkEnd w:id="129"/>
      <w:bookmarkEnd w:id="135"/>
      <w:r>
        <w:t>Near-Term vs Future Scope</w:t>
      </w:r>
      <w:bookmarkEnd w:id="137"/>
    </w:p>
    <w:p w14:paraId="50C05394" w14:textId="77777777" w:rsidR="00637BA1" w:rsidRDefault="00000000">
      <w:r>
        <w:rPr>
          <w:b/>
          <w:bCs/>
        </w:rPr>
        <w:t>Everything above this line (Sections 3.1–3.12) is the near-term deliverable.</w:t>
      </w:r>
      <w:r>
        <w:t xml:space="preserve"> It describes the artifact transfer and promotion tool — Helm chart intake, container image intake, Nexus/Quay dual-target writes, validation, idempotency, error handling, and reporting. This is what must be built to support Day 0 CNF deployments.</w:t>
      </w:r>
    </w:p>
    <w:p w14:paraId="7D532695" w14:textId="77777777" w:rsidR="00637BA1" w:rsidRDefault="00000000">
      <w:pPr>
        <w:pStyle w:val="BodyText"/>
      </w:pPr>
      <w:r>
        <w:rPr>
          <w:b/>
          <w:bCs/>
        </w:rPr>
        <w:t>Everything below this line (Section 3.13) is future scope.</w:t>
      </w:r>
      <w:r>
        <w:t xml:space="preserve"> It describes the governance layer that will mature over time — policy engine, vulnerability management UI, Aptori integration, and audit trail enhancements. These are not blockers for initial deployment but represent the long-term vision for artifact governance at VMO2.</w:t>
      </w:r>
    </w:p>
    <w:p w14:paraId="79FC2FD1" w14:textId="77777777" w:rsidR="00637BA1" w:rsidRDefault="00000000">
      <w:pPr>
        <w:pStyle w:val="BodyText"/>
      </w:pPr>
      <w:r>
        <w:rPr>
          <w:b/>
          <w:bCs/>
        </w:rPr>
        <w:t>Sections 3.14–3.15 (after 3.13) return to near-term scope</w:t>
      </w:r>
      <w:r>
        <w:t xml:space="preserve"> — performance targets and tenant onboarding.</w:t>
      </w:r>
    </w:p>
    <w:p w14:paraId="5AC35159" w14:textId="77777777" w:rsidR="00637BA1" w:rsidRDefault="00B401DD">
      <w:r>
        <w:rPr>
          <w:noProof/>
        </w:rPr>
        <w:pict w14:anchorId="3E361758">
          <v:rect id="_x0000_i1148" alt="" style="width:451.3pt;height:.05pt;mso-width-percent:0;mso-height-percent:0;mso-width-percent:0;mso-height-percent:0" o:hralign="center" o:hrstd="t" o:hr="t"/>
        </w:pict>
      </w:r>
    </w:p>
    <w:p w14:paraId="121496E1" w14:textId="77777777" w:rsidR="00637BA1" w:rsidRDefault="00000000">
      <w:pPr>
        <w:pStyle w:val="Heading3"/>
      </w:pPr>
      <w:bookmarkStart w:id="138" w:name="Xd161fef1f627d169a7cbf3e87cf2801099000be"/>
      <w:bookmarkStart w:id="139" w:name="_Toc226630873"/>
      <w:bookmarkEnd w:id="136"/>
      <w:r>
        <w:t xml:space="preserve">3.13 Security Scanning &amp; Vulnerability Management </w:t>
      </w:r>
      <w:r>
        <w:rPr>
          <w:i/>
          <w:iCs/>
        </w:rPr>
        <w:t>(Future Scope)</w:t>
      </w:r>
      <w:bookmarkEnd w:id="139"/>
    </w:p>
    <w:p w14:paraId="3AECFD85" w14:textId="77777777" w:rsidR="00637BA1" w:rsidRDefault="00000000">
      <w:r>
        <w:t>This is the long-term vision for making artifact intake a fully governed, audit-controlled workflow across VMO2 — not just for CNFs.</w:t>
      </w:r>
    </w:p>
    <w:p w14:paraId="30C6B19B" w14:textId="77777777" w:rsidR="00637BA1" w:rsidRDefault="00000000">
      <w:pPr>
        <w:pStyle w:val="Heading4"/>
      </w:pPr>
      <w:bookmarkStart w:id="140" w:name="current-state-1"/>
      <w:r>
        <w:t>Current State</w:t>
      </w:r>
    </w:p>
    <w:p w14:paraId="51985C6D" w14:textId="77777777" w:rsidR="00637BA1" w:rsidRDefault="00000000">
      <w:pPr>
        <w:numPr>
          <w:ilvl w:val="0"/>
          <w:numId w:val="32"/>
        </w:numPr>
      </w:pPr>
      <w:r>
        <w:rPr>
          <w:b/>
          <w:bCs/>
        </w:rPr>
        <w:t>Helm lint + secrets detection</w:t>
      </w:r>
      <w:r>
        <w:t xml:space="preserve"> run locally during validation (Stage 4)</w:t>
      </w:r>
    </w:p>
    <w:p w14:paraId="5D1EA89F" w14:textId="77777777" w:rsidR="00637BA1" w:rsidRDefault="00000000">
      <w:pPr>
        <w:numPr>
          <w:ilvl w:val="0"/>
          <w:numId w:val="32"/>
        </w:numPr>
      </w:pPr>
      <w:r>
        <w:t xml:space="preserve">Scan results and promotion records written to a </w:t>
      </w:r>
      <w:r>
        <w:rPr>
          <w:b/>
          <w:bCs/>
        </w:rPr>
        <w:t>GitLab audit repo</w:t>
      </w:r>
      <w:r>
        <w:t xml:space="preserve"> per execution</w:t>
      </w:r>
    </w:p>
    <w:p w14:paraId="7C37D298" w14:textId="77777777" w:rsidR="00637BA1" w:rsidRDefault="00000000">
      <w:pPr>
        <w:numPr>
          <w:ilvl w:val="0"/>
          <w:numId w:val="32"/>
        </w:numPr>
      </w:pPr>
      <w:r>
        <w:t>No centralized vulnerability tracking, no approval workflow, no policy exclusions</w:t>
      </w:r>
    </w:p>
    <w:p w14:paraId="04971492" w14:textId="77777777" w:rsidR="00637BA1" w:rsidRDefault="00000000">
      <w:pPr>
        <w:pStyle w:val="Heading4"/>
      </w:pPr>
      <w:bookmarkStart w:id="141" w:name="X505d3928c790aad4191b8c7480c4cbea9008347"/>
      <w:bookmarkEnd w:id="140"/>
      <w:r>
        <w:t>Near-Term Extension: Audit Trail in GitLab / Hub DB</w:t>
      </w:r>
    </w:p>
    <w:p w14:paraId="32FCE88D" w14:textId="77777777" w:rsidR="00637BA1" w:rsidRDefault="00000000">
      <w:r>
        <w:t>Every intake execution already produces per-chart and per-image reports (Section 3.12). These should be persisted as structured records:</w:t>
      </w:r>
    </w:p>
    <w:tbl>
      <w:tblPr>
        <w:tblStyle w:val="Table"/>
        <w:tblW w:w="5000" w:type="pct"/>
        <w:tblLayout w:type="fixed"/>
        <w:tblLook w:val="0020" w:firstRow="1" w:lastRow="0" w:firstColumn="0" w:lastColumn="0" w:noHBand="0" w:noVBand="0"/>
      </w:tblPr>
      <w:tblGrid>
        <w:gridCol w:w="4173"/>
        <w:gridCol w:w="2783"/>
        <w:gridCol w:w="2319"/>
      </w:tblGrid>
      <w:tr w:rsidR="00637BA1" w14:paraId="38D2376E" w14:textId="77777777">
        <w:trPr>
          <w:cnfStyle w:val="100000000000" w:firstRow="1" w:lastRow="0" w:firstColumn="0" w:lastColumn="0" w:oddVBand="0" w:evenVBand="0" w:oddHBand="0" w:evenHBand="0" w:firstRowFirstColumn="0" w:firstRowLastColumn="0" w:lastRowFirstColumn="0" w:lastRowLastColumn="0"/>
          <w:tblHeader/>
        </w:trPr>
        <w:tc>
          <w:tcPr>
            <w:tcW w:w="3564" w:type="dxa"/>
          </w:tcPr>
          <w:p w14:paraId="2B7235F3" w14:textId="77777777" w:rsidR="00637BA1" w:rsidRDefault="00000000">
            <w:r>
              <w:t>Storage</w:t>
            </w:r>
          </w:p>
        </w:tc>
        <w:tc>
          <w:tcPr>
            <w:tcW w:w="2376" w:type="dxa"/>
          </w:tcPr>
          <w:p w14:paraId="578C851E" w14:textId="77777777" w:rsidR="00637BA1" w:rsidRDefault="00000000">
            <w:r>
              <w:t>What</w:t>
            </w:r>
          </w:p>
        </w:tc>
        <w:tc>
          <w:tcPr>
            <w:tcW w:w="1980" w:type="dxa"/>
          </w:tcPr>
          <w:p w14:paraId="44DBA192" w14:textId="77777777" w:rsidR="00637BA1" w:rsidRDefault="00000000">
            <w:r>
              <w:t>Why</w:t>
            </w:r>
          </w:p>
        </w:tc>
      </w:tr>
      <w:tr w:rsidR="00637BA1" w14:paraId="754D480B" w14:textId="77777777">
        <w:tc>
          <w:tcPr>
            <w:tcW w:w="3564" w:type="dxa"/>
          </w:tcPr>
          <w:p w14:paraId="73A5452F" w14:textId="77777777" w:rsidR="00637BA1" w:rsidRDefault="00000000">
            <w:r>
              <w:rPr>
                <w:b/>
                <w:bCs/>
              </w:rPr>
              <w:t>GitLab audit repo</w:t>
            </w:r>
          </w:p>
        </w:tc>
        <w:tc>
          <w:tcPr>
            <w:tcW w:w="2376" w:type="dxa"/>
          </w:tcPr>
          <w:p w14:paraId="265C0E31" w14:textId="77777777" w:rsidR="00637BA1" w:rsidRDefault="00000000">
            <w:r>
              <w:t xml:space="preserve">Per-execution YAML/JSON report (chart name, version, </w:t>
            </w:r>
            <w:r>
              <w:lastRenderedPageBreak/>
              <w:t>SHA256, scan results, pass/fail, timestamps)</w:t>
            </w:r>
          </w:p>
        </w:tc>
        <w:tc>
          <w:tcPr>
            <w:tcW w:w="1980" w:type="dxa"/>
          </w:tcPr>
          <w:p w14:paraId="349939DB" w14:textId="77777777" w:rsidR="00637BA1" w:rsidRDefault="00000000">
            <w:r>
              <w:lastRenderedPageBreak/>
              <w:t xml:space="preserve">Git history = immutable audit trail. Easy to diff </w:t>
            </w:r>
            <w:r>
              <w:lastRenderedPageBreak/>
              <w:t>between runs. Teams already use GitLab</w:t>
            </w:r>
          </w:p>
        </w:tc>
      </w:tr>
      <w:tr w:rsidR="00637BA1" w14:paraId="5A1E0AF0" w14:textId="77777777">
        <w:tc>
          <w:tcPr>
            <w:tcW w:w="3564" w:type="dxa"/>
          </w:tcPr>
          <w:p w14:paraId="30D1C4C2" w14:textId="77777777" w:rsidR="00637BA1" w:rsidRDefault="00000000">
            <w:r>
              <w:rPr>
                <w:b/>
                <w:bCs/>
              </w:rPr>
              <w:lastRenderedPageBreak/>
              <w:t>Hub DB</w:t>
            </w:r>
          </w:p>
        </w:tc>
        <w:tc>
          <w:tcPr>
            <w:tcW w:w="2376" w:type="dxa"/>
          </w:tcPr>
          <w:p w14:paraId="7A761C91" w14:textId="77777777" w:rsidR="00637BA1" w:rsidRDefault="00000000">
            <w:r>
              <w:t>Structured records with queryable fields (tenant, chart, version, status, scan findings)</w:t>
            </w:r>
          </w:p>
        </w:tc>
        <w:tc>
          <w:tcPr>
            <w:tcW w:w="1980" w:type="dxa"/>
          </w:tcPr>
          <w:p w14:paraId="2032DB91" w14:textId="77777777" w:rsidR="00637BA1" w:rsidRDefault="00000000">
            <w:r>
              <w:t>Powers the UI, enables policy queries (“show me all charts with unresolved findings for IMS”)</w:t>
            </w:r>
          </w:p>
        </w:tc>
      </w:tr>
    </w:tbl>
    <w:p w14:paraId="4D967B0B" w14:textId="77777777" w:rsidR="00637BA1" w:rsidRDefault="00000000">
      <w:pPr>
        <w:pStyle w:val="BodyText"/>
      </w:pPr>
      <w:r>
        <w:t>Both destinations are written to on every execution. GitLab is the compliance record; Hub DB is the operational view.</w:t>
      </w:r>
    </w:p>
    <w:p w14:paraId="20FB3761" w14:textId="77777777" w:rsidR="00637BA1" w:rsidRDefault="00000000">
      <w:pPr>
        <w:pStyle w:val="Heading4"/>
      </w:pPr>
      <w:bookmarkStart w:id="142" w:name="mid-term-policy-engine-exclusions"/>
      <w:bookmarkEnd w:id="141"/>
      <w:r>
        <w:t>Mid-Term: Policy Engine &amp; Exclusions</w:t>
      </w:r>
    </w:p>
    <w:p w14:paraId="60884AAB" w14:textId="77777777" w:rsidR="00637BA1" w:rsidRDefault="00000000">
      <w:r>
        <w:t>Not every scan finding is actionable. Vendors ship charts with known low-severity CVEs that have been reviewed and accepted. The tool needs a policy layer:</w:t>
      </w:r>
    </w:p>
    <w:p w14:paraId="67A5786E" w14:textId="77777777" w:rsidR="00637BA1" w:rsidRDefault="00000000">
      <w:pPr>
        <w:pStyle w:val="SourceCode"/>
      </w:pPr>
      <w:r>
        <w:rPr>
          <w:rStyle w:val="VerbatimChar"/>
        </w:rPr>
        <w:t>┌─────────────────────────────────────────────────────┐</w:t>
      </w:r>
      <w:r>
        <w:br/>
      </w:r>
      <w:r>
        <w:rPr>
          <w:rStyle w:val="VerbatimChar"/>
        </w:rPr>
        <w:t>│                   POLICY ENGINE                      │</w:t>
      </w:r>
      <w:r>
        <w:br/>
      </w:r>
      <w:r>
        <w:rPr>
          <w:rStyle w:val="VerbatimChar"/>
        </w:rPr>
        <w:t>│                                                      │</w:t>
      </w:r>
      <w:r>
        <w:br/>
      </w:r>
      <w:r>
        <w:rPr>
          <w:rStyle w:val="VerbatimChar"/>
        </w:rPr>
        <w:t>│  Rules (per tenant, inheritable):                    │</w:t>
      </w:r>
      <w:r>
        <w:br/>
      </w:r>
      <w:r>
        <w:rPr>
          <w:rStyle w:val="VerbatimChar"/>
        </w:rPr>
        <w:t>│  ┌───────────────────────────────────────────────┐  │</w:t>
      </w:r>
      <w:r>
        <w:br/>
      </w:r>
      <w:r>
        <w:rPr>
          <w:rStyle w:val="VerbatimChar"/>
        </w:rPr>
        <w:t>│  │ • Severity thresholds (block critical/high,   │  │</w:t>
      </w:r>
      <w:r>
        <w:br/>
      </w:r>
      <w:r>
        <w:rPr>
          <w:rStyle w:val="VerbatimChar"/>
        </w:rPr>
        <w:t>│  │   warn medium, ignore low)                     │  │</w:t>
      </w:r>
      <w:r>
        <w:br/>
      </w:r>
      <w:r>
        <w:rPr>
          <w:rStyle w:val="VerbatimChar"/>
        </w:rPr>
        <w:t>│  │ • CVE exclusions with expiry + justification  │  │</w:t>
      </w:r>
      <w:r>
        <w:br/>
      </w:r>
      <w:r>
        <w:rPr>
          <w:rStyle w:val="VerbatimChar"/>
        </w:rPr>
        <w:t>│  │   ("CVE-2025-1234 accepted until 2026-06-01,  │  │</w:t>
      </w:r>
      <w:r>
        <w:br/>
      </w:r>
      <w:r>
        <w:rPr>
          <w:rStyle w:val="VerbatimChar"/>
        </w:rPr>
        <w:t>│  │    vendor fix in v1.2")                        │  │</w:t>
      </w:r>
      <w:r>
        <w:br/>
      </w:r>
      <w:r>
        <w:rPr>
          <w:rStyle w:val="VerbatimChar"/>
        </w:rPr>
        <w:t>│  │ • Package exclusions (known false positives)  │  │</w:t>
      </w:r>
      <w:r>
        <w:br/>
      </w:r>
      <w:r>
        <w:rPr>
          <w:rStyle w:val="VerbatimChar"/>
        </w:rPr>
        <w:t>│  │ • Lint rule overrides (per tenant)            │  │</w:t>
      </w:r>
      <w:r>
        <w:br/>
      </w:r>
      <w:r>
        <w:rPr>
          <w:rStyle w:val="VerbatimChar"/>
        </w:rPr>
        <w:t>│  │ • Auto-approve if no new findings since       │  │</w:t>
      </w:r>
      <w:r>
        <w:br/>
      </w:r>
      <w:r>
        <w:rPr>
          <w:rStyle w:val="VerbatimChar"/>
        </w:rPr>
        <w:t>│  │   last approved version                       │  │</w:t>
      </w:r>
      <w:r>
        <w:br/>
      </w:r>
      <w:r>
        <w:rPr>
          <w:rStyle w:val="VerbatimChar"/>
        </w:rPr>
        <w:t>│  └───────────────────────────────────────────────┘  │</w:t>
      </w:r>
      <w:r>
        <w:br/>
      </w:r>
      <w:r>
        <w:rPr>
          <w:rStyle w:val="VerbatimChar"/>
        </w:rPr>
        <w:t>│                                                      │</w:t>
      </w:r>
      <w:r>
        <w:br/>
      </w:r>
      <w:r>
        <w:rPr>
          <w:rStyle w:val="VerbatimChar"/>
        </w:rPr>
        <w:t>│  On next scan:                                       │</w:t>
      </w:r>
      <w:r>
        <w:br/>
      </w:r>
      <w:r>
        <w:rPr>
          <w:rStyle w:val="VerbatimChar"/>
        </w:rPr>
        <w:t>│  • Excluded findings → suppressed (not shown)        │</w:t>
      </w:r>
      <w:r>
        <w:br/>
      </w:r>
      <w:r>
        <w:rPr>
          <w:rStyle w:val="VerbatimChar"/>
        </w:rPr>
        <w:t>│  • Expired exclusions → re-surfaced automatically    │</w:t>
      </w:r>
      <w:r>
        <w:br/>
      </w:r>
      <w:r>
        <w:rPr>
          <w:rStyle w:val="VerbatimChar"/>
        </w:rPr>
        <w:t>│  • New findings → flagged for review                 │</w:t>
      </w:r>
      <w:r>
        <w:br/>
      </w:r>
      <w:r>
        <w:rPr>
          <w:rStyle w:val="VerbatimChar"/>
        </w:rPr>
        <w:t>│  • No new findings → eligible for auto-approval      │</w:t>
      </w:r>
      <w:r>
        <w:br/>
      </w:r>
      <w:r>
        <w:rPr>
          <w:rStyle w:val="VerbatimChar"/>
        </w:rPr>
        <w:t>└─────────────────────────────────────────────────────┘</w:t>
      </w:r>
    </w:p>
    <w:p w14:paraId="520A0CE5" w14:textId="77777777" w:rsidR="00637BA1" w:rsidRDefault="00000000">
      <w:r>
        <w:t>Policies stored in Git (auditable, reviewable via MR) and loaded by the tool at runtime.</w:t>
      </w:r>
    </w:p>
    <w:p w14:paraId="6399A305" w14:textId="77777777" w:rsidR="001E6653" w:rsidRDefault="001E6653">
      <w:pPr>
        <w:pStyle w:val="Heading4"/>
      </w:pPr>
      <w:bookmarkStart w:id="143" w:name="Xc30b24cdc1487ea1f9ea054f99de1dc814708e9"/>
      <w:bookmarkEnd w:id="142"/>
    </w:p>
    <w:p w14:paraId="32208A91" w14:textId="77777777" w:rsidR="001E6653" w:rsidRDefault="001E6653">
      <w:pPr>
        <w:pStyle w:val="Heading4"/>
      </w:pPr>
    </w:p>
    <w:p w14:paraId="7EF45574" w14:textId="77777777" w:rsidR="001E6653" w:rsidRDefault="001E6653">
      <w:pPr>
        <w:pStyle w:val="Heading4"/>
      </w:pPr>
    </w:p>
    <w:p w14:paraId="6FFFFE7A" w14:textId="77777777" w:rsidR="001E6653" w:rsidRDefault="001E6653">
      <w:pPr>
        <w:pStyle w:val="Heading4"/>
      </w:pPr>
    </w:p>
    <w:p w14:paraId="080C1AF3" w14:textId="77777777" w:rsidR="001E6653" w:rsidRDefault="001E6653">
      <w:pPr>
        <w:pStyle w:val="Heading4"/>
      </w:pPr>
    </w:p>
    <w:p w14:paraId="669D8D79" w14:textId="5372A3C2" w:rsidR="00637BA1" w:rsidRDefault="00000000">
      <w:pPr>
        <w:pStyle w:val="Heading4"/>
      </w:pPr>
      <w:r>
        <w:t>Long-Term: Artifact Governance UI (Vision Only — No Implementation Required Now)</w:t>
      </w:r>
    </w:p>
    <w:p w14:paraId="45494475" w14:textId="77777777" w:rsidR="00637BA1" w:rsidRDefault="00000000">
      <w:r>
        <w:t xml:space="preserve">This is a </w:t>
      </w:r>
      <w:r>
        <w:rPr>
          <w:b/>
          <w:bCs/>
        </w:rPr>
        <w:t>generic VMO2-wide tool</w:t>
      </w:r>
      <w:r>
        <w:t xml:space="preserve"> — not just for the Hub team. The UI should be clean, fast, and useful for any team receiving vendor software. Vision:</w:t>
      </w:r>
    </w:p>
    <w:p w14:paraId="26D40CC1" w14:textId="77777777" w:rsidR="00637BA1" w:rsidRDefault="00000000">
      <w:pPr>
        <w:pStyle w:val="SourceCode"/>
      </w:pPr>
      <w:r>
        <w:rPr>
          <w:rStyle w:val="VerbatimChar"/>
        </w:rPr>
        <w:lastRenderedPageBreak/>
        <w:t>┌──────────────────────────────────────────────────────────────────────┐</w:t>
      </w:r>
      <w:r>
        <w:br/>
      </w:r>
      <w:r>
        <w:rPr>
          <w:rStyle w:val="VerbatimChar"/>
        </w:rPr>
        <w:t>│  ARTIFACT GOVERNANCE                                          VMO2  │</w:t>
      </w:r>
      <w:r>
        <w:br/>
      </w:r>
      <w:r>
        <w:rPr>
          <w:rStyle w:val="VerbatimChar"/>
        </w:rPr>
        <w:t>├──────────────────────────────────────────────────────────────────────┤</w:t>
      </w:r>
      <w:r>
        <w:br/>
      </w:r>
      <w:r>
        <w:rPr>
          <w:rStyle w:val="VerbatimChar"/>
        </w:rPr>
        <w:t>│                                                                      │</w:t>
      </w:r>
      <w:r>
        <w:br/>
      </w:r>
      <w:r>
        <w:rPr>
          <w:rStyle w:val="VerbatimChar"/>
        </w:rPr>
        <w:t>│  ┌─ INTAKE PIPELINE ──────────────────────────────────────────────┐ │</w:t>
      </w:r>
      <w:r>
        <w:br/>
      </w:r>
      <w:r>
        <w:rPr>
          <w:rStyle w:val="VerbatimChar"/>
        </w:rPr>
        <w:t>│  │                                                                 │ │</w:t>
      </w:r>
      <w:r>
        <w:br/>
      </w:r>
      <w:r>
        <w:rPr>
          <w:rStyle w:val="VerbatimChar"/>
        </w:rPr>
        <w:t>│  │   Source         Validate       Scan          Approve    Push   │ │</w:t>
      </w:r>
      <w:r>
        <w:br/>
      </w:r>
      <w:r>
        <w:rPr>
          <w:rStyle w:val="VerbatimChar"/>
        </w:rPr>
        <w:t>│  │   ●─────────────●──────────────●─────────────●─────────●       │ │</w:t>
      </w:r>
      <w:r>
        <w:br/>
      </w:r>
      <w:r>
        <w:rPr>
          <w:rStyle w:val="VerbatimChar"/>
        </w:rPr>
        <w:t>│  │   vendor reg    lint, deps     CVE, secrets  policy     dual   │ │</w:t>
      </w:r>
      <w:r>
        <w:br/>
      </w:r>
      <w:r>
        <w:rPr>
          <w:rStyle w:val="VerbatimChar"/>
        </w:rPr>
        <w:t>│  │                 structure      compliance    gate       target │ │</w:t>
      </w:r>
      <w:r>
        <w:br/>
      </w:r>
      <w:r>
        <w:rPr>
          <w:rStyle w:val="VerbatimChar"/>
        </w:rPr>
        <w:t>│  │                                                                 │ │</w:t>
      </w:r>
      <w:r>
        <w:br/>
      </w:r>
      <w:r>
        <w:rPr>
          <w:rStyle w:val="VerbatimChar"/>
        </w:rPr>
        <w:t>│  └─────────────────────────────────────────────────────────────────┘ │</w:t>
      </w:r>
      <w:r>
        <w:br/>
      </w:r>
      <w:r>
        <w:rPr>
          <w:rStyle w:val="VerbatimChar"/>
        </w:rPr>
        <w:t>│                                                                      │</w:t>
      </w:r>
      <w:r>
        <w:br/>
      </w:r>
      <w:r>
        <w:rPr>
          <w:rStyle w:val="VerbatimChar"/>
        </w:rPr>
        <w:t>│  ┌─ TENANT: IMS ──────────────────────┐  ┌─ RECENT ACTIVITY ──────┐│</w:t>
      </w:r>
      <w:r>
        <w:br/>
      </w:r>
      <w:r>
        <w:rPr>
          <w:rStyle w:val="VerbatimChar"/>
        </w:rPr>
        <w:t>│  │                                     │  │                         ││</w:t>
      </w:r>
      <w:r>
        <w:br/>
      </w:r>
      <w:r>
        <w:rPr>
          <w:rStyle w:val="VerbatimChar"/>
        </w:rPr>
        <w:t>│  │  Charts      7 promoted  0 pending  │  │  ims-mtas v1.1.0       ││</w:t>
      </w:r>
      <w:r>
        <w:br/>
      </w:r>
      <w:r>
        <w:rPr>
          <w:rStyle w:val="VerbatimChar"/>
        </w:rPr>
        <w:t>│  │  Images     42 promoted  3 pending  │  │  ✓ promoted 2h ago     ││</w:t>
      </w:r>
      <w:r>
        <w:br/>
      </w:r>
      <w:r>
        <w:rPr>
          <w:rStyle w:val="VerbatimChar"/>
        </w:rPr>
        <w:t>│  │  Findings    2 open  14 excluded    │  │                         ││</w:t>
      </w:r>
      <w:r>
        <w:br/>
      </w:r>
      <w:r>
        <w:rPr>
          <w:rStyle w:val="VerbatimChar"/>
        </w:rPr>
        <w:t>│  │  Last intake 2026-03-25 14:32       │  │  ims-agw v1.1.0        ││</w:t>
      </w:r>
      <w:r>
        <w:br/>
      </w:r>
      <w:r>
        <w:rPr>
          <w:rStyle w:val="VerbatimChar"/>
        </w:rPr>
        <w:t>│  │                                     │  │  ⚠ 1 finding — review  ││</w:t>
      </w:r>
      <w:r>
        <w:br/>
      </w:r>
      <w:r>
        <w:rPr>
          <w:rStyle w:val="VerbatimChar"/>
        </w:rPr>
        <w:t>│  │  [Run Intake]  [View Findings]      │  │                         ││</w:t>
      </w:r>
      <w:r>
        <w:br/>
      </w:r>
      <w:r>
        <w:rPr>
          <w:rStyle w:val="VerbatimChar"/>
        </w:rPr>
        <w:t>│  └─────────────────────────────────────┘  │  pcrf-gw v2.0.1        ││</w:t>
      </w:r>
      <w:r>
        <w:br/>
      </w:r>
      <w:r>
        <w:rPr>
          <w:rStyle w:val="VerbatimChar"/>
        </w:rPr>
        <w:t>│                                            │  ✓ promoted 1d ago     ││</w:t>
      </w:r>
      <w:r>
        <w:br/>
      </w:r>
      <w:r>
        <w:rPr>
          <w:rStyle w:val="VerbatimChar"/>
        </w:rPr>
        <w:t>│  ┌─ FINDINGS REQUIRING ACTION ────────┐  └─────────────────────────┘│</w:t>
      </w:r>
      <w:r>
        <w:br/>
      </w:r>
      <w:r>
        <w:rPr>
          <w:rStyle w:val="VerbatimChar"/>
        </w:rPr>
        <w:t>│  │                                     │                             │</w:t>
      </w:r>
      <w:r>
        <w:br/>
      </w:r>
      <w:r>
        <w:rPr>
          <w:rStyle w:val="VerbatimChar"/>
        </w:rPr>
        <w:t>│  │  ● CVE-2026-4521  HIGH             │  ┌─ POLICY ───────────────┐│</w:t>
      </w:r>
      <w:r>
        <w:br/>
      </w:r>
      <w:r>
        <w:rPr>
          <w:rStyle w:val="VerbatimChar"/>
        </w:rPr>
        <w:t>│  │    ims-agw v1.1.0 / openssl 3.1.2  │  │                         ││</w:t>
      </w:r>
      <w:r>
        <w:br/>
      </w:r>
      <w:r>
        <w:rPr>
          <w:rStyle w:val="VerbatimChar"/>
        </w:rPr>
        <w:t>│  │    [Exclude with reason] [Block]    │  │  6 exclusions active   ││</w:t>
      </w:r>
      <w:r>
        <w:br/>
      </w:r>
      <w:r>
        <w:rPr>
          <w:rStyle w:val="VerbatimChar"/>
        </w:rPr>
        <w:t>│  │                                     │  │  2 expiring &lt; 30 days  ││</w:t>
      </w:r>
      <w:r>
        <w:br/>
      </w:r>
      <w:r>
        <w:rPr>
          <w:rStyle w:val="VerbatimChar"/>
        </w:rPr>
        <w:t>│  │  ● CVE-2026-3890  MEDIUM           │  │  Last policy MR: #427  ││</w:t>
      </w:r>
      <w:r>
        <w:br/>
      </w:r>
      <w:r>
        <w:rPr>
          <w:rStyle w:val="VerbatimChar"/>
        </w:rPr>
        <w:t>│  │    ims-mrf v1.1.0 / libcurl 8.4    │  │                         ││</w:t>
      </w:r>
      <w:r>
        <w:br/>
      </w:r>
      <w:r>
        <w:rPr>
          <w:rStyle w:val="VerbatimChar"/>
        </w:rPr>
        <w:t>│  │    Auto-excluded (matches policy)   │  │  [Edit Policy]         ││</w:t>
      </w:r>
      <w:r>
        <w:br/>
      </w:r>
      <w:r>
        <w:rPr>
          <w:rStyle w:val="VerbatimChar"/>
        </w:rPr>
        <w:t>│  │                                     │  └─────────────────────────┘│</w:t>
      </w:r>
      <w:r>
        <w:br/>
      </w:r>
      <w:r>
        <w:rPr>
          <w:rStyle w:val="VerbatimChar"/>
        </w:rPr>
        <w:t>│  └─────────────────────────────────────┘                             │</w:t>
      </w:r>
      <w:r>
        <w:br/>
      </w:r>
      <w:r>
        <w:rPr>
          <w:rStyle w:val="VerbatimChar"/>
        </w:rPr>
        <w:t>│                                                                      │</w:t>
      </w:r>
      <w:r>
        <w:br/>
      </w:r>
      <w:r>
        <w:rPr>
          <w:rStyle w:val="VerbatimChar"/>
        </w:rPr>
        <w:t>│  ┌─ AUDIT LOG ────────────────────────────────────────────────────┐ │</w:t>
      </w:r>
      <w:r>
        <w:br/>
      </w:r>
      <w:r>
        <w:rPr>
          <w:rStyle w:val="VerbatimChar"/>
        </w:rPr>
        <w:t>│  │  2026-03-25 14:32  intake-ims-007  7 charts  6 promoted       │ │</w:t>
      </w:r>
      <w:r>
        <w:br/>
      </w:r>
      <w:r>
        <w:rPr>
          <w:rStyle w:val="VerbatimChar"/>
        </w:rPr>
        <w:t>│  │  2026-03-25 14:30  intake-ims-007  42 images  39 promoted     │ │</w:t>
      </w:r>
      <w:r>
        <w:br/>
      </w:r>
      <w:r>
        <w:rPr>
          <w:rStyle w:val="VerbatimChar"/>
        </w:rPr>
        <w:t>│  │  2026-03-24 09:15  intake-pcrf-003  3 charts  3 promoted      │ │</w:t>
      </w:r>
      <w:r>
        <w:br/>
      </w:r>
      <w:r>
        <w:rPr>
          <w:rStyle w:val="VerbatimChar"/>
        </w:rPr>
        <w:t>│  │  [View full audit trail in GitLab →]                           │ │</w:t>
      </w:r>
      <w:r>
        <w:br/>
      </w:r>
      <w:r>
        <w:rPr>
          <w:rStyle w:val="VerbatimChar"/>
        </w:rPr>
        <w:t>│  └────────────────────────────────────────────────────────────────┘ │</w:t>
      </w:r>
      <w:r>
        <w:br/>
      </w:r>
      <w:r>
        <w:rPr>
          <w:rStyle w:val="VerbatimChar"/>
        </w:rPr>
        <w:t>└──────────────────────────────────────────────────────────────────────┘</w:t>
      </w:r>
    </w:p>
    <w:p w14:paraId="2FFA1032" w14:textId="77777777" w:rsidR="00637BA1" w:rsidRDefault="00000000">
      <w:r>
        <w:rPr>
          <w:b/>
          <w:bCs/>
        </w:rPr>
        <w:t>Key UX principles:</w:t>
      </w:r>
      <w:r>
        <w:t xml:space="preserve"> - </w:t>
      </w:r>
      <w:r>
        <w:rPr>
          <w:b/>
          <w:bCs/>
        </w:rPr>
        <w:t>Pipeline-as-a-visual</w:t>
      </w:r>
      <w:r>
        <w:t xml:space="preserve"> — users see exactly where their artifacts are in the intake flow - </w:t>
      </w:r>
      <w:r>
        <w:rPr>
          <w:b/>
          <w:bCs/>
        </w:rPr>
        <w:t>Findings front and center</w:t>
      </w:r>
      <w:r>
        <w:t xml:space="preserve"> — open findings are the first thing you see, with one-click actions (exclude with reason, block, approve) - </w:t>
      </w:r>
      <w:r>
        <w:rPr>
          <w:b/>
          <w:bCs/>
        </w:rPr>
        <w:t>Per-tenant dashboards</w:t>
      </w:r>
      <w:r>
        <w:t xml:space="preserve"> — each team sees their own artifacts, findings, policies - </w:t>
      </w:r>
      <w:r>
        <w:rPr>
          <w:b/>
          <w:bCs/>
        </w:rPr>
        <w:t>Policy as code</w:t>
      </w:r>
      <w:r>
        <w:t xml:space="preserve"> — exclusions and thresholds managed via Git MRs, rendered in the UI for quick reference - </w:t>
      </w:r>
      <w:r>
        <w:rPr>
          <w:b/>
          <w:bCs/>
        </w:rPr>
        <w:t>Audit trail always visible</w:t>
      </w:r>
      <w:r>
        <w:t xml:space="preserve"> — link to GitLab repo for full history, summary in the UI - </w:t>
      </w:r>
      <w:r>
        <w:rPr>
          <w:b/>
          <w:bCs/>
        </w:rPr>
        <w:t>Zero-finding auto-approval</w:t>
      </w:r>
      <w:r>
        <w:t xml:space="preserve"> — if a new version has no new findings compared to the last approved version, it can auto-promote (configurable per tenant)</w:t>
      </w:r>
    </w:p>
    <w:p w14:paraId="274C1DF7" w14:textId="77777777" w:rsidR="00637BA1" w:rsidRDefault="00000000">
      <w:pPr>
        <w:pStyle w:val="Heading4"/>
      </w:pPr>
      <w:bookmarkStart w:id="144" w:name="aptori-integration-if-approved-by-infra"/>
      <w:bookmarkEnd w:id="143"/>
      <w:r>
        <w:t>Aptori Integration (If Approved by Infra)</w:t>
      </w:r>
    </w:p>
    <w:p w14:paraId="2E26515E" w14:textId="77777777" w:rsidR="00637BA1" w:rsidRDefault="00000000">
      <w:r>
        <w:t xml:space="preserve">VMO2 is evaluating </w:t>
      </w:r>
      <w:r>
        <w:rPr>
          <w:b/>
          <w:bCs/>
        </w:rPr>
        <w:t>Aptori</w:t>
      </w:r>
      <w:r>
        <w:t xml:space="preserve"> for API-focused security testing. If deployed in the Control Zone (see </w:t>
      </w:r>
      <w:r>
        <w:rPr>
          <w:rStyle w:val="VerbatimChar"/>
        </w:rPr>
        <w:t>docs/aptori-control-zone-request.md</w:t>
      </w:r>
      <w:r>
        <w:t xml:space="preserve"> for the PoC spec and </w:t>
      </w:r>
      <w:r>
        <w:rPr>
          <w:rStyle w:val="VerbatimChar"/>
        </w:rPr>
        <w:t>docs/aptori-infra-summary.md</w:t>
      </w:r>
      <w:r>
        <w:t xml:space="preserve"> for infrastructure requirements):</w:t>
      </w:r>
    </w:p>
    <w:p w14:paraId="0F0C4550" w14:textId="77777777" w:rsidR="00637BA1" w:rsidRDefault="00000000">
      <w:pPr>
        <w:numPr>
          <w:ilvl w:val="0"/>
          <w:numId w:val="33"/>
        </w:numPr>
      </w:pPr>
      <w:r>
        <w:t xml:space="preserve">Aptori would handle </w:t>
      </w:r>
      <w:r>
        <w:rPr>
          <w:b/>
          <w:bCs/>
        </w:rPr>
        <w:t>deep API security scanning</w:t>
      </w:r>
      <w:r>
        <w:t xml:space="preserve"> (business logic flaws, auth bypass, injection) — capabilities that Helm lint and Trivy don’t cover</w:t>
      </w:r>
    </w:p>
    <w:p w14:paraId="64CBD072" w14:textId="77777777" w:rsidR="00637BA1" w:rsidRDefault="00000000">
      <w:pPr>
        <w:numPr>
          <w:ilvl w:val="0"/>
          <w:numId w:val="33"/>
        </w:numPr>
      </w:pPr>
      <w:r>
        <w:lastRenderedPageBreak/>
        <w:t>The Artifact Governance UI would pull Aptori scan results alongside Helm/image scan results — one unified view</w:t>
      </w:r>
    </w:p>
    <w:p w14:paraId="7A08A311" w14:textId="77777777" w:rsidR="00637BA1" w:rsidRDefault="00000000">
      <w:pPr>
        <w:numPr>
          <w:ilvl w:val="0"/>
          <w:numId w:val="33"/>
        </w:numPr>
      </w:pPr>
      <w:r>
        <w:t>Aptori findings would feed into the same policy engine (exclusions, thresholds, approvals)</w:t>
      </w:r>
    </w:p>
    <w:p w14:paraId="3864B478" w14:textId="77777777" w:rsidR="00637BA1" w:rsidRDefault="00000000">
      <w:pPr>
        <w:numPr>
          <w:ilvl w:val="0"/>
          <w:numId w:val="33"/>
        </w:numPr>
      </w:pPr>
      <w:r>
        <w:t>This avoids building a second vulnerability management platform — Aptori already has scan orchestration and finding management</w:t>
      </w:r>
    </w:p>
    <w:p w14:paraId="0A6C2BA6" w14:textId="77777777" w:rsidR="00637BA1" w:rsidRDefault="00000000">
      <w:r>
        <w:rPr>
          <w:b/>
          <w:bCs/>
        </w:rPr>
        <w:t>Decision status:</w:t>
      </w:r>
      <w:r>
        <w:t xml:space="preserve"> Aptori deployment is an infra team decision. The artifact intake tool should be designed to </w:t>
      </w:r>
      <w:r>
        <w:rPr>
          <w:b/>
          <w:bCs/>
        </w:rPr>
        <w:t>consume scan results from external scanners</w:t>
      </w:r>
      <w:r>
        <w:t xml:space="preserve"> (Aptori, Qualys, GitLab Security, Trivy) rather than running scans itself beyond the basic lint/secrets checks. This keeps the tool focused on intake/promotion and lets specialist scanning tools do what they’re good at.</w:t>
      </w:r>
    </w:p>
    <w:p w14:paraId="72D340CA" w14:textId="77777777" w:rsidR="00637BA1" w:rsidRDefault="00000000">
      <w:pPr>
        <w:pStyle w:val="Heading4"/>
      </w:pPr>
      <w:bookmarkStart w:id="145" w:name="scanning-architecture-summary"/>
      <w:bookmarkEnd w:id="144"/>
      <w:r>
        <w:t>Scanning Architecture Summary</w:t>
      </w:r>
    </w:p>
    <w:p w14:paraId="2D697C25" w14:textId="77777777" w:rsidR="00637BA1" w:rsidRDefault="00000000">
      <w:pPr>
        <w:pStyle w:val="SourceCode"/>
      </w:pPr>
      <w:r>
        <w:rPr>
          <w:rStyle w:val="VerbatimChar"/>
        </w:rPr>
        <w:t xml:space="preserve">                    Built-in (Stage 4)           External Scanners</w:t>
      </w:r>
      <w:r>
        <w:br/>
      </w:r>
      <w:r>
        <w:rPr>
          <w:rStyle w:val="VerbatimChar"/>
        </w:rPr>
        <w:t xml:space="preserve">                    ─────────────────            ──────────────────</w:t>
      </w:r>
      <w:r>
        <w:br/>
      </w:r>
      <w:r>
        <w:rPr>
          <w:rStyle w:val="VerbatimChar"/>
        </w:rPr>
        <w:t>Helm Charts:        helm lint                    Aptori (API testing)</w:t>
      </w:r>
      <w:r>
        <w:br/>
      </w:r>
      <w:r>
        <w:rPr>
          <w:rStyle w:val="VerbatimChar"/>
        </w:rPr>
        <w:t xml:space="preserve">                    secrets detection            GitLab SAST</w:t>
      </w:r>
      <w:r>
        <w:br/>
      </w:r>
      <w:r>
        <w:rPr>
          <w:rStyle w:val="VerbatimChar"/>
        </w:rPr>
        <w:t xml:space="preserve">                    dependency check             Trivy (template analysis)</w:t>
      </w:r>
      <w:r>
        <w:br/>
      </w:r>
      <w:r>
        <w:br/>
      </w:r>
      <w:r>
        <w:rPr>
          <w:rStyle w:val="VerbatimChar"/>
        </w:rPr>
        <w:t>Container Images:   manifest validation          Trivy / Clair (CVE scan)</w:t>
      </w:r>
      <w:r>
        <w:br/>
      </w:r>
      <w:r>
        <w:rPr>
          <w:rStyle w:val="VerbatimChar"/>
        </w:rPr>
        <w:t xml:space="preserve">                    digest verification          Qualys (runtime)</w:t>
      </w:r>
      <w:r>
        <w:br/>
      </w:r>
      <w:r>
        <w:rPr>
          <w:rStyle w:val="VerbatimChar"/>
        </w:rPr>
        <w:t xml:space="preserve">                    architecture check           SBOM generation</w:t>
      </w:r>
      <w:r>
        <w:br/>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Policy Engine       │</w:t>
      </w:r>
      <w:r>
        <w:br/>
      </w:r>
      <w:r>
        <w:rPr>
          <w:rStyle w:val="VerbatimChar"/>
        </w:rPr>
        <w:t xml:space="preserve">                              │  (thresholds,        │</w:t>
      </w:r>
      <w:r>
        <w:br/>
      </w:r>
      <w:r>
        <w:rPr>
          <w:rStyle w:val="VerbatimChar"/>
        </w:rPr>
        <w:t xml:space="preserve">                              │   exclusions,        │</w:t>
      </w:r>
      <w:r>
        <w:br/>
      </w:r>
      <w:r>
        <w:rPr>
          <w:rStyle w:val="VerbatimChar"/>
        </w:rPr>
        <w:t xml:space="preserve">                              │   auto-approve)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Governance UI       │</w:t>
      </w:r>
      <w:r>
        <w:br/>
      </w:r>
      <w:r>
        <w:rPr>
          <w:rStyle w:val="VerbatimChar"/>
        </w:rPr>
        <w:t xml:space="preserve">                              │  (findings, actions, │</w:t>
      </w:r>
      <w:r>
        <w:br/>
      </w:r>
      <w:r>
        <w:rPr>
          <w:rStyle w:val="VerbatimChar"/>
        </w:rPr>
        <w:t xml:space="preserve">                              │   audit trail)       │</w:t>
      </w:r>
      <w:r>
        <w:br/>
      </w:r>
      <w:r>
        <w:rPr>
          <w:rStyle w:val="VerbatimChar"/>
        </w:rPr>
        <w:t xml:space="preserve">                              └─────────────────────┘</w:t>
      </w:r>
    </w:p>
    <w:p w14:paraId="42CC6D89" w14:textId="77777777" w:rsidR="00637BA1" w:rsidRDefault="00B401DD">
      <w:r>
        <w:rPr>
          <w:noProof/>
        </w:rPr>
        <w:pict w14:anchorId="7D17E845">
          <v:rect id="_x0000_i1147" alt="" style="width:451.3pt;height:.05pt;mso-width-percent:0;mso-height-percent:0;mso-width-percent:0;mso-height-percent:0" o:hralign="center" o:hrstd="t" o:hr="t"/>
        </w:pict>
      </w:r>
    </w:p>
    <w:p w14:paraId="3792EF4C" w14:textId="77777777" w:rsidR="00637BA1" w:rsidRDefault="00000000">
      <w:r>
        <w:rPr>
          <w:i/>
          <w:iCs/>
        </w:rPr>
        <w:t>The following sections return to near-term deliverable scope.</w:t>
      </w:r>
    </w:p>
    <w:p w14:paraId="1AF2F7E0" w14:textId="77777777" w:rsidR="00637BA1" w:rsidRDefault="00B401DD">
      <w:r>
        <w:rPr>
          <w:noProof/>
        </w:rPr>
        <w:pict w14:anchorId="3EA2F6FF">
          <v:rect id="_x0000_i1146" alt="" style="width:451.3pt;height:.05pt;mso-width-percent:0;mso-height-percent:0;mso-width-percent:0;mso-height-percent:0" o:hralign="center" o:hrstd="t" o:hr="t"/>
        </w:pict>
      </w:r>
    </w:p>
    <w:p w14:paraId="761C07DD" w14:textId="77777777" w:rsidR="00637BA1" w:rsidRDefault="00000000">
      <w:pPr>
        <w:pStyle w:val="Heading3"/>
      </w:pPr>
      <w:bookmarkStart w:id="146" w:name="performance-targets"/>
      <w:bookmarkStart w:id="147" w:name="_Toc226630874"/>
      <w:bookmarkEnd w:id="138"/>
      <w:bookmarkEnd w:id="145"/>
      <w:r>
        <w:t>3.14 Performance Targets</w:t>
      </w:r>
      <w:bookmarkEnd w:id="147"/>
    </w:p>
    <w:tbl>
      <w:tblPr>
        <w:tblStyle w:val="Table"/>
        <w:tblW w:w="0" w:type="auto"/>
        <w:tblLook w:val="0020" w:firstRow="1" w:lastRow="0" w:firstColumn="0" w:lastColumn="0" w:noHBand="0" w:noVBand="0"/>
      </w:tblPr>
      <w:tblGrid>
        <w:gridCol w:w="3999"/>
        <w:gridCol w:w="1306"/>
      </w:tblGrid>
      <w:tr w:rsidR="00637BA1" w14:paraId="7E31F06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2C66B208" w14:textId="77777777" w:rsidR="00637BA1" w:rsidRDefault="00000000">
            <w:r>
              <w:t>Workload</w:t>
            </w:r>
          </w:p>
        </w:tc>
        <w:tc>
          <w:tcPr>
            <w:tcW w:w="0" w:type="auto"/>
          </w:tcPr>
          <w:p w14:paraId="7AC8A369" w14:textId="77777777" w:rsidR="00637BA1" w:rsidRDefault="00000000">
            <w:r>
              <w:t>Target Time</w:t>
            </w:r>
          </w:p>
        </w:tc>
      </w:tr>
      <w:tr w:rsidR="00637BA1" w14:paraId="11022C4E" w14:textId="77777777">
        <w:tc>
          <w:tcPr>
            <w:tcW w:w="0" w:type="auto"/>
          </w:tcPr>
          <w:p w14:paraId="5CE1540C" w14:textId="77777777" w:rsidR="00637BA1" w:rsidRDefault="00000000">
            <w:r>
              <w:t>Typical IMS Helm release (7 charts)</w:t>
            </w:r>
          </w:p>
        </w:tc>
        <w:tc>
          <w:tcPr>
            <w:tcW w:w="0" w:type="auto"/>
          </w:tcPr>
          <w:p w14:paraId="4B623117" w14:textId="77777777" w:rsidR="00637BA1" w:rsidRDefault="00000000">
            <w:r>
              <w:t>&lt; 15 minutes</w:t>
            </w:r>
          </w:p>
        </w:tc>
      </w:tr>
      <w:tr w:rsidR="00637BA1" w14:paraId="3420AD48" w14:textId="77777777">
        <w:tc>
          <w:tcPr>
            <w:tcW w:w="0" w:type="auto"/>
          </w:tcPr>
          <w:p w14:paraId="1B6A63DC" w14:textId="77777777" w:rsidR="00637BA1" w:rsidRDefault="00000000">
            <w:r>
              <w:t>Typical IMS container images (20-50 images)</w:t>
            </w:r>
          </w:p>
        </w:tc>
        <w:tc>
          <w:tcPr>
            <w:tcW w:w="0" w:type="auto"/>
          </w:tcPr>
          <w:p w14:paraId="5B85B940" w14:textId="77777777" w:rsidR="00637BA1" w:rsidRDefault="00000000">
            <w:r>
              <w:t>&lt; 60 minutes</w:t>
            </w:r>
          </w:p>
        </w:tc>
      </w:tr>
      <w:tr w:rsidR="00637BA1" w14:paraId="12258585" w14:textId="77777777">
        <w:tc>
          <w:tcPr>
            <w:tcW w:w="0" w:type="auto"/>
          </w:tcPr>
          <w:p w14:paraId="64A4859C" w14:textId="77777777" w:rsidR="00637BA1" w:rsidRDefault="00000000">
            <w:r>
              <w:t>Single chart promotion</w:t>
            </w:r>
          </w:p>
        </w:tc>
        <w:tc>
          <w:tcPr>
            <w:tcW w:w="0" w:type="auto"/>
          </w:tcPr>
          <w:p w14:paraId="16A6A570" w14:textId="77777777" w:rsidR="00637BA1" w:rsidRDefault="00000000">
            <w:r>
              <w:t>&lt; 2 minutes</w:t>
            </w:r>
          </w:p>
        </w:tc>
      </w:tr>
    </w:tbl>
    <w:p w14:paraId="447FEBE6" w14:textId="77777777" w:rsidR="00637BA1" w:rsidRDefault="00000000">
      <w:pPr>
        <w:pStyle w:val="BodyText"/>
      </w:pPr>
      <w:r>
        <w:t>All operations support parallel processing where independent (parallel validation, parallel image scanning).</w:t>
      </w:r>
    </w:p>
    <w:p w14:paraId="7A89B350" w14:textId="77777777" w:rsidR="00637BA1" w:rsidRDefault="00B401DD">
      <w:r>
        <w:rPr>
          <w:noProof/>
        </w:rPr>
        <w:lastRenderedPageBreak/>
        <w:pict w14:anchorId="2B313C9E">
          <v:rect id="_x0000_i1145" alt="" style="width:451.3pt;height:.05pt;mso-width-percent:0;mso-height-percent:0;mso-width-percent:0;mso-height-percent:0" o:hralign="center" o:hrstd="t" o:hr="t"/>
        </w:pict>
      </w:r>
    </w:p>
    <w:p w14:paraId="0FB0FF53" w14:textId="77777777" w:rsidR="00637BA1" w:rsidRDefault="00000000">
      <w:pPr>
        <w:pStyle w:val="Heading3"/>
      </w:pPr>
      <w:bookmarkStart w:id="148" w:name="extending-to-new-tenants"/>
      <w:bookmarkStart w:id="149" w:name="_Toc226630875"/>
      <w:bookmarkEnd w:id="146"/>
      <w:r>
        <w:t>3.15 Extending to New Tenants</w:t>
      </w:r>
      <w:bookmarkEnd w:id="149"/>
    </w:p>
    <w:p w14:paraId="143FBEFD" w14:textId="77777777" w:rsidR="00637BA1" w:rsidRDefault="00000000">
      <w:r>
        <w:t>Adding a new tenant (e.g., a new NF or internal team):</w:t>
      </w:r>
    </w:p>
    <w:p w14:paraId="6C8EAD59" w14:textId="77777777" w:rsidR="00637BA1" w:rsidRDefault="00000000">
      <w:pPr>
        <w:numPr>
          <w:ilvl w:val="0"/>
          <w:numId w:val="34"/>
        </w:numPr>
      </w:pPr>
      <w:r>
        <w:t xml:space="preserve">Create </w:t>
      </w:r>
      <w:r>
        <w:rPr>
          <w:rStyle w:val="VerbatimChar"/>
        </w:rPr>
        <w:t>helm-&lt;tenant&gt;</w:t>
      </w:r>
      <w:r>
        <w:t xml:space="preserve"> repos on all 4 Nexus instances</w:t>
      </w:r>
    </w:p>
    <w:p w14:paraId="389D2D70" w14:textId="77777777" w:rsidR="00637BA1" w:rsidRDefault="00000000">
      <w:pPr>
        <w:numPr>
          <w:ilvl w:val="0"/>
          <w:numId w:val="34"/>
        </w:numPr>
      </w:pPr>
      <w:r>
        <w:t xml:space="preserve">Create service account </w:t>
      </w:r>
      <w:r>
        <w:rPr>
          <w:rStyle w:val="VerbatimChar"/>
        </w:rPr>
        <w:t>svc-helm-&lt;tenant&gt;</w:t>
      </w:r>
      <w:r>
        <w:t xml:space="preserve"> with access across all 4 instances</w:t>
      </w:r>
    </w:p>
    <w:p w14:paraId="00E4F024" w14:textId="77777777" w:rsidR="00637BA1" w:rsidRDefault="00000000">
      <w:pPr>
        <w:numPr>
          <w:ilvl w:val="0"/>
          <w:numId w:val="34"/>
        </w:numPr>
      </w:pPr>
      <w:r>
        <w:t xml:space="preserve">Store credentials in Vault at </w:t>
      </w:r>
      <w:r>
        <w:rPr>
          <w:rStyle w:val="VerbatimChar"/>
        </w:rPr>
        <w:t>&lt;env&gt;/&lt;dc&gt;/nexus/&lt;url&gt;/helm-&lt;tenant&gt;</w:t>
      </w:r>
    </w:p>
    <w:p w14:paraId="69DD4F5F" w14:textId="77777777" w:rsidR="00637BA1" w:rsidRDefault="00000000">
      <w:pPr>
        <w:numPr>
          <w:ilvl w:val="0"/>
          <w:numId w:val="34"/>
        </w:numPr>
      </w:pPr>
      <w:r>
        <w:t>Add tenant to the tool’s dropdown/enum configuration</w:t>
      </w:r>
    </w:p>
    <w:p w14:paraId="6A3AD57D" w14:textId="77777777" w:rsidR="00637BA1" w:rsidRDefault="00000000">
      <w:pPr>
        <w:numPr>
          <w:ilvl w:val="0"/>
          <w:numId w:val="34"/>
        </w:numPr>
      </w:pPr>
      <w:r>
        <w:t xml:space="preserve">Vendor pushes charts to source registry under </w:t>
      </w:r>
      <w:r>
        <w:rPr>
          <w:rStyle w:val="VerbatimChar"/>
        </w:rPr>
        <w:t>helm-charts/&lt;tenant&gt;</w:t>
      </w:r>
    </w:p>
    <w:p w14:paraId="6E1D09E1" w14:textId="77777777" w:rsidR="00637BA1" w:rsidRDefault="00000000">
      <w:pPr>
        <w:numPr>
          <w:ilvl w:val="0"/>
          <w:numId w:val="34"/>
        </w:numPr>
      </w:pPr>
      <w:r>
        <w:t>Run Import → Promote. No code changes needed.</w:t>
      </w:r>
    </w:p>
    <w:p w14:paraId="6B10E509" w14:textId="77777777" w:rsidR="00637BA1" w:rsidRDefault="00000000">
      <w:r>
        <w:t>The Governance UI auto-discovers new tenants from configuration — no UI changes needed.</w:t>
      </w:r>
    </w:p>
    <w:p w14:paraId="022F847B" w14:textId="77777777" w:rsidR="00637BA1" w:rsidRDefault="00B401DD">
      <w:r>
        <w:rPr>
          <w:noProof/>
        </w:rPr>
        <w:pict w14:anchorId="36682A50">
          <v:rect id="_x0000_i1144" alt="" style="width:451.3pt;height:.05pt;mso-width-percent:0;mso-height-percent:0;mso-width-percent:0;mso-height-percent:0" o:hralign="center" o:hrstd="t" o:hr="t"/>
        </w:pict>
      </w:r>
    </w:p>
    <w:p w14:paraId="73FA200C" w14:textId="2082DF39" w:rsidR="00637BA1" w:rsidRDefault="00000000">
      <w:r>
        <w:rPr>
          <w:i/>
          <w:iCs/>
        </w:rPr>
        <w:t xml:space="preserve">Previous: </w:t>
      </w:r>
      <w:hyperlink r:id="rId10">
        <w:r>
          <w:rPr>
            <w:i/>
            <w:iCs/>
          </w:rPr>
          <w:t>Section 2 — Vendor Onboarding</w:t>
        </w:r>
      </w:hyperlink>
      <w:r>
        <w:rPr>
          <w:i/>
          <w:iCs/>
        </w:rPr>
        <w:t xml:space="preserve"> | Next: </w:t>
      </w:r>
      <w:hyperlink r:id="rId11">
        <w:r>
          <w:rPr>
            <w:i/>
            <w:iCs/>
          </w:rPr>
          <w:t>Section 4 — Network Design &amp; IP Allocation</w:t>
        </w:r>
      </w:hyperlink>
    </w:p>
    <w:p w14:paraId="5DAC637F" w14:textId="77777777" w:rsidR="00637BA1" w:rsidRDefault="00000000">
      <w:pPr>
        <w:pStyle w:val="Heading2"/>
      </w:pPr>
      <w:bookmarkStart w:id="150" w:name="network-design-ip-allocation"/>
      <w:bookmarkStart w:id="151" w:name="_Toc226630876"/>
      <w:bookmarkEnd w:id="68"/>
      <w:bookmarkEnd w:id="148"/>
      <w:r>
        <w:t>4. Network Design &amp; IP Allocation</w:t>
      </w:r>
      <w:bookmarkEnd w:id="151"/>
    </w:p>
    <w:p w14:paraId="3971E890" w14:textId="77777777" w:rsidR="00637BA1" w:rsidRDefault="00000000">
      <w:r>
        <w:rPr>
          <w:b/>
          <w:bCs/>
        </w:rPr>
        <w:t>Audience:</w:t>
      </w:r>
      <w:r>
        <w:t xml:space="preserve"> Platform engineers maintaining the Hub’s CIQ generation and network integration. </w:t>
      </w:r>
      <w:r>
        <w:rPr>
          <w:b/>
          <w:bCs/>
        </w:rPr>
        <w:t>Source docs:</w:t>
      </w:r>
      <w:r>
        <w:t xml:space="preserve"> CNF-Network-Provisioning-Presentation.md, Blueprint-Template-Variables.md, CIQ-Analysis-vs-Helm-and-Blueprint.md, Tabular-to-JSON-Transformation-Guide.md, Network_Team_Endpoint_Request.md, ciq_blueprint.json </w:t>
      </w:r>
      <w:r>
        <w:rPr>
          <w:b/>
          <w:bCs/>
        </w:rPr>
        <w:t>Visual reference:</w:t>
      </w:r>
      <w:r>
        <w:t xml:space="preserve"> </w:t>
      </w:r>
      <w:r>
        <w:rPr>
          <w:rStyle w:val="VerbatimChar"/>
        </w:rPr>
        <w:t>docs/presentation/onboarding-overview.html</w:t>
      </w:r>
      <w:r>
        <w:t xml:space="preserve"> (Phase 2)</w:t>
      </w:r>
    </w:p>
    <w:p w14:paraId="61F3A597" w14:textId="77777777" w:rsidR="00637BA1" w:rsidRDefault="00B401DD">
      <w:r>
        <w:rPr>
          <w:noProof/>
        </w:rPr>
        <w:pict w14:anchorId="176FBC8C">
          <v:rect id="_x0000_i1143" alt="" style="width:451.3pt;height:.05pt;mso-width-percent:0;mso-height-percent:0;mso-width-percent:0;mso-height-percent:0" o:hralign="center" o:hrstd="t" o:hr="t"/>
        </w:pict>
      </w:r>
    </w:p>
    <w:p w14:paraId="5B24846B" w14:textId="77777777" w:rsidR="00637BA1" w:rsidRDefault="00000000">
      <w:pPr>
        <w:pStyle w:val="Heading3"/>
      </w:pPr>
      <w:bookmarkStart w:id="152" w:name="what-this-phase-does"/>
      <w:bookmarkStart w:id="153" w:name="_Toc226630877"/>
      <w:r>
        <w:t>4.1 What This Phase Does</w:t>
      </w:r>
      <w:bookmarkEnd w:id="153"/>
    </w:p>
    <w:p w14:paraId="22F8F2A9" w14:textId="77777777" w:rsidR="00637BA1" w:rsidRDefault="00000000">
      <w:r>
        <w:t>Phase 2 takes vendor requirements (what’s needed) and turns them into live network infrastructure (what’s provisioned). The Hub sits in the middle — it generates the CIQ, coordinates with the network team, and retrieves allocations via Infoblox API.</w:t>
      </w:r>
    </w:p>
    <w:p w14:paraId="4382058D" w14:textId="77777777" w:rsidR="00637BA1" w:rsidRDefault="00000000">
      <w:pPr>
        <w:pStyle w:val="SourceCode"/>
      </w:pPr>
      <w:r>
        <w:rPr>
          <w:rStyle w:val="VerbatimChar"/>
        </w:rPr>
        <w:t>Vendor Input               Hub CIQ Generator           Network Team             Hub</w:t>
      </w:r>
      <w:r>
        <w:br/>
      </w:r>
      <w:r>
        <w:rPr>
          <w:rStyle w:val="VerbatimChar"/>
        </w:rPr>
        <w:t>(Phase 1)                  (calculates)                (provisions)             (retrieves)</w:t>
      </w:r>
      <w:r>
        <w:br/>
      </w:r>
      <w:r>
        <w:rPr>
          <w:rStyle w:val="VerbatimChar"/>
        </w:rPr>
        <w:t>─────────────             ──────────────────          ──────────────           ────────────</w:t>
      </w:r>
      <w:r>
        <w:br/>
      </w:r>
      <w:r>
        <w:rPr>
          <w:rStyle w:val="VerbatimChar"/>
        </w:rPr>
        <w:t>Subscribers: 40M    ───►  Pod counts: 790        ───► VLAN 1801 assigned  ───► values.yaml</w:t>
      </w:r>
      <w:r>
        <w:br/>
      </w:r>
      <w:r>
        <w:rPr>
          <w:rStyle w:val="VerbatimChar"/>
        </w:rPr>
        <w:t>Sites: PROD-1,2          IP counts: 250+              Subnet 172.16.33.0/24     gets real</w:t>
      </w:r>
      <w:r>
        <w:br/>
      </w:r>
      <w:r>
        <w:rPr>
          <w:rStyle w:val="VerbatimChar"/>
        </w:rPr>
        <w:t>Features: VoLTE,          Bandwidth: 11.4 Gbps        Gateway 172.16.33.1       IPs/VLANs</w:t>
      </w:r>
      <w:r>
        <w:br/>
      </w:r>
      <w:r>
        <w:rPr>
          <w:rStyle w:val="VerbatimChar"/>
        </w:rPr>
        <w:t xml:space="preserve">  VoWiFi, PSTN           QoS requirements             Firewall rules</w:t>
      </w:r>
      <w:r>
        <w:br/>
      </w:r>
      <w:r>
        <w:rPr>
          <w:rStyle w:val="VerbatimChar"/>
        </w:rPr>
        <w:t xml:space="preserve">                          External system reqs         LB VIPs</w:t>
      </w:r>
    </w:p>
    <w:p w14:paraId="6E1BC8FD" w14:textId="77777777" w:rsidR="00637BA1" w:rsidRDefault="00000000">
      <w:r>
        <w:rPr>
          <w:b/>
          <w:bCs/>
        </w:rPr>
        <w:t>Key principle:</w:t>
      </w:r>
      <w:r>
        <w:t xml:space="preserve"> The Hub specifies </w:t>
      </w:r>
      <w:r>
        <w:rPr>
          <w:b/>
          <w:bCs/>
        </w:rPr>
        <w:t>what</w:t>
      </w:r>
      <w:r>
        <w:t xml:space="preserve"> is needed (IP count, protocols, bandwidth). The network team decides </w:t>
      </w:r>
      <w:r>
        <w:rPr>
          <w:b/>
          <w:bCs/>
        </w:rPr>
        <w:t>how</w:t>
      </w:r>
      <w:r>
        <w:t xml:space="preserve"> (which VLAN, which subnet, which gateway). This separation means the Hub never makes network architecture decisions — it just captures requirements precisely enough that the network team can provision without back-and-forth.</w:t>
      </w:r>
    </w:p>
    <w:p w14:paraId="3AFA78CA" w14:textId="77777777" w:rsidR="00637BA1" w:rsidRDefault="00B401DD">
      <w:r>
        <w:rPr>
          <w:noProof/>
        </w:rPr>
        <w:pict w14:anchorId="45776F08">
          <v:rect id="_x0000_i1142" alt="" style="width:451.3pt;height:.05pt;mso-width-percent:0;mso-height-percent:0;mso-width-percent:0;mso-height-percent:0" o:hralign="center" o:hrstd="t" o:hr="t"/>
        </w:pict>
      </w:r>
    </w:p>
    <w:p w14:paraId="35F89FFF" w14:textId="77777777" w:rsidR="00637BA1" w:rsidRDefault="00000000">
      <w:pPr>
        <w:pStyle w:val="Heading3"/>
      </w:pPr>
      <w:bookmarkStart w:id="154" w:name="ciq-generation"/>
      <w:bookmarkStart w:id="155" w:name="_Toc226630878"/>
      <w:bookmarkEnd w:id="152"/>
      <w:r>
        <w:t>4.2 CIQ Generation</w:t>
      </w:r>
      <w:bookmarkEnd w:id="155"/>
    </w:p>
    <w:p w14:paraId="1E1EBF79" w14:textId="77777777" w:rsidR="00637BA1" w:rsidRDefault="00000000">
      <w:pPr>
        <w:pStyle w:val="Heading4"/>
      </w:pPr>
      <w:bookmarkStart w:id="156" w:name="what-the-hub-calculates"/>
      <w:r>
        <w:t>What the Hub Calculates</w:t>
      </w:r>
    </w:p>
    <w:p w14:paraId="1CA44386" w14:textId="77777777" w:rsidR="00637BA1" w:rsidRDefault="00000000">
      <w:r>
        <w:t>From vendor inputs (subscribers, BHCA, features, sites), the Hub computes:</w:t>
      </w:r>
    </w:p>
    <w:tbl>
      <w:tblPr>
        <w:tblStyle w:val="Table"/>
        <w:tblW w:w="5000" w:type="pct"/>
        <w:tblLayout w:type="fixed"/>
        <w:tblLook w:val="0020" w:firstRow="1" w:lastRow="0" w:firstColumn="0" w:lastColumn="0" w:noHBand="0" w:noVBand="0"/>
      </w:tblPr>
      <w:tblGrid>
        <w:gridCol w:w="2319"/>
        <w:gridCol w:w="5797"/>
        <w:gridCol w:w="1159"/>
      </w:tblGrid>
      <w:tr w:rsidR="00637BA1" w14:paraId="17778CEF"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14:paraId="64BF38DB" w14:textId="77777777" w:rsidR="00637BA1" w:rsidRDefault="00000000">
            <w:r>
              <w:lastRenderedPageBreak/>
              <w:t>Output</w:t>
            </w:r>
          </w:p>
        </w:tc>
        <w:tc>
          <w:tcPr>
            <w:tcW w:w="4950" w:type="dxa"/>
          </w:tcPr>
          <w:p w14:paraId="16F506D9" w14:textId="77777777" w:rsidR="00637BA1" w:rsidRDefault="00000000">
            <w:r>
              <w:t>How It’s Calculated</w:t>
            </w:r>
          </w:p>
        </w:tc>
        <w:tc>
          <w:tcPr>
            <w:tcW w:w="990" w:type="dxa"/>
          </w:tcPr>
          <w:p w14:paraId="51146BC7" w14:textId="77777777" w:rsidR="00637BA1" w:rsidRDefault="00000000">
            <w:r>
              <w:t>IMS Example</w:t>
            </w:r>
          </w:p>
        </w:tc>
      </w:tr>
      <w:tr w:rsidR="00637BA1" w14:paraId="263BC450" w14:textId="77777777">
        <w:tc>
          <w:tcPr>
            <w:tcW w:w="1980" w:type="dxa"/>
          </w:tcPr>
          <w:p w14:paraId="606665EB" w14:textId="77777777" w:rsidR="00637BA1" w:rsidRDefault="00000000">
            <w:r>
              <w:rPr>
                <w:b/>
                <w:bCs/>
              </w:rPr>
              <w:t>Pod counts</w:t>
            </w:r>
          </w:p>
        </w:tc>
        <w:tc>
          <w:tcPr>
            <w:tcW w:w="4950" w:type="dxa"/>
          </w:tcPr>
          <w:p w14:paraId="5360D1F2" w14:textId="77777777" w:rsidR="00637BA1" w:rsidRDefault="00000000">
            <w:r>
              <w:t>Sizing formulas per component (see 4.3)</w:t>
            </w:r>
          </w:p>
        </w:tc>
        <w:tc>
          <w:tcPr>
            <w:tcW w:w="990" w:type="dxa"/>
          </w:tcPr>
          <w:p w14:paraId="44630821" w14:textId="77777777" w:rsidR="00637BA1" w:rsidRDefault="00000000">
            <w:r>
              <w:t>~790 pods (690 non-DPDK + 100 DPDK)</w:t>
            </w:r>
          </w:p>
        </w:tc>
      </w:tr>
      <w:tr w:rsidR="00637BA1" w14:paraId="53257FF5" w14:textId="77777777">
        <w:tc>
          <w:tcPr>
            <w:tcW w:w="1980" w:type="dxa"/>
          </w:tcPr>
          <w:p w14:paraId="5DE7013C" w14:textId="77777777" w:rsidR="00637BA1" w:rsidRDefault="00000000">
            <w:r>
              <w:rPr>
                <w:b/>
                <w:bCs/>
              </w:rPr>
              <w:t>IP counts</w:t>
            </w:r>
          </w:p>
        </w:tc>
        <w:tc>
          <w:tcPr>
            <w:tcW w:w="4950" w:type="dxa"/>
          </w:tcPr>
          <w:p w14:paraId="02274247" w14:textId="77777777" w:rsidR="00637BA1" w:rsidRDefault="00000000">
            <w:r>
              <w:t>Sum of pods per network segment + VIPs + PIPs</w:t>
            </w:r>
          </w:p>
        </w:tc>
        <w:tc>
          <w:tcPr>
            <w:tcW w:w="990" w:type="dxa"/>
          </w:tcPr>
          <w:p w14:paraId="37264B5A" w14:textId="77777777" w:rsidR="00637BA1" w:rsidRDefault="00000000">
            <w:r>
              <w:t>~250 IPs across all segments</w:t>
            </w:r>
          </w:p>
        </w:tc>
      </w:tr>
      <w:tr w:rsidR="00637BA1" w14:paraId="6E5F6686" w14:textId="77777777">
        <w:tc>
          <w:tcPr>
            <w:tcW w:w="1980" w:type="dxa"/>
          </w:tcPr>
          <w:p w14:paraId="60AAB6B0" w14:textId="77777777" w:rsidR="00637BA1" w:rsidRDefault="00000000">
            <w:r>
              <w:rPr>
                <w:b/>
                <w:bCs/>
              </w:rPr>
              <w:t>Bandwidth</w:t>
            </w:r>
          </w:p>
        </w:tc>
        <w:tc>
          <w:tcPr>
            <w:tcW w:w="4950" w:type="dxa"/>
          </w:tcPr>
          <w:p w14:paraId="102F723B" w14:textId="77777777" w:rsidR="00637BA1" w:rsidRDefault="00000000">
            <w:r>
              <w:t>Traffic profiles × pod counts × protocol overhead</w:t>
            </w:r>
          </w:p>
        </w:tc>
        <w:tc>
          <w:tcPr>
            <w:tcW w:w="990" w:type="dxa"/>
          </w:tcPr>
          <w:p w14:paraId="073DF151" w14:textId="77777777" w:rsidR="00637BA1" w:rsidRDefault="00000000">
            <w:r>
              <w:t>11.4 Gbps intra-site, 5.5 Gbps inter-site</w:t>
            </w:r>
          </w:p>
        </w:tc>
      </w:tr>
      <w:tr w:rsidR="00637BA1" w14:paraId="0C0AAB19" w14:textId="77777777">
        <w:tc>
          <w:tcPr>
            <w:tcW w:w="1980" w:type="dxa"/>
          </w:tcPr>
          <w:p w14:paraId="5CED0210" w14:textId="77777777" w:rsidR="00637BA1" w:rsidRDefault="00000000">
            <w:r>
              <w:rPr>
                <w:b/>
                <w:bCs/>
              </w:rPr>
              <w:t>VLAN requirements</w:t>
            </w:r>
          </w:p>
        </w:tc>
        <w:tc>
          <w:tcPr>
            <w:tcW w:w="4950" w:type="dxa"/>
          </w:tcPr>
          <w:p w14:paraId="0B75027F" w14:textId="77777777" w:rsidR="00637BA1" w:rsidRDefault="00000000">
            <w:r>
              <w:t>One per network segment type</w:t>
            </w:r>
          </w:p>
        </w:tc>
        <w:tc>
          <w:tcPr>
            <w:tcW w:w="990" w:type="dxa"/>
          </w:tcPr>
          <w:p w14:paraId="22ED7E15" w14:textId="77777777" w:rsidR="00637BA1" w:rsidRDefault="00000000">
            <w:r>
              <w:t>5+ VLANs (OAM, Diameter×2, SIP internal, SIP external)</w:t>
            </w:r>
          </w:p>
        </w:tc>
      </w:tr>
      <w:tr w:rsidR="00637BA1" w14:paraId="586AABC7" w14:textId="77777777">
        <w:tc>
          <w:tcPr>
            <w:tcW w:w="1980" w:type="dxa"/>
          </w:tcPr>
          <w:p w14:paraId="10528BCB" w14:textId="77777777" w:rsidR="00637BA1" w:rsidRDefault="00000000">
            <w:r>
              <w:rPr>
                <w:b/>
                <w:bCs/>
              </w:rPr>
              <w:t>QoS markings</w:t>
            </w:r>
          </w:p>
        </w:tc>
        <w:tc>
          <w:tcPr>
            <w:tcW w:w="4950" w:type="dxa"/>
          </w:tcPr>
          <w:p w14:paraId="49C99694" w14:textId="77777777" w:rsidR="00637BA1" w:rsidRDefault="00000000">
            <w:r>
              <w:t>Per protocol (DSCP values)</w:t>
            </w:r>
          </w:p>
        </w:tc>
        <w:tc>
          <w:tcPr>
            <w:tcW w:w="990" w:type="dxa"/>
          </w:tcPr>
          <w:p w14:paraId="55A28F92" w14:textId="77777777" w:rsidR="00637BA1" w:rsidRDefault="00000000">
            <w:r>
              <w:t>Diameter: EF (46), SIP: AF31 (26), OAM: CS1 (8)</w:t>
            </w:r>
          </w:p>
        </w:tc>
      </w:tr>
      <w:tr w:rsidR="00637BA1" w14:paraId="466A3C0F" w14:textId="77777777">
        <w:tc>
          <w:tcPr>
            <w:tcW w:w="1980" w:type="dxa"/>
          </w:tcPr>
          <w:p w14:paraId="0F4CE609" w14:textId="77777777" w:rsidR="00637BA1" w:rsidRDefault="00000000">
            <w:r>
              <w:rPr>
                <w:b/>
                <w:bCs/>
              </w:rPr>
              <w:t>External systems</w:t>
            </w:r>
          </w:p>
        </w:tc>
        <w:tc>
          <w:tcPr>
            <w:tcW w:w="4950" w:type="dxa"/>
          </w:tcPr>
          <w:p w14:paraId="14219A99" w14:textId="77777777" w:rsidR="00637BA1" w:rsidRDefault="00000000">
            <w:r>
              <w:t>Protocols, ports, directions, target systems</w:t>
            </w:r>
          </w:p>
        </w:tc>
        <w:tc>
          <w:tcPr>
            <w:tcW w:w="990" w:type="dxa"/>
          </w:tcPr>
          <w:p w14:paraId="6834A351" w14:textId="77777777" w:rsidR="00637BA1" w:rsidRDefault="00000000">
            <w:r>
              <w:t>HSS, PCRF, STP, I-SBC, MGW, MRF endpoints</w:t>
            </w:r>
          </w:p>
        </w:tc>
      </w:tr>
      <w:tr w:rsidR="00637BA1" w14:paraId="13EAB476" w14:textId="77777777">
        <w:tc>
          <w:tcPr>
            <w:tcW w:w="1980" w:type="dxa"/>
          </w:tcPr>
          <w:p w14:paraId="748ED8EC" w14:textId="77777777" w:rsidR="00637BA1" w:rsidRDefault="00000000">
            <w:r>
              <w:rPr>
                <w:b/>
                <w:bCs/>
              </w:rPr>
              <w:t>Node requirements</w:t>
            </w:r>
          </w:p>
        </w:tc>
        <w:tc>
          <w:tcPr>
            <w:tcW w:w="4950" w:type="dxa"/>
          </w:tcPr>
          <w:p w14:paraId="2724CEE5" w14:textId="77777777" w:rsidR="00637BA1" w:rsidRDefault="00000000">
            <w:r>
              <w:t>Non-DPDK vs DPDK, NUMA, NIC types</w:t>
            </w:r>
          </w:p>
        </w:tc>
        <w:tc>
          <w:tcPr>
            <w:tcW w:w="990" w:type="dxa"/>
          </w:tcPr>
          <w:p w14:paraId="4A21F617" w14:textId="77777777" w:rsidR="00637BA1" w:rsidRDefault="00000000">
            <w:r>
              <w:t>46 non-DPDK + 20 DPDK per site pair</w:t>
            </w:r>
          </w:p>
        </w:tc>
      </w:tr>
    </w:tbl>
    <w:p w14:paraId="2E19E01F" w14:textId="77777777" w:rsidR="00637BA1" w:rsidRDefault="00000000">
      <w:pPr>
        <w:pStyle w:val="Heading4"/>
      </w:pPr>
      <w:bookmarkStart w:id="157" w:name="ciq-output-structure"/>
      <w:bookmarkEnd w:id="156"/>
      <w:r>
        <w:t>CIQ Output Structure</w:t>
      </w:r>
    </w:p>
    <w:p w14:paraId="31B7C327" w14:textId="77777777" w:rsidR="00637BA1" w:rsidRDefault="00000000">
      <w:r>
        <w:t xml:space="preserve">The CIQ specifies requirements, </w:t>
      </w:r>
      <w:r>
        <w:rPr>
          <w:b/>
          <w:bCs/>
        </w:rPr>
        <w:t>not</w:t>
      </w:r>
      <w:r>
        <w:t xml:space="preserve"> allocations:</w:t>
      </w:r>
    </w:p>
    <w:p w14:paraId="71C68A5A" w14:textId="77777777" w:rsidR="00637BA1" w:rsidRDefault="00000000">
      <w:pPr>
        <w:pStyle w:val="SourceCode"/>
      </w:pPr>
      <w:r>
        <w:rPr>
          <w:rStyle w:val="CommentTok"/>
        </w:rPr>
        <w:t>## What the Hub outputs (requirements)</w:t>
      </w:r>
      <w:r>
        <w:br/>
      </w:r>
      <w:r>
        <w:rPr>
          <w:rStyle w:val="FunctionTok"/>
        </w:rPr>
        <w:t>diamre_oam</w:t>
      </w:r>
      <w:r>
        <w:rPr>
          <w:rStyle w:val="KeywordTok"/>
        </w:rPr>
        <w:t>:</w:t>
      </w:r>
      <w:r>
        <w:br/>
      </w:r>
      <w:r>
        <w:rPr>
          <w:rStyle w:val="AttributeTok"/>
        </w:rPr>
        <w:t xml:space="preserve">  </w:t>
      </w:r>
      <w:r>
        <w:rPr>
          <w:rStyle w:val="FunctionTok"/>
        </w:rPr>
        <w:t>ip_count</w:t>
      </w:r>
      <w:r>
        <w:rPr>
          <w:rStyle w:val="KeywordTok"/>
        </w:rPr>
        <w:t>:</w:t>
      </w:r>
      <w:r>
        <w:rPr>
          <w:rStyle w:val="AttributeTok"/>
        </w:rPr>
        <w:t xml:space="preserve"> </w:t>
      </w:r>
      <w:r>
        <w:rPr>
          <w:rStyle w:val="DecValTok"/>
        </w:rPr>
        <w:t>12</w:t>
      </w:r>
      <w:r>
        <w:br/>
      </w:r>
      <w:r>
        <w:rPr>
          <w:rStyle w:val="AttributeTok"/>
        </w:rPr>
        <w:t xml:space="preserve">  </w:t>
      </w:r>
      <w:r>
        <w:rPr>
          <w:rStyle w:val="FunctionTok"/>
        </w:rPr>
        <w:t>protocols</w:t>
      </w:r>
      <w:r>
        <w:rPr>
          <w:rStyle w:val="KeywordTok"/>
        </w:rPr>
        <w:t>:</w:t>
      </w:r>
      <w:r>
        <w:rPr>
          <w:rStyle w:val="AttributeTok"/>
        </w:rPr>
        <w:t xml:space="preserve"> </w:t>
      </w:r>
      <w:r>
        <w:rPr>
          <w:rStyle w:val="KeywordTok"/>
        </w:rPr>
        <w:t>[</w:t>
      </w:r>
      <w:r>
        <w:rPr>
          <w:rStyle w:val="StringTok"/>
        </w:rPr>
        <w:t>"SCTP/3868"</w:t>
      </w:r>
      <w:r>
        <w:rPr>
          <w:rStyle w:val="KeywordTok"/>
        </w:rPr>
        <w:t>,</w:t>
      </w:r>
      <w:r>
        <w:rPr>
          <w:rStyle w:val="AttributeTok"/>
        </w:rPr>
        <w:t xml:space="preserve"> </w:t>
      </w:r>
      <w:r>
        <w:rPr>
          <w:rStyle w:val="StringTok"/>
        </w:rPr>
        <w:t>"TCP/3868"</w:t>
      </w:r>
      <w:r>
        <w:rPr>
          <w:rStyle w:val="KeywordTok"/>
        </w:rPr>
        <w:t>]</w:t>
      </w:r>
      <w:r>
        <w:br/>
      </w:r>
      <w:r>
        <w:rPr>
          <w:rStyle w:val="AttributeTok"/>
        </w:rPr>
        <w:t xml:space="preserve">  </w:t>
      </w:r>
      <w:r>
        <w:rPr>
          <w:rStyle w:val="FunctionTok"/>
        </w:rPr>
        <w:t>bandwidth_sustained</w:t>
      </w:r>
      <w:r>
        <w:rPr>
          <w:rStyle w:val="KeywordTok"/>
        </w:rPr>
        <w:t>:</w:t>
      </w:r>
      <w:r>
        <w:rPr>
          <w:rStyle w:val="AttributeTok"/>
        </w:rPr>
        <w:t xml:space="preserve"> </w:t>
      </w:r>
      <w:r>
        <w:rPr>
          <w:rStyle w:val="StringTok"/>
        </w:rPr>
        <w:t>"2 Gbps"</w:t>
      </w:r>
      <w:r>
        <w:br/>
      </w:r>
      <w:r>
        <w:rPr>
          <w:rStyle w:val="AttributeTok"/>
        </w:rPr>
        <w:t xml:space="preserve">  </w:t>
      </w:r>
      <w:r>
        <w:rPr>
          <w:rStyle w:val="FunctionTok"/>
        </w:rPr>
        <w:t>bandwidth_burst</w:t>
      </w:r>
      <w:r>
        <w:rPr>
          <w:rStyle w:val="KeywordTok"/>
        </w:rPr>
        <w:t>:</w:t>
      </w:r>
      <w:r>
        <w:rPr>
          <w:rStyle w:val="AttributeTok"/>
        </w:rPr>
        <w:t xml:space="preserve"> </w:t>
      </w:r>
      <w:r>
        <w:rPr>
          <w:rStyle w:val="StringTok"/>
        </w:rPr>
        <w:t>"4 Gbps"</w:t>
      </w:r>
      <w:r>
        <w:br/>
      </w:r>
      <w:r>
        <w:rPr>
          <w:rStyle w:val="AttributeTok"/>
        </w:rPr>
        <w:lastRenderedPageBreak/>
        <w:t xml:space="preserve">  </w:t>
      </w:r>
      <w:r>
        <w:rPr>
          <w:rStyle w:val="FunctionTok"/>
        </w:rPr>
        <w:t>qos_dscp</w:t>
      </w:r>
      <w:r>
        <w:rPr>
          <w:rStyle w:val="KeywordTok"/>
        </w:rPr>
        <w:t>:</w:t>
      </w:r>
      <w:r>
        <w:rPr>
          <w:rStyle w:val="AttributeTok"/>
        </w:rPr>
        <w:t xml:space="preserve"> </w:t>
      </w:r>
      <w:r>
        <w:rPr>
          <w:rStyle w:val="DecValTok"/>
        </w:rPr>
        <w:t>46</w:t>
      </w:r>
      <w:r>
        <w:br/>
      </w:r>
      <w:r>
        <w:rPr>
          <w:rStyle w:val="AttributeTok"/>
        </w:rPr>
        <w:t xml:space="preserve">  </w:t>
      </w:r>
      <w:r>
        <w:rPr>
          <w:rStyle w:val="FunctionTok"/>
        </w:rPr>
        <w:t>external_destination</w:t>
      </w:r>
      <w:r>
        <w:rPr>
          <w:rStyle w:val="KeywordTok"/>
        </w:rPr>
        <w:t>:</w:t>
      </w:r>
      <w:r>
        <w:rPr>
          <w:rStyle w:val="AttributeTok"/>
        </w:rPr>
        <w:t xml:space="preserve"> </w:t>
      </w:r>
      <w:r>
        <w:rPr>
          <w:rStyle w:val="StringTok"/>
        </w:rPr>
        <w:t>"HSS VIP, PCRF VIP"</w:t>
      </w:r>
      <w:r>
        <w:br/>
      </w:r>
      <w:r>
        <w:br/>
      </w:r>
      <w:r>
        <w:rPr>
          <w:rStyle w:val="CommentTok"/>
        </w:rPr>
        <w:t>## What the Network Team returns (allocations)</w:t>
      </w:r>
      <w:r>
        <w:br/>
      </w:r>
      <w:r>
        <w:rPr>
          <w:rStyle w:val="FunctionTok"/>
        </w:rPr>
        <w:t>diamre_oam</w:t>
      </w:r>
      <w:r>
        <w:rPr>
          <w:rStyle w:val="KeywordTok"/>
        </w:rPr>
        <w:t>:</w:t>
      </w:r>
      <w:r>
        <w:br/>
      </w:r>
      <w:r>
        <w:rPr>
          <w:rStyle w:val="AttributeTok"/>
        </w:rPr>
        <w:t xml:space="preserve">  </w:t>
      </w:r>
      <w:r>
        <w:rPr>
          <w:rStyle w:val="FunctionTok"/>
        </w:rPr>
        <w:t>vlan</w:t>
      </w:r>
      <w:r>
        <w:rPr>
          <w:rStyle w:val="KeywordTok"/>
        </w:rPr>
        <w:t>:</w:t>
      </w:r>
      <w:r>
        <w:rPr>
          <w:rStyle w:val="AttributeTok"/>
        </w:rPr>
        <w:t xml:space="preserve"> </w:t>
      </w:r>
      <w:r>
        <w:rPr>
          <w:rStyle w:val="DecValTok"/>
        </w:rPr>
        <w:t>1801</w:t>
      </w:r>
      <w:r>
        <w:br/>
      </w:r>
      <w:r>
        <w:rPr>
          <w:rStyle w:val="AttributeTok"/>
        </w:rPr>
        <w:t xml:space="preserve">  </w:t>
      </w:r>
      <w:r>
        <w:rPr>
          <w:rStyle w:val="FunctionTok"/>
        </w:rPr>
        <w:t>subnet</w:t>
      </w:r>
      <w:r>
        <w:rPr>
          <w:rStyle w:val="KeywordTok"/>
        </w:rPr>
        <w:t>:</w:t>
      </w:r>
      <w:r>
        <w:rPr>
          <w:rStyle w:val="AttributeTok"/>
        </w:rPr>
        <w:t xml:space="preserve"> 172.16.33.86-89/24</w:t>
      </w:r>
      <w:r>
        <w:br/>
      </w:r>
      <w:r>
        <w:rPr>
          <w:rStyle w:val="AttributeTok"/>
        </w:rPr>
        <w:t xml:space="preserve">  </w:t>
      </w:r>
      <w:r>
        <w:rPr>
          <w:rStyle w:val="FunctionTok"/>
        </w:rPr>
        <w:t>gateway</w:t>
      </w:r>
      <w:r>
        <w:rPr>
          <w:rStyle w:val="KeywordTok"/>
        </w:rPr>
        <w:t>:</w:t>
      </w:r>
      <w:r>
        <w:rPr>
          <w:rStyle w:val="AttributeTok"/>
        </w:rPr>
        <w:t xml:space="preserve"> </w:t>
      </w:r>
      <w:r>
        <w:rPr>
          <w:rStyle w:val="FloatTok"/>
        </w:rPr>
        <w:t>172.16.33.1</w:t>
      </w:r>
      <w:r>
        <w:br/>
      </w:r>
      <w:r>
        <w:rPr>
          <w:rStyle w:val="AttributeTok"/>
        </w:rPr>
        <w:t xml:space="preserve">  </w:t>
      </w:r>
      <w:r>
        <w:rPr>
          <w:rStyle w:val="FunctionTok"/>
        </w:rPr>
        <w:t>bond_interface</w:t>
      </w:r>
      <w:r>
        <w:rPr>
          <w:rStyle w:val="KeywordTok"/>
        </w:rPr>
        <w:t>:</w:t>
      </w:r>
      <w:r>
        <w:rPr>
          <w:rStyle w:val="AttributeTok"/>
        </w:rPr>
        <w:t xml:space="preserve"> bond1.1801</w:t>
      </w:r>
    </w:p>
    <w:p w14:paraId="68B6A112" w14:textId="77777777" w:rsidR="00637BA1" w:rsidRDefault="00000000">
      <w:r>
        <w:t>The Hub never specifies VLAN IDs or IP subnets in the CIQ — only how many IPs, what protocols, and what bandwidth.</w:t>
      </w:r>
    </w:p>
    <w:p w14:paraId="414E0B7A" w14:textId="77777777" w:rsidR="00637BA1" w:rsidRDefault="00B401DD">
      <w:r>
        <w:rPr>
          <w:noProof/>
        </w:rPr>
        <w:pict w14:anchorId="27FCBBBB">
          <v:rect id="_x0000_i1141" alt="" style="width:451.3pt;height:.05pt;mso-width-percent:0;mso-height-percent:0;mso-width-percent:0;mso-height-percent:0" o:hralign="center" o:hrstd="t" o:hr="t"/>
        </w:pict>
      </w:r>
    </w:p>
    <w:p w14:paraId="6A1B1C49" w14:textId="77777777" w:rsidR="00637BA1" w:rsidRDefault="00000000">
      <w:pPr>
        <w:pStyle w:val="Heading3"/>
      </w:pPr>
      <w:bookmarkStart w:id="158" w:name="sizing-formulas-ims-reference"/>
      <w:bookmarkStart w:id="159" w:name="_Toc226630879"/>
      <w:bookmarkEnd w:id="154"/>
      <w:bookmarkEnd w:id="157"/>
      <w:r>
        <w:t>4.3 Sizing Formulas (IMS Reference)</w:t>
      </w:r>
      <w:bookmarkEnd w:id="159"/>
    </w:p>
    <w:p w14:paraId="2D191BF9" w14:textId="77777777" w:rsidR="00637BA1" w:rsidRDefault="00000000">
      <w:r>
        <w:t>These formulas drive pod count calculations. They come from the vendor’s capacity planning data.</w:t>
      </w:r>
    </w:p>
    <w:tbl>
      <w:tblPr>
        <w:tblStyle w:val="Table"/>
        <w:tblW w:w="5000" w:type="pct"/>
        <w:tblLayout w:type="fixed"/>
        <w:tblLook w:val="0020" w:firstRow="1" w:lastRow="0" w:firstColumn="0" w:lastColumn="0" w:noHBand="0" w:noVBand="0"/>
      </w:tblPr>
      <w:tblGrid>
        <w:gridCol w:w="1790"/>
        <w:gridCol w:w="1464"/>
        <w:gridCol w:w="3417"/>
        <w:gridCol w:w="2604"/>
      </w:tblGrid>
      <w:tr w:rsidR="00637BA1" w14:paraId="3972CB36" w14:textId="77777777">
        <w:trPr>
          <w:cnfStyle w:val="100000000000" w:firstRow="1" w:lastRow="0" w:firstColumn="0" w:lastColumn="0" w:oddVBand="0" w:evenVBand="0" w:oddHBand="0" w:evenHBand="0" w:firstRowFirstColumn="0" w:firstRowLastColumn="0" w:lastRowFirstColumn="0" w:lastRowLastColumn="0"/>
          <w:tblHeader/>
        </w:trPr>
        <w:tc>
          <w:tcPr>
            <w:tcW w:w="1528" w:type="dxa"/>
          </w:tcPr>
          <w:p w14:paraId="3752F82C" w14:textId="77777777" w:rsidR="00637BA1" w:rsidRDefault="00000000">
            <w:r>
              <w:t>Component</w:t>
            </w:r>
          </w:p>
        </w:tc>
        <w:tc>
          <w:tcPr>
            <w:tcW w:w="1250" w:type="dxa"/>
          </w:tcPr>
          <w:p w14:paraId="05078C3A" w14:textId="77777777" w:rsidR="00637BA1" w:rsidRDefault="00000000">
            <w:r>
              <w:t>Formula</w:t>
            </w:r>
          </w:p>
        </w:tc>
        <w:tc>
          <w:tcPr>
            <w:tcW w:w="2917" w:type="dxa"/>
          </w:tcPr>
          <w:p w14:paraId="0D9B3130" w14:textId="77777777" w:rsidR="00637BA1" w:rsidRDefault="00000000">
            <w:r>
              <w:t>IMS PROD (40M subs)</w:t>
            </w:r>
          </w:p>
        </w:tc>
        <w:tc>
          <w:tcPr>
            <w:tcW w:w="2223" w:type="dxa"/>
          </w:tcPr>
          <w:p w14:paraId="15BAC70C" w14:textId="77777777" w:rsidR="00637BA1" w:rsidRDefault="00000000">
            <w:r>
              <w:t>IMS LAB (~10%)</w:t>
            </w:r>
          </w:p>
        </w:tc>
      </w:tr>
      <w:tr w:rsidR="00637BA1" w14:paraId="770A33A7" w14:textId="77777777">
        <w:tc>
          <w:tcPr>
            <w:tcW w:w="1528" w:type="dxa"/>
          </w:tcPr>
          <w:p w14:paraId="03EAA4C5" w14:textId="77777777" w:rsidR="00637BA1" w:rsidRDefault="00000000">
            <w:r>
              <w:rPr>
                <w:b/>
                <w:bCs/>
              </w:rPr>
              <w:t>TAS SC</w:t>
            </w:r>
          </w:p>
        </w:tc>
        <w:tc>
          <w:tcPr>
            <w:tcW w:w="1250" w:type="dxa"/>
          </w:tcPr>
          <w:p w14:paraId="5BBFDE59" w14:textId="77777777" w:rsidR="00637BA1" w:rsidRDefault="00000000">
            <w:r>
              <w:rPr>
                <w:rStyle w:val="VerbatimChar"/>
              </w:rPr>
              <w:t>ceil(subscribers / 714,000)</w:t>
            </w:r>
          </w:p>
        </w:tc>
        <w:tc>
          <w:tcPr>
            <w:tcW w:w="2917" w:type="dxa"/>
          </w:tcPr>
          <w:p w14:paraId="6AC1F2CB" w14:textId="77777777" w:rsidR="00637BA1" w:rsidRDefault="00000000">
            <w:r>
              <w:t>56 pods</w:t>
            </w:r>
          </w:p>
        </w:tc>
        <w:tc>
          <w:tcPr>
            <w:tcW w:w="2223" w:type="dxa"/>
          </w:tcPr>
          <w:p w14:paraId="2D8C3641" w14:textId="77777777" w:rsidR="00637BA1" w:rsidRDefault="00000000">
            <w:r>
              <w:t>3 pods</w:t>
            </w:r>
          </w:p>
        </w:tc>
      </w:tr>
      <w:tr w:rsidR="00637BA1" w14:paraId="10525BA5" w14:textId="77777777">
        <w:tc>
          <w:tcPr>
            <w:tcW w:w="1528" w:type="dxa"/>
          </w:tcPr>
          <w:p w14:paraId="5D6C77EA" w14:textId="77777777" w:rsidR="00637BA1" w:rsidRDefault="00000000">
            <w:r>
              <w:rPr>
                <w:b/>
                <w:bCs/>
              </w:rPr>
              <w:t>SIPRE</w:t>
            </w:r>
          </w:p>
        </w:tc>
        <w:tc>
          <w:tcPr>
            <w:tcW w:w="1250" w:type="dxa"/>
          </w:tcPr>
          <w:p w14:paraId="25413B94" w14:textId="77777777" w:rsidR="00637BA1" w:rsidRDefault="00000000">
            <w:r>
              <w:rPr>
                <w:rStyle w:val="VerbatimChar"/>
              </w:rPr>
              <w:t>ceil(subs_mobile / 7,000,000)</w:t>
            </w:r>
          </w:p>
        </w:tc>
        <w:tc>
          <w:tcPr>
            <w:tcW w:w="2917" w:type="dxa"/>
          </w:tcPr>
          <w:p w14:paraId="52976200" w14:textId="77777777" w:rsidR="00637BA1" w:rsidRDefault="00000000">
            <w:r>
              <w:t>5 pods</w:t>
            </w:r>
          </w:p>
        </w:tc>
        <w:tc>
          <w:tcPr>
            <w:tcW w:w="2223" w:type="dxa"/>
          </w:tcPr>
          <w:p w14:paraId="14976D8C" w14:textId="77777777" w:rsidR="00637BA1" w:rsidRDefault="00000000">
            <w:r>
              <w:t>2 pods</w:t>
            </w:r>
          </w:p>
        </w:tc>
      </w:tr>
      <w:tr w:rsidR="00637BA1" w14:paraId="5C9FFB44" w14:textId="77777777">
        <w:tc>
          <w:tcPr>
            <w:tcW w:w="1528" w:type="dxa"/>
          </w:tcPr>
          <w:p w14:paraId="42927CDE" w14:textId="77777777" w:rsidR="00637BA1" w:rsidRDefault="00000000">
            <w:r>
              <w:rPr>
                <w:b/>
                <w:bCs/>
              </w:rPr>
              <w:t>DIAMRE</w:t>
            </w:r>
          </w:p>
        </w:tc>
        <w:tc>
          <w:tcPr>
            <w:tcW w:w="1250" w:type="dxa"/>
          </w:tcPr>
          <w:p w14:paraId="08CD25C5" w14:textId="77777777" w:rsidR="00637BA1" w:rsidRDefault="00000000">
            <w:r>
              <w:t>Fixed HA pairs per site</w:t>
            </w:r>
          </w:p>
        </w:tc>
        <w:tc>
          <w:tcPr>
            <w:tcW w:w="2917" w:type="dxa"/>
          </w:tcPr>
          <w:p w14:paraId="412EB73B" w14:textId="77777777" w:rsidR="00637BA1" w:rsidRDefault="00000000">
            <w:r>
              <w:t>6 pods</w:t>
            </w:r>
          </w:p>
        </w:tc>
        <w:tc>
          <w:tcPr>
            <w:tcW w:w="2223" w:type="dxa"/>
          </w:tcPr>
          <w:p w14:paraId="383822E8" w14:textId="77777777" w:rsidR="00637BA1" w:rsidRDefault="00000000">
            <w:r>
              <w:t>4 pods</w:t>
            </w:r>
          </w:p>
        </w:tc>
      </w:tr>
      <w:tr w:rsidR="00637BA1" w14:paraId="7E3F13DB" w14:textId="77777777">
        <w:tc>
          <w:tcPr>
            <w:tcW w:w="1528" w:type="dxa"/>
          </w:tcPr>
          <w:p w14:paraId="00774982" w14:textId="77777777" w:rsidR="00637BA1" w:rsidRDefault="00000000">
            <w:r>
              <w:rPr>
                <w:b/>
                <w:bCs/>
              </w:rPr>
              <w:t>SM</w:t>
            </w:r>
          </w:p>
        </w:tc>
        <w:tc>
          <w:tcPr>
            <w:tcW w:w="1250" w:type="dxa"/>
          </w:tcPr>
          <w:p w14:paraId="7B4B9F9E" w14:textId="77777777" w:rsidR="00637BA1" w:rsidRDefault="00000000">
            <w:r>
              <w:t>Concurrent sessions formula</w:t>
            </w:r>
          </w:p>
        </w:tc>
        <w:tc>
          <w:tcPr>
            <w:tcW w:w="2917" w:type="dxa"/>
          </w:tcPr>
          <w:p w14:paraId="1F3774BA" w14:textId="77777777" w:rsidR="00637BA1" w:rsidRDefault="00000000">
            <w:r>
              <w:t>40 pods</w:t>
            </w:r>
          </w:p>
        </w:tc>
        <w:tc>
          <w:tcPr>
            <w:tcW w:w="2223" w:type="dxa"/>
          </w:tcPr>
          <w:p w14:paraId="2D85BA0B" w14:textId="77777777" w:rsidR="00637BA1" w:rsidRDefault="00000000">
            <w:r>
              <w:t>4 pods</w:t>
            </w:r>
          </w:p>
        </w:tc>
      </w:tr>
      <w:tr w:rsidR="00637BA1" w14:paraId="2A61FECD" w14:textId="77777777">
        <w:tc>
          <w:tcPr>
            <w:tcW w:w="1528" w:type="dxa"/>
          </w:tcPr>
          <w:p w14:paraId="54E9ACEC" w14:textId="77777777" w:rsidR="00637BA1" w:rsidRDefault="00000000">
            <w:r>
              <w:rPr>
                <w:b/>
                <w:bCs/>
              </w:rPr>
              <w:t>VLBFE</w:t>
            </w:r>
          </w:p>
        </w:tc>
        <w:tc>
          <w:tcPr>
            <w:tcW w:w="1250" w:type="dxa"/>
          </w:tcPr>
          <w:p w14:paraId="239BB706" w14:textId="77777777" w:rsidR="00637BA1" w:rsidRDefault="00000000">
            <w:r>
              <w:t>Scales with BHCA on DPDK nodes</w:t>
            </w:r>
          </w:p>
        </w:tc>
        <w:tc>
          <w:tcPr>
            <w:tcW w:w="2917" w:type="dxa"/>
          </w:tcPr>
          <w:p w14:paraId="27C91A21" w14:textId="77777777" w:rsidR="00637BA1" w:rsidRDefault="00000000">
            <w:r>
              <w:t>20 pods</w:t>
            </w:r>
          </w:p>
        </w:tc>
        <w:tc>
          <w:tcPr>
            <w:tcW w:w="2223" w:type="dxa"/>
          </w:tcPr>
          <w:p w14:paraId="68FC1943" w14:textId="77777777" w:rsidR="00637BA1" w:rsidRDefault="00000000">
            <w:r>
              <w:t>2 pods</w:t>
            </w:r>
          </w:p>
        </w:tc>
      </w:tr>
      <w:tr w:rsidR="00637BA1" w14:paraId="4E470693" w14:textId="77777777">
        <w:tc>
          <w:tcPr>
            <w:tcW w:w="1528" w:type="dxa"/>
          </w:tcPr>
          <w:p w14:paraId="0C78C1B0" w14:textId="77777777" w:rsidR="00637BA1" w:rsidRDefault="00000000">
            <w:r>
              <w:rPr>
                <w:b/>
                <w:bCs/>
              </w:rPr>
              <w:t>IMC SC</w:t>
            </w:r>
          </w:p>
        </w:tc>
        <w:tc>
          <w:tcPr>
            <w:tcW w:w="1250" w:type="dxa"/>
          </w:tcPr>
          <w:p w14:paraId="0FAB2DCB" w14:textId="77777777" w:rsidR="00637BA1" w:rsidRDefault="00000000">
            <w:r>
              <w:t>Unclear — needs Mavenir confirmation</w:t>
            </w:r>
          </w:p>
        </w:tc>
        <w:tc>
          <w:tcPr>
            <w:tcW w:w="2917" w:type="dxa"/>
          </w:tcPr>
          <w:p w14:paraId="350888B5" w14:textId="77777777" w:rsidR="00637BA1" w:rsidRDefault="00000000">
            <w:r>
              <w:t>72 pods (CIQ)</w:t>
            </w:r>
          </w:p>
        </w:tc>
        <w:tc>
          <w:tcPr>
            <w:tcW w:w="2223" w:type="dxa"/>
          </w:tcPr>
          <w:p w14:paraId="237157EE" w14:textId="77777777" w:rsidR="00637BA1" w:rsidRDefault="00000000">
            <w:r>
              <w:t>12 (Helm)</w:t>
            </w:r>
          </w:p>
        </w:tc>
      </w:tr>
      <w:tr w:rsidR="00637BA1" w14:paraId="0FB4532C" w14:textId="77777777">
        <w:tc>
          <w:tcPr>
            <w:tcW w:w="1528" w:type="dxa"/>
          </w:tcPr>
          <w:p w14:paraId="15D40953" w14:textId="77777777" w:rsidR="00637BA1" w:rsidRDefault="00000000">
            <w:r>
              <w:rPr>
                <w:b/>
                <w:bCs/>
              </w:rPr>
              <w:t>UAG MP</w:t>
            </w:r>
          </w:p>
        </w:tc>
        <w:tc>
          <w:tcPr>
            <w:tcW w:w="1250" w:type="dxa"/>
          </w:tcPr>
          <w:p w14:paraId="0276796B" w14:textId="77777777" w:rsidR="00637BA1" w:rsidRDefault="00000000">
            <w:r>
              <w:t>Unclear — needs Mavenir confirmation</w:t>
            </w:r>
          </w:p>
        </w:tc>
        <w:tc>
          <w:tcPr>
            <w:tcW w:w="2917" w:type="dxa"/>
          </w:tcPr>
          <w:p w14:paraId="161C9D32" w14:textId="77777777" w:rsidR="00637BA1" w:rsidRDefault="00000000">
            <w:r>
              <w:t>46 pods (CIQ)</w:t>
            </w:r>
          </w:p>
        </w:tc>
        <w:tc>
          <w:tcPr>
            <w:tcW w:w="2223" w:type="dxa"/>
          </w:tcPr>
          <w:p w14:paraId="62C737CB" w14:textId="77777777" w:rsidR="00637BA1" w:rsidRDefault="00000000">
            <w:r>
              <w:t>2 (Helm)</w:t>
            </w:r>
          </w:p>
        </w:tc>
      </w:tr>
    </w:tbl>
    <w:p w14:paraId="13E76C18" w14:textId="77777777" w:rsidR="00637BA1" w:rsidRDefault="00000000">
      <w:pPr>
        <w:pStyle w:val="BodyText"/>
      </w:pPr>
      <w:r>
        <w:rPr>
          <w:b/>
          <w:bCs/>
        </w:rPr>
        <w:t>Environment-specific scaling:</w:t>
      </w:r>
    </w:p>
    <w:p w14:paraId="302A9588" w14:textId="77777777" w:rsidR="00637BA1" w:rsidRDefault="00000000">
      <w:pPr>
        <w:pStyle w:val="SourceCode"/>
      </w:pPr>
      <w:r>
        <w:rPr>
          <w:rStyle w:val="FunctionTok"/>
        </w:rPr>
        <w:t>environments</w:t>
      </w:r>
      <w:r>
        <w:rPr>
          <w:rStyle w:val="KeywordTok"/>
        </w:rPr>
        <w:t>:</w:t>
      </w:r>
      <w:r>
        <w:br/>
      </w:r>
      <w:r>
        <w:rPr>
          <w:rStyle w:val="AttributeTok"/>
        </w:rPr>
        <w:t xml:space="preserve">  </w:t>
      </w:r>
      <w:r>
        <w:rPr>
          <w:rStyle w:val="FunctionTok"/>
        </w:rPr>
        <w:t>production</w:t>
      </w:r>
      <w:r>
        <w:rPr>
          <w:rStyle w:val="KeywordTok"/>
        </w:rPr>
        <w:t>:</w:t>
      </w:r>
      <w:r>
        <w:br/>
      </w:r>
      <w:r>
        <w:rPr>
          <w:rStyle w:val="AttributeTok"/>
        </w:rPr>
        <w:t xml:space="preserve">    </w:t>
      </w:r>
      <w:r>
        <w:rPr>
          <w:rStyle w:val="FunctionTok"/>
        </w:rPr>
        <w:t>sizing_multiplier</w:t>
      </w:r>
      <w:r>
        <w:rPr>
          <w:rStyle w:val="KeywordTok"/>
        </w:rPr>
        <w:t>:</w:t>
      </w:r>
      <w:r>
        <w:rPr>
          <w:rStyle w:val="AttributeTok"/>
        </w:rPr>
        <w:t xml:space="preserve"> </w:t>
      </w:r>
      <w:r>
        <w:rPr>
          <w:rStyle w:val="FloatTok"/>
        </w:rPr>
        <w:t>1.0</w:t>
      </w:r>
      <w:r>
        <w:br/>
      </w:r>
      <w:r>
        <w:rPr>
          <w:rStyle w:val="AttributeTok"/>
        </w:rPr>
        <w:t xml:space="preserve">    </w:t>
      </w:r>
      <w:r>
        <w:rPr>
          <w:rStyle w:val="FunctionTok"/>
        </w:rPr>
        <w:t>ha_redundancy</w:t>
      </w:r>
      <w:r>
        <w:rPr>
          <w:rStyle w:val="KeywordTok"/>
        </w:rPr>
        <w:t>:</w:t>
      </w:r>
      <w:r>
        <w:rPr>
          <w:rStyle w:val="AttributeTok"/>
        </w:rPr>
        <w:t xml:space="preserve"> </w:t>
      </w:r>
      <w:r>
        <w:rPr>
          <w:rStyle w:val="FloatTok"/>
        </w:rPr>
        <w:t>1.4</w:t>
      </w:r>
      <w:r>
        <w:rPr>
          <w:rStyle w:val="CommentTok"/>
        </w:rPr>
        <w:t xml:space="preserve">    # 40% headroom for failover</w:t>
      </w:r>
      <w:r>
        <w:br/>
      </w:r>
      <w:r>
        <w:rPr>
          <w:rStyle w:val="AttributeTok"/>
        </w:rPr>
        <w:t xml:space="preserve">  </w:t>
      </w:r>
      <w:r>
        <w:rPr>
          <w:rStyle w:val="FunctionTok"/>
        </w:rPr>
        <w:t>test_lab</w:t>
      </w:r>
      <w:r>
        <w:rPr>
          <w:rStyle w:val="KeywordTok"/>
        </w:rPr>
        <w:t>:</w:t>
      </w:r>
      <w:r>
        <w:br/>
      </w:r>
      <w:r>
        <w:rPr>
          <w:rStyle w:val="AttributeTok"/>
        </w:rPr>
        <w:lastRenderedPageBreak/>
        <w:t xml:space="preserve">    </w:t>
      </w:r>
      <w:r>
        <w:rPr>
          <w:rStyle w:val="FunctionTok"/>
        </w:rPr>
        <w:t>sizing_multiplier</w:t>
      </w:r>
      <w:r>
        <w:rPr>
          <w:rStyle w:val="KeywordTok"/>
        </w:rPr>
        <w:t>:</w:t>
      </w:r>
      <w:r>
        <w:rPr>
          <w:rStyle w:val="AttributeTok"/>
        </w:rPr>
        <w:t xml:space="preserve"> </w:t>
      </w:r>
      <w:r>
        <w:rPr>
          <w:rStyle w:val="FloatTok"/>
        </w:rPr>
        <w:t>0.1</w:t>
      </w:r>
      <w:r>
        <w:rPr>
          <w:rStyle w:val="CommentTok"/>
        </w:rPr>
        <w:t xml:space="preserve">  # ~10% of production</w:t>
      </w:r>
      <w:r>
        <w:br/>
      </w:r>
      <w:r>
        <w:rPr>
          <w:rStyle w:val="AttributeTok"/>
        </w:rPr>
        <w:t xml:space="preserve">    </w:t>
      </w:r>
      <w:r>
        <w:rPr>
          <w:rStyle w:val="FunctionTok"/>
        </w:rPr>
        <w:t>ha_redundancy</w:t>
      </w:r>
      <w:r>
        <w:rPr>
          <w:rStyle w:val="KeywordTok"/>
        </w:rPr>
        <w:t>:</w:t>
      </w:r>
      <w:r>
        <w:rPr>
          <w:rStyle w:val="AttributeTok"/>
        </w:rPr>
        <w:t xml:space="preserve"> </w:t>
      </w:r>
      <w:r>
        <w:rPr>
          <w:rStyle w:val="FloatTok"/>
        </w:rPr>
        <w:t>1.0</w:t>
      </w:r>
      <w:r>
        <w:rPr>
          <w:rStyle w:val="CommentTok"/>
        </w:rPr>
        <w:t xml:space="preserve">      # no redundancy in lab</w:t>
      </w:r>
    </w:p>
    <w:p w14:paraId="6CB760D0" w14:textId="77777777" w:rsidR="00637BA1" w:rsidRDefault="00000000">
      <w:r>
        <w:rPr>
          <w:b/>
          <w:bCs/>
        </w:rPr>
        <w:t>Open item:</w:t>
      </w:r>
      <w:r>
        <w:t xml:space="preserve"> CIQ BOM shows production sizing; Helm </w:t>
      </w:r>
      <w:r>
        <w:rPr>
          <w:rStyle w:val="VerbatimChar"/>
        </w:rPr>
        <w:t>values-sample.yaml</w:t>
      </w:r>
      <w:r>
        <w:t xml:space="preserve"> shows lab sizing. These are different by design (10x factor) but must be reconciled per environment. The </w:t>
      </w:r>
      <w:r>
        <w:rPr>
          <w:rStyle w:val="VerbatimChar"/>
        </w:rPr>
        <w:t>sizing_multiplier</w:t>
      </w:r>
      <w:r>
        <w:t xml:space="preserve"> in the blueprint handles this.</w:t>
      </w:r>
    </w:p>
    <w:p w14:paraId="520A06AB" w14:textId="77777777" w:rsidR="00637BA1" w:rsidRDefault="00B401DD">
      <w:r>
        <w:rPr>
          <w:noProof/>
        </w:rPr>
        <w:pict w14:anchorId="64053122">
          <v:rect id="_x0000_i1140" alt="" style="width:451.3pt;height:.05pt;mso-width-percent:0;mso-height-percent:0;mso-width-percent:0;mso-height-percent:0" o:hralign="center" o:hrstd="t" o:hr="t"/>
        </w:pict>
      </w:r>
    </w:p>
    <w:p w14:paraId="65AEB8BE" w14:textId="77777777" w:rsidR="00637BA1" w:rsidRDefault="00000000">
      <w:pPr>
        <w:pStyle w:val="Heading3"/>
      </w:pPr>
      <w:bookmarkStart w:id="160" w:name="the-blueprint-ciq_blueprint.json"/>
      <w:bookmarkStart w:id="161" w:name="_Toc226630880"/>
      <w:bookmarkEnd w:id="158"/>
      <w:r>
        <w:t>4.4 The Blueprint (ciq_blueprint.json)</w:t>
      </w:r>
      <w:bookmarkEnd w:id="161"/>
    </w:p>
    <w:p w14:paraId="7AF23D11" w14:textId="77777777" w:rsidR="00637BA1" w:rsidRDefault="00000000">
      <w:r>
        <w:t>The blueprint is the infrastructure design document — it defines all networks, traffic types, interface assignments, and pod configurations per environment.</w:t>
      </w:r>
    </w:p>
    <w:p w14:paraId="3A1DB288" w14:textId="77777777" w:rsidR="00637BA1" w:rsidRDefault="00000000">
      <w:pPr>
        <w:pStyle w:val="Heading4"/>
      </w:pPr>
      <w:bookmarkStart w:id="162" w:name="structure"/>
      <w:r>
        <w:t>Structure</w:t>
      </w:r>
    </w:p>
    <w:p w14:paraId="2056E0E7" w14:textId="77777777" w:rsidR="00637BA1" w:rsidRDefault="00000000">
      <w:pPr>
        <w:pStyle w:val="SourceCode"/>
      </w:pPr>
      <w:r>
        <w:rPr>
          <w:rStyle w:val="FunctionTok"/>
        </w:rPr>
        <w:t>{</w:t>
      </w:r>
      <w:r>
        <w:br/>
      </w:r>
      <w:r>
        <w:rPr>
          <w:rStyle w:val="NormalTok"/>
        </w:rPr>
        <w:t xml:space="preserve">  </w:t>
      </w:r>
      <w:r>
        <w:rPr>
          <w:rStyle w:val="DataTypeTok"/>
        </w:rPr>
        <w:t>"tag"</w:t>
      </w:r>
      <w:r>
        <w:rPr>
          <w:rStyle w:val="FunctionTok"/>
        </w:rPr>
        <w:t>:</w:t>
      </w:r>
      <w:r>
        <w:rPr>
          <w:rStyle w:val="NormalTok"/>
        </w:rPr>
        <w:t xml:space="preserve"> </w:t>
      </w:r>
      <w:r>
        <w:rPr>
          <w:rStyle w:val="StringTok"/>
        </w:rPr>
        <w:t>"Testing"</w:t>
      </w:r>
      <w:r>
        <w:rPr>
          <w:rStyle w:val="FunctionTok"/>
        </w:rPr>
        <w:t>,</w:t>
      </w:r>
      <w:r>
        <w:br/>
      </w:r>
      <w:r>
        <w:rPr>
          <w:rStyle w:val="NormalTok"/>
        </w:rPr>
        <w:t xml:space="preserve">  </w:t>
      </w:r>
      <w:r>
        <w:rPr>
          <w:rStyle w:val="DataTypeTok"/>
        </w:rPr>
        <w:t>"blueprint"</w:t>
      </w:r>
      <w:r>
        <w:rPr>
          <w:rStyle w:val="FunctionTok"/>
        </w:rPr>
        <w:t>:</w:t>
      </w:r>
      <w:r>
        <w:rPr>
          <w:rStyle w:val="NormalTok"/>
        </w:rPr>
        <w:t xml:space="preserve"> </w:t>
      </w:r>
      <w:r>
        <w:rPr>
          <w:rStyle w:val="FunctionTok"/>
        </w:rPr>
        <w:t>{</w:t>
      </w:r>
      <w:r>
        <w:br/>
      </w:r>
      <w:r>
        <w:rPr>
          <w:rStyle w:val="NormalTok"/>
        </w:rPr>
        <w:t xml:space="preserve">    </w:t>
      </w:r>
      <w:r>
        <w:rPr>
          <w:rStyle w:val="DataTypeTok"/>
        </w:rPr>
        <w:t>"rnd"</w:t>
      </w:r>
      <w:r>
        <w:rPr>
          <w:rStyle w:val="FunctionTok"/>
        </w:rPr>
        <w:t>:</w:t>
      </w:r>
      <w:r>
        <w:rPr>
          <w:rStyle w:val="NormalTok"/>
        </w:rPr>
        <w:t xml:space="preserve"> </w:t>
      </w:r>
      <w:r>
        <w:rPr>
          <w:rStyle w:val="FunctionTok"/>
        </w:rPr>
        <w:t>{</w:t>
      </w:r>
      <w:r>
        <w:br/>
      </w:r>
      <w:r>
        <w:rPr>
          <w:rStyle w:val="NormalTok"/>
        </w:rPr>
        <w:t xml:space="preserve">      </w:t>
      </w:r>
      <w:r>
        <w:rPr>
          <w:rStyle w:val="DataTypeTok"/>
        </w:rPr>
        <w:t>"networks"</w:t>
      </w:r>
      <w:r>
        <w:rPr>
          <w:rStyle w:val="FunctionTok"/>
        </w:rPr>
        <w:t>:</w:t>
      </w:r>
      <w:r>
        <w:rPr>
          <w:rStyle w:val="NormalTok"/>
        </w:rPr>
        <w:t xml:space="preserve"> </w:t>
      </w:r>
      <w:r>
        <w:rPr>
          <w:rStyle w:val="OtherTok"/>
        </w:rPr>
        <w:t>[</w:t>
      </w:r>
      <w:r>
        <w:rPr>
          <w:rStyle w:val="NormalTok"/>
        </w:rPr>
        <w:t xml:space="preserve"> </w:t>
      </w:r>
      <w:r>
        <w:rPr>
          <w:rStyle w:val="ErrorTok"/>
        </w:rPr>
        <w:t>...</w:t>
      </w:r>
      <w:r>
        <w:rPr>
          <w:rStyle w:val="NormalTok"/>
        </w:rPr>
        <w:t xml:space="preserve"> </w:t>
      </w:r>
      <w:r>
        <w:rPr>
          <w:rStyle w:val="OtherTok"/>
        </w:rPr>
        <w:t>]</w:t>
      </w:r>
      <w:r>
        <w:rPr>
          <w:rStyle w:val="FunctionTok"/>
        </w:rPr>
        <w:t>,</w:t>
      </w:r>
      <w:r>
        <w:rPr>
          <w:rStyle w:val="NormalTok"/>
        </w:rPr>
        <w:t xml:space="preserve">     </w:t>
      </w:r>
      <w:r>
        <w:rPr>
          <w:rStyle w:val="ErrorTok"/>
        </w:rPr>
        <w:t>//</w:t>
      </w:r>
      <w:r>
        <w:rPr>
          <w:rStyle w:val="NormalTok"/>
        </w:rPr>
        <w:t xml:space="preserve"> </w:t>
      </w:r>
      <w:r>
        <w:rPr>
          <w:rStyle w:val="ErrorTok"/>
        </w:rPr>
        <w:t>54</w:t>
      </w:r>
      <w:r>
        <w:rPr>
          <w:rStyle w:val="NormalTok"/>
        </w:rPr>
        <w:t xml:space="preserve"> </w:t>
      </w:r>
      <w:r>
        <w:rPr>
          <w:rStyle w:val="ErrorTok"/>
        </w:rPr>
        <w:t>network</w:t>
      </w:r>
      <w:r>
        <w:rPr>
          <w:rStyle w:val="NormalTok"/>
        </w:rPr>
        <w:t xml:space="preserve"> </w:t>
      </w:r>
      <w:r>
        <w:rPr>
          <w:rStyle w:val="ErrorTok"/>
        </w:rPr>
        <w:t>definitions</w:t>
      </w:r>
      <w:r>
        <w:br/>
      </w:r>
      <w:r>
        <w:rPr>
          <w:rStyle w:val="NormalTok"/>
        </w:rPr>
        <w:t xml:space="preserve">      </w:t>
      </w:r>
      <w:r>
        <w:rPr>
          <w:rStyle w:val="DataTypeTok"/>
        </w:rPr>
        <w:t>"pods"</w:t>
      </w:r>
      <w:r>
        <w:rPr>
          <w:rStyle w:val="FunctionTok"/>
        </w:rPr>
        <w:t>:</w:t>
      </w:r>
      <w:r>
        <w:rPr>
          <w:rStyle w:val="NormalTok"/>
        </w:rPr>
        <w:t xml:space="preserve"> </w:t>
      </w:r>
      <w:r>
        <w:rPr>
          <w:rStyle w:val="FunctionTok"/>
        </w:rPr>
        <w:t>{</w:t>
      </w:r>
      <w:r>
        <w:rPr>
          <w:rStyle w:val="NormalTok"/>
        </w:rPr>
        <w:t xml:space="preserve"> </w:t>
      </w:r>
      <w:r>
        <w:rPr>
          <w:rStyle w:val="ErrorTok"/>
        </w:rPr>
        <w:t>...</w:t>
      </w:r>
      <w:r>
        <w:rPr>
          <w:rStyle w:val="NormalTok"/>
        </w:rPr>
        <w:t xml:space="preserve"> </w:t>
      </w:r>
      <w:r>
        <w:rPr>
          <w:rStyle w:val="FunctionTok"/>
        </w:rPr>
        <w:t>}</w:t>
      </w:r>
      <w:r>
        <w:rPr>
          <w:rStyle w:val="NormalTok"/>
        </w:rPr>
        <w:t xml:space="preserve">          </w:t>
      </w:r>
      <w:r>
        <w:rPr>
          <w:rStyle w:val="ErrorTok"/>
        </w:rPr>
        <w:t>//</w:t>
      </w:r>
      <w:r>
        <w:rPr>
          <w:rStyle w:val="NormalTok"/>
        </w:rPr>
        <w:t xml:space="preserve"> </w:t>
      </w:r>
      <w:r>
        <w:rPr>
          <w:rStyle w:val="ErrorTok"/>
        </w:rPr>
        <w:t>pod</w:t>
      </w:r>
      <w:r>
        <w:rPr>
          <w:rStyle w:val="NormalTok"/>
        </w:rPr>
        <w:t xml:space="preserve"> </w:t>
      </w:r>
      <w:r>
        <w:rPr>
          <w:rStyle w:val="ErrorTok"/>
        </w:rPr>
        <w:t>sizing</w:t>
      </w:r>
      <w:r>
        <w:rPr>
          <w:rStyle w:val="NormalTok"/>
        </w:rPr>
        <w:t xml:space="preserve"> </w:t>
      </w:r>
      <w:r>
        <w:rPr>
          <w:rStyle w:val="ErrorTok"/>
        </w:rPr>
        <w:t>per</w:t>
      </w:r>
      <w:r>
        <w:rPr>
          <w:rStyle w:val="NormalTok"/>
        </w:rPr>
        <w:t xml:space="preserve"> </w:t>
      </w:r>
      <w:r>
        <w:rPr>
          <w:rStyle w:val="ErrorTok"/>
        </w:rPr>
        <w:t>component</w:t>
      </w:r>
      <w:r>
        <w:rPr>
          <w:rStyle w:val="NormalTok"/>
        </w:rPr>
        <w:t xml:space="preserve"> </w:t>
      </w:r>
      <w:r>
        <w:rPr>
          <w:rStyle w:val="ErrorTok"/>
        </w:rPr>
        <w:t>per</w:t>
      </w:r>
      <w:r>
        <w:rPr>
          <w:rStyle w:val="NormalTok"/>
        </w:rPr>
        <w:t xml:space="preserve"> </w:t>
      </w:r>
      <w:r>
        <w:rPr>
          <w:rStyle w:val="ErrorTok"/>
        </w:rPr>
        <w:t>environment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3FFEBB0F" w14:textId="77777777" w:rsidR="00637BA1" w:rsidRDefault="00000000">
      <w:r>
        <w:rPr>
          <w:b/>
          <w:bCs/>
        </w:rPr>
        <w:t>Note:</w:t>
      </w:r>
      <w:r>
        <w:t xml:space="preserve"> The current blueprint (</w:t>
      </w:r>
      <w:r>
        <w:rPr>
          <w:rStyle w:val="VerbatimChar"/>
        </w:rPr>
        <w:t>ciq_blueprint.json</w:t>
      </w:r>
      <w:r>
        <w:t xml:space="preserve">) contains only the </w:t>
      </w:r>
      <w:r>
        <w:rPr>
          <w:rStyle w:val="VerbatimChar"/>
        </w:rPr>
        <w:t>rnd</w:t>
      </w:r>
      <w:r>
        <w:t xml:space="preserve"> environment. Production (</w:t>
      </w:r>
      <w:r>
        <w:rPr>
          <w:rStyle w:val="VerbatimChar"/>
        </w:rPr>
        <w:t>prod</w:t>
      </w:r>
      <w:r>
        <w:t>) and pre-production (</w:t>
      </w:r>
      <w:r>
        <w:rPr>
          <w:rStyle w:val="VerbatimChar"/>
        </w:rPr>
        <w:t>preprod</w:t>
      </w:r>
      <w:r>
        <w:t xml:space="preserve">) environment entries must be added before deploying to those environments. The structure is identical — duplicate the </w:t>
      </w:r>
      <w:r>
        <w:rPr>
          <w:rStyle w:val="VerbatimChar"/>
        </w:rPr>
        <w:t>rnd</w:t>
      </w:r>
      <w:r>
        <w:t xml:space="preserve"> block with environment-specific sizing and network allocations.</w:t>
      </w:r>
    </w:p>
    <w:p w14:paraId="2A5B10AF" w14:textId="77777777" w:rsidR="00637BA1" w:rsidRDefault="00000000">
      <w:pPr>
        <w:pStyle w:val="Heading4"/>
      </w:pPr>
      <w:bookmarkStart w:id="163" w:name="network-definition"/>
      <w:bookmarkEnd w:id="162"/>
      <w:r>
        <w:t>Network Definition</w:t>
      </w:r>
    </w:p>
    <w:p w14:paraId="029BC213" w14:textId="77777777" w:rsidR="00637BA1" w:rsidRDefault="00000000">
      <w:r>
        <w:t>Each network contains multiple traffic types, one per NF (Network Function) type:</w:t>
      </w:r>
    </w:p>
    <w:p w14:paraId="2C7104BB" w14:textId="77777777" w:rsidR="00637BA1" w:rsidRDefault="00000000">
      <w:pPr>
        <w:pStyle w:val="SourceCode"/>
      </w:pPr>
      <w:r>
        <w:rPr>
          <w:rStyle w:val="FunctionTok"/>
        </w:rPr>
        <w:t>{</w:t>
      </w:r>
      <w:r>
        <w:br/>
      </w:r>
      <w:r>
        <w:rPr>
          <w:rStyle w:val="NormalTok"/>
        </w:rPr>
        <w:t xml:space="preserve">  </w:t>
      </w:r>
      <w:r>
        <w:rPr>
          <w:rStyle w:val="DataTypeTok"/>
        </w:rPr>
        <w:t>"network_name"</w:t>
      </w:r>
      <w:r>
        <w:rPr>
          <w:rStyle w:val="FunctionTok"/>
        </w:rPr>
        <w:t>:</w:t>
      </w:r>
      <w:r>
        <w:rPr>
          <w:rStyle w:val="NormalTok"/>
        </w:rPr>
        <w:t xml:space="preserve"> </w:t>
      </w:r>
      <w:r>
        <w:rPr>
          <w:rStyle w:val="StringTok"/>
        </w:rPr>
        <w:t>"oam-External"</w:t>
      </w:r>
      <w:r>
        <w:rPr>
          <w:rStyle w:val="FunctionTok"/>
        </w:rPr>
        <w:t>,</w:t>
      </w:r>
      <w:r>
        <w:br/>
      </w:r>
      <w:r>
        <w:rPr>
          <w:rStyle w:val="NormalTok"/>
        </w:rPr>
        <w:t xml:space="preserve">  </w:t>
      </w:r>
      <w:r>
        <w:rPr>
          <w:rStyle w:val="DataTypeTok"/>
        </w:rPr>
        <w:t>"no_of_ip"</w:t>
      </w:r>
      <w:r>
        <w:rPr>
          <w:rStyle w:val="FunctionTok"/>
        </w:rPr>
        <w:t>:</w:t>
      </w:r>
      <w:r>
        <w:rPr>
          <w:rStyle w:val="NormalTok"/>
        </w:rPr>
        <w:t xml:space="preserve"> </w:t>
      </w:r>
      <w:r>
        <w:rPr>
          <w:rStyle w:val="DecValTok"/>
        </w:rPr>
        <w:t>226</w:t>
      </w:r>
      <w:r>
        <w:rPr>
          <w:rStyle w:val="FunctionTok"/>
        </w:rPr>
        <w:t>,</w:t>
      </w:r>
      <w:r>
        <w:br/>
      </w:r>
      <w:r>
        <w:rPr>
          <w:rStyle w:val="NormalTok"/>
        </w:rPr>
        <w:t xml:space="preserve">  </w:t>
      </w:r>
      <w:r>
        <w:rPr>
          <w:rStyle w:val="DataTypeTok"/>
        </w:rPr>
        <w:t>"subnet_size"</w:t>
      </w:r>
      <w:r>
        <w:rPr>
          <w:rStyle w:val="FunctionTok"/>
        </w:rPr>
        <w:t>:</w:t>
      </w:r>
      <w:r>
        <w:rPr>
          <w:rStyle w:val="NormalTok"/>
        </w:rPr>
        <w:t xml:space="preserve"> </w:t>
      </w:r>
      <w:r>
        <w:rPr>
          <w:rStyle w:val="StringTok"/>
        </w:rPr>
        <w:t>"/24"</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"external"</w:t>
      </w:r>
      <w:r>
        <w:rPr>
          <w:rStyle w:val="FunctionTok"/>
        </w:rPr>
        <w:t>,</w:t>
      </w:r>
      <w:r>
        <w:br/>
      </w:r>
      <w:r>
        <w:rPr>
          <w:rStyle w:val="NormalTok"/>
        </w:rPr>
        <w:t xml:space="preserve">  </w:t>
      </w:r>
      <w:r>
        <w:rPr>
          <w:rStyle w:val="DataTypeTok"/>
        </w:rPr>
        <w:t>"traffic_types"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"traffic_type"</w:t>
      </w:r>
      <w:r>
        <w:rPr>
          <w:rStyle w:val="FunctionTok"/>
        </w:rPr>
        <w:t>:</w:t>
      </w:r>
      <w:r>
        <w:rPr>
          <w:rStyle w:val="NormalTok"/>
        </w:rPr>
        <w:t xml:space="preserve"> </w:t>
      </w:r>
      <w:r>
        <w:rPr>
          <w:rStyle w:val="StringTok"/>
        </w:rPr>
        <w:t>"oam"</w:t>
      </w:r>
      <w:r>
        <w:rPr>
          <w:rStyle w:val="FunctionTok"/>
        </w:rPr>
        <w:t>,</w:t>
      </w:r>
      <w:r>
        <w:br/>
      </w:r>
      <w:r>
        <w:rPr>
          <w:rStyle w:val="NormalTok"/>
        </w:rPr>
        <w:t xml:space="preserve">      </w:t>
      </w:r>
      <w:r>
        <w:rPr>
          <w:rStyle w:val="DataTypeTok"/>
        </w:rPr>
        <w:t>"nf_type"</w:t>
      </w:r>
      <w:r>
        <w:rPr>
          <w:rStyle w:val="FunctionTok"/>
        </w:rPr>
        <w:t>:</w:t>
      </w:r>
      <w:r>
        <w:rPr>
          <w:rStyle w:val="NormalTok"/>
        </w:rPr>
        <w:t xml:space="preserve"> </w:t>
      </w:r>
      <w:r>
        <w:rPr>
          <w:rStyle w:val="StringTok"/>
        </w:rPr>
        <w:t>"IMC"</w:t>
      </w:r>
      <w:r>
        <w:rPr>
          <w:rStyle w:val="FunctionTok"/>
        </w:rPr>
        <w:t>,</w:t>
      </w:r>
      <w:r>
        <w:br/>
      </w:r>
      <w:r>
        <w:rPr>
          <w:rStyle w:val="NormalTok"/>
        </w:rPr>
        <w:t xml:space="preserve">      </w:t>
      </w:r>
      <w:r>
        <w:rPr>
          <w:rStyle w:val="DataTypeTok"/>
        </w:rPr>
        <w:t>"vip_required"</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"consumers"</w:t>
      </w:r>
      <w:r>
        <w:rPr>
          <w:rStyle w:val="FunctionTok"/>
        </w:rPr>
        <w:t>:</w:t>
      </w:r>
      <w:r>
        <w:rPr>
          <w:rStyle w:val="NormalTok"/>
        </w:rPr>
        <w:t xml:space="preserve"> </w:t>
      </w:r>
      <w:r>
        <w:rPr>
          <w:rStyle w:val="OtherTok"/>
        </w:rPr>
        <w:t>[</w:t>
      </w:r>
      <w:r>
        <w:rPr>
          <w:rStyle w:val="StringTok"/>
        </w:rPr>
        <w:t>"APP"</w:t>
      </w:r>
      <w:r>
        <w:rPr>
          <w:rStyle w:val="OtherTok"/>
        </w:rPr>
        <w:t>,</w:t>
      </w:r>
      <w:r>
        <w:rPr>
          <w:rStyle w:val="NormalTok"/>
        </w:rPr>
        <w:t xml:space="preserve"> </w:t>
      </w:r>
      <w:r>
        <w:rPr>
          <w:rStyle w:val="StringTok"/>
        </w:rPr>
        <w:t>"SIPRE"</w:t>
      </w:r>
      <w:r>
        <w:rPr>
          <w:rStyle w:val="OtherTok"/>
        </w:rPr>
        <w:t>,</w:t>
      </w:r>
      <w:r>
        <w:rPr>
          <w:rStyle w:val="NormalTok"/>
        </w:rPr>
        <w:t xml:space="preserve"> </w:t>
      </w:r>
      <w:r>
        <w:rPr>
          <w:rStyle w:val="StringTok"/>
        </w:rPr>
        <w:t>"DIAMRE"</w:t>
      </w:r>
      <w:r>
        <w:rPr>
          <w:rStyle w:val="OtherTok"/>
        </w:rPr>
        <w:t>,</w:t>
      </w:r>
      <w:r>
        <w:rPr>
          <w:rStyle w:val="NormalTok"/>
        </w:rPr>
        <w:t xml:space="preserve"> </w:t>
      </w:r>
      <w:r>
        <w:rPr>
          <w:rStyle w:val="StringTok"/>
        </w:rPr>
        <w:t>"GTRE"</w:t>
      </w:r>
      <w:r>
        <w:rPr>
          <w:rStyle w:val="OtherTok"/>
        </w:rPr>
        <w:t>,</w:t>
      </w:r>
      <w:r>
        <w:rPr>
          <w:rStyle w:val="NormalTok"/>
        </w:rPr>
        <w:t xml:space="preserve"> </w:t>
      </w:r>
      <w:r>
        <w:rPr>
          <w:rStyle w:val="StringTok"/>
        </w:rPr>
        <w:t>"VLB"</w:t>
      </w:r>
      <w:r>
        <w:rPr>
          <w:rStyle w:val="OtherTok"/>
        </w:rPr>
        <w:t>,</w:t>
      </w:r>
      <w:r>
        <w:rPr>
          <w:rStyle w:val="NormalTok"/>
        </w:rPr>
        <w:t xml:space="preserve"> </w:t>
      </w:r>
      <w:r>
        <w:rPr>
          <w:rStyle w:val="StringTok"/>
        </w:rPr>
        <w:t>"SM"</w:t>
      </w:r>
      <w:r>
        <w:rPr>
          <w:rStyle w:val="OtherTok"/>
        </w:rPr>
        <w:t>]</w:t>
      </w:r>
      <w:r>
        <w:rPr>
          <w:rStyle w:val="FunctionTok"/>
        </w:rPr>
        <w:t>,</w:t>
      </w:r>
      <w:r>
        <w:br/>
      </w:r>
      <w:r>
        <w:rPr>
          <w:rStyle w:val="NormalTok"/>
        </w:rPr>
        <w:t xml:space="preserve">      </w:t>
      </w:r>
      <w:r>
        <w:rPr>
          <w:rStyle w:val="DataTypeTok"/>
        </w:rPr>
        <w:t>"interface"</w:t>
      </w:r>
      <w:r>
        <w:rPr>
          <w:rStyle w:val="FunctionTok"/>
        </w:rPr>
        <w:t>:</w:t>
      </w:r>
      <w:r>
        <w:rPr>
          <w:rStyle w:val="NormalTok"/>
        </w:rPr>
        <w:t xml:space="preserve"> </w:t>
      </w:r>
      <w:r>
        <w:rPr>
          <w:rStyle w:val="StringTok"/>
        </w:rPr>
        <w:t>"macvlan"</w:t>
      </w:r>
      <w:r>
        <w:rPr>
          <w:rStyle w:val="FunctionTok"/>
        </w:rPr>
        <w:t>,</w:t>
      </w:r>
      <w:r>
        <w:br/>
      </w:r>
      <w:r>
        <w:rPr>
          <w:rStyle w:val="NormalTok"/>
        </w:rPr>
        <w:t xml:space="preserve">      </w:t>
      </w:r>
      <w:r>
        <w:rPr>
          <w:rStyle w:val="DataTypeTok"/>
        </w:rPr>
        <w:t>"macvlan_if"</w:t>
      </w:r>
      <w:r>
        <w:rPr>
          <w:rStyle w:val="FunctionTok"/>
        </w:rPr>
        <w:t>:</w:t>
      </w:r>
      <w:r>
        <w:rPr>
          <w:rStyle w:val="NormalTok"/>
        </w:rPr>
        <w:t xml:space="preserve"> </w:t>
      </w:r>
      <w:r>
        <w:rPr>
          <w:rStyle w:val="StringTok"/>
        </w:rPr>
        <w:t>"eth1"</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"traffic_type"</w:t>
      </w:r>
      <w:r>
        <w:rPr>
          <w:rStyle w:val="FunctionTok"/>
        </w:rPr>
        <w:t>:</w:t>
      </w:r>
      <w:r>
        <w:rPr>
          <w:rStyle w:val="NormalTok"/>
        </w:rPr>
        <w:t xml:space="preserve"> </w:t>
      </w:r>
      <w:r>
        <w:rPr>
          <w:rStyle w:val="StringTok"/>
        </w:rPr>
        <w:t>"oam"</w:t>
      </w:r>
      <w:r>
        <w:rPr>
          <w:rStyle w:val="FunctionTok"/>
        </w:rPr>
        <w:t>,</w:t>
      </w:r>
      <w:r>
        <w:br/>
      </w:r>
      <w:r>
        <w:rPr>
          <w:rStyle w:val="NormalTok"/>
        </w:rPr>
        <w:t xml:space="preserve">      </w:t>
      </w:r>
      <w:r>
        <w:rPr>
          <w:rStyle w:val="DataTypeTok"/>
        </w:rPr>
        <w:t>"nf_type"</w:t>
      </w:r>
      <w:r>
        <w:rPr>
          <w:rStyle w:val="FunctionTok"/>
        </w:rPr>
        <w:t>:</w:t>
      </w:r>
      <w:r>
        <w:rPr>
          <w:rStyle w:val="NormalTok"/>
        </w:rPr>
        <w:t xml:space="preserve"> </w:t>
      </w:r>
      <w:r>
        <w:rPr>
          <w:rStyle w:val="StringTok"/>
        </w:rPr>
        <w:t>"MTAS"</w:t>
      </w:r>
      <w:r>
        <w:rPr>
          <w:rStyle w:val="FunctionTok"/>
        </w:rPr>
        <w:t>,</w:t>
      </w:r>
      <w:r>
        <w:br/>
      </w:r>
      <w:r>
        <w:rPr>
          <w:rStyle w:val="NormalTok"/>
        </w:rPr>
        <w:t xml:space="preserve">      </w:t>
      </w:r>
      <w:r>
        <w:rPr>
          <w:rStyle w:val="DataTypeTok"/>
        </w:rPr>
        <w:t>"vip_required"</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"consumers"</w:t>
      </w:r>
      <w:r>
        <w:rPr>
          <w:rStyle w:val="FunctionTok"/>
        </w:rPr>
        <w:t>:</w:t>
      </w:r>
      <w:r>
        <w:rPr>
          <w:rStyle w:val="NormalTok"/>
        </w:rPr>
        <w:t xml:space="preserve"> </w:t>
      </w:r>
      <w:r>
        <w:rPr>
          <w:rStyle w:val="OtherTok"/>
        </w:rPr>
        <w:t>[</w:t>
      </w:r>
      <w:r>
        <w:rPr>
          <w:rStyle w:val="StringTok"/>
        </w:rPr>
        <w:t>"APP"</w:t>
      </w:r>
      <w:r>
        <w:rPr>
          <w:rStyle w:val="OtherTok"/>
        </w:rPr>
        <w:t>,</w:t>
      </w:r>
      <w:r>
        <w:rPr>
          <w:rStyle w:val="NormalTok"/>
        </w:rPr>
        <w:t xml:space="preserve"> </w:t>
      </w:r>
      <w:r>
        <w:rPr>
          <w:rStyle w:val="StringTok"/>
        </w:rPr>
        <w:t>"SIPRE"</w:t>
      </w:r>
      <w:r>
        <w:rPr>
          <w:rStyle w:val="OtherTok"/>
        </w:rPr>
        <w:t>,</w:t>
      </w:r>
      <w:r>
        <w:rPr>
          <w:rStyle w:val="NormalTok"/>
        </w:rPr>
        <w:t xml:space="preserve"> </w:t>
      </w:r>
      <w:r>
        <w:rPr>
          <w:rStyle w:val="StringTok"/>
        </w:rPr>
        <w:t>"DIAMRE"</w:t>
      </w:r>
      <w:r>
        <w:rPr>
          <w:rStyle w:val="OtherTok"/>
        </w:rPr>
        <w:t>,</w:t>
      </w:r>
      <w:r>
        <w:rPr>
          <w:rStyle w:val="NormalTok"/>
        </w:rPr>
        <w:t xml:space="preserve"> </w:t>
      </w:r>
      <w:r>
        <w:rPr>
          <w:rStyle w:val="StringTok"/>
        </w:rPr>
        <w:t>"GTRE"</w:t>
      </w:r>
      <w:r>
        <w:rPr>
          <w:rStyle w:val="OtherTok"/>
        </w:rPr>
        <w:t>,</w:t>
      </w:r>
      <w:r>
        <w:rPr>
          <w:rStyle w:val="NormalTok"/>
        </w:rPr>
        <w:t xml:space="preserve"> </w:t>
      </w:r>
      <w:r>
        <w:rPr>
          <w:rStyle w:val="StringTok"/>
        </w:rPr>
        <w:t>"VLB"</w:t>
      </w:r>
      <w:r>
        <w:rPr>
          <w:rStyle w:val="OtherTok"/>
        </w:rPr>
        <w:t>,</w:t>
      </w:r>
      <w:r>
        <w:rPr>
          <w:rStyle w:val="NormalTok"/>
        </w:rPr>
        <w:t xml:space="preserve"> </w:t>
      </w:r>
      <w:r>
        <w:rPr>
          <w:rStyle w:val="StringTok"/>
        </w:rPr>
        <w:t>"SM"</w:t>
      </w:r>
      <w:r>
        <w:rPr>
          <w:rStyle w:val="OtherTok"/>
        </w:rPr>
        <w:t>,</w:t>
      </w:r>
      <w:r>
        <w:rPr>
          <w:rStyle w:val="NormalTok"/>
        </w:rPr>
        <w:t xml:space="preserve"> </w:t>
      </w:r>
      <w:r>
        <w:rPr>
          <w:rStyle w:val="StringTok"/>
        </w:rPr>
        <w:t>"SS7RE"</w:t>
      </w:r>
      <w:r>
        <w:rPr>
          <w:rStyle w:val="OtherTok"/>
        </w:rPr>
        <w:t>]</w:t>
      </w:r>
      <w:r>
        <w:rPr>
          <w:rStyle w:val="FunctionTok"/>
        </w:rPr>
        <w:t>,</w:t>
      </w:r>
      <w:r>
        <w:br/>
      </w:r>
      <w:r>
        <w:rPr>
          <w:rStyle w:val="NormalTok"/>
        </w:rPr>
        <w:t xml:space="preserve">      </w:t>
      </w:r>
      <w:r>
        <w:rPr>
          <w:rStyle w:val="DataTypeTok"/>
        </w:rPr>
        <w:t>"interface"</w:t>
      </w:r>
      <w:r>
        <w:rPr>
          <w:rStyle w:val="FunctionTok"/>
        </w:rPr>
        <w:t>:</w:t>
      </w:r>
      <w:r>
        <w:rPr>
          <w:rStyle w:val="NormalTok"/>
        </w:rPr>
        <w:t xml:space="preserve"> </w:t>
      </w:r>
      <w:r>
        <w:rPr>
          <w:rStyle w:val="StringTok"/>
        </w:rPr>
        <w:t>"macvlan"</w:t>
      </w:r>
      <w:r>
        <w:rPr>
          <w:rStyle w:val="FunctionTok"/>
        </w:rPr>
        <w:t>,</w:t>
      </w:r>
      <w:r>
        <w:br/>
      </w:r>
      <w:r>
        <w:rPr>
          <w:rStyle w:val="NormalTok"/>
        </w:rPr>
        <w:t xml:space="preserve">      </w:t>
      </w:r>
      <w:r>
        <w:rPr>
          <w:rStyle w:val="DataTypeTok"/>
        </w:rPr>
        <w:t>"macvlan_if"</w:t>
      </w:r>
      <w:r>
        <w:rPr>
          <w:rStyle w:val="FunctionTok"/>
        </w:rPr>
        <w:t>:</w:t>
      </w:r>
      <w:r>
        <w:rPr>
          <w:rStyle w:val="NormalTok"/>
        </w:rPr>
        <w:t xml:space="preserve"> </w:t>
      </w:r>
      <w:r>
        <w:rPr>
          <w:rStyle w:val="StringTok"/>
        </w:rPr>
        <w:t>"eth1"</w:t>
      </w:r>
      <w:r>
        <w:br/>
      </w:r>
      <w:r>
        <w:rPr>
          <w:rStyle w:val="NormalTok"/>
        </w:rPr>
        <w:t xml:space="preserve">    </w:t>
      </w:r>
      <w:r>
        <w:rPr>
          <w:rStyle w:val="FunctionTok"/>
        </w:rPr>
        <w:t>}</w:t>
      </w:r>
      <w:r>
        <w:br/>
      </w:r>
      <w:r>
        <w:rPr>
          <w:rStyle w:val="NormalTok"/>
        </w:rPr>
        <w:t xml:space="preserve">    </w:t>
      </w:r>
      <w:r>
        <w:rPr>
          <w:rStyle w:val="ErrorTok"/>
        </w:rPr>
        <w:t>//</w:t>
      </w:r>
      <w:r>
        <w:rPr>
          <w:rStyle w:val="NormalTok"/>
        </w:rPr>
        <w:t xml:space="preserve"> </w:t>
      </w:r>
      <w:r>
        <w:rPr>
          <w:rStyle w:val="ErrorTok"/>
        </w:rPr>
        <w:t>...</w:t>
      </w:r>
      <w:r>
        <w:rPr>
          <w:rStyle w:val="NormalTok"/>
        </w:rPr>
        <w:t xml:space="preserve"> </w:t>
      </w:r>
      <w:r>
        <w:rPr>
          <w:rStyle w:val="ErrorTok"/>
        </w:rPr>
        <w:t>one</w:t>
      </w:r>
      <w:r>
        <w:rPr>
          <w:rStyle w:val="NormalTok"/>
        </w:rPr>
        <w:t xml:space="preserve"> </w:t>
      </w:r>
      <w:r>
        <w:rPr>
          <w:rStyle w:val="ErrorTok"/>
        </w:rPr>
        <w:t>entry</w:t>
      </w:r>
      <w:r>
        <w:rPr>
          <w:rStyle w:val="NormalTok"/>
        </w:rPr>
        <w:t xml:space="preserve"> </w:t>
      </w:r>
      <w:r>
        <w:rPr>
          <w:rStyle w:val="ErrorTok"/>
        </w:rPr>
        <w:t>per</w:t>
      </w:r>
      <w:r>
        <w:rPr>
          <w:rStyle w:val="NormalTok"/>
        </w:rPr>
        <w:t xml:space="preserve"> </w:t>
      </w:r>
      <w:r>
        <w:rPr>
          <w:rStyle w:val="ErrorTok"/>
        </w:rPr>
        <w:t>NF</w:t>
      </w:r>
      <w:r>
        <w:rPr>
          <w:rStyle w:val="NormalTok"/>
        </w:rPr>
        <w:t xml:space="preserve"> </w:t>
      </w:r>
      <w:r>
        <w:rPr>
          <w:rStyle w:val="ErrorTok"/>
        </w:rPr>
        <w:t>type</w:t>
      </w:r>
      <w:r>
        <w:rPr>
          <w:rStyle w:val="NormalTok"/>
        </w:rPr>
        <w:t xml:space="preserve"> </w:t>
      </w:r>
      <w:r>
        <w:rPr>
          <w:rStyle w:val="ErrorTok"/>
        </w:rPr>
        <w:t>that</w:t>
      </w:r>
      <w:r>
        <w:rPr>
          <w:rStyle w:val="NormalTok"/>
        </w:rPr>
        <w:t xml:space="preserve"> </w:t>
      </w:r>
      <w:r>
        <w:rPr>
          <w:rStyle w:val="ErrorTok"/>
        </w:rPr>
        <w:t>uses</w:t>
      </w:r>
      <w:r>
        <w:rPr>
          <w:rStyle w:val="NormalTok"/>
        </w:rPr>
        <w:t xml:space="preserve"> </w:t>
      </w:r>
      <w:r>
        <w:rPr>
          <w:rStyle w:val="ErrorTok"/>
        </w:rPr>
        <w:t>this</w:t>
      </w:r>
      <w:r>
        <w:rPr>
          <w:rStyle w:val="NormalTok"/>
        </w:rPr>
        <w:t xml:space="preserve"> </w:t>
      </w:r>
      <w:r>
        <w:rPr>
          <w:rStyle w:val="ErrorTok"/>
        </w:rPr>
        <w:t>network</w:t>
      </w:r>
      <w:r>
        <w:br/>
      </w:r>
      <w:r>
        <w:rPr>
          <w:rStyle w:val="NormalTok"/>
        </w:rPr>
        <w:t xml:space="preserve">  </w:t>
      </w:r>
      <w:r>
        <w:rPr>
          <w:rStyle w:val="OtherTok"/>
        </w:rPr>
        <w:t>]</w:t>
      </w:r>
      <w:r>
        <w:br/>
      </w:r>
      <w:r>
        <w:rPr>
          <w:rStyle w:val="FunctionTok"/>
        </w:rPr>
        <w:t>}</w:t>
      </w:r>
    </w:p>
    <w:p w14:paraId="06CF4BC3" w14:textId="77777777" w:rsidR="00637BA1" w:rsidRDefault="00000000">
      <w:pPr>
        <w:pStyle w:val="Heading4"/>
      </w:pPr>
      <w:bookmarkStart w:id="164" w:name="key-fields"/>
      <w:bookmarkEnd w:id="163"/>
      <w:r>
        <w:lastRenderedPageBreak/>
        <w:t>Key Fields</w:t>
      </w:r>
    </w:p>
    <w:tbl>
      <w:tblPr>
        <w:tblStyle w:val="Table"/>
        <w:tblW w:w="5000" w:type="pct"/>
        <w:tblLayout w:type="fixed"/>
        <w:tblLook w:val="0020" w:firstRow="1" w:lastRow="0" w:firstColumn="0" w:lastColumn="0" w:noHBand="0" w:noVBand="0"/>
      </w:tblPr>
      <w:tblGrid>
        <w:gridCol w:w="4058"/>
        <w:gridCol w:w="5217"/>
      </w:tblGrid>
      <w:tr w:rsidR="00637BA1" w14:paraId="236A0535" w14:textId="77777777">
        <w:trPr>
          <w:cnfStyle w:val="100000000000" w:firstRow="1" w:lastRow="0" w:firstColumn="0" w:lastColumn="0" w:oddVBand="0" w:evenVBand="0" w:oddHBand="0" w:evenHBand="0" w:firstRowFirstColumn="0" w:firstRowLastColumn="0" w:lastRowFirstColumn="0" w:lastRowLastColumn="0"/>
          <w:tblHeader/>
        </w:trPr>
        <w:tc>
          <w:tcPr>
            <w:tcW w:w="3465" w:type="dxa"/>
          </w:tcPr>
          <w:p w14:paraId="599A2971" w14:textId="77777777" w:rsidR="00637BA1" w:rsidRDefault="00000000">
            <w:r>
              <w:t>Field</w:t>
            </w:r>
          </w:p>
        </w:tc>
        <w:tc>
          <w:tcPr>
            <w:tcW w:w="4455" w:type="dxa"/>
          </w:tcPr>
          <w:p w14:paraId="0A34B756" w14:textId="77777777" w:rsidR="00637BA1" w:rsidRDefault="00000000">
            <w:r>
              <w:t>Meaning</w:t>
            </w:r>
          </w:p>
        </w:tc>
      </w:tr>
      <w:tr w:rsidR="00637BA1" w14:paraId="78F70254" w14:textId="77777777">
        <w:tc>
          <w:tcPr>
            <w:tcW w:w="3465" w:type="dxa"/>
          </w:tcPr>
          <w:p w14:paraId="3556871D" w14:textId="77777777" w:rsidR="00637BA1" w:rsidRDefault="00000000">
            <w:r>
              <w:rPr>
                <w:rStyle w:val="VerbatimChar"/>
              </w:rPr>
              <w:t>network_name</w:t>
            </w:r>
          </w:p>
        </w:tc>
        <w:tc>
          <w:tcPr>
            <w:tcW w:w="4455" w:type="dxa"/>
          </w:tcPr>
          <w:p w14:paraId="538A3A9A" w14:textId="77777777" w:rsidR="00637BA1" w:rsidRDefault="00000000">
            <w:r>
              <w:t>Unique identifier for the network segment</w:t>
            </w:r>
          </w:p>
        </w:tc>
      </w:tr>
      <w:tr w:rsidR="00637BA1" w14:paraId="59A2E96B" w14:textId="77777777">
        <w:tc>
          <w:tcPr>
            <w:tcW w:w="3465" w:type="dxa"/>
          </w:tcPr>
          <w:p w14:paraId="37214F4C" w14:textId="77777777" w:rsidR="00637BA1" w:rsidRDefault="00000000">
            <w:r>
              <w:rPr>
                <w:rStyle w:val="VerbatimChar"/>
              </w:rPr>
              <w:t>no_of_ip</w:t>
            </w:r>
          </w:p>
        </w:tc>
        <w:tc>
          <w:tcPr>
            <w:tcW w:w="4455" w:type="dxa"/>
          </w:tcPr>
          <w:p w14:paraId="13EBD6FA" w14:textId="77777777" w:rsidR="00637BA1" w:rsidRDefault="00000000">
            <w:r>
              <w:t>Total IPs required across all NF types using this network</w:t>
            </w:r>
          </w:p>
        </w:tc>
      </w:tr>
      <w:tr w:rsidR="00637BA1" w14:paraId="13F3D821" w14:textId="77777777">
        <w:tc>
          <w:tcPr>
            <w:tcW w:w="3465" w:type="dxa"/>
          </w:tcPr>
          <w:p w14:paraId="59E19B57" w14:textId="77777777" w:rsidR="00637BA1" w:rsidRDefault="00000000">
            <w:r>
              <w:rPr>
                <w:rStyle w:val="VerbatimChar"/>
              </w:rPr>
              <w:t>subnet_size</w:t>
            </w:r>
          </w:p>
        </w:tc>
        <w:tc>
          <w:tcPr>
            <w:tcW w:w="4455" w:type="dxa"/>
          </w:tcPr>
          <w:p w14:paraId="3F1140E8" w14:textId="77777777" w:rsidR="00637BA1" w:rsidRDefault="00000000">
            <w:r>
              <w:t>Recommended subnet mask</w:t>
            </w:r>
          </w:p>
        </w:tc>
      </w:tr>
      <w:tr w:rsidR="00637BA1" w14:paraId="3F2CB9FC" w14:textId="77777777">
        <w:tc>
          <w:tcPr>
            <w:tcW w:w="3465" w:type="dxa"/>
          </w:tcPr>
          <w:p w14:paraId="0CB72748" w14:textId="77777777" w:rsidR="00637BA1" w:rsidRDefault="00000000">
            <w:r>
              <w:rPr>
                <w:rStyle w:val="VerbatimChar"/>
              </w:rPr>
              <w:t>type</w:t>
            </w:r>
          </w:p>
        </w:tc>
        <w:tc>
          <w:tcPr>
            <w:tcW w:w="4455" w:type="dxa"/>
          </w:tcPr>
          <w:p w14:paraId="696ABEF5" w14:textId="77777777" w:rsidR="00637BA1" w:rsidRDefault="00000000">
            <w:r>
              <w:rPr>
                <w:rStyle w:val="VerbatimChar"/>
              </w:rPr>
              <w:t>internal</w:t>
            </w:r>
            <w:r>
              <w:t xml:space="preserve"> (pod-to-pod) or </w:t>
            </w:r>
            <w:r>
              <w:rPr>
                <w:rStyle w:val="VerbatimChar"/>
              </w:rPr>
              <w:t>external</w:t>
            </w:r>
            <w:r>
              <w:t xml:space="preserve"> (reaches outside cluster)</w:t>
            </w:r>
          </w:p>
        </w:tc>
      </w:tr>
      <w:tr w:rsidR="00637BA1" w14:paraId="66BBDCEA" w14:textId="77777777">
        <w:tc>
          <w:tcPr>
            <w:tcW w:w="3465" w:type="dxa"/>
          </w:tcPr>
          <w:p w14:paraId="31E7D17D" w14:textId="77777777" w:rsidR="00637BA1" w:rsidRDefault="00000000">
            <w:r>
              <w:rPr>
                <w:rStyle w:val="VerbatimChar"/>
              </w:rPr>
              <w:t>traffic_type</w:t>
            </w:r>
          </w:p>
        </w:tc>
        <w:tc>
          <w:tcPr>
            <w:tcW w:w="4455" w:type="dxa"/>
          </w:tcPr>
          <w:p w14:paraId="255C7331" w14:textId="77777777" w:rsidR="00637BA1" w:rsidRDefault="00000000">
            <w:r>
              <w:t>Logical name (oam, diameter, sip_signaling, gre_internal, etc.)</w:t>
            </w:r>
          </w:p>
        </w:tc>
      </w:tr>
      <w:tr w:rsidR="00637BA1" w14:paraId="0CF94BC8" w14:textId="77777777">
        <w:tc>
          <w:tcPr>
            <w:tcW w:w="3465" w:type="dxa"/>
          </w:tcPr>
          <w:p w14:paraId="5016ED1A" w14:textId="77777777" w:rsidR="00637BA1" w:rsidRDefault="00000000">
            <w:r>
              <w:rPr>
                <w:rStyle w:val="VerbatimChar"/>
              </w:rPr>
              <w:t>nf_type</w:t>
            </w:r>
          </w:p>
        </w:tc>
        <w:tc>
          <w:tcPr>
            <w:tcW w:w="4455" w:type="dxa"/>
          </w:tcPr>
          <w:p w14:paraId="1A92CE19" w14:textId="77777777" w:rsidR="00637BA1" w:rsidRDefault="00000000">
            <w:r>
              <w:t>Which component uses this entry (IMC, MTAS, CMS, etc.)</w:t>
            </w:r>
          </w:p>
        </w:tc>
      </w:tr>
      <w:tr w:rsidR="00637BA1" w14:paraId="6769D71C" w14:textId="77777777">
        <w:tc>
          <w:tcPr>
            <w:tcW w:w="3465" w:type="dxa"/>
          </w:tcPr>
          <w:p w14:paraId="52DD020F" w14:textId="77777777" w:rsidR="00637BA1" w:rsidRDefault="00000000">
            <w:r>
              <w:rPr>
                <w:rStyle w:val="VerbatimChar"/>
              </w:rPr>
              <w:t>interface</w:t>
            </w:r>
          </w:p>
        </w:tc>
        <w:tc>
          <w:tcPr>
            <w:tcW w:w="4455" w:type="dxa"/>
          </w:tcPr>
          <w:p w14:paraId="03A4E174" w14:textId="77777777" w:rsidR="00637BA1" w:rsidRDefault="00000000">
            <w:r>
              <w:rPr>
                <w:rStyle w:val="VerbatimChar"/>
              </w:rPr>
              <w:t>macvlan</w:t>
            </w:r>
            <w:r>
              <w:t xml:space="preserve"> or </w:t>
            </w:r>
            <w:r>
              <w:rPr>
                <w:rStyle w:val="VerbatimChar"/>
              </w:rPr>
              <w:t>sriov</w:t>
            </w:r>
            <w:r>
              <w:t xml:space="preserve"> — determines how pods attach to the network</w:t>
            </w:r>
          </w:p>
        </w:tc>
      </w:tr>
      <w:tr w:rsidR="00637BA1" w14:paraId="4DE694DA" w14:textId="77777777">
        <w:tc>
          <w:tcPr>
            <w:tcW w:w="3465" w:type="dxa"/>
          </w:tcPr>
          <w:p w14:paraId="626E414F" w14:textId="77777777" w:rsidR="00637BA1" w:rsidRDefault="00000000">
            <w:r>
              <w:rPr>
                <w:rStyle w:val="VerbatimChar"/>
              </w:rPr>
              <w:t>macvlan_if</w:t>
            </w:r>
            <w:r>
              <w:t xml:space="preserve"> / </w:t>
            </w:r>
            <w:r>
              <w:rPr>
                <w:rStyle w:val="VerbatimChar"/>
              </w:rPr>
              <w:t>sriov_vf1</w:t>
            </w:r>
            <w:r>
              <w:t xml:space="preserve"> / </w:t>
            </w:r>
            <w:r>
              <w:rPr>
                <w:rStyle w:val="VerbatimChar"/>
              </w:rPr>
              <w:t>sriov_vf2</w:t>
            </w:r>
          </w:p>
        </w:tc>
        <w:tc>
          <w:tcPr>
            <w:tcW w:w="4455" w:type="dxa"/>
          </w:tcPr>
          <w:p w14:paraId="3ACC625E" w14:textId="77777777" w:rsidR="00637BA1" w:rsidRDefault="00000000">
            <w:r>
              <w:t>Physical interface names on worker nodes</w:t>
            </w:r>
          </w:p>
        </w:tc>
      </w:tr>
      <w:tr w:rsidR="00637BA1" w14:paraId="6D3C02F1" w14:textId="77777777">
        <w:tc>
          <w:tcPr>
            <w:tcW w:w="3465" w:type="dxa"/>
          </w:tcPr>
          <w:p w14:paraId="21E94DD5" w14:textId="77777777" w:rsidR="00637BA1" w:rsidRDefault="00000000">
            <w:r>
              <w:rPr>
                <w:rStyle w:val="VerbatimChar"/>
              </w:rPr>
              <w:t>bond_interface</w:t>
            </w:r>
          </w:p>
        </w:tc>
        <w:tc>
          <w:tcPr>
            <w:tcW w:w="4455" w:type="dxa"/>
          </w:tcPr>
          <w:p w14:paraId="0E5BA7AB" w14:textId="77777777" w:rsidR="00637BA1" w:rsidRDefault="00000000">
            <w:r>
              <w:t>Bond name for SRIOV interfaces (DPDK)</w:t>
            </w:r>
          </w:p>
        </w:tc>
      </w:tr>
      <w:tr w:rsidR="00637BA1" w14:paraId="1AA5E85A" w14:textId="77777777">
        <w:tc>
          <w:tcPr>
            <w:tcW w:w="3465" w:type="dxa"/>
          </w:tcPr>
          <w:p w14:paraId="3249BDC1" w14:textId="77777777" w:rsidR="00637BA1" w:rsidRDefault="00000000">
            <w:r>
              <w:rPr>
                <w:rStyle w:val="VerbatimChar"/>
              </w:rPr>
              <w:t>vip_required</w:t>
            </w:r>
          </w:p>
        </w:tc>
        <w:tc>
          <w:tcPr>
            <w:tcW w:w="4455" w:type="dxa"/>
          </w:tcPr>
          <w:p w14:paraId="520165A9" w14:textId="77777777" w:rsidR="00637BA1" w:rsidRDefault="00000000">
            <w:r>
              <w:t>Whether this traffic type needs a Virtual IP (load balancer)</w:t>
            </w:r>
          </w:p>
        </w:tc>
      </w:tr>
      <w:tr w:rsidR="00637BA1" w14:paraId="29BBBE26" w14:textId="77777777">
        <w:tc>
          <w:tcPr>
            <w:tcW w:w="3465" w:type="dxa"/>
          </w:tcPr>
          <w:p w14:paraId="69CF8402" w14:textId="77777777" w:rsidR="00637BA1" w:rsidRDefault="00000000">
            <w:r>
              <w:rPr>
                <w:rStyle w:val="VerbatimChar"/>
              </w:rPr>
              <w:t>pip_required</w:t>
            </w:r>
          </w:p>
        </w:tc>
        <w:tc>
          <w:tcPr>
            <w:tcW w:w="4455" w:type="dxa"/>
          </w:tcPr>
          <w:p w14:paraId="59082D39" w14:textId="77777777" w:rsidR="00637BA1" w:rsidRDefault="00000000">
            <w:r>
              <w:t xml:space="preserve">Physical IP — needed when </w:t>
            </w:r>
            <w:r>
              <w:rPr>
                <w:rStyle w:val="VerbatimChar"/>
              </w:rPr>
              <w:t>vip_required=true</w:t>
            </w:r>
            <w:r>
              <w:t xml:space="preserve"> AND </w:t>
            </w:r>
            <w:r>
              <w:rPr>
                <w:rStyle w:val="VerbatimChar"/>
              </w:rPr>
              <w:t>interface=sriov</w:t>
            </w:r>
            <w:r>
              <w:t xml:space="preserve"> (DPDK can’t use Whereabouts IPAM)</w:t>
            </w:r>
          </w:p>
        </w:tc>
      </w:tr>
      <w:tr w:rsidR="00637BA1" w14:paraId="37B3D0F5" w14:textId="77777777">
        <w:tc>
          <w:tcPr>
            <w:tcW w:w="3465" w:type="dxa"/>
          </w:tcPr>
          <w:p w14:paraId="227A7480" w14:textId="77777777" w:rsidR="00637BA1" w:rsidRDefault="00000000">
            <w:r>
              <w:rPr>
                <w:rStyle w:val="VerbatimChar"/>
              </w:rPr>
              <w:t>consumers</w:t>
            </w:r>
          </w:p>
        </w:tc>
        <w:tc>
          <w:tcPr>
            <w:tcW w:w="4455" w:type="dxa"/>
          </w:tcPr>
          <w:p w14:paraId="4ED40AEC" w14:textId="77777777" w:rsidR="00637BA1" w:rsidRDefault="00000000">
            <w:r>
              <w:t>Which sub-chart components use this network (APP, SIPRE, DIAMRE, VLB, SM, etc.)</w:t>
            </w:r>
          </w:p>
        </w:tc>
      </w:tr>
    </w:tbl>
    <w:p w14:paraId="08641CF3" w14:textId="77777777" w:rsidR="00637BA1" w:rsidRDefault="00000000">
      <w:pPr>
        <w:pStyle w:val="Heading4"/>
      </w:pPr>
      <w:bookmarkStart w:id="165" w:name="interface-logic"/>
      <w:bookmarkEnd w:id="164"/>
      <w:r>
        <w:t>Interface Logic</w:t>
      </w:r>
    </w:p>
    <w:p w14:paraId="03B756DF" w14:textId="77777777" w:rsidR="00637BA1" w:rsidRDefault="00000000">
      <w:pPr>
        <w:pStyle w:val="SourceCode"/>
      </w:pPr>
      <w:r>
        <w:rPr>
          <w:rStyle w:val="VerbatimChar"/>
        </w:rPr>
        <w:t>If MACVLAN column has value → interface: "macvlan", use macvlan_if</w:t>
      </w:r>
      <w:r>
        <w:br/>
      </w:r>
      <w:r>
        <w:rPr>
          <w:rStyle w:val="VerbatimChar"/>
        </w:rPr>
        <w:t>If SRIOV columns have value → interface: "sriov", use sriov_vf1, sriov_vf2, bond_interface</w:t>
      </w:r>
      <w:r>
        <w:br/>
      </w:r>
      <w:r>
        <w:br/>
      </w:r>
      <w:r>
        <w:rPr>
          <w:rStyle w:val="VerbatimChar"/>
        </w:rPr>
        <w:t>PIP logic:</w:t>
      </w:r>
      <w:r>
        <w:br/>
      </w:r>
      <w:r>
        <w:rPr>
          <w:rStyle w:val="VerbatimChar"/>
        </w:rPr>
        <w:t xml:space="preserve">  pip_required = vip_required AND (interface == "sriov")</w:t>
      </w:r>
      <w:r>
        <w:br/>
      </w:r>
      <w:r>
        <w:rPr>
          <w:rStyle w:val="VerbatimChar"/>
        </w:rPr>
        <w:t xml:space="preserve">  (Because DPDK/SRIOV pods can't use Whereabouts IPAM for VIPs)</w:t>
      </w:r>
    </w:p>
    <w:p w14:paraId="2B8C4C28" w14:textId="77777777" w:rsidR="00637BA1" w:rsidRDefault="00B401DD">
      <w:r>
        <w:rPr>
          <w:noProof/>
        </w:rPr>
        <w:pict w14:anchorId="394BC8A3">
          <v:rect id="_x0000_i1139" alt="" style="width:451.3pt;height:.05pt;mso-width-percent:0;mso-height-percent:0;mso-width-percent:0;mso-height-percent:0" o:hralign="center" o:hrstd="t" o:hr="t"/>
        </w:pict>
      </w:r>
    </w:p>
    <w:p w14:paraId="40525546" w14:textId="77777777" w:rsidR="00637BA1" w:rsidRDefault="00000000">
      <w:pPr>
        <w:pStyle w:val="Heading3"/>
      </w:pPr>
      <w:bookmarkStart w:id="166" w:name="network-segments"/>
      <w:bookmarkStart w:id="167" w:name="_Toc226630881"/>
      <w:bookmarkEnd w:id="160"/>
      <w:bookmarkEnd w:id="165"/>
      <w:r>
        <w:t>4.5 Network Segments</w:t>
      </w:r>
      <w:bookmarkEnd w:id="167"/>
    </w:p>
    <w:p w14:paraId="319E47DB" w14:textId="77777777" w:rsidR="00637BA1" w:rsidRDefault="00000000">
      <w:pPr>
        <w:pStyle w:val="Heading4"/>
      </w:pPr>
      <w:bookmarkStart w:id="168" w:name="currently-in-blueprint"/>
      <w:r>
        <w:t>Currently in Blueprint</w:t>
      </w:r>
    </w:p>
    <w:tbl>
      <w:tblPr>
        <w:tblStyle w:val="Table"/>
        <w:tblW w:w="5000" w:type="pct"/>
        <w:tblLayout w:type="fixed"/>
        <w:tblLook w:val="0020" w:firstRow="1" w:lastRow="0" w:firstColumn="0" w:lastColumn="0" w:noHBand="0" w:noVBand="0"/>
      </w:tblPr>
      <w:tblGrid>
        <w:gridCol w:w="2384"/>
        <w:gridCol w:w="2385"/>
        <w:gridCol w:w="1590"/>
        <w:gridCol w:w="2916"/>
      </w:tblGrid>
      <w:tr w:rsidR="00637BA1" w14:paraId="1525156D" w14:textId="77777777">
        <w:trPr>
          <w:cnfStyle w:val="100000000000" w:firstRow="1" w:lastRow="0" w:firstColumn="0" w:lastColumn="0" w:oddVBand="0" w:evenVBand="0" w:oddHBand="0" w:evenHBand="0" w:firstRowFirstColumn="0" w:firstRowLastColumn="0" w:lastRowFirstColumn="0" w:lastRowLastColumn="0"/>
          <w:tblHeader/>
        </w:trPr>
        <w:tc>
          <w:tcPr>
            <w:tcW w:w="2036" w:type="dxa"/>
          </w:tcPr>
          <w:p w14:paraId="203765D7" w14:textId="77777777" w:rsidR="00637BA1" w:rsidRDefault="00000000">
            <w:r>
              <w:t>Segment</w:t>
            </w:r>
          </w:p>
        </w:tc>
        <w:tc>
          <w:tcPr>
            <w:tcW w:w="2036" w:type="dxa"/>
          </w:tcPr>
          <w:p w14:paraId="084AB550" w14:textId="77777777" w:rsidR="00637BA1" w:rsidRDefault="00000000">
            <w:r>
              <w:t>Purpose</w:t>
            </w:r>
          </w:p>
        </w:tc>
        <w:tc>
          <w:tcPr>
            <w:tcW w:w="1357" w:type="dxa"/>
          </w:tcPr>
          <w:p w14:paraId="351A6720" w14:textId="77777777" w:rsidR="00637BA1" w:rsidRDefault="00000000">
            <w:r>
              <w:t>Type</w:t>
            </w:r>
          </w:p>
        </w:tc>
        <w:tc>
          <w:tcPr>
            <w:tcW w:w="2489" w:type="dxa"/>
          </w:tcPr>
          <w:p w14:paraId="50F2FEC8" w14:textId="77777777" w:rsidR="00637BA1" w:rsidRDefault="00000000">
            <w:r>
              <w:t>Interface</w:t>
            </w:r>
          </w:p>
        </w:tc>
      </w:tr>
      <w:tr w:rsidR="00637BA1" w14:paraId="7BA50F48" w14:textId="77777777">
        <w:tc>
          <w:tcPr>
            <w:tcW w:w="2036" w:type="dxa"/>
          </w:tcPr>
          <w:p w14:paraId="4AB3B71C" w14:textId="77777777" w:rsidR="00637BA1" w:rsidRDefault="00000000">
            <w:r>
              <w:rPr>
                <w:b/>
                <w:bCs/>
              </w:rPr>
              <w:t>oam-External</w:t>
            </w:r>
          </w:p>
        </w:tc>
        <w:tc>
          <w:tcPr>
            <w:tcW w:w="2036" w:type="dxa"/>
          </w:tcPr>
          <w:p w14:paraId="6B849612" w14:textId="77777777" w:rsidR="00637BA1" w:rsidRDefault="00000000">
            <w:r>
              <w:t>Management, monitoring, SNMP, syslog</w:t>
            </w:r>
          </w:p>
        </w:tc>
        <w:tc>
          <w:tcPr>
            <w:tcW w:w="1357" w:type="dxa"/>
          </w:tcPr>
          <w:p w14:paraId="587E15C4" w14:textId="77777777" w:rsidR="00637BA1" w:rsidRDefault="00000000">
            <w:r>
              <w:t>External</w:t>
            </w:r>
          </w:p>
        </w:tc>
        <w:tc>
          <w:tcPr>
            <w:tcW w:w="2489" w:type="dxa"/>
          </w:tcPr>
          <w:p w14:paraId="7815E953" w14:textId="77777777" w:rsidR="00637BA1" w:rsidRDefault="00000000">
            <w:r>
              <w:t>macvlan</w:t>
            </w:r>
          </w:p>
        </w:tc>
      </w:tr>
      <w:tr w:rsidR="00637BA1" w14:paraId="4AAAB308" w14:textId="77777777">
        <w:tc>
          <w:tcPr>
            <w:tcW w:w="2036" w:type="dxa"/>
          </w:tcPr>
          <w:p w14:paraId="06484036" w14:textId="77777777" w:rsidR="00637BA1" w:rsidRDefault="00000000">
            <w:r>
              <w:rPr>
                <w:b/>
                <w:bCs/>
              </w:rPr>
              <w:lastRenderedPageBreak/>
              <w:t>Core-Diameter-1/2</w:t>
            </w:r>
          </w:p>
        </w:tc>
        <w:tc>
          <w:tcPr>
            <w:tcW w:w="2036" w:type="dxa"/>
          </w:tcPr>
          <w:p w14:paraId="1CD3FF42" w14:textId="77777777" w:rsidR="00637BA1" w:rsidRDefault="00000000">
            <w:r>
              <w:t>Diameter signaling (HSS, PCRF, OCS queries)</w:t>
            </w:r>
          </w:p>
        </w:tc>
        <w:tc>
          <w:tcPr>
            <w:tcW w:w="1357" w:type="dxa"/>
          </w:tcPr>
          <w:p w14:paraId="0BF43DD4" w14:textId="77777777" w:rsidR="00637BA1" w:rsidRDefault="00000000">
            <w:r>
              <w:t>External</w:t>
            </w:r>
          </w:p>
        </w:tc>
        <w:tc>
          <w:tcPr>
            <w:tcW w:w="2489" w:type="dxa"/>
          </w:tcPr>
          <w:p w14:paraId="33F49FFE" w14:textId="77777777" w:rsidR="00637BA1" w:rsidRDefault="00000000">
            <w:r>
              <w:t>macvlan</w:t>
            </w:r>
          </w:p>
        </w:tc>
      </w:tr>
      <w:tr w:rsidR="00637BA1" w14:paraId="32C42A76" w14:textId="77777777">
        <w:tc>
          <w:tcPr>
            <w:tcW w:w="2036" w:type="dxa"/>
          </w:tcPr>
          <w:p w14:paraId="11A318FE" w14:textId="77777777" w:rsidR="00637BA1" w:rsidRDefault="00000000">
            <w:r>
              <w:rPr>
                <w:b/>
                <w:bCs/>
              </w:rPr>
              <w:t>Core-Signalling</w:t>
            </w:r>
          </w:p>
        </w:tc>
        <w:tc>
          <w:tcPr>
            <w:tcW w:w="2036" w:type="dxa"/>
          </w:tcPr>
          <w:p w14:paraId="39028F02" w14:textId="77777777" w:rsidR="00637BA1" w:rsidRDefault="00000000">
            <w:r>
              <w:t>SIP signaling (call setup, registration)</w:t>
            </w:r>
          </w:p>
        </w:tc>
        <w:tc>
          <w:tcPr>
            <w:tcW w:w="1357" w:type="dxa"/>
          </w:tcPr>
          <w:p w14:paraId="32350530" w14:textId="77777777" w:rsidR="00637BA1" w:rsidRDefault="00000000">
            <w:r>
              <w:t>External</w:t>
            </w:r>
          </w:p>
        </w:tc>
        <w:tc>
          <w:tcPr>
            <w:tcW w:w="2489" w:type="dxa"/>
          </w:tcPr>
          <w:p w14:paraId="3714C486" w14:textId="77777777" w:rsidR="00637BA1" w:rsidRDefault="00000000">
            <w:r>
              <w:t>macvlan</w:t>
            </w:r>
          </w:p>
        </w:tc>
      </w:tr>
      <w:tr w:rsidR="00637BA1" w14:paraId="1C076139" w14:textId="77777777">
        <w:tc>
          <w:tcPr>
            <w:tcW w:w="2036" w:type="dxa"/>
          </w:tcPr>
          <w:p w14:paraId="2A9DCC48" w14:textId="77777777" w:rsidR="00637BA1" w:rsidRDefault="00000000">
            <w:r>
              <w:rPr>
                <w:b/>
                <w:bCs/>
              </w:rPr>
              <w:t>GRE-Tunnel-</w:t>
            </w:r>
            <w:r>
              <w:t>*</w:t>
            </w:r>
          </w:p>
        </w:tc>
        <w:tc>
          <w:tcPr>
            <w:tcW w:w="2036" w:type="dxa"/>
          </w:tcPr>
          <w:p w14:paraId="02B2B0B7" w14:textId="77777777" w:rsidR="00637BA1" w:rsidRDefault="00000000">
            <w:r>
              <w:t>Internal GRE tunnels per component</w:t>
            </w:r>
          </w:p>
        </w:tc>
        <w:tc>
          <w:tcPr>
            <w:tcW w:w="1357" w:type="dxa"/>
          </w:tcPr>
          <w:p w14:paraId="1C3205B2" w14:textId="77777777" w:rsidR="00637BA1" w:rsidRDefault="00000000">
            <w:r>
              <w:t>Internal</w:t>
            </w:r>
          </w:p>
        </w:tc>
        <w:tc>
          <w:tcPr>
            <w:tcW w:w="2489" w:type="dxa"/>
          </w:tcPr>
          <w:p w14:paraId="46112D65" w14:textId="77777777" w:rsidR="00637BA1" w:rsidRDefault="00000000">
            <w:r>
              <w:t>sriov (DPDK)</w:t>
            </w:r>
          </w:p>
        </w:tc>
      </w:tr>
      <w:tr w:rsidR="00637BA1" w14:paraId="7BB6C963" w14:textId="77777777">
        <w:tc>
          <w:tcPr>
            <w:tcW w:w="2036" w:type="dxa"/>
          </w:tcPr>
          <w:p w14:paraId="62297FE7" w14:textId="77777777" w:rsidR="00637BA1" w:rsidRDefault="00000000">
            <w:r>
              <w:rPr>
                <w:b/>
                <w:bCs/>
              </w:rPr>
              <w:t>EMX-Signalling-</w:t>
            </w:r>
            <w:r>
              <w:t>*</w:t>
            </w:r>
          </w:p>
        </w:tc>
        <w:tc>
          <w:tcPr>
            <w:tcW w:w="2036" w:type="dxa"/>
          </w:tcPr>
          <w:p w14:paraId="6D1CA399" w14:textId="77777777" w:rsidR="00637BA1" w:rsidRDefault="00000000">
            <w:r>
              <w:t>Internal signaling per component</w:t>
            </w:r>
          </w:p>
        </w:tc>
        <w:tc>
          <w:tcPr>
            <w:tcW w:w="1357" w:type="dxa"/>
          </w:tcPr>
          <w:p w14:paraId="7EBD06E2" w14:textId="77777777" w:rsidR="00637BA1" w:rsidRDefault="00000000">
            <w:r>
              <w:t>Internal</w:t>
            </w:r>
          </w:p>
        </w:tc>
        <w:tc>
          <w:tcPr>
            <w:tcW w:w="2489" w:type="dxa"/>
          </w:tcPr>
          <w:p w14:paraId="34BE184B" w14:textId="77777777" w:rsidR="00637BA1" w:rsidRDefault="00000000">
            <w:r>
              <w:t>macvlan/sriov</w:t>
            </w:r>
          </w:p>
        </w:tc>
      </w:tr>
      <w:tr w:rsidR="00637BA1" w14:paraId="7E45F77B" w14:textId="77777777">
        <w:tc>
          <w:tcPr>
            <w:tcW w:w="2036" w:type="dxa"/>
          </w:tcPr>
          <w:p w14:paraId="2E58DA7F" w14:textId="77777777" w:rsidR="00637BA1" w:rsidRDefault="00000000">
            <w:r>
              <w:rPr>
                <w:b/>
                <w:bCs/>
              </w:rPr>
              <w:t>Session-DB-</w:t>
            </w:r>
            <w:r>
              <w:t>*</w:t>
            </w:r>
          </w:p>
        </w:tc>
        <w:tc>
          <w:tcPr>
            <w:tcW w:w="2036" w:type="dxa"/>
          </w:tcPr>
          <w:p w14:paraId="21C2F376" w14:textId="77777777" w:rsidR="00637BA1" w:rsidRDefault="00000000">
            <w:r>
              <w:t>CRDL session database access</w:t>
            </w:r>
          </w:p>
        </w:tc>
        <w:tc>
          <w:tcPr>
            <w:tcW w:w="1357" w:type="dxa"/>
          </w:tcPr>
          <w:p w14:paraId="4F02A79E" w14:textId="77777777" w:rsidR="00637BA1" w:rsidRDefault="00000000">
            <w:r>
              <w:t>Internal</w:t>
            </w:r>
          </w:p>
        </w:tc>
        <w:tc>
          <w:tcPr>
            <w:tcW w:w="2489" w:type="dxa"/>
          </w:tcPr>
          <w:p w14:paraId="33E5499E" w14:textId="77777777" w:rsidR="00637BA1" w:rsidRDefault="00000000">
            <w:r>
              <w:t>macvlan</w:t>
            </w:r>
          </w:p>
        </w:tc>
      </w:tr>
    </w:tbl>
    <w:p w14:paraId="5D3415A7" w14:textId="77777777" w:rsidR="00637BA1" w:rsidRDefault="00000000">
      <w:pPr>
        <w:pStyle w:val="Heading4"/>
      </w:pPr>
      <w:bookmarkStart w:id="169" w:name="missing-from-blueprint-gaps"/>
      <w:bookmarkEnd w:id="168"/>
      <w:r>
        <w:t>Missing from Blueprint (Gaps)</w:t>
      </w:r>
    </w:p>
    <w:tbl>
      <w:tblPr>
        <w:tblStyle w:val="Table"/>
        <w:tblW w:w="5000" w:type="pct"/>
        <w:tblLayout w:type="fixed"/>
        <w:tblLook w:val="0020" w:firstRow="1" w:lastRow="0" w:firstColumn="0" w:lastColumn="0" w:noHBand="0" w:noVBand="0"/>
      </w:tblPr>
      <w:tblGrid>
        <w:gridCol w:w="1855"/>
        <w:gridCol w:w="1855"/>
        <w:gridCol w:w="3504"/>
        <w:gridCol w:w="2061"/>
      </w:tblGrid>
      <w:tr w:rsidR="00637BA1" w14:paraId="3B79B6CA" w14:textId="77777777">
        <w:trPr>
          <w:cnfStyle w:val="100000000000" w:firstRow="1" w:lastRow="0" w:firstColumn="0" w:lastColumn="0" w:oddVBand="0" w:evenVBand="0" w:oddHBand="0" w:evenHBand="0" w:firstRowFirstColumn="0" w:firstRowLastColumn="0" w:lastRowFirstColumn="0" w:lastRowLastColumn="0"/>
          <w:tblHeader/>
        </w:trPr>
        <w:tc>
          <w:tcPr>
            <w:tcW w:w="1584" w:type="dxa"/>
          </w:tcPr>
          <w:p w14:paraId="322F9E21" w14:textId="77777777" w:rsidR="00637BA1" w:rsidRDefault="00000000">
            <w:r>
              <w:t>Segment</w:t>
            </w:r>
          </w:p>
        </w:tc>
        <w:tc>
          <w:tcPr>
            <w:tcW w:w="1584" w:type="dxa"/>
          </w:tcPr>
          <w:p w14:paraId="67D2387E" w14:textId="77777777" w:rsidR="00637BA1" w:rsidRDefault="00000000">
            <w:r>
              <w:t>Purpose</w:t>
            </w:r>
          </w:p>
        </w:tc>
        <w:tc>
          <w:tcPr>
            <w:tcW w:w="2992" w:type="dxa"/>
          </w:tcPr>
          <w:p w14:paraId="06CE382E" w14:textId="77777777" w:rsidR="00637BA1" w:rsidRDefault="00000000">
            <w:r>
              <w:t>Why It’s Needed</w:t>
            </w:r>
          </w:p>
        </w:tc>
        <w:tc>
          <w:tcPr>
            <w:tcW w:w="1760" w:type="dxa"/>
          </w:tcPr>
          <w:p w14:paraId="304E0099" w14:textId="77777777" w:rsidR="00637BA1" w:rsidRDefault="00000000">
            <w:r>
              <w:t>Priority</w:t>
            </w:r>
          </w:p>
        </w:tc>
      </w:tr>
      <w:tr w:rsidR="00637BA1" w14:paraId="0A46DEC3" w14:textId="77777777">
        <w:tc>
          <w:tcPr>
            <w:tcW w:w="1584" w:type="dxa"/>
          </w:tcPr>
          <w:p w14:paraId="4766289E" w14:textId="77777777" w:rsidR="00637BA1" w:rsidRDefault="00000000">
            <w:r>
              <w:rPr>
                <w:b/>
                <w:bCs/>
              </w:rPr>
              <w:t>SIGTRAN-1/2</w:t>
            </w:r>
          </w:p>
        </w:tc>
        <w:tc>
          <w:tcPr>
            <w:tcW w:w="1584" w:type="dxa"/>
          </w:tcPr>
          <w:p w14:paraId="353108F2" w14:textId="77777777" w:rsidR="00637BA1" w:rsidRDefault="00000000">
            <w:r>
              <w:t>SS7 over IP (SCTP) to STP</w:t>
            </w:r>
          </w:p>
        </w:tc>
        <w:tc>
          <w:tcPr>
            <w:tcW w:w="2992" w:type="dxa"/>
          </w:tcPr>
          <w:p w14:paraId="3530F3B2" w14:textId="77777777" w:rsidR="00637BA1" w:rsidRDefault="00000000">
            <w:r>
              <w:t>PSTN interconnect — required for fixed-line calls</w:t>
            </w:r>
          </w:p>
        </w:tc>
        <w:tc>
          <w:tcPr>
            <w:tcW w:w="1760" w:type="dxa"/>
          </w:tcPr>
          <w:p w14:paraId="3201CDF4" w14:textId="77777777" w:rsidR="00637BA1" w:rsidRDefault="00000000">
            <w:r>
              <w:t>High</w:t>
            </w:r>
          </w:p>
        </w:tc>
      </w:tr>
      <w:tr w:rsidR="00637BA1" w14:paraId="777A6AC4" w14:textId="77777777">
        <w:tc>
          <w:tcPr>
            <w:tcW w:w="1584" w:type="dxa"/>
          </w:tcPr>
          <w:p w14:paraId="5BDC9F80" w14:textId="77777777" w:rsidR="00637BA1" w:rsidRDefault="00000000">
            <w:r>
              <w:rPr>
                <w:b/>
                <w:bCs/>
              </w:rPr>
              <w:t>Core-Media</w:t>
            </w:r>
          </w:p>
        </w:tc>
        <w:tc>
          <w:tcPr>
            <w:tcW w:w="1584" w:type="dxa"/>
          </w:tcPr>
          <w:p w14:paraId="39DFE856" w14:textId="77777777" w:rsidR="00637BA1" w:rsidRDefault="00000000">
            <w:r>
              <w:t>RTP/RTCP media streams</w:t>
            </w:r>
          </w:p>
        </w:tc>
        <w:tc>
          <w:tcPr>
            <w:tcW w:w="2992" w:type="dxa"/>
          </w:tcPr>
          <w:p w14:paraId="5DE1083A" w14:textId="77777777" w:rsidR="00637BA1" w:rsidRDefault="00000000">
            <w:r>
              <w:t>Voice/video media path — required for all calls</w:t>
            </w:r>
          </w:p>
        </w:tc>
        <w:tc>
          <w:tcPr>
            <w:tcW w:w="1760" w:type="dxa"/>
          </w:tcPr>
          <w:p w14:paraId="1D0582DF" w14:textId="77777777" w:rsidR="00637BA1" w:rsidRDefault="00000000">
            <w:r>
              <w:t>High</w:t>
            </w:r>
          </w:p>
        </w:tc>
      </w:tr>
      <w:tr w:rsidR="00637BA1" w14:paraId="360971E6" w14:textId="77777777">
        <w:tc>
          <w:tcPr>
            <w:tcW w:w="1584" w:type="dxa"/>
          </w:tcPr>
          <w:p w14:paraId="2E5EE587" w14:textId="77777777" w:rsidR="00637BA1" w:rsidRDefault="00000000">
            <w:r>
              <w:rPr>
                <w:b/>
                <w:bCs/>
              </w:rPr>
              <w:t>Access-Sig-Media-ipv6</w:t>
            </w:r>
          </w:p>
        </w:tc>
        <w:tc>
          <w:tcPr>
            <w:tcW w:w="1584" w:type="dxa"/>
          </w:tcPr>
          <w:p w14:paraId="09983D58" w14:textId="77777777" w:rsidR="00637BA1" w:rsidRDefault="00000000">
            <w:r>
              <w:t>IPv6 access signaling</w:t>
            </w:r>
          </w:p>
        </w:tc>
        <w:tc>
          <w:tcPr>
            <w:tcW w:w="2992" w:type="dxa"/>
          </w:tcPr>
          <w:p w14:paraId="30760F85" w14:textId="77777777" w:rsidR="00637BA1" w:rsidRDefault="00000000">
            <w:r>
              <w:t>VoWiFi and future IPv6 requirements</w:t>
            </w:r>
          </w:p>
        </w:tc>
        <w:tc>
          <w:tcPr>
            <w:tcW w:w="1760" w:type="dxa"/>
          </w:tcPr>
          <w:p w14:paraId="3C3E1DC9" w14:textId="77777777" w:rsidR="00637BA1" w:rsidRDefault="00000000">
            <w:r>
              <w:t>Medium</w:t>
            </w:r>
          </w:p>
        </w:tc>
      </w:tr>
    </w:tbl>
    <w:p w14:paraId="23636224" w14:textId="77777777" w:rsidR="00637BA1" w:rsidRDefault="00000000">
      <w:pPr>
        <w:pStyle w:val="BodyText"/>
      </w:pPr>
      <w:r>
        <w:rPr>
          <w:b/>
          <w:bCs/>
        </w:rPr>
        <w:t>Recommended additions:</w:t>
      </w:r>
    </w:p>
    <w:p w14:paraId="36B8D3E6" w14:textId="77777777" w:rsidR="00637BA1" w:rsidRDefault="00000000">
      <w:pPr>
        <w:pStyle w:val="SourceCode"/>
      </w:pPr>
      <w:r>
        <w:rPr>
          <w:rStyle w:val="FunctionTok"/>
        </w:rPr>
        <w:t>sigtran_1</w:t>
      </w:r>
      <w:r>
        <w:rPr>
          <w:rStyle w:val="KeywordTok"/>
        </w:rPr>
        <w:t>:</w:t>
      </w:r>
      <w:r>
        <w:br/>
      </w:r>
      <w:r>
        <w:rPr>
          <w:rStyle w:val="AttributeTok"/>
        </w:rPr>
        <w:t xml:space="preserve">  </w:t>
      </w:r>
      <w:r>
        <w:rPr>
          <w:rStyle w:val="FunctionTok"/>
        </w:rPr>
        <w:t>purpose</w:t>
      </w:r>
      <w:r>
        <w:rPr>
          <w:rStyle w:val="KeywordTok"/>
        </w:rPr>
        <w:t>:</w:t>
      </w:r>
      <w:r>
        <w:rPr>
          <w:rStyle w:val="AttributeTok"/>
        </w:rPr>
        <w:t xml:space="preserve"> </w:t>
      </w:r>
      <w:r>
        <w:rPr>
          <w:rStyle w:val="StringTok"/>
        </w:rPr>
        <w:t>"SS7 signaling (SCTP)"</w:t>
      </w:r>
      <w:r>
        <w:br/>
      </w:r>
      <w:r>
        <w:rPr>
          <w:rStyle w:val="AttributeTok"/>
        </w:rPr>
        <w:t xml:space="preserve">  </w:t>
      </w:r>
      <w:r>
        <w:rPr>
          <w:rStyle w:val="FunctionTok"/>
        </w:rPr>
        <w:t>protocols</w:t>
      </w:r>
      <w:r>
        <w:rPr>
          <w:rStyle w:val="KeywordTok"/>
        </w:rPr>
        <w:t>:</w:t>
      </w:r>
      <w:r>
        <w:rPr>
          <w:rStyle w:val="AttributeTok"/>
        </w:rPr>
        <w:t xml:space="preserve"> </w:t>
      </w:r>
      <w:r>
        <w:rPr>
          <w:rStyle w:val="KeywordTok"/>
        </w:rPr>
        <w:t>[</w:t>
      </w:r>
      <w:r>
        <w:rPr>
          <w:rStyle w:val="StringTok"/>
        </w:rPr>
        <w:t>"SCTP/2905"</w:t>
      </w:r>
      <w:r>
        <w:rPr>
          <w:rStyle w:val="KeywordTok"/>
        </w:rPr>
        <w:t>,</w:t>
      </w:r>
      <w:r>
        <w:rPr>
          <w:rStyle w:val="AttributeTok"/>
        </w:rPr>
        <w:t xml:space="preserve"> </w:t>
      </w:r>
      <w:r>
        <w:rPr>
          <w:rStyle w:val="StringTok"/>
        </w:rPr>
        <w:t>"SCTP/9900"</w:t>
      </w:r>
      <w:r>
        <w:rPr>
          <w:rStyle w:val="KeywordTok"/>
        </w:rPr>
        <w:t>]</w:t>
      </w:r>
      <w:r>
        <w:br/>
      </w:r>
      <w:r>
        <w:rPr>
          <w:rStyle w:val="AttributeTok"/>
        </w:rPr>
        <w:t xml:space="preserve">  </w:t>
      </w:r>
      <w:r>
        <w:rPr>
          <w:rStyle w:val="FunctionTok"/>
        </w:rPr>
        <w:t>qos_dscp</w:t>
      </w:r>
      <w:r>
        <w:rPr>
          <w:rStyle w:val="KeywordTok"/>
        </w:rPr>
        <w:t>:</w:t>
      </w:r>
      <w:r>
        <w:rPr>
          <w:rStyle w:val="AttributeTok"/>
        </w:rPr>
        <w:t xml:space="preserve"> </w:t>
      </w:r>
      <w:r>
        <w:rPr>
          <w:rStyle w:val="DecValTok"/>
        </w:rPr>
        <w:t>26</w:t>
      </w:r>
      <w:r>
        <w:br/>
      </w:r>
      <w:r>
        <w:rPr>
          <w:rStyle w:val="AttributeTok"/>
        </w:rPr>
        <w:t xml:space="preserve">  </w:t>
      </w:r>
      <w:r>
        <w:rPr>
          <w:rStyle w:val="FunctionTok"/>
        </w:rPr>
        <w:t>latency_requirement_ms</w:t>
      </w:r>
      <w:r>
        <w:rPr>
          <w:rStyle w:val="KeywordTok"/>
        </w:rPr>
        <w:t>:</w:t>
      </w:r>
      <w:r>
        <w:rPr>
          <w:rStyle w:val="AttributeTok"/>
        </w:rPr>
        <w:t xml:space="preserve"> </w:t>
      </w:r>
      <w:r>
        <w:rPr>
          <w:rStyle w:val="DecValTok"/>
        </w:rPr>
        <w:t>100</w:t>
      </w:r>
      <w:r>
        <w:br/>
      </w:r>
      <w:r>
        <w:br/>
      </w:r>
      <w:r>
        <w:rPr>
          <w:rStyle w:val="FunctionTok"/>
        </w:rPr>
        <w:t>core_media</w:t>
      </w:r>
      <w:r>
        <w:rPr>
          <w:rStyle w:val="KeywordTok"/>
        </w:rPr>
        <w:t>:</w:t>
      </w:r>
      <w:r>
        <w:br/>
      </w:r>
      <w:r>
        <w:rPr>
          <w:rStyle w:val="AttributeTok"/>
        </w:rPr>
        <w:t xml:space="preserve">  </w:t>
      </w:r>
      <w:r>
        <w:rPr>
          <w:rStyle w:val="FunctionTok"/>
        </w:rPr>
        <w:t>purpose</w:t>
      </w:r>
      <w:r>
        <w:rPr>
          <w:rStyle w:val="KeywordTok"/>
        </w:rPr>
        <w:t>:</w:t>
      </w:r>
      <w:r>
        <w:rPr>
          <w:rStyle w:val="AttributeTok"/>
        </w:rPr>
        <w:t xml:space="preserve"> </w:t>
      </w:r>
      <w:r>
        <w:rPr>
          <w:rStyle w:val="StringTok"/>
        </w:rPr>
        <w:t>"RTP media streams"</w:t>
      </w:r>
      <w:r>
        <w:br/>
      </w:r>
      <w:r>
        <w:rPr>
          <w:rStyle w:val="AttributeTok"/>
        </w:rPr>
        <w:t xml:space="preserve">  </w:t>
      </w:r>
      <w:r>
        <w:rPr>
          <w:rStyle w:val="FunctionTok"/>
        </w:rPr>
        <w:t>protocols</w:t>
      </w:r>
      <w:r>
        <w:rPr>
          <w:rStyle w:val="KeywordTok"/>
        </w:rPr>
        <w:t>:</w:t>
      </w:r>
      <w:r>
        <w:rPr>
          <w:rStyle w:val="AttributeTok"/>
        </w:rPr>
        <w:t xml:space="preserve"> </w:t>
      </w:r>
      <w:r>
        <w:rPr>
          <w:rStyle w:val="KeywordTok"/>
        </w:rPr>
        <w:t>[</w:t>
      </w:r>
      <w:r>
        <w:rPr>
          <w:rStyle w:val="StringTok"/>
        </w:rPr>
        <w:t>"RTP/16384-32767"</w:t>
      </w:r>
      <w:r>
        <w:rPr>
          <w:rStyle w:val="KeywordTok"/>
        </w:rPr>
        <w:t>,</w:t>
      </w:r>
      <w:r>
        <w:rPr>
          <w:rStyle w:val="AttributeTok"/>
        </w:rPr>
        <w:t xml:space="preserve"> </w:t>
      </w:r>
      <w:r>
        <w:rPr>
          <w:rStyle w:val="StringTok"/>
        </w:rPr>
        <w:t>"RTCP/16384-32767"</w:t>
      </w:r>
      <w:r>
        <w:rPr>
          <w:rStyle w:val="KeywordTok"/>
        </w:rPr>
        <w:t>]</w:t>
      </w:r>
      <w:r>
        <w:br/>
      </w:r>
      <w:r>
        <w:rPr>
          <w:rStyle w:val="AttributeTok"/>
        </w:rPr>
        <w:t xml:space="preserve">  </w:t>
      </w:r>
      <w:r>
        <w:rPr>
          <w:rStyle w:val="FunctionTok"/>
        </w:rPr>
        <w:t>qos_dscp</w:t>
      </w:r>
      <w:r>
        <w:rPr>
          <w:rStyle w:val="KeywordTok"/>
        </w:rPr>
        <w:t>:</w:t>
      </w:r>
      <w:r>
        <w:rPr>
          <w:rStyle w:val="AttributeTok"/>
        </w:rPr>
        <w:t xml:space="preserve"> </w:t>
      </w:r>
      <w:r>
        <w:rPr>
          <w:rStyle w:val="DecValTok"/>
        </w:rPr>
        <w:t>46</w:t>
      </w:r>
      <w:r>
        <w:br/>
      </w:r>
      <w:r>
        <w:rPr>
          <w:rStyle w:val="AttributeTok"/>
        </w:rPr>
        <w:t xml:space="preserve">  </w:t>
      </w:r>
      <w:r>
        <w:rPr>
          <w:rStyle w:val="FunctionTok"/>
        </w:rPr>
        <w:t>latency_requirement_ms</w:t>
      </w:r>
      <w:r>
        <w:rPr>
          <w:rStyle w:val="KeywordTok"/>
        </w:rPr>
        <w:t>:</w:t>
      </w:r>
      <w:r>
        <w:rPr>
          <w:rStyle w:val="AttributeTok"/>
        </w:rPr>
        <w:t xml:space="preserve"> </w:t>
      </w:r>
      <w:r>
        <w:rPr>
          <w:rStyle w:val="DecValTok"/>
        </w:rPr>
        <w:t>50</w:t>
      </w:r>
      <w:r>
        <w:br/>
      </w:r>
      <w:r>
        <w:rPr>
          <w:rStyle w:val="AttributeTok"/>
        </w:rPr>
        <w:t xml:space="preserve">  </w:t>
      </w:r>
      <w:r>
        <w:rPr>
          <w:rStyle w:val="FunctionTok"/>
        </w:rPr>
        <w:t>bandwidth_model</w:t>
      </w:r>
      <w:r>
        <w:rPr>
          <w:rStyle w:val="KeywordTok"/>
        </w:rPr>
        <w:t>:</w:t>
      </w:r>
      <w:r>
        <w:rPr>
          <w:rStyle w:val="AttributeTok"/>
        </w:rPr>
        <w:t xml:space="preserve"> </w:t>
      </w:r>
      <w:r>
        <w:rPr>
          <w:rStyle w:val="StringTok"/>
        </w:rPr>
        <w:t>"scales with concurrent calls"</w:t>
      </w:r>
    </w:p>
    <w:p w14:paraId="6BA5E9B5" w14:textId="77777777" w:rsidR="00637BA1" w:rsidRDefault="00B401DD">
      <w:r>
        <w:rPr>
          <w:noProof/>
        </w:rPr>
        <w:pict w14:anchorId="4512C1D9">
          <v:rect id="_x0000_i1138" alt="" style="width:451.3pt;height:.05pt;mso-width-percent:0;mso-height-percent:0;mso-width-percent:0;mso-height-percent:0" o:hralign="center" o:hrstd="t" o:hr="t"/>
        </w:pict>
      </w:r>
    </w:p>
    <w:p w14:paraId="5703A5B6" w14:textId="77777777" w:rsidR="00637BA1" w:rsidRDefault="00000000">
      <w:pPr>
        <w:pStyle w:val="Heading3"/>
      </w:pPr>
      <w:bookmarkStart w:id="170" w:name="external-system-endpoints"/>
      <w:bookmarkStart w:id="171" w:name="_Toc226630882"/>
      <w:bookmarkEnd w:id="166"/>
      <w:bookmarkEnd w:id="169"/>
      <w:r>
        <w:t>4.6 External System Endpoints</w:t>
      </w:r>
      <w:bookmarkEnd w:id="171"/>
    </w:p>
    <w:p w14:paraId="41F9129B" w14:textId="77777777" w:rsidR="00637BA1" w:rsidRDefault="00000000">
      <w:r>
        <w:t>The Hub needs IP/port/DC data for every external system the CNF communicates with. This feeds into CIQ generation and later into NetworkPolicy rules.</w:t>
      </w:r>
    </w:p>
    <w:p w14:paraId="0B4B95D6" w14:textId="77777777" w:rsidR="00637BA1" w:rsidRDefault="00000000">
      <w:pPr>
        <w:pStyle w:val="Heading4"/>
      </w:pPr>
      <w:bookmarkStart w:id="172" w:name="by-protocol"/>
      <w:r>
        <w:t>By Protocol</w:t>
      </w:r>
    </w:p>
    <w:tbl>
      <w:tblPr>
        <w:tblStyle w:val="Table"/>
        <w:tblW w:w="5000" w:type="pct"/>
        <w:tblLayout w:type="fixed"/>
        <w:tblLook w:val="0020" w:firstRow="1" w:lastRow="0" w:firstColumn="0" w:lastColumn="0" w:noHBand="0" w:noVBand="0"/>
      </w:tblPr>
      <w:tblGrid>
        <w:gridCol w:w="2729"/>
        <w:gridCol w:w="1909"/>
        <w:gridCol w:w="2455"/>
        <w:gridCol w:w="2182"/>
      </w:tblGrid>
      <w:tr w:rsidR="00637BA1" w14:paraId="1A012371" w14:textId="77777777">
        <w:trPr>
          <w:cnfStyle w:val="100000000000" w:firstRow="1" w:lastRow="0" w:firstColumn="0" w:lastColumn="0" w:oddVBand="0" w:evenVBand="0" w:oddHBand="0" w:evenHBand="0" w:firstRowFirstColumn="0" w:firstRowLastColumn="0" w:lastRowFirstColumn="0" w:lastRowLastColumn="0"/>
          <w:tblHeader/>
        </w:trPr>
        <w:tc>
          <w:tcPr>
            <w:tcW w:w="2329" w:type="dxa"/>
          </w:tcPr>
          <w:p w14:paraId="6DBFD7D4" w14:textId="77777777" w:rsidR="00637BA1" w:rsidRDefault="00000000">
            <w:r>
              <w:t>Protocol</w:t>
            </w:r>
          </w:p>
        </w:tc>
        <w:tc>
          <w:tcPr>
            <w:tcW w:w="1630" w:type="dxa"/>
          </w:tcPr>
          <w:p w14:paraId="73C7DCD8" w14:textId="77777777" w:rsidR="00637BA1" w:rsidRDefault="00000000">
            <w:r>
              <w:t>Ports</w:t>
            </w:r>
          </w:p>
        </w:tc>
        <w:tc>
          <w:tcPr>
            <w:tcW w:w="2096" w:type="dxa"/>
          </w:tcPr>
          <w:p w14:paraId="55703BD6" w14:textId="77777777" w:rsidR="00637BA1" w:rsidRDefault="00000000">
            <w:r>
              <w:t>Systems</w:t>
            </w:r>
          </w:p>
        </w:tc>
        <w:tc>
          <w:tcPr>
            <w:tcW w:w="1863" w:type="dxa"/>
          </w:tcPr>
          <w:p w14:paraId="4DB453D6" w14:textId="77777777" w:rsidR="00637BA1" w:rsidRDefault="00000000">
            <w:r>
              <w:t>Status</w:t>
            </w:r>
          </w:p>
        </w:tc>
      </w:tr>
      <w:tr w:rsidR="00637BA1" w14:paraId="522662E5" w14:textId="77777777">
        <w:tc>
          <w:tcPr>
            <w:tcW w:w="2329" w:type="dxa"/>
          </w:tcPr>
          <w:p w14:paraId="38B972B4" w14:textId="77777777" w:rsidR="00637BA1" w:rsidRDefault="00000000">
            <w:r>
              <w:rPr>
                <w:b/>
                <w:bCs/>
              </w:rPr>
              <w:lastRenderedPageBreak/>
              <w:t>SIP</w:t>
            </w:r>
          </w:p>
        </w:tc>
        <w:tc>
          <w:tcPr>
            <w:tcW w:w="1630" w:type="dxa"/>
          </w:tcPr>
          <w:p w14:paraId="3D723643" w14:textId="77777777" w:rsidR="00637BA1" w:rsidRDefault="00000000">
            <w:r>
              <w:t>5060 (UDP/TCP), 5061 (TLS)</w:t>
            </w:r>
          </w:p>
        </w:tc>
        <w:tc>
          <w:tcPr>
            <w:tcW w:w="2096" w:type="dxa"/>
          </w:tcPr>
          <w:p w14:paraId="61987E22" w14:textId="77777777" w:rsidR="00637BA1" w:rsidRDefault="00000000">
            <w:r>
              <w:t>EPG, NSBG, I-SBC, MGW, MRF, ENM-BE, Ribbon Q.20</w:t>
            </w:r>
          </w:p>
        </w:tc>
        <w:tc>
          <w:tcPr>
            <w:tcW w:w="1863" w:type="dxa"/>
          </w:tcPr>
          <w:p w14:paraId="322BB75E" w14:textId="77777777" w:rsidR="00637BA1" w:rsidRDefault="00000000">
            <w:r>
              <w:t>Partially captured</w:t>
            </w:r>
          </w:p>
        </w:tc>
      </w:tr>
      <w:tr w:rsidR="00637BA1" w14:paraId="0B509356" w14:textId="77777777">
        <w:tc>
          <w:tcPr>
            <w:tcW w:w="2329" w:type="dxa"/>
          </w:tcPr>
          <w:p w14:paraId="25ACCB8D" w14:textId="77777777" w:rsidR="00637BA1" w:rsidRDefault="00000000">
            <w:r>
              <w:rPr>
                <w:b/>
                <w:bCs/>
              </w:rPr>
              <w:t>Diameter</w:t>
            </w:r>
          </w:p>
        </w:tc>
        <w:tc>
          <w:tcPr>
            <w:tcW w:w="1630" w:type="dxa"/>
          </w:tcPr>
          <w:p w14:paraId="7109AA53" w14:textId="77777777" w:rsidR="00637BA1" w:rsidRDefault="00000000">
            <w:r>
              <w:t>3868 (TCP/SCTP)</w:t>
            </w:r>
          </w:p>
        </w:tc>
        <w:tc>
          <w:tcPr>
            <w:tcW w:w="2096" w:type="dxa"/>
          </w:tcPr>
          <w:p w14:paraId="1AD824A5" w14:textId="77777777" w:rsidR="00637BA1" w:rsidRDefault="00000000">
            <w:r>
              <w:t>DSC1, DSC2, CBF, PCRF, HSS, OCS</w:t>
            </w:r>
          </w:p>
        </w:tc>
        <w:tc>
          <w:tcPr>
            <w:tcW w:w="1863" w:type="dxa"/>
          </w:tcPr>
          <w:p w14:paraId="71029665" w14:textId="77777777" w:rsidR="00637BA1" w:rsidRDefault="00000000">
            <w:r>
              <w:t>Partially captured</w:t>
            </w:r>
          </w:p>
        </w:tc>
      </w:tr>
      <w:tr w:rsidR="00637BA1" w14:paraId="5D81C6F1" w14:textId="77777777">
        <w:tc>
          <w:tcPr>
            <w:tcW w:w="2329" w:type="dxa"/>
          </w:tcPr>
          <w:p w14:paraId="2D30FA46" w14:textId="77777777" w:rsidR="00637BA1" w:rsidRDefault="00000000">
            <w:r>
              <w:rPr>
                <w:b/>
                <w:bCs/>
              </w:rPr>
              <w:t>RTP/RTCP</w:t>
            </w:r>
          </w:p>
        </w:tc>
        <w:tc>
          <w:tcPr>
            <w:tcW w:w="1630" w:type="dxa"/>
          </w:tcPr>
          <w:p w14:paraId="4AFE1377" w14:textId="77777777" w:rsidR="00637BA1" w:rsidRDefault="00000000">
            <w:r>
              <w:t>10000-60000 (UDP)</w:t>
            </w:r>
          </w:p>
        </w:tc>
        <w:tc>
          <w:tcPr>
            <w:tcW w:w="2096" w:type="dxa"/>
          </w:tcPr>
          <w:p w14:paraId="103D9360" w14:textId="77777777" w:rsidR="00637BA1" w:rsidRDefault="00000000">
            <w:r>
              <w:t>MGW, MRF, SBG, UPF</w:t>
            </w:r>
          </w:p>
        </w:tc>
        <w:tc>
          <w:tcPr>
            <w:tcW w:w="1863" w:type="dxa"/>
          </w:tcPr>
          <w:p w14:paraId="254B86DE" w14:textId="77777777" w:rsidR="00637BA1" w:rsidRDefault="00000000">
            <w:r>
              <w:rPr>
                <w:b/>
                <w:bCs/>
              </w:rPr>
              <w:t>Missing from blueprint</w:t>
            </w:r>
          </w:p>
        </w:tc>
      </w:tr>
      <w:tr w:rsidR="00637BA1" w14:paraId="0D18B9A7" w14:textId="77777777">
        <w:tc>
          <w:tcPr>
            <w:tcW w:w="2329" w:type="dxa"/>
          </w:tcPr>
          <w:p w14:paraId="56B9F2A7" w14:textId="77777777" w:rsidR="00637BA1" w:rsidRDefault="00000000">
            <w:r>
              <w:rPr>
                <w:b/>
                <w:bCs/>
              </w:rPr>
              <w:t>SIGTRAN</w:t>
            </w:r>
          </w:p>
        </w:tc>
        <w:tc>
          <w:tcPr>
            <w:tcW w:w="1630" w:type="dxa"/>
          </w:tcPr>
          <w:p w14:paraId="369EC81C" w14:textId="77777777" w:rsidR="00637BA1" w:rsidRDefault="00000000">
            <w:r>
              <w:t>2905 (M3UA), 14001 (SCTP)</w:t>
            </w:r>
          </w:p>
        </w:tc>
        <w:tc>
          <w:tcPr>
            <w:tcW w:w="2096" w:type="dxa"/>
          </w:tcPr>
          <w:p w14:paraId="046FB30A" w14:textId="77777777" w:rsidR="00637BA1" w:rsidRDefault="00000000">
            <w:r>
              <w:t>STP98, STP99, ENUMFE, MTAS</w:t>
            </w:r>
          </w:p>
        </w:tc>
        <w:tc>
          <w:tcPr>
            <w:tcW w:w="1863" w:type="dxa"/>
          </w:tcPr>
          <w:p w14:paraId="4C344A71" w14:textId="77777777" w:rsidR="00637BA1" w:rsidRDefault="00000000">
            <w:r>
              <w:rPr>
                <w:b/>
                <w:bCs/>
              </w:rPr>
              <w:t>Missing from blueprint</w:t>
            </w:r>
          </w:p>
        </w:tc>
      </w:tr>
      <w:tr w:rsidR="00637BA1" w14:paraId="5C5B16A6" w14:textId="77777777">
        <w:tc>
          <w:tcPr>
            <w:tcW w:w="2329" w:type="dxa"/>
          </w:tcPr>
          <w:p w14:paraId="08970507" w14:textId="77777777" w:rsidR="00637BA1" w:rsidRDefault="00000000">
            <w:r>
              <w:rPr>
                <w:b/>
                <w:bCs/>
              </w:rPr>
              <w:t>REST/HTTP</w:t>
            </w:r>
          </w:p>
        </w:tc>
        <w:tc>
          <w:tcPr>
            <w:tcW w:w="1630" w:type="dxa"/>
          </w:tcPr>
          <w:p w14:paraId="24A88A5A" w14:textId="77777777" w:rsidR="00637BA1" w:rsidRDefault="00000000">
            <w:r>
              <w:t>80, 443, 8080</w:t>
            </w:r>
          </w:p>
        </w:tc>
        <w:tc>
          <w:tcPr>
            <w:tcW w:w="2096" w:type="dxa"/>
          </w:tcPr>
          <w:p w14:paraId="70D069FF" w14:textId="77777777" w:rsidR="00637BA1" w:rsidRDefault="00000000">
            <w:r>
              <w:t>NetCracker, SCEAS, Foresight, F5-LB</w:t>
            </w:r>
          </w:p>
        </w:tc>
        <w:tc>
          <w:tcPr>
            <w:tcW w:w="1863" w:type="dxa"/>
          </w:tcPr>
          <w:p w14:paraId="067F4A89" w14:textId="77777777" w:rsidR="00637BA1" w:rsidRDefault="00000000">
            <w:r>
              <w:t>Partially captured</w:t>
            </w:r>
          </w:p>
        </w:tc>
      </w:tr>
      <w:tr w:rsidR="00637BA1" w14:paraId="43DB4C90" w14:textId="77777777">
        <w:tc>
          <w:tcPr>
            <w:tcW w:w="2329" w:type="dxa"/>
          </w:tcPr>
          <w:p w14:paraId="2D80D6F1" w14:textId="77777777" w:rsidR="00637BA1" w:rsidRDefault="00000000">
            <w:r>
              <w:rPr>
                <w:b/>
                <w:bCs/>
              </w:rPr>
              <w:t>OAM</w:t>
            </w:r>
          </w:p>
        </w:tc>
        <w:tc>
          <w:tcPr>
            <w:tcW w:w="1630" w:type="dxa"/>
          </w:tcPr>
          <w:p w14:paraId="42C29FF6" w14:textId="77777777" w:rsidR="00637BA1" w:rsidRDefault="00000000">
            <w:r>
              <w:t>161/162, 514, 123, 53</w:t>
            </w:r>
          </w:p>
        </w:tc>
        <w:tc>
          <w:tcPr>
            <w:tcW w:w="2096" w:type="dxa"/>
          </w:tcPr>
          <w:p w14:paraId="3F7F73FD" w14:textId="77777777" w:rsidR="00637BA1" w:rsidRDefault="00000000">
            <w:r>
              <w:t>Netcool, syslog, NTP, DNS</w:t>
            </w:r>
          </w:p>
        </w:tc>
        <w:tc>
          <w:tcPr>
            <w:tcW w:w="1863" w:type="dxa"/>
          </w:tcPr>
          <w:p w14:paraId="17917FAA" w14:textId="77777777" w:rsidR="00637BA1" w:rsidRDefault="00000000">
            <w:r>
              <w:t>Captured</w:t>
            </w:r>
          </w:p>
        </w:tc>
      </w:tr>
      <w:tr w:rsidR="00637BA1" w14:paraId="27895E02" w14:textId="77777777">
        <w:tc>
          <w:tcPr>
            <w:tcW w:w="2329" w:type="dxa"/>
          </w:tcPr>
          <w:p w14:paraId="4F1505CE" w14:textId="77777777" w:rsidR="00637BA1" w:rsidRDefault="00000000">
            <w:r>
              <w:rPr>
                <w:b/>
                <w:bCs/>
              </w:rPr>
              <w:t>Database</w:t>
            </w:r>
          </w:p>
        </w:tc>
        <w:tc>
          <w:tcPr>
            <w:tcW w:w="1630" w:type="dxa"/>
          </w:tcPr>
          <w:p w14:paraId="748C9356" w14:textId="77777777" w:rsidR="00637BA1" w:rsidRDefault="00000000">
            <w:r>
              <w:t>DNS/custom</w:t>
            </w:r>
          </w:p>
        </w:tc>
        <w:tc>
          <w:tcPr>
            <w:tcW w:w="2096" w:type="dxa"/>
          </w:tcPr>
          <w:p w14:paraId="4FFD52D6" w14:textId="77777777" w:rsidR="00637BA1" w:rsidRDefault="00000000">
            <w:r>
              <w:t>ENUMFE, RDB, Voice Mail, IPSMGWY</w:t>
            </w:r>
          </w:p>
        </w:tc>
        <w:tc>
          <w:tcPr>
            <w:tcW w:w="1863" w:type="dxa"/>
          </w:tcPr>
          <w:p w14:paraId="445FBAAD" w14:textId="77777777" w:rsidR="00637BA1" w:rsidRDefault="00000000">
            <w:r>
              <w:t>Partially captured</w:t>
            </w:r>
          </w:p>
        </w:tc>
      </w:tr>
    </w:tbl>
    <w:p w14:paraId="5BE8406D" w14:textId="77777777" w:rsidR="00637BA1" w:rsidRDefault="00000000">
      <w:pPr>
        <w:pStyle w:val="Heading4"/>
      </w:pPr>
      <w:bookmarkStart w:id="173" w:name="required-data-per-endpoint"/>
      <w:bookmarkEnd w:id="172"/>
      <w:r>
        <w:t>Required Data Per Endpoint</w:t>
      </w:r>
    </w:p>
    <w:p w14:paraId="77FC7D4C" w14:textId="77777777" w:rsidR="00637BA1" w:rsidRDefault="00000000">
      <w:pPr>
        <w:pStyle w:val="SourceCode"/>
      </w:pPr>
      <w:r>
        <w:rPr>
          <w:rStyle w:val="FunctionTok"/>
        </w:rPr>
        <w:t>{</w:t>
      </w:r>
      <w:r>
        <w:br/>
      </w:r>
      <w:r>
        <w:rPr>
          <w:rStyle w:val="NormalTok"/>
        </w:rPr>
        <w:t xml:space="preserve">  </w:t>
      </w:r>
      <w:r>
        <w:rPr>
          <w:rStyle w:val="DataTypeTok"/>
        </w:rPr>
        <w:t>"protocol"</w:t>
      </w:r>
      <w:r>
        <w:rPr>
          <w:rStyle w:val="FunctionTok"/>
        </w:rPr>
        <w:t>:</w:t>
      </w:r>
      <w:r>
        <w:rPr>
          <w:rStyle w:val="NormalTok"/>
        </w:rPr>
        <w:t xml:space="preserve"> </w:t>
      </w:r>
      <w:r>
        <w:rPr>
          <w:rStyle w:val="StringTok"/>
        </w:rPr>
        <w:t>"Diameter"</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"DSC1"</w:t>
      </w:r>
      <w:r>
        <w:rPr>
          <w:rStyle w:val="FunctionTok"/>
        </w:rPr>
        <w:t>,</w:t>
      </w:r>
      <w:r>
        <w:br/>
      </w:r>
      <w:r>
        <w:rPr>
          <w:rStyle w:val="NormalTok"/>
        </w:rPr>
        <w:t xml:space="preserve">  </w:t>
      </w:r>
      <w:r>
        <w:rPr>
          <w:rStyle w:val="DataTypeTok"/>
        </w:rPr>
        <w:t>"purpose"</w:t>
      </w:r>
      <w:r>
        <w:rPr>
          <w:rStyle w:val="FunctionTok"/>
        </w:rPr>
        <w:t>:</w:t>
      </w:r>
      <w:r>
        <w:rPr>
          <w:rStyle w:val="NormalTok"/>
        </w:rPr>
        <w:t xml:space="preserve"> </w:t>
      </w:r>
      <w:r>
        <w:rPr>
          <w:rStyle w:val="StringTok"/>
        </w:rPr>
        <w:t>"DRA/DEA Primary"</w:t>
      </w:r>
      <w:r>
        <w:rPr>
          <w:rStyle w:val="FunctionTok"/>
        </w:rPr>
        <w:t>,</w:t>
      </w:r>
      <w:r>
        <w:br/>
      </w:r>
      <w:r>
        <w:rPr>
          <w:rStyle w:val="NormalTok"/>
        </w:rPr>
        <w:t xml:space="preserve">  </w:t>
      </w:r>
      <w:r>
        <w:rPr>
          <w:rStyle w:val="DataTypeTok"/>
        </w:rPr>
        <w:t>"endpoints"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"datacenter"</w:t>
      </w:r>
      <w:r>
        <w:rPr>
          <w:rStyle w:val="FunctionTok"/>
        </w:rPr>
        <w:t>:</w:t>
      </w:r>
      <w:r>
        <w:rPr>
          <w:rStyle w:val="NormalTok"/>
        </w:rPr>
        <w:t xml:space="preserve"> </w:t>
      </w:r>
      <w:r>
        <w:rPr>
          <w:rStyle w:val="StringTok"/>
        </w:rPr>
        <w:t>"Slough"</w:t>
      </w:r>
      <w:r>
        <w:rPr>
          <w:rStyle w:val="FunctionTok"/>
        </w:rPr>
        <w:t>,</w:t>
      </w:r>
      <w:r>
        <w:br/>
      </w:r>
      <w:r>
        <w:rPr>
          <w:rStyle w:val="NormalTok"/>
        </w:rPr>
        <w:t xml:space="preserve">      </w:t>
      </w:r>
      <w:r>
        <w:rPr>
          <w:rStyle w:val="DataTypeTok"/>
        </w:rPr>
        <w:t>"ip"</w:t>
      </w:r>
      <w:r>
        <w:rPr>
          <w:rStyle w:val="FunctionTok"/>
        </w:rPr>
        <w:t>:</w:t>
      </w:r>
      <w:r>
        <w:rPr>
          <w:rStyle w:val="NormalTok"/>
        </w:rPr>
        <w:t xml:space="preserve"> </w:t>
      </w:r>
      <w:r>
        <w:rPr>
          <w:rStyle w:val="StringTok"/>
        </w:rPr>
        <w:t>"10.50.20.10"</w:t>
      </w:r>
      <w:r>
        <w:rPr>
          <w:rStyle w:val="FunctionTok"/>
        </w:rPr>
        <w:t>,</w:t>
      </w:r>
      <w:r>
        <w:br/>
      </w:r>
      <w:r>
        <w:rPr>
          <w:rStyle w:val="NormalTok"/>
        </w:rPr>
        <w:t xml:space="preserve">      </w:t>
      </w:r>
      <w:r>
        <w:rPr>
          <w:rStyle w:val="DataTypeTok"/>
        </w:rPr>
        <w:t>"port"</w:t>
      </w:r>
      <w:r>
        <w:rPr>
          <w:rStyle w:val="FunctionTok"/>
        </w:rPr>
        <w:t>:</w:t>
      </w:r>
      <w:r>
        <w:rPr>
          <w:rStyle w:val="NormalTok"/>
        </w:rPr>
        <w:t xml:space="preserve"> </w:t>
      </w:r>
      <w:r>
        <w:rPr>
          <w:rStyle w:val="DecValTok"/>
        </w:rPr>
        <w:t>3868</w:t>
      </w:r>
      <w:r>
        <w:rPr>
          <w:rStyle w:val="FunctionTok"/>
        </w:rPr>
        <w:t>,</w:t>
      </w:r>
      <w:r>
        <w:br/>
      </w:r>
      <w:r>
        <w:rPr>
          <w:rStyle w:val="NormalTok"/>
        </w:rPr>
        <w:t xml:space="preserve">      </w:t>
      </w:r>
      <w:r>
        <w:rPr>
          <w:rStyle w:val="DataTypeTok"/>
        </w:rPr>
        <w:t>"transport"</w:t>
      </w:r>
      <w:r>
        <w:rPr>
          <w:rStyle w:val="FunctionTok"/>
        </w:rPr>
        <w:t>:</w:t>
      </w:r>
      <w:r>
        <w:rPr>
          <w:rStyle w:val="NormalTok"/>
        </w:rPr>
        <w:t xml:space="preserve"> </w:t>
      </w:r>
      <w:r>
        <w:rPr>
          <w:rStyle w:val="StringTok"/>
        </w:rPr>
        <w:t>"SCTP"</w:t>
      </w:r>
      <w:r>
        <w:rPr>
          <w:rStyle w:val="FunctionTok"/>
        </w:rPr>
        <w:t>,</w:t>
      </w:r>
      <w:r>
        <w:br/>
      </w:r>
      <w:r>
        <w:rPr>
          <w:rStyle w:val="NormalTok"/>
        </w:rPr>
        <w:t xml:space="preserve">      </w:t>
      </w:r>
      <w:r>
        <w:rPr>
          <w:rStyle w:val="DataTypeTok"/>
        </w:rPr>
        <w:t>"direction"</w:t>
      </w:r>
      <w:r>
        <w:rPr>
          <w:rStyle w:val="FunctionTok"/>
        </w:rPr>
        <w:t>:</w:t>
      </w:r>
      <w:r>
        <w:rPr>
          <w:rStyle w:val="NormalTok"/>
        </w:rPr>
        <w:t xml:space="preserve"> </w:t>
      </w:r>
      <w:r>
        <w:rPr>
          <w:rStyle w:val="StringTok"/>
        </w:rPr>
        <w:t>"bidirectional"</w:t>
      </w:r>
      <w:r>
        <w:rPr>
          <w:rStyle w:val="FunctionTok"/>
        </w:rPr>
        <w:t>,</w:t>
      </w:r>
      <w:r>
        <w:br/>
      </w:r>
      <w:r>
        <w:rPr>
          <w:rStyle w:val="NormalTok"/>
        </w:rPr>
        <w:t xml:space="preserve">      </w:t>
      </w:r>
      <w:r>
        <w:rPr>
          <w:rStyle w:val="DataTypeTok"/>
        </w:rPr>
        <w:t>"redundancy"</w:t>
      </w:r>
      <w:r>
        <w:rPr>
          <w:rStyle w:val="FunctionTok"/>
        </w:rPr>
        <w:t>:</w:t>
      </w:r>
      <w:r>
        <w:rPr>
          <w:rStyle w:val="NormalTok"/>
        </w:rPr>
        <w:t xml:space="preserve"> </w:t>
      </w:r>
      <w:r>
        <w:rPr>
          <w:rStyle w:val="StringTok"/>
        </w:rPr>
        <w:t>"active/standby"</w:t>
      </w:r>
      <w:r>
        <w:rPr>
          <w:rStyle w:val="FunctionTok"/>
        </w:rPr>
        <w:t>,</w:t>
      </w:r>
      <w:r>
        <w:br/>
      </w:r>
      <w:r>
        <w:rPr>
          <w:rStyle w:val="NormalTok"/>
        </w:rPr>
        <w:t xml:space="preserve">      </w:t>
      </w:r>
      <w:r>
        <w:rPr>
          <w:rStyle w:val="DataTypeTok"/>
        </w:rPr>
        <w:t>"firewall_zone"</w:t>
      </w:r>
      <w:r>
        <w:rPr>
          <w:rStyle w:val="FunctionTok"/>
        </w:rPr>
        <w:t>:</w:t>
      </w:r>
      <w:r>
        <w:rPr>
          <w:rStyle w:val="NormalTok"/>
        </w:rPr>
        <w:t xml:space="preserve"> </w:t>
      </w:r>
      <w:r>
        <w:rPr>
          <w:rStyle w:val="StringTok"/>
        </w:rPr>
        <w:t>"core"</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2C5FB570" w14:textId="77777777" w:rsidR="00637BA1" w:rsidRDefault="00000000">
      <w:r>
        <w:rPr>
          <w:b/>
          <w:bCs/>
        </w:rPr>
        <w:t>Outstanding request:</w:t>
      </w:r>
      <w:r>
        <w:t xml:space="preserve"> Formal endpoint data requested from Network Team (Graham) — see </w:t>
      </w:r>
      <w:r>
        <w:rPr>
          <w:rStyle w:val="VerbatimChar"/>
        </w:rPr>
        <w:t>docs/Network_Team_Endpoint_Request.md</w:t>
      </w:r>
      <w:r>
        <w:t>. Covers all 7 protocol categories with preferred JSON output format.</w:t>
      </w:r>
    </w:p>
    <w:p w14:paraId="6EC041A8" w14:textId="77777777" w:rsidR="00637BA1" w:rsidRDefault="00000000">
      <w:pPr>
        <w:pStyle w:val="Heading4"/>
      </w:pPr>
      <w:bookmarkStart w:id="174" w:name="network-design-process"/>
      <w:bookmarkEnd w:id="173"/>
      <w:r>
        <w:t>Network Design Process</w:t>
      </w:r>
    </w:p>
    <w:p w14:paraId="60A3BE2B" w14:textId="77777777" w:rsidR="00637BA1" w:rsidRDefault="00000000">
      <w:r>
        <w:t>The network team provides supernets (parent ranges) based on the comms matrix and destination endpoints. The service orchestration portal then:</w:t>
      </w:r>
    </w:p>
    <w:p w14:paraId="04C3664B" w14:textId="77777777" w:rsidR="00637BA1" w:rsidRDefault="00000000">
      <w:pPr>
        <w:numPr>
          <w:ilvl w:val="0"/>
          <w:numId w:val="35"/>
        </w:numPr>
      </w:pPr>
      <w:r>
        <w:rPr>
          <w:b/>
          <w:bCs/>
        </w:rPr>
        <w:t>Slices subnets</w:t>
      </w:r>
      <w:r>
        <w:t xml:space="preserve"> from parent ranges based on component requirements (pod count, VIP count, interface count)</w:t>
      </w:r>
    </w:p>
    <w:p w14:paraId="57380996" w14:textId="77777777" w:rsidR="00637BA1" w:rsidRDefault="00000000">
      <w:pPr>
        <w:numPr>
          <w:ilvl w:val="0"/>
          <w:numId w:val="35"/>
        </w:numPr>
      </w:pPr>
      <w:r>
        <w:rPr>
          <w:b/>
          <w:bCs/>
        </w:rPr>
        <w:t>Adds configurable buffer</w:t>
      </w:r>
      <w:r>
        <w:t xml:space="preserve"> — default 25% extra IPs per subnet for growth and HA</w:t>
      </w:r>
    </w:p>
    <w:p w14:paraId="1BD49E21" w14:textId="77777777" w:rsidR="00637BA1" w:rsidRDefault="00000000">
      <w:pPr>
        <w:numPr>
          <w:ilvl w:val="0"/>
          <w:numId w:val="35"/>
        </w:numPr>
      </w:pPr>
      <w:r>
        <w:rPr>
          <w:b/>
          <w:bCs/>
        </w:rPr>
        <w:lastRenderedPageBreak/>
        <w:t>Generates Infoblox allocation requests</w:t>
      </w:r>
      <w:r>
        <w:t xml:space="preserve"> — structured data for automated or manual provisioning</w:t>
      </w:r>
    </w:p>
    <w:p w14:paraId="46C31B46" w14:textId="77777777" w:rsidR="00637BA1" w:rsidRDefault="00000000">
      <w:r>
        <w:t>Network-specific details (multi-DC routing, firewall rules, intermediary devices) are resolved during the network design phase and captured in the CIQ blueprint.</w:t>
      </w:r>
    </w:p>
    <w:p w14:paraId="45FA2A9D" w14:textId="77777777" w:rsidR="00637BA1" w:rsidRDefault="00B401DD">
      <w:r>
        <w:rPr>
          <w:noProof/>
        </w:rPr>
        <w:pict w14:anchorId="795853B2">
          <v:rect id="_x0000_i1137" alt="" style="width:451.3pt;height:.05pt;mso-width-percent:0;mso-height-percent:0;mso-width-percent:0;mso-height-percent:0" o:hralign="center" o:hrstd="t" o:hr="t"/>
        </w:pict>
      </w:r>
    </w:p>
    <w:p w14:paraId="2941AF3D" w14:textId="77777777" w:rsidR="00637BA1" w:rsidRDefault="00000000">
      <w:pPr>
        <w:pStyle w:val="Heading3"/>
      </w:pPr>
      <w:bookmarkStart w:id="175" w:name="hub-infoblox-integration"/>
      <w:bookmarkStart w:id="176" w:name="_Toc226630883"/>
      <w:bookmarkEnd w:id="170"/>
      <w:bookmarkEnd w:id="174"/>
      <w:r>
        <w:t>4.7 Hub ↔ Infoblox Integration</w:t>
      </w:r>
      <w:bookmarkEnd w:id="176"/>
    </w:p>
    <w:p w14:paraId="57EC87B5" w14:textId="77777777" w:rsidR="00637BA1" w:rsidRDefault="00000000">
      <w:pPr>
        <w:pStyle w:val="Heading4"/>
      </w:pPr>
      <w:bookmarkStart w:id="177" w:name="current-flow-manual-api"/>
      <w:r>
        <w:t>Current Flow (Manual + API)</w:t>
      </w:r>
    </w:p>
    <w:p w14:paraId="281F0EB6" w14:textId="77777777" w:rsidR="00637BA1" w:rsidRDefault="00000000">
      <w:pPr>
        <w:pStyle w:val="SourceCode"/>
      </w:pPr>
      <w:r>
        <w:rPr>
          <w:rStyle w:val="VerbatimChar"/>
        </w:rPr>
        <w:t>Hub generates CIQ requirements</w:t>
      </w:r>
      <w:r>
        <w:br/>
      </w:r>
      <w:r>
        <w:rPr>
          <w:rStyle w:val="VerbatimChar"/>
        </w:rPr>
        <w:t xml:space="preserve">        │</w:t>
      </w:r>
      <w:r>
        <w:br/>
      </w:r>
      <w:r>
        <w:rPr>
          <w:rStyle w:val="VerbatimChar"/>
        </w:rPr>
        <w:t xml:space="preserve">        ▼</w:t>
      </w:r>
      <w:r>
        <w:br/>
      </w:r>
      <w:r>
        <w:rPr>
          <w:rStyle w:val="VerbatimChar"/>
        </w:rPr>
        <w:t>Network team provisions in Infoblox manually</w:t>
      </w:r>
      <w:r>
        <w:br/>
      </w:r>
      <w:r>
        <w:rPr>
          <w:rStyle w:val="VerbatimChar"/>
        </w:rPr>
        <w:t xml:space="preserve">  - Creates subnets</w:t>
      </w:r>
      <w:r>
        <w:br/>
      </w:r>
      <w:r>
        <w:rPr>
          <w:rStyle w:val="VerbatimChar"/>
        </w:rPr>
        <w:t xml:space="preserve">  - Assigns VLANs</w:t>
      </w:r>
      <w:r>
        <w:br/>
      </w:r>
      <w:r>
        <w:rPr>
          <w:rStyle w:val="VerbatimChar"/>
        </w:rPr>
        <w:t xml:space="preserve">  - Tags resources: app=ims, env=prod, component=mtas, segment=oam</w:t>
      </w:r>
      <w:r>
        <w:br/>
      </w:r>
      <w:r>
        <w:rPr>
          <w:rStyle w:val="VerbatimChar"/>
        </w:rPr>
        <w:t xml:space="preserve">        │</w:t>
      </w:r>
      <w:r>
        <w:br/>
      </w:r>
      <w:r>
        <w:rPr>
          <w:rStyle w:val="VerbatimChar"/>
        </w:rPr>
        <w:t xml:space="preserve">        ▼</w:t>
      </w:r>
      <w:r>
        <w:br/>
      </w:r>
      <w:r>
        <w:rPr>
          <w:rStyle w:val="VerbatimChar"/>
        </w:rPr>
        <w:t>Hub retrieves allocations via Infoblox API</w:t>
      </w:r>
      <w:r>
        <w:br/>
      </w:r>
      <w:r>
        <w:rPr>
          <w:rStyle w:val="VerbatimChar"/>
        </w:rPr>
        <w:t xml:space="preserve">  - Query by tags: GET /wapi/v2.12/network?*app=ims&amp;*env=prod</w:t>
      </w:r>
      <w:r>
        <w:br/>
      </w:r>
      <w:r>
        <w:rPr>
          <w:rStyle w:val="VerbatimChar"/>
        </w:rPr>
        <w:t xml:space="preserve">  - Returns: subnet, gateway, VLAN, available IPs</w:t>
      </w:r>
      <w:r>
        <w:br/>
      </w:r>
      <w:r>
        <w:rPr>
          <w:rStyle w:val="VerbatimChar"/>
        </w:rPr>
        <w:t xml:space="preserve">        │</w:t>
      </w:r>
      <w:r>
        <w:br/>
      </w:r>
      <w:r>
        <w:rPr>
          <w:rStyle w:val="VerbatimChar"/>
        </w:rPr>
        <w:t xml:space="preserve">        ▼</w:t>
      </w:r>
      <w:r>
        <w:br/>
      </w:r>
      <w:r>
        <w:rPr>
          <w:rStyle w:val="VerbatimChar"/>
        </w:rPr>
        <w:t>Hub uses allocations to generate values.yaml</w:t>
      </w:r>
    </w:p>
    <w:p w14:paraId="4A841B6E" w14:textId="77777777" w:rsidR="00637BA1" w:rsidRDefault="00000000">
      <w:pPr>
        <w:pStyle w:val="Heading4"/>
      </w:pPr>
      <w:bookmarkStart w:id="178" w:name="tag-based-retrieval"/>
      <w:bookmarkEnd w:id="177"/>
      <w:r>
        <w:t>Tag-Based Retrieval</w:t>
      </w:r>
    </w:p>
    <w:p w14:paraId="491D3775" w14:textId="77777777" w:rsidR="00637BA1" w:rsidRDefault="00000000">
      <w:r>
        <w:t>Infoblox resources are tagged with extensible attributes that the Hub queries:</w:t>
      </w:r>
    </w:p>
    <w:tbl>
      <w:tblPr>
        <w:tblStyle w:val="Table"/>
        <w:tblW w:w="0" w:type="auto"/>
        <w:tblLook w:val="0020" w:firstRow="1" w:lastRow="0" w:firstColumn="0" w:lastColumn="0" w:noHBand="0" w:noVBand="0"/>
      </w:tblPr>
      <w:tblGrid>
        <w:gridCol w:w="1091"/>
        <w:gridCol w:w="1863"/>
        <w:gridCol w:w="2775"/>
      </w:tblGrid>
      <w:tr w:rsidR="00637BA1" w14:paraId="357F5B6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00E55DF2" w14:textId="77777777" w:rsidR="00637BA1" w:rsidRDefault="00000000">
            <w:r>
              <w:t>Tag</w:t>
            </w:r>
          </w:p>
        </w:tc>
        <w:tc>
          <w:tcPr>
            <w:tcW w:w="0" w:type="auto"/>
          </w:tcPr>
          <w:p w14:paraId="7A51C99A" w14:textId="77777777" w:rsidR="00637BA1" w:rsidRDefault="00000000">
            <w:r>
              <w:t>Purpose</w:t>
            </w:r>
          </w:p>
        </w:tc>
        <w:tc>
          <w:tcPr>
            <w:tcW w:w="0" w:type="auto"/>
          </w:tcPr>
          <w:p w14:paraId="2EB01E18" w14:textId="77777777" w:rsidR="00637BA1" w:rsidRDefault="00000000">
            <w:r>
              <w:t>Example</w:t>
            </w:r>
          </w:p>
        </w:tc>
      </w:tr>
      <w:tr w:rsidR="00637BA1" w14:paraId="472FFC56" w14:textId="77777777">
        <w:tc>
          <w:tcPr>
            <w:tcW w:w="0" w:type="auto"/>
          </w:tcPr>
          <w:p w14:paraId="71E272B4" w14:textId="77777777" w:rsidR="00637BA1" w:rsidRDefault="00000000">
            <w:r>
              <w:rPr>
                <w:rStyle w:val="VerbatimChar"/>
              </w:rPr>
              <w:t>app</w:t>
            </w:r>
          </w:p>
        </w:tc>
        <w:tc>
          <w:tcPr>
            <w:tcW w:w="0" w:type="auto"/>
          </w:tcPr>
          <w:p w14:paraId="17576000" w14:textId="77777777" w:rsidR="00637BA1" w:rsidRDefault="00000000">
            <w:r>
              <w:t>Application domain</w:t>
            </w:r>
          </w:p>
        </w:tc>
        <w:tc>
          <w:tcPr>
            <w:tcW w:w="0" w:type="auto"/>
          </w:tcPr>
          <w:p w14:paraId="0E0A962D" w14:textId="77777777" w:rsidR="00637BA1" w:rsidRDefault="00000000">
            <w:r>
              <w:rPr>
                <w:rStyle w:val="VerbatimChar"/>
              </w:rPr>
              <w:t>ims</w:t>
            </w:r>
            <w:r>
              <w:t xml:space="preserve">, </w:t>
            </w:r>
            <w:r>
              <w:rPr>
                <w:rStyle w:val="VerbatimChar"/>
              </w:rPr>
              <w:t>pcrf</w:t>
            </w:r>
            <w:r>
              <w:t xml:space="preserve">, </w:t>
            </w:r>
            <w:r>
              <w:rPr>
                <w:rStyle w:val="VerbatimChar"/>
              </w:rPr>
              <w:t>ccs</w:t>
            </w:r>
          </w:p>
        </w:tc>
      </w:tr>
      <w:tr w:rsidR="00637BA1" w14:paraId="06C17D96" w14:textId="77777777">
        <w:tc>
          <w:tcPr>
            <w:tcW w:w="0" w:type="auto"/>
          </w:tcPr>
          <w:p w14:paraId="16F04DBB" w14:textId="77777777" w:rsidR="00637BA1" w:rsidRDefault="00000000">
            <w:r>
              <w:rPr>
                <w:rStyle w:val="VerbatimChar"/>
              </w:rPr>
              <w:t>env</w:t>
            </w:r>
          </w:p>
        </w:tc>
        <w:tc>
          <w:tcPr>
            <w:tcW w:w="0" w:type="auto"/>
          </w:tcPr>
          <w:p w14:paraId="1BE2B449" w14:textId="77777777" w:rsidR="00637BA1" w:rsidRDefault="00000000">
            <w:r>
              <w:t>Environment</w:t>
            </w:r>
          </w:p>
        </w:tc>
        <w:tc>
          <w:tcPr>
            <w:tcW w:w="0" w:type="auto"/>
          </w:tcPr>
          <w:p w14:paraId="632B1495" w14:textId="77777777" w:rsidR="00637BA1" w:rsidRDefault="00000000">
            <w:r>
              <w:rPr>
                <w:rStyle w:val="VerbatimChar"/>
              </w:rPr>
              <w:t>prod</w:t>
            </w:r>
            <w:r>
              <w:t xml:space="preserve">, </w:t>
            </w:r>
            <w:r>
              <w:rPr>
                <w:rStyle w:val="VerbatimChar"/>
              </w:rPr>
              <w:t>preprod</w:t>
            </w:r>
            <w:r>
              <w:t xml:space="preserve">, </w:t>
            </w:r>
            <w:r>
              <w:rPr>
                <w:rStyle w:val="VerbatimChar"/>
              </w:rPr>
              <w:t>rnd</w:t>
            </w:r>
          </w:p>
        </w:tc>
      </w:tr>
      <w:tr w:rsidR="00637BA1" w14:paraId="777F885C" w14:textId="77777777">
        <w:tc>
          <w:tcPr>
            <w:tcW w:w="0" w:type="auto"/>
          </w:tcPr>
          <w:p w14:paraId="47FB94B8" w14:textId="77777777" w:rsidR="00637BA1" w:rsidRDefault="00000000">
            <w:r>
              <w:rPr>
                <w:rStyle w:val="VerbatimChar"/>
              </w:rPr>
              <w:t>component</w:t>
            </w:r>
          </w:p>
        </w:tc>
        <w:tc>
          <w:tcPr>
            <w:tcW w:w="0" w:type="auto"/>
          </w:tcPr>
          <w:p w14:paraId="19853DA6" w14:textId="77777777" w:rsidR="00637BA1" w:rsidRDefault="00000000">
            <w:r>
              <w:t>NF component</w:t>
            </w:r>
          </w:p>
        </w:tc>
        <w:tc>
          <w:tcPr>
            <w:tcW w:w="0" w:type="auto"/>
          </w:tcPr>
          <w:p w14:paraId="279AC4E0" w14:textId="77777777" w:rsidR="00637BA1" w:rsidRDefault="00000000">
            <w:r>
              <w:rPr>
                <w:rStyle w:val="VerbatimChar"/>
              </w:rPr>
              <w:t>mtas</w:t>
            </w:r>
            <w:r>
              <w:t xml:space="preserve">, </w:t>
            </w:r>
            <w:r>
              <w:rPr>
                <w:rStyle w:val="VerbatimChar"/>
              </w:rPr>
              <w:t>cms</w:t>
            </w:r>
            <w:r>
              <w:t xml:space="preserve">, </w:t>
            </w:r>
            <w:r>
              <w:rPr>
                <w:rStyle w:val="VerbatimChar"/>
              </w:rPr>
              <w:t>agw</w:t>
            </w:r>
          </w:p>
        </w:tc>
      </w:tr>
      <w:tr w:rsidR="00637BA1" w14:paraId="3B9D1DD2" w14:textId="77777777">
        <w:tc>
          <w:tcPr>
            <w:tcW w:w="0" w:type="auto"/>
          </w:tcPr>
          <w:p w14:paraId="729F1A18" w14:textId="77777777" w:rsidR="00637BA1" w:rsidRDefault="00000000">
            <w:r>
              <w:rPr>
                <w:rStyle w:val="VerbatimChar"/>
              </w:rPr>
              <w:t>segment</w:t>
            </w:r>
          </w:p>
        </w:tc>
        <w:tc>
          <w:tcPr>
            <w:tcW w:w="0" w:type="auto"/>
          </w:tcPr>
          <w:p w14:paraId="5CB9017B" w14:textId="77777777" w:rsidR="00637BA1" w:rsidRDefault="00000000">
            <w:r>
              <w:t>Network segment</w:t>
            </w:r>
          </w:p>
        </w:tc>
        <w:tc>
          <w:tcPr>
            <w:tcW w:w="0" w:type="auto"/>
          </w:tcPr>
          <w:p w14:paraId="407AA1C7" w14:textId="77777777" w:rsidR="00637BA1" w:rsidRDefault="00000000">
            <w:r>
              <w:rPr>
                <w:rStyle w:val="VerbatimChar"/>
              </w:rPr>
              <w:t>oam</w:t>
            </w:r>
            <w:r>
              <w:t xml:space="preserve">, </w:t>
            </w:r>
            <w:r>
              <w:rPr>
                <w:rStyle w:val="VerbatimChar"/>
              </w:rPr>
              <w:t>diameter</w:t>
            </w:r>
            <w:r>
              <w:t xml:space="preserve">, </w:t>
            </w:r>
            <w:r>
              <w:rPr>
                <w:rStyle w:val="VerbatimChar"/>
              </w:rPr>
              <w:t>sip_signaling</w:t>
            </w:r>
          </w:p>
        </w:tc>
      </w:tr>
      <w:tr w:rsidR="00637BA1" w14:paraId="039088D1" w14:textId="77777777">
        <w:tc>
          <w:tcPr>
            <w:tcW w:w="0" w:type="auto"/>
          </w:tcPr>
          <w:p w14:paraId="158DC28E" w14:textId="77777777" w:rsidR="00637BA1" w:rsidRDefault="00000000">
            <w:r>
              <w:rPr>
                <w:rStyle w:val="VerbatimChar"/>
              </w:rPr>
              <w:t>site</w:t>
            </w:r>
          </w:p>
        </w:tc>
        <w:tc>
          <w:tcPr>
            <w:tcW w:w="0" w:type="auto"/>
          </w:tcPr>
          <w:p w14:paraId="7A6D7D13" w14:textId="77777777" w:rsidR="00637BA1" w:rsidRDefault="00000000">
            <w:r>
              <w:t>Datacenter</w:t>
            </w:r>
          </w:p>
        </w:tc>
        <w:tc>
          <w:tcPr>
            <w:tcW w:w="0" w:type="auto"/>
          </w:tcPr>
          <w:p w14:paraId="55644AA5" w14:textId="77777777" w:rsidR="00637BA1" w:rsidRDefault="00000000">
            <w:r>
              <w:rPr>
                <w:rStyle w:val="VerbatimChar"/>
              </w:rPr>
              <w:t>slough</w:t>
            </w:r>
            <w:r>
              <w:t xml:space="preserve">, </w:t>
            </w:r>
            <w:r>
              <w:rPr>
                <w:rStyle w:val="VerbatimChar"/>
              </w:rPr>
              <w:t>reading</w:t>
            </w:r>
          </w:p>
        </w:tc>
      </w:tr>
    </w:tbl>
    <w:p w14:paraId="5ADD6A7A" w14:textId="77777777" w:rsidR="00637BA1" w:rsidRDefault="00000000">
      <w:pPr>
        <w:pStyle w:val="BodyText"/>
      </w:pPr>
      <w:r>
        <w:t>This tagging scheme means the Hub doesn’t hardcode any IP addresses — it discovers them dynamically. When a network team provisions a new site, they tag it and the Hub picks it up automatically.</w:t>
      </w:r>
    </w:p>
    <w:p w14:paraId="7B4ABF21" w14:textId="77777777" w:rsidR="00637BA1" w:rsidRDefault="00000000">
      <w:pPr>
        <w:pStyle w:val="Heading4"/>
      </w:pPr>
      <w:bookmarkStart w:id="179" w:name="future-zero-touch-provisioning-ztp"/>
      <w:bookmarkEnd w:id="178"/>
      <w:r>
        <w:t>Future: Zero-Touch Provisioning (ZTP)</w:t>
      </w:r>
    </w:p>
    <w:p w14:paraId="7D935C01" w14:textId="77777777" w:rsidR="00637BA1" w:rsidRDefault="00000000">
      <w:r>
        <w:t>The long-term vision is to remove the manual provisioning step:</w:t>
      </w:r>
    </w:p>
    <w:p w14:paraId="193D9EB5" w14:textId="77777777" w:rsidR="00637BA1" w:rsidRDefault="00000000">
      <w:pPr>
        <w:pStyle w:val="SourceCode"/>
      </w:pPr>
      <w:r>
        <w:rPr>
          <w:rStyle w:val="VerbatimChar"/>
        </w:rPr>
        <w:t>Current:  Hub → CIQ → Network Team (manual) → Infoblox → Hub retrieves</w:t>
      </w:r>
      <w:r>
        <w:br/>
      </w:r>
      <w:r>
        <w:rPr>
          <w:rStyle w:val="VerbatimChar"/>
        </w:rPr>
        <w:t>Future:   Hub → Infoblox API directly → Network Team approves → Hub retrieves</w:t>
      </w:r>
    </w:p>
    <w:p w14:paraId="6BFE4178" w14:textId="77777777" w:rsidR="00637BA1" w:rsidRDefault="00000000">
      <w:pPr>
        <w:numPr>
          <w:ilvl w:val="0"/>
          <w:numId w:val="36"/>
        </w:numPr>
      </w:pPr>
      <w:r>
        <w:t>Hub would request subnet allocation directly via Infoblox WAPI</w:t>
      </w:r>
    </w:p>
    <w:p w14:paraId="14228FE2" w14:textId="77777777" w:rsidR="00637BA1" w:rsidRDefault="00000000">
      <w:pPr>
        <w:numPr>
          <w:ilvl w:val="0"/>
          <w:numId w:val="36"/>
        </w:numPr>
      </w:pPr>
      <w:r>
        <w:t xml:space="preserve">Network team provides an </w:t>
      </w:r>
      <w:r>
        <w:rPr>
          <w:b/>
          <w:bCs/>
        </w:rPr>
        <w:t>approval gate</w:t>
      </w:r>
      <w:r>
        <w:t xml:space="preserve"> instead of manual provisioning</w:t>
      </w:r>
    </w:p>
    <w:p w14:paraId="0CF68B2D" w14:textId="77777777" w:rsidR="00637BA1" w:rsidRDefault="00000000">
      <w:pPr>
        <w:numPr>
          <w:ilvl w:val="0"/>
          <w:numId w:val="36"/>
        </w:numPr>
      </w:pPr>
      <w:r>
        <w:t>Supernets and VLAN pools pre-allocated per site; Hub slices as needed</w:t>
      </w:r>
    </w:p>
    <w:p w14:paraId="6945E80E" w14:textId="77777777" w:rsidR="00637BA1" w:rsidRDefault="00000000">
      <w:pPr>
        <w:numPr>
          <w:ilvl w:val="0"/>
          <w:numId w:val="36"/>
        </w:numPr>
      </w:pPr>
      <w:r>
        <w:t>Reduces Phase 2 from days to minutes</w:t>
      </w:r>
    </w:p>
    <w:p w14:paraId="39E44F75" w14:textId="77777777" w:rsidR="00637BA1" w:rsidRDefault="00B401DD">
      <w:r>
        <w:rPr>
          <w:noProof/>
        </w:rPr>
        <w:lastRenderedPageBreak/>
        <w:pict w14:anchorId="2A0D448C">
          <v:rect id="_x0000_i1136" alt="" style="width:451.3pt;height:.05pt;mso-width-percent:0;mso-height-percent:0;mso-width-percent:0;mso-height-percent:0" o:hralign="center" o:hrstd="t" o:hr="t"/>
        </w:pict>
      </w:r>
    </w:p>
    <w:p w14:paraId="06C90457" w14:textId="77777777" w:rsidR="00637BA1" w:rsidRDefault="00000000">
      <w:pPr>
        <w:pStyle w:val="Heading3"/>
      </w:pPr>
      <w:bookmarkStart w:id="180" w:name="site-specific-variables-12-categories"/>
      <w:bookmarkStart w:id="181" w:name="_Toc226630884"/>
      <w:bookmarkEnd w:id="175"/>
      <w:bookmarkEnd w:id="179"/>
      <w:r>
        <w:t>4.8 Site-Specific Variables (12 Categories)</w:t>
      </w:r>
      <w:bookmarkEnd w:id="181"/>
    </w:p>
    <w:p w14:paraId="68B81FFF" w14:textId="77777777" w:rsidR="00637BA1" w:rsidRDefault="00000000">
      <w:r>
        <w:t>Everything that changes between sites or environments must be parameterized. The blueprint template captures these across 12 categories:</w:t>
      </w:r>
    </w:p>
    <w:tbl>
      <w:tblPr>
        <w:tblStyle w:val="Table"/>
        <w:tblW w:w="5000" w:type="pct"/>
        <w:tblLayout w:type="fixed"/>
        <w:tblLook w:val="0020" w:firstRow="1" w:lastRow="0" w:firstColumn="0" w:lastColumn="0" w:noHBand="0" w:noVBand="0"/>
      </w:tblPr>
      <w:tblGrid>
        <w:gridCol w:w="795"/>
        <w:gridCol w:w="2650"/>
        <w:gridCol w:w="3445"/>
        <w:gridCol w:w="2385"/>
      </w:tblGrid>
      <w:tr w:rsidR="00637BA1" w14:paraId="3865A4AB" w14:textId="77777777">
        <w:trPr>
          <w:cnfStyle w:val="100000000000" w:firstRow="1" w:lastRow="0" w:firstColumn="0" w:lastColumn="0" w:oddVBand="0" w:evenVBand="0" w:oddHBand="0" w:evenHBand="0" w:firstRowFirstColumn="0" w:firstRowLastColumn="0" w:lastRowFirstColumn="0" w:lastRowLastColumn="0"/>
          <w:tblHeader/>
        </w:trPr>
        <w:tc>
          <w:tcPr>
            <w:tcW w:w="678" w:type="dxa"/>
          </w:tcPr>
          <w:p w14:paraId="7AB061C9" w14:textId="77777777" w:rsidR="00637BA1" w:rsidRDefault="00000000">
            <w:r>
              <w:t>#</w:t>
            </w:r>
          </w:p>
        </w:tc>
        <w:tc>
          <w:tcPr>
            <w:tcW w:w="2262" w:type="dxa"/>
          </w:tcPr>
          <w:p w14:paraId="5BA4484A" w14:textId="77777777" w:rsidR="00637BA1" w:rsidRDefault="00000000">
            <w:r>
              <w:t>Category</w:t>
            </w:r>
          </w:p>
        </w:tc>
        <w:tc>
          <w:tcPr>
            <w:tcW w:w="2941" w:type="dxa"/>
          </w:tcPr>
          <w:p w14:paraId="48762ADB" w14:textId="77777777" w:rsidR="00637BA1" w:rsidRDefault="00000000">
            <w:r>
              <w:t>What Changes</w:t>
            </w:r>
          </w:p>
        </w:tc>
        <w:tc>
          <w:tcPr>
            <w:tcW w:w="2036" w:type="dxa"/>
          </w:tcPr>
          <w:p w14:paraId="7856E394" w14:textId="77777777" w:rsidR="00637BA1" w:rsidRDefault="00000000">
            <w:r>
              <w:t>Example</w:t>
            </w:r>
          </w:p>
        </w:tc>
      </w:tr>
      <w:tr w:rsidR="00637BA1" w14:paraId="36339A58" w14:textId="77777777">
        <w:tc>
          <w:tcPr>
            <w:tcW w:w="678" w:type="dxa"/>
          </w:tcPr>
          <w:p w14:paraId="2E6B105C" w14:textId="77777777" w:rsidR="00637BA1" w:rsidRDefault="00000000">
            <w:r>
              <w:t>1</w:t>
            </w:r>
          </w:p>
        </w:tc>
        <w:tc>
          <w:tcPr>
            <w:tcW w:w="2262" w:type="dxa"/>
          </w:tcPr>
          <w:p w14:paraId="5C5F63E6" w14:textId="77777777" w:rsidR="00637BA1" w:rsidRDefault="00000000">
            <w:r>
              <w:rPr>
                <w:b/>
                <w:bCs/>
              </w:rPr>
              <w:t>Network</w:t>
            </w:r>
          </w:p>
        </w:tc>
        <w:tc>
          <w:tcPr>
            <w:tcW w:w="2941" w:type="dxa"/>
          </w:tcPr>
          <w:p w14:paraId="52885D86" w14:textId="77777777" w:rsidR="00637BA1" w:rsidRDefault="00000000">
            <w:r>
              <w:t>VLAN IDs, subnets, bonds, VIPs</w:t>
            </w:r>
          </w:p>
        </w:tc>
        <w:tc>
          <w:tcPr>
            <w:tcW w:w="2036" w:type="dxa"/>
          </w:tcPr>
          <w:p w14:paraId="5478B7E4" w14:textId="77777777" w:rsidR="00637BA1" w:rsidRDefault="00000000">
            <w:r>
              <w:t>PROD-1: VLAN 1801, PROD-2: VLAN 2201</w:t>
            </w:r>
          </w:p>
        </w:tc>
      </w:tr>
      <w:tr w:rsidR="00637BA1" w14:paraId="2A802EE6" w14:textId="77777777">
        <w:tc>
          <w:tcPr>
            <w:tcW w:w="678" w:type="dxa"/>
          </w:tcPr>
          <w:p w14:paraId="74B4E6C0" w14:textId="77777777" w:rsidR="00637BA1" w:rsidRDefault="00000000">
            <w:r>
              <w:t>2</w:t>
            </w:r>
          </w:p>
        </w:tc>
        <w:tc>
          <w:tcPr>
            <w:tcW w:w="2262" w:type="dxa"/>
          </w:tcPr>
          <w:p w14:paraId="5B054A36" w14:textId="77777777" w:rsidR="00637BA1" w:rsidRDefault="00000000">
            <w:r>
              <w:rPr>
                <w:b/>
                <w:bCs/>
              </w:rPr>
              <w:t>K8s Cluster</w:t>
            </w:r>
          </w:p>
        </w:tc>
        <w:tc>
          <w:tcPr>
            <w:tcW w:w="2941" w:type="dxa"/>
          </w:tcPr>
          <w:p w14:paraId="74FCDA32" w14:textId="77777777" w:rsidR="00637BA1" w:rsidRDefault="00000000">
            <w:r>
              <w:t>Cluster name, namespace, node count</w:t>
            </w:r>
          </w:p>
        </w:tc>
        <w:tc>
          <w:tcPr>
            <w:tcW w:w="2036" w:type="dxa"/>
          </w:tcPr>
          <w:p w14:paraId="234BB58A" w14:textId="77777777" w:rsidR="00637BA1" w:rsidRDefault="00000000">
            <w:r>
              <w:rPr>
                <w:rStyle w:val="VerbatimChar"/>
              </w:rPr>
              <w:t>mavenir-ims-prod-1</w:t>
            </w:r>
            <w:r>
              <w:t xml:space="preserve"> vs </w:t>
            </w:r>
            <w:r>
              <w:rPr>
                <w:rStyle w:val="VerbatimChar"/>
              </w:rPr>
              <w:t>prod-2</w:t>
            </w:r>
          </w:p>
        </w:tc>
      </w:tr>
      <w:tr w:rsidR="00637BA1" w14:paraId="52F16C15" w14:textId="77777777">
        <w:tc>
          <w:tcPr>
            <w:tcW w:w="678" w:type="dxa"/>
          </w:tcPr>
          <w:p w14:paraId="1293F723" w14:textId="77777777" w:rsidR="00637BA1" w:rsidRDefault="00000000">
            <w:r>
              <w:t>3</w:t>
            </w:r>
          </w:p>
        </w:tc>
        <w:tc>
          <w:tcPr>
            <w:tcW w:w="2262" w:type="dxa"/>
          </w:tcPr>
          <w:p w14:paraId="517CBB6D" w14:textId="77777777" w:rsidR="00637BA1" w:rsidRDefault="00000000">
            <w:r>
              <w:rPr>
                <w:b/>
                <w:bCs/>
              </w:rPr>
              <w:t>Capacity</w:t>
            </w:r>
          </w:p>
        </w:tc>
        <w:tc>
          <w:tcPr>
            <w:tcW w:w="2941" w:type="dxa"/>
          </w:tcPr>
          <w:p w14:paraId="392F29E7" w14:textId="77777777" w:rsidR="00637BA1" w:rsidRDefault="00000000">
            <w:r>
              <w:t>Subscriber count, pod replicas, CPU/memory</w:t>
            </w:r>
          </w:p>
        </w:tc>
        <w:tc>
          <w:tcPr>
            <w:tcW w:w="2036" w:type="dxa"/>
          </w:tcPr>
          <w:p w14:paraId="61674C92" w14:textId="77777777" w:rsidR="00637BA1" w:rsidRDefault="00000000">
            <w:r>
              <w:t>24M subs (60% hub) vs 16M subs (40% spoke)</w:t>
            </w:r>
          </w:p>
        </w:tc>
      </w:tr>
      <w:tr w:rsidR="00637BA1" w14:paraId="199095D5" w14:textId="77777777">
        <w:tc>
          <w:tcPr>
            <w:tcW w:w="678" w:type="dxa"/>
          </w:tcPr>
          <w:p w14:paraId="12CC42D0" w14:textId="77777777" w:rsidR="00637BA1" w:rsidRDefault="00000000">
            <w:r>
              <w:t>4</w:t>
            </w:r>
          </w:p>
        </w:tc>
        <w:tc>
          <w:tcPr>
            <w:tcW w:w="2262" w:type="dxa"/>
          </w:tcPr>
          <w:p w14:paraId="412BEF98" w14:textId="77777777" w:rsidR="00637BA1" w:rsidRDefault="00000000">
            <w:r>
              <w:rPr>
                <w:b/>
                <w:bCs/>
              </w:rPr>
              <w:t>External Systems</w:t>
            </w:r>
          </w:p>
        </w:tc>
        <w:tc>
          <w:tcPr>
            <w:tcW w:w="2941" w:type="dxa"/>
          </w:tcPr>
          <w:p w14:paraId="4D935F61" w14:textId="77777777" w:rsidR="00637BA1" w:rsidRDefault="00000000">
            <w:r>
              <w:t>HSS/PCRF/OCS IPs per region</w:t>
            </w:r>
          </w:p>
        </w:tc>
        <w:tc>
          <w:tcPr>
            <w:tcW w:w="2036" w:type="dxa"/>
          </w:tcPr>
          <w:p w14:paraId="29BED8D1" w14:textId="77777777" w:rsidR="00637BA1" w:rsidRDefault="00000000">
            <w:r>
              <w:rPr>
                <w:rStyle w:val="VerbatimChar"/>
              </w:rPr>
              <w:t>10.50.20.10</w:t>
            </w:r>
            <w:r>
              <w:t xml:space="preserve"> (Slough) vs </w:t>
            </w:r>
            <w:r>
              <w:rPr>
                <w:rStyle w:val="VerbatimChar"/>
              </w:rPr>
              <w:t>10.50.21.10</w:t>
            </w:r>
            <w:r>
              <w:t xml:space="preserve"> (Reading)</w:t>
            </w:r>
          </w:p>
        </w:tc>
      </w:tr>
      <w:tr w:rsidR="00637BA1" w14:paraId="3972E4DC" w14:textId="77777777">
        <w:tc>
          <w:tcPr>
            <w:tcW w:w="678" w:type="dxa"/>
          </w:tcPr>
          <w:p w14:paraId="5AD0BFEE" w14:textId="77777777" w:rsidR="00637BA1" w:rsidRDefault="00000000">
            <w:r>
              <w:t>5</w:t>
            </w:r>
          </w:p>
        </w:tc>
        <w:tc>
          <w:tcPr>
            <w:tcW w:w="2262" w:type="dxa"/>
          </w:tcPr>
          <w:p w14:paraId="155FE61B" w14:textId="77777777" w:rsidR="00637BA1" w:rsidRDefault="00000000">
            <w:r>
              <w:rPr>
                <w:b/>
                <w:bCs/>
              </w:rPr>
              <w:t>DNS/FQDNs</w:t>
            </w:r>
          </w:p>
        </w:tc>
        <w:tc>
          <w:tcPr>
            <w:tcW w:w="2941" w:type="dxa"/>
          </w:tcPr>
          <w:p w14:paraId="1B0B48B7" w14:textId="77777777" w:rsidR="00637BA1" w:rsidRDefault="00000000">
            <w:r>
              <w:t>Service domains, certificate SANs</w:t>
            </w:r>
          </w:p>
        </w:tc>
        <w:tc>
          <w:tcPr>
            <w:tcW w:w="2036" w:type="dxa"/>
          </w:tcPr>
          <w:p w14:paraId="1AF16315" w14:textId="77777777" w:rsidR="00637BA1" w:rsidRDefault="00000000">
            <w:r>
              <w:rPr>
                <w:rStyle w:val="VerbatimChar"/>
              </w:rPr>
              <w:t>sip-prod-1.ims.uk</w:t>
            </w:r>
            <w:r>
              <w:t xml:space="preserve"> vs </w:t>
            </w:r>
            <w:r>
              <w:rPr>
                <w:rStyle w:val="VerbatimChar"/>
              </w:rPr>
              <w:t>sip-prod-2.ims.uk</w:t>
            </w:r>
          </w:p>
        </w:tc>
      </w:tr>
      <w:tr w:rsidR="00637BA1" w14:paraId="017AD717" w14:textId="77777777">
        <w:tc>
          <w:tcPr>
            <w:tcW w:w="678" w:type="dxa"/>
          </w:tcPr>
          <w:p w14:paraId="07C2A9A9" w14:textId="77777777" w:rsidR="00637BA1" w:rsidRDefault="00000000">
            <w:r>
              <w:t>6</w:t>
            </w:r>
          </w:p>
        </w:tc>
        <w:tc>
          <w:tcPr>
            <w:tcW w:w="2262" w:type="dxa"/>
          </w:tcPr>
          <w:p w14:paraId="51F374C9" w14:textId="77777777" w:rsidR="00637BA1" w:rsidRDefault="00000000">
            <w:r>
              <w:rPr>
                <w:b/>
                <w:bCs/>
              </w:rPr>
              <w:t>Storage</w:t>
            </w:r>
          </w:p>
        </w:tc>
        <w:tc>
          <w:tcPr>
            <w:tcW w:w="2941" w:type="dxa"/>
          </w:tcPr>
          <w:p w14:paraId="03D42C4C" w14:textId="77777777" w:rsidR="00637BA1" w:rsidRDefault="00000000">
            <w:r>
              <w:t>Storage class, size, backup retention</w:t>
            </w:r>
          </w:p>
        </w:tc>
        <w:tc>
          <w:tcPr>
            <w:tcW w:w="2036" w:type="dxa"/>
          </w:tcPr>
          <w:p w14:paraId="7DB41AF3" w14:textId="77777777" w:rsidR="00637BA1" w:rsidRDefault="00000000">
            <w:r>
              <w:rPr>
                <w:rStyle w:val="VerbatimChar"/>
              </w:rPr>
              <w:t>fast-ssd-prod</w:t>
            </w:r>
            <w:r>
              <w:t xml:space="preserve"> vs </w:t>
            </w:r>
            <w:r>
              <w:rPr>
                <w:rStyle w:val="VerbatimChar"/>
              </w:rPr>
              <w:t>standard-hdd-lab</w:t>
            </w:r>
          </w:p>
        </w:tc>
      </w:tr>
      <w:tr w:rsidR="00637BA1" w14:paraId="1E91B641" w14:textId="77777777">
        <w:tc>
          <w:tcPr>
            <w:tcW w:w="678" w:type="dxa"/>
          </w:tcPr>
          <w:p w14:paraId="609A35BD" w14:textId="77777777" w:rsidR="00637BA1" w:rsidRDefault="00000000">
            <w:r>
              <w:t>7</w:t>
            </w:r>
          </w:p>
        </w:tc>
        <w:tc>
          <w:tcPr>
            <w:tcW w:w="2262" w:type="dxa"/>
          </w:tcPr>
          <w:p w14:paraId="170C9032" w14:textId="77777777" w:rsidR="00637BA1" w:rsidRDefault="00000000">
            <w:r>
              <w:rPr>
                <w:b/>
                <w:bCs/>
              </w:rPr>
              <w:t>Security</w:t>
            </w:r>
          </w:p>
        </w:tc>
        <w:tc>
          <w:tcPr>
            <w:tcW w:w="2941" w:type="dxa"/>
          </w:tcPr>
          <w:p w14:paraId="580488C2" w14:textId="77777777" w:rsidR="00637BA1" w:rsidRDefault="00000000">
            <w:r>
              <w:t>TLS certs, CA bundle, security policies</w:t>
            </w:r>
          </w:p>
        </w:tc>
        <w:tc>
          <w:tcPr>
            <w:tcW w:w="2036" w:type="dxa"/>
          </w:tcPr>
          <w:p w14:paraId="40FF55F7" w14:textId="77777777" w:rsidR="00637BA1" w:rsidRDefault="00000000">
            <w:r>
              <w:rPr>
                <w:rStyle w:val="VerbatimChar"/>
              </w:rPr>
              <w:t>strict-prod</w:t>
            </w:r>
            <w:r>
              <w:t xml:space="preserve"> vs </w:t>
            </w:r>
            <w:r>
              <w:rPr>
                <w:rStyle w:val="VerbatimChar"/>
              </w:rPr>
              <w:t>relaxed-lab</w:t>
            </w:r>
          </w:p>
        </w:tc>
      </w:tr>
      <w:tr w:rsidR="00637BA1" w14:paraId="6721978D" w14:textId="77777777">
        <w:tc>
          <w:tcPr>
            <w:tcW w:w="678" w:type="dxa"/>
          </w:tcPr>
          <w:p w14:paraId="5709A711" w14:textId="77777777" w:rsidR="00637BA1" w:rsidRDefault="00000000">
            <w:r>
              <w:t>8</w:t>
            </w:r>
          </w:p>
        </w:tc>
        <w:tc>
          <w:tcPr>
            <w:tcW w:w="2262" w:type="dxa"/>
          </w:tcPr>
          <w:p w14:paraId="285B0DA5" w14:textId="77777777" w:rsidR="00637BA1" w:rsidRDefault="00000000">
            <w:r>
              <w:rPr>
                <w:b/>
                <w:bCs/>
              </w:rPr>
              <w:t>Config</w:t>
            </w:r>
          </w:p>
        </w:tc>
        <w:tc>
          <w:tcPr>
            <w:tcW w:w="2941" w:type="dxa"/>
          </w:tcPr>
          <w:p w14:paraId="48273DF2" w14:textId="77777777" w:rsidR="00637BA1" w:rsidRDefault="00000000">
            <w:r>
              <w:t>Log levels, feature flags, debug settings</w:t>
            </w:r>
          </w:p>
        </w:tc>
        <w:tc>
          <w:tcPr>
            <w:tcW w:w="2036" w:type="dxa"/>
          </w:tcPr>
          <w:p w14:paraId="24803FF0" w14:textId="77777777" w:rsidR="00637BA1" w:rsidRDefault="00000000">
            <w:r>
              <w:rPr>
                <w:rStyle w:val="VerbatimChar"/>
              </w:rPr>
              <w:t>INFO</w:t>
            </w:r>
            <w:r>
              <w:t xml:space="preserve"> (prod) vs </w:t>
            </w:r>
            <w:r>
              <w:rPr>
                <w:rStyle w:val="VerbatimChar"/>
              </w:rPr>
              <w:t>DEBUG</w:t>
            </w:r>
            <w:r>
              <w:t xml:space="preserve"> (lab)</w:t>
            </w:r>
          </w:p>
        </w:tc>
      </w:tr>
      <w:tr w:rsidR="00637BA1" w14:paraId="43BB731D" w14:textId="77777777">
        <w:tc>
          <w:tcPr>
            <w:tcW w:w="678" w:type="dxa"/>
          </w:tcPr>
          <w:p w14:paraId="0EBFF35D" w14:textId="77777777" w:rsidR="00637BA1" w:rsidRDefault="00000000">
            <w:r>
              <w:t>9</w:t>
            </w:r>
          </w:p>
        </w:tc>
        <w:tc>
          <w:tcPr>
            <w:tcW w:w="2262" w:type="dxa"/>
          </w:tcPr>
          <w:p w14:paraId="74E7E2EA" w14:textId="77777777" w:rsidR="00637BA1" w:rsidRDefault="00000000">
            <w:r>
              <w:rPr>
                <w:b/>
                <w:bCs/>
              </w:rPr>
              <w:t>Peering</w:t>
            </w:r>
          </w:p>
        </w:tc>
        <w:tc>
          <w:tcPr>
            <w:tcW w:w="2941" w:type="dxa"/>
          </w:tcPr>
          <w:p w14:paraId="7EF92AAF" w14:textId="77777777" w:rsidR="00637BA1" w:rsidRDefault="00000000">
            <w:r>
              <w:t>Peer carrier lists, interconnect VLANs</w:t>
            </w:r>
          </w:p>
        </w:tc>
        <w:tc>
          <w:tcPr>
            <w:tcW w:w="2036" w:type="dxa"/>
          </w:tcPr>
          <w:p w14:paraId="37E76932" w14:textId="77777777" w:rsidR="00637BA1" w:rsidRDefault="00000000">
            <w:r>
              <w:t>15 peers (hub) vs 8 peers (spoke)</w:t>
            </w:r>
          </w:p>
        </w:tc>
      </w:tr>
      <w:tr w:rsidR="00637BA1" w14:paraId="24AEEB49" w14:textId="77777777">
        <w:tc>
          <w:tcPr>
            <w:tcW w:w="678" w:type="dxa"/>
          </w:tcPr>
          <w:p w14:paraId="093BF21C" w14:textId="77777777" w:rsidR="00637BA1" w:rsidRDefault="00000000">
            <w:r>
              <w:t>10</w:t>
            </w:r>
          </w:p>
        </w:tc>
        <w:tc>
          <w:tcPr>
            <w:tcW w:w="2262" w:type="dxa"/>
          </w:tcPr>
          <w:p w14:paraId="5BC3D617" w14:textId="77777777" w:rsidR="00637BA1" w:rsidRDefault="00000000">
            <w:r>
              <w:rPr>
                <w:b/>
                <w:bCs/>
              </w:rPr>
              <w:t>Compliance</w:t>
            </w:r>
          </w:p>
        </w:tc>
        <w:tc>
          <w:tcPr>
            <w:tcW w:w="2941" w:type="dxa"/>
          </w:tcPr>
          <w:p w14:paraId="02F919DC" w14:textId="77777777" w:rsidR="00637BA1" w:rsidRDefault="00000000">
            <w:r>
              <w:t>Data residency, encryption, retention</w:t>
            </w:r>
          </w:p>
        </w:tc>
        <w:tc>
          <w:tcPr>
            <w:tcW w:w="2036" w:type="dxa"/>
          </w:tcPr>
          <w:p w14:paraId="2961B6CF" w14:textId="77777777" w:rsidR="00637BA1" w:rsidRDefault="00000000">
            <w:r>
              <w:t>UK vs EU requirements</w:t>
            </w:r>
          </w:p>
        </w:tc>
      </w:tr>
      <w:tr w:rsidR="00637BA1" w14:paraId="4831E4CB" w14:textId="77777777">
        <w:tc>
          <w:tcPr>
            <w:tcW w:w="678" w:type="dxa"/>
          </w:tcPr>
          <w:p w14:paraId="65850FF5" w14:textId="77777777" w:rsidR="00637BA1" w:rsidRDefault="00000000">
            <w:r>
              <w:t>11</w:t>
            </w:r>
          </w:p>
        </w:tc>
        <w:tc>
          <w:tcPr>
            <w:tcW w:w="2262" w:type="dxa"/>
          </w:tcPr>
          <w:p w14:paraId="3CC20BF0" w14:textId="77777777" w:rsidR="00637BA1" w:rsidRDefault="00000000">
            <w:r>
              <w:rPr>
                <w:b/>
                <w:bCs/>
              </w:rPr>
              <w:t>Time/Locale</w:t>
            </w:r>
          </w:p>
        </w:tc>
        <w:tc>
          <w:tcPr>
            <w:tcW w:w="2941" w:type="dxa"/>
          </w:tcPr>
          <w:p w14:paraId="7B50B92C" w14:textId="77777777" w:rsidR="00637BA1" w:rsidRDefault="00000000">
            <w:r>
              <w:t>Timezones, NTP servers</w:t>
            </w:r>
          </w:p>
        </w:tc>
        <w:tc>
          <w:tcPr>
            <w:tcW w:w="2036" w:type="dxa"/>
          </w:tcPr>
          <w:p w14:paraId="62DCB5A8" w14:textId="77777777" w:rsidR="00637BA1" w:rsidRDefault="00000000">
            <w:r>
              <w:rPr>
                <w:rStyle w:val="VerbatimChar"/>
              </w:rPr>
              <w:t>Europe/London</w:t>
            </w:r>
            <w:r>
              <w:t>, site-local NTP</w:t>
            </w:r>
          </w:p>
        </w:tc>
      </w:tr>
      <w:tr w:rsidR="00637BA1" w14:paraId="64FCA457" w14:textId="77777777">
        <w:tc>
          <w:tcPr>
            <w:tcW w:w="678" w:type="dxa"/>
          </w:tcPr>
          <w:p w14:paraId="3D2315C4" w14:textId="77777777" w:rsidR="00637BA1" w:rsidRDefault="00000000">
            <w:r>
              <w:t>12</w:t>
            </w:r>
          </w:p>
        </w:tc>
        <w:tc>
          <w:tcPr>
            <w:tcW w:w="2262" w:type="dxa"/>
          </w:tcPr>
          <w:p w14:paraId="0606C7C3" w14:textId="77777777" w:rsidR="00637BA1" w:rsidRDefault="00000000">
            <w:r>
              <w:rPr>
                <w:b/>
                <w:bCs/>
              </w:rPr>
              <w:t>Resource Flavors</w:t>
            </w:r>
          </w:p>
        </w:tc>
        <w:tc>
          <w:tcPr>
            <w:tcW w:w="2941" w:type="dxa"/>
          </w:tcPr>
          <w:p w14:paraId="4D2A4939" w14:textId="77777777" w:rsidR="00637BA1" w:rsidRDefault="00000000">
            <w:r>
              <w:t>Worker node types, NIC models, NUMA</w:t>
            </w:r>
          </w:p>
        </w:tc>
        <w:tc>
          <w:tcPr>
            <w:tcW w:w="2036" w:type="dxa"/>
          </w:tcPr>
          <w:p w14:paraId="6A47F130" w14:textId="77777777" w:rsidR="00637BA1" w:rsidRDefault="00000000">
            <w:r>
              <w:t>Ice Lake vs Cascade Lake</w:t>
            </w:r>
          </w:p>
        </w:tc>
      </w:tr>
    </w:tbl>
    <w:p w14:paraId="4B3978A5" w14:textId="77777777" w:rsidR="00637BA1" w:rsidRDefault="00000000">
      <w:pPr>
        <w:pStyle w:val="Heading4"/>
      </w:pPr>
      <w:bookmarkStart w:id="182" w:name="hub-data-store-structure"/>
      <w:r>
        <w:t>Hub Data Store Structure</w:t>
      </w:r>
    </w:p>
    <w:p w14:paraId="76D62003" w14:textId="77777777" w:rsidR="00637BA1" w:rsidRDefault="00000000">
      <w:pPr>
        <w:pStyle w:val="SourceCode"/>
      </w:pPr>
      <w:r>
        <w:rPr>
          <w:rStyle w:val="FunctionTok"/>
        </w:rPr>
        <w:t>sites</w:t>
      </w:r>
      <w:r>
        <w:rPr>
          <w:rStyle w:val="KeywordTok"/>
        </w:rPr>
        <w:t>:</w:t>
      </w:r>
      <w:r>
        <w:br/>
      </w:r>
      <w:r>
        <w:rPr>
          <w:rStyle w:val="AttributeTok"/>
        </w:rPr>
        <w:t xml:space="preserve">  </w:t>
      </w:r>
      <w:r>
        <w:rPr>
          <w:rStyle w:val="FunctionTok"/>
        </w:rPr>
        <w:t>PROD-1</w:t>
      </w:r>
      <w:r>
        <w:rPr>
          <w:rStyle w:val="KeywordTok"/>
        </w:rPr>
        <w:t>:</w:t>
      </w:r>
      <w:r>
        <w:br/>
      </w:r>
      <w:r>
        <w:rPr>
          <w:rStyle w:val="AttributeTok"/>
        </w:rPr>
        <w:t xml:space="preserve">    </w:t>
      </w:r>
      <w:r>
        <w:rPr>
          <w:rStyle w:val="FunctionTok"/>
        </w:rPr>
        <w:t>cluster_name</w:t>
      </w:r>
      <w:r>
        <w:rPr>
          <w:rStyle w:val="KeywordTok"/>
        </w:rPr>
        <w:t>:</w:t>
      </w:r>
      <w:r>
        <w:rPr>
          <w:rStyle w:val="AttributeTok"/>
        </w:rPr>
        <w:t xml:space="preserve"> mavenir-ims-prod-1</w:t>
      </w:r>
      <w:r>
        <w:br/>
      </w:r>
      <w:r>
        <w:rPr>
          <w:rStyle w:val="AttributeTok"/>
        </w:rPr>
        <w:t xml:space="preserve">    </w:t>
      </w:r>
      <w:r>
        <w:rPr>
          <w:rStyle w:val="FunctionTok"/>
        </w:rPr>
        <w:t>capacity_tier</w:t>
      </w:r>
      <w:r>
        <w:rPr>
          <w:rStyle w:val="KeywordTok"/>
        </w:rPr>
        <w:t>:</w:t>
      </w:r>
      <w:r>
        <w:rPr>
          <w:rStyle w:val="AttributeTok"/>
        </w:rPr>
        <w:t xml:space="preserve"> hub</w:t>
      </w:r>
      <w:r>
        <w:rPr>
          <w:rStyle w:val="CommentTok"/>
        </w:rPr>
        <w:t xml:space="preserve">        # 60% traffic</w:t>
      </w:r>
      <w:r>
        <w:br/>
      </w:r>
      <w:r>
        <w:rPr>
          <w:rStyle w:val="AttributeTok"/>
        </w:rPr>
        <w:t xml:space="preserve">    </w:t>
      </w:r>
      <w:r>
        <w:rPr>
          <w:rStyle w:val="FunctionTok"/>
        </w:rPr>
        <w:t>timezone</w:t>
      </w:r>
      <w:r>
        <w:rPr>
          <w:rStyle w:val="KeywordTok"/>
        </w:rPr>
        <w:t>:</w:t>
      </w:r>
      <w:r>
        <w:rPr>
          <w:rStyle w:val="AttributeTok"/>
        </w:rPr>
        <w:t xml:space="preserve"> Europe/London</w:t>
      </w:r>
      <w:r>
        <w:br/>
      </w:r>
      <w:r>
        <w:rPr>
          <w:rStyle w:val="AttributeTok"/>
        </w:rPr>
        <w:t xml:space="preserve">    </w:t>
      </w:r>
      <w:r>
        <w:rPr>
          <w:rStyle w:val="FunctionTok"/>
        </w:rPr>
        <w:t>vlan_pool</w:t>
      </w:r>
      <w:r>
        <w:rPr>
          <w:rStyle w:val="KeywordTok"/>
        </w:rPr>
        <w:t>:</w:t>
      </w:r>
      <w:r>
        <w:rPr>
          <w:rStyle w:val="AttributeTok"/>
        </w:rPr>
        <w:t xml:space="preserve"> </w:t>
      </w:r>
      <w:r>
        <w:rPr>
          <w:rStyle w:val="KeywordTok"/>
        </w:rPr>
        <w:t>[</w:t>
      </w:r>
      <w:r>
        <w:rPr>
          <w:rStyle w:val="AttributeTok"/>
        </w:rPr>
        <w:t>1800</w:t>
      </w:r>
      <w:r>
        <w:rPr>
          <w:rStyle w:val="DecValTok"/>
        </w:rPr>
        <w:t>-1900</w:t>
      </w:r>
      <w:r>
        <w:rPr>
          <w:rStyle w:val="KeywordTok"/>
        </w:rPr>
        <w:t>]</w:t>
      </w:r>
      <w:r>
        <w:br/>
      </w:r>
      <w:r>
        <w:rPr>
          <w:rStyle w:val="AttributeTok"/>
        </w:rPr>
        <w:t xml:space="preserve">    </w:t>
      </w:r>
      <w:r>
        <w:rPr>
          <w:rStyle w:val="FunctionTok"/>
        </w:rPr>
        <w:t>subnet_pool</w:t>
      </w:r>
      <w:r>
        <w:rPr>
          <w:rStyle w:val="KeywordTok"/>
        </w:rPr>
        <w:t>:</w:t>
      </w:r>
      <w:r>
        <w:rPr>
          <w:rStyle w:val="AttributeTok"/>
        </w:rPr>
        <w:t xml:space="preserve"> 172.16.33.0/16</w:t>
      </w:r>
      <w:r>
        <w:br/>
      </w:r>
      <w:r>
        <w:rPr>
          <w:rStyle w:val="AttributeTok"/>
        </w:rPr>
        <w:t xml:space="preserve">  </w:t>
      </w:r>
      <w:r>
        <w:rPr>
          <w:rStyle w:val="FunctionTok"/>
        </w:rPr>
        <w:t>PROD-2</w:t>
      </w:r>
      <w:r>
        <w:rPr>
          <w:rStyle w:val="KeywordTok"/>
        </w:rPr>
        <w:t>:</w:t>
      </w:r>
      <w:r>
        <w:br/>
      </w:r>
      <w:r>
        <w:rPr>
          <w:rStyle w:val="AttributeTok"/>
        </w:rPr>
        <w:lastRenderedPageBreak/>
        <w:t xml:space="preserve">    </w:t>
      </w:r>
      <w:r>
        <w:rPr>
          <w:rStyle w:val="FunctionTok"/>
        </w:rPr>
        <w:t>cluster_name</w:t>
      </w:r>
      <w:r>
        <w:rPr>
          <w:rStyle w:val="KeywordTok"/>
        </w:rPr>
        <w:t>:</w:t>
      </w:r>
      <w:r>
        <w:rPr>
          <w:rStyle w:val="AttributeTok"/>
        </w:rPr>
        <w:t xml:space="preserve"> mavenir-ims-prod-2</w:t>
      </w:r>
      <w:r>
        <w:br/>
      </w:r>
      <w:r>
        <w:rPr>
          <w:rStyle w:val="AttributeTok"/>
        </w:rPr>
        <w:t xml:space="preserve">    </w:t>
      </w:r>
      <w:r>
        <w:rPr>
          <w:rStyle w:val="FunctionTok"/>
        </w:rPr>
        <w:t>capacity_tier</w:t>
      </w:r>
      <w:r>
        <w:rPr>
          <w:rStyle w:val="KeywordTok"/>
        </w:rPr>
        <w:t>:</w:t>
      </w:r>
      <w:r>
        <w:rPr>
          <w:rStyle w:val="AttributeTok"/>
        </w:rPr>
        <w:t xml:space="preserve"> spoke</w:t>
      </w:r>
      <w:r>
        <w:rPr>
          <w:rStyle w:val="CommentTok"/>
        </w:rPr>
        <w:t xml:space="preserve">      # 40% traffic</w:t>
      </w:r>
      <w:r>
        <w:br/>
      </w:r>
      <w:r>
        <w:rPr>
          <w:rStyle w:val="AttributeTok"/>
        </w:rPr>
        <w:t xml:space="preserve">    </w:t>
      </w:r>
      <w:r>
        <w:rPr>
          <w:rStyle w:val="FunctionTok"/>
        </w:rPr>
        <w:t>timezone</w:t>
      </w:r>
      <w:r>
        <w:rPr>
          <w:rStyle w:val="KeywordTok"/>
        </w:rPr>
        <w:t>:</w:t>
      </w:r>
      <w:r>
        <w:rPr>
          <w:rStyle w:val="AttributeTok"/>
        </w:rPr>
        <w:t xml:space="preserve"> Europe/London</w:t>
      </w:r>
      <w:r>
        <w:br/>
      </w:r>
      <w:r>
        <w:rPr>
          <w:rStyle w:val="AttributeTok"/>
        </w:rPr>
        <w:t xml:space="preserve">    </w:t>
      </w:r>
      <w:r>
        <w:rPr>
          <w:rStyle w:val="FunctionTok"/>
        </w:rPr>
        <w:t>vlan_pool</w:t>
      </w:r>
      <w:r>
        <w:rPr>
          <w:rStyle w:val="KeywordTok"/>
        </w:rPr>
        <w:t>:</w:t>
      </w:r>
      <w:r>
        <w:rPr>
          <w:rStyle w:val="AttributeTok"/>
        </w:rPr>
        <w:t xml:space="preserve"> </w:t>
      </w:r>
      <w:r>
        <w:rPr>
          <w:rStyle w:val="KeywordTok"/>
        </w:rPr>
        <w:t>[</w:t>
      </w:r>
      <w:r>
        <w:rPr>
          <w:rStyle w:val="AttributeTok"/>
        </w:rPr>
        <w:t>2200</w:t>
      </w:r>
      <w:r>
        <w:rPr>
          <w:rStyle w:val="DecValTok"/>
        </w:rPr>
        <w:t>-2300</w:t>
      </w:r>
      <w:r>
        <w:rPr>
          <w:rStyle w:val="KeywordTok"/>
        </w:rPr>
        <w:t>]</w:t>
      </w:r>
      <w:r>
        <w:br/>
      </w:r>
      <w:r>
        <w:rPr>
          <w:rStyle w:val="AttributeTok"/>
        </w:rPr>
        <w:t xml:space="preserve">    </w:t>
      </w:r>
      <w:r>
        <w:rPr>
          <w:rStyle w:val="FunctionTok"/>
        </w:rPr>
        <w:t>subnet_pool</w:t>
      </w:r>
      <w:r>
        <w:rPr>
          <w:rStyle w:val="KeywordTok"/>
        </w:rPr>
        <w:t>:</w:t>
      </w:r>
      <w:r>
        <w:rPr>
          <w:rStyle w:val="AttributeTok"/>
        </w:rPr>
        <w:t xml:space="preserve"> 172.17.33.0/16</w:t>
      </w:r>
      <w:r>
        <w:br/>
      </w:r>
      <w:r>
        <w:br/>
      </w:r>
      <w:r>
        <w:rPr>
          <w:rStyle w:val="FunctionTok"/>
        </w:rPr>
        <w:t>environments</w:t>
      </w:r>
      <w:r>
        <w:rPr>
          <w:rStyle w:val="KeywordTok"/>
        </w:rPr>
        <w:t>:</w:t>
      </w:r>
      <w:r>
        <w:br/>
      </w:r>
      <w:r>
        <w:rPr>
          <w:rStyle w:val="AttributeTok"/>
        </w:rPr>
        <w:t xml:space="preserve">  </w:t>
      </w:r>
      <w:r>
        <w:rPr>
          <w:rStyle w:val="FunctionTok"/>
        </w:rPr>
        <w:t>prod</w:t>
      </w:r>
      <w:r>
        <w:rPr>
          <w:rStyle w:val="KeywordTok"/>
        </w:rPr>
        <w:t>:</w:t>
      </w:r>
      <w:r>
        <w:br/>
      </w:r>
      <w:r>
        <w:rPr>
          <w:rStyle w:val="AttributeTok"/>
        </w:rPr>
        <w:t xml:space="preserve">    </w:t>
      </w:r>
      <w:r>
        <w:rPr>
          <w:rStyle w:val="FunctionTok"/>
        </w:rPr>
        <w:t>log_level</w:t>
      </w:r>
      <w:r>
        <w:rPr>
          <w:rStyle w:val="KeywordTok"/>
        </w:rPr>
        <w:t>:</w:t>
      </w:r>
      <w:r>
        <w:rPr>
          <w:rStyle w:val="AttributeTok"/>
        </w:rPr>
        <w:t xml:space="preserve"> INFO</w:t>
      </w:r>
      <w:r>
        <w:br/>
      </w:r>
      <w:r>
        <w:rPr>
          <w:rStyle w:val="AttributeTok"/>
        </w:rPr>
        <w:t xml:space="preserve">    </w:t>
      </w:r>
      <w:r>
        <w:rPr>
          <w:rStyle w:val="FunctionTok"/>
        </w:rPr>
        <w:t>security_policy</w:t>
      </w:r>
      <w:r>
        <w:rPr>
          <w:rStyle w:val="KeywordTok"/>
        </w:rPr>
        <w:t>:</w:t>
      </w:r>
      <w:r>
        <w:rPr>
          <w:rStyle w:val="AttributeTok"/>
        </w:rPr>
        <w:t xml:space="preserve"> strict</w:t>
      </w:r>
      <w:r>
        <w:br/>
      </w:r>
      <w:r>
        <w:rPr>
          <w:rStyle w:val="AttributeTok"/>
        </w:rPr>
        <w:t xml:space="preserve">    </w:t>
      </w:r>
      <w:r>
        <w:rPr>
          <w:rStyle w:val="FunctionTok"/>
        </w:rPr>
        <w:t>sizing_multiplier</w:t>
      </w:r>
      <w:r>
        <w:rPr>
          <w:rStyle w:val="KeywordTok"/>
        </w:rPr>
        <w:t>:</w:t>
      </w:r>
      <w:r>
        <w:rPr>
          <w:rStyle w:val="AttributeTok"/>
        </w:rPr>
        <w:t xml:space="preserve"> </w:t>
      </w:r>
      <w:r>
        <w:rPr>
          <w:rStyle w:val="FloatTok"/>
        </w:rPr>
        <w:t>1.0</w:t>
      </w:r>
      <w:r>
        <w:br/>
      </w:r>
      <w:r>
        <w:rPr>
          <w:rStyle w:val="AttributeTok"/>
        </w:rPr>
        <w:t xml:space="preserve">  </w:t>
      </w:r>
      <w:r>
        <w:rPr>
          <w:rStyle w:val="FunctionTok"/>
        </w:rPr>
        <w:t>rnd</w:t>
      </w:r>
      <w:r>
        <w:rPr>
          <w:rStyle w:val="KeywordTok"/>
        </w:rPr>
        <w:t>:</w:t>
      </w:r>
      <w:r>
        <w:br/>
      </w:r>
      <w:r>
        <w:rPr>
          <w:rStyle w:val="AttributeTok"/>
        </w:rPr>
        <w:t xml:space="preserve">    </w:t>
      </w:r>
      <w:r>
        <w:rPr>
          <w:rStyle w:val="FunctionTok"/>
        </w:rPr>
        <w:t>log_level</w:t>
      </w:r>
      <w:r>
        <w:rPr>
          <w:rStyle w:val="KeywordTok"/>
        </w:rPr>
        <w:t>:</w:t>
      </w:r>
      <w:r>
        <w:rPr>
          <w:rStyle w:val="AttributeTok"/>
        </w:rPr>
        <w:t xml:space="preserve"> DEBUG</w:t>
      </w:r>
      <w:r>
        <w:br/>
      </w:r>
      <w:r>
        <w:rPr>
          <w:rStyle w:val="AttributeTok"/>
        </w:rPr>
        <w:t xml:space="preserve">    </w:t>
      </w:r>
      <w:r>
        <w:rPr>
          <w:rStyle w:val="FunctionTok"/>
        </w:rPr>
        <w:t>security_policy</w:t>
      </w:r>
      <w:r>
        <w:rPr>
          <w:rStyle w:val="KeywordTok"/>
        </w:rPr>
        <w:t>:</w:t>
      </w:r>
      <w:r>
        <w:rPr>
          <w:rStyle w:val="AttributeTok"/>
        </w:rPr>
        <w:t xml:space="preserve"> relaxed</w:t>
      </w:r>
      <w:r>
        <w:br/>
      </w:r>
      <w:r>
        <w:rPr>
          <w:rStyle w:val="AttributeTok"/>
        </w:rPr>
        <w:t xml:space="preserve">    </w:t>
      </w:r>
      <w:r>
        <w:rPr>
          <w:rStyle w:val="FunctionTok"/>
        </w:rPr>
        <w:t>sizing_multiplier</w:t>
      </w:r>
      <w:r>
        <w:rPr>
          <w:rStyle w:val="KeywordTok"/>
        </w:rPr>
        <w:t>:</w:t>
      </w:r>
      <w:r>
        <w:rPr>
          <w:rStyle w:val="AttributeTok"/>
        </w:rPr>
        <w:t xml:space="preserve"> </w:t>
      </w:r>
      <w:r>
        <w:rPr>
          <w:rStyle w:val="FloatTok"/>
        </w:rPr>
        <w:t>0.1</w:t>
      </w:r>
      <w:r>
        <w:br/>
      </w:r>
      <w:r>
        <w:br/>
      </w:r>
      <w:r>
        <w:rPr>
          <w:rStyle w:val="FunctionTok"/>
        </w:rPr>
        <w:t>external_systems</w:t>
      </w:r>
      <w:r>
        <w:rPr>
          <w:rStyle w:val="KeywordTok"/>
        </w:rPr>
        <w:t>:</w:t>
      </w:r>
      <w:r>
        <w:br/>
      </w:r>
      <w:r>
        <w:rPr>
          <w:rStyle w:val="AttributeTok"/>
        </w:rPr>
        <w:t xml:space="preserve">  </w:t>
      </w:r>
      <w:r>
        <w:rPr>
          <w:rStyle w:val="FunctionTok"/>
        </w:rPr>
        <w:t>hss</w:t>
      </w:r>
      <w:r>
        <w:rPr>
          <w:rStyle w:val="KeywordTok"/>
        </w:rPr>
        <w:t>:</w:t>
      </w:r>
      <w:r>
        <w:br/>
      </w:r>
      <w:r>
        <w:rPr>
          <w:rStyle w:val="AttributeTok"/>
        </w:rPr>
        <w:t xml:space="preserve">    </w:t>
      </w:r>
      <w:r>
        <w:rPr>
          <w:rStyle w:val="FunctionTok"/>
        </w:rPr>
        <w:t>PROD-1</w:t>
      </w:r>
      <w:r>
        <w:rPr>
          <w:rStyle w:val="KeywordTok"/>
        </w:rPr>
        <w:t>:</w:t>
      </w:r>
      <w:r>
        <w:rPr>
          <w:rStyle w:val="AttributeTok"/>
        </w:rPr>
        <w:t xml:space="preserve"> </w:t>
      </w:r>
      <w:r>
        <w:rPr>
          <w:rStyle w:val="FloatTok"/>
        </w:rPr>
        <w:t>10.50.20.10</w:t>
      </w:r>
      <w:r>
        <w:br/>
      </w:r>
      <w:r>
        <w:rPr>
          <w:rStyle w:val="AttributeTok"/>
        </w:rPr>
        <w:t xml:space="preserve">    </w:t>
      </w:r>
      <w:r>
        <w:rPr>
          <w:rStyle w:val="FunctionTok"/>
        </w:rPr>
        <w:t>PROD-2</w:t>
      </w:r>
      <w:r>
        <w:rPr>
          <w:rStyle w:val="KeywordTok"/>
        </w:rPr>
        <w:t>:</w:t>
      </w:r>
      <w:r>
        <w:rPr>
          <w:rStyle w:val="AttributeTok"/>
        </w:rPr>
        <w:t xml:space="preserve"> </w:t>
      </w:r>
      <w:r>
        <w:rPr>
          <w:rStyle w:val="FloatTok"/>
        </w:rPr>
        <w:t>10.50.21.10</w:t>
      </w:r>
      <w:r>
        <w:br/>
      </w:r>
      <w:r>
        <w:rPr>
          <w:rStyle w:val="AttributeTok"/>
        </w:rPr>
        <w:t xml:space="preserve">  </w:t>
      </w:r>
      <w:r>
        <w:rPr>
          <w:rStyle w:val="FunctionTok"/>
        </w:rPr>
        <w:t>pcrf</w:t>
      </w:r>
      <w:r>
        <w:rPr>
          <w:rStyle w:val="KeywordTok"/>
        </w:rPr>
        <w:t>:</w:t>
      </w:r>
      <w:r>
        <w:br/>
      </w:r>
      <w:r>
        <w:rPr>
          <w:rStyle w:val="AttributeTok"/>
        </w:rPr>
        <w:t xml:space="preserve">    </w:t>
      </w:r>
      <w:r>
        <w:rPr>
          <w:rStyle w:val="FunctionTok"/>
        </w:rPr>
        <w:t>PROD-1</w:t>
      </w:r>
      <w:r>
        <w:rPr>
          <w:rStyle w:val="KeywordTok"/>
        </w:rPr>
        <w:t>:</w:t>
      </w:r>
      <w:r>
        <w:rPr>
          <w:rStyle w:val="AttributeTok"/>
        </w:rPr>
        <w:t xml:space="preserve"> </w:t>
      </w:r>
      <w:r>
        <w:rPr>
          <w:rStyle w:val="FloatTok"/>
        </w:rPr>
        <w:t>10.50.20.20</w:t>
      </w:r>
      <w:r>
        <w:br/>
      </w:r>
      <w:r>
        <w:rPr>
          <w:rStyle w:val="AttributeTok"/>
        </w:rPr>
        <w:t xml:space="preserve">    </w:t>
      </w:r>
      <w:r>
        <w:rPr>
          <w:rStyle w:val="FunctionTok"/>
        </w:rPr>
        <w:t>PROD-2</w:t>
      </w:r>
      <w:r>
        <w:rPr>
          <w:rStyle w:val="KeywordTok"/>
        </w:rPr>
        <w:t>:</w:t>
      </w:r>
      <w:r>
        <w:rPr>
          <w:rStyle w:val="AttributeTok"/>
        </w:rPr>
        <w:t xml:space="preserve"> </w:t>
      </w:r>
      <w:r>
        <w:rPr>
          <w:rStyle w:val="FloatTok"/>
        </w:rPr>
        <w:t>10.50.21.20</w:t>
      </w:r>
    </w:p>
    <w:p w14:paraId="0F971DA3" w14:textId="77777777" w:rsidR="00637BA1" w:rsidRDefault="00000000">
      <w:r>
        <w:rPr>
          <w:b/>
          <w:bCs/>
        </w:rPr>
        <w:t>Generation flow:</w:t>
      </w:r>
      <w:r>
        <w:t xml:space="preserve"> 1. Vendor submits: Sites [PROD-1, PROD-2] 2. Hub looks up: site inventory, environment profiles, external systems, network standards 3. Hub generates: site-specific CIQs 4. Network team: provisions PROD-1 and PROD-2 allocations separately 5. Hub generates: </w:t>
      </w:r>
      <w:r>
        <w:rPr>
          <w:rStyle w:val="VerbatimChar"/>
        </w:rPr>
        <w:t>values-prod-1.yaml</w:t>
      </w:r>
      <w:r>
        <w:t xml:space="preserve"> and </w:t>
      </w:r>
      <w:r>
        <w:rPr>
          <w:rStyle w:val="VerbatimChar"/>
        </w:rPr>
        <w:t>values-prod-2.yaml</w:t>
      </w:r>
      <w:r>
        <w:t xml:space="preserve"> with all variables filled</w:t>
      </w:r>
    </w:p>
    <w:p w14:paraId="3358A426" w14:textId="77777777" w:rsidR="00637BA1" w:rsidRDefault="00B401DD">
      <w:r>
        <w:rPr>
          <w:noProof/>
        </w:rPr>
        <w:pict w14:anchorId="10168E9F">
          <v:rect id="_x0000_i1135" alt="" style="width:451.3pt;height:.05pt;mso-width-percent:0;mso-height-percent:0;mso-width-percent:0;mso-height-percent:0" o:hralign="center" o:hrstd="t" o:hr="t"/>
        </w:pict>
      </w:r>
    </w:p>
    <w:p w14:paraId="6A9E068A" w14:textId="77777777" w:rsidR="00637BA1" w:rsidRDefault="00000000">
      <w:pPr>
        <w:pStyle w:val="Heading3"/>
      </w:pPr>
      <w:bookmarkStart w:id="183" w:name="tabular-to-json-transformation"/>
      <w:bookmarkStart w:id="184" w:name="_Toc226630885"/>
      <w:bookmarkEnd w:id="180"/>
      <w:bookmarkEnd w:id="182"/>
      <w:r>
        <w:t>4.9 Tabular-to-JSON Transformation</w:t>
      </w:r>
      <w:bookmarkEnd w:id="184"/>
    </w:p>
    <w:p w14:paraId="4B6DD9F0" w14:textId="77777777" w:rsidR="00637BA1" w:rsidRDefault="00000000">
      <w:r>
        <w:t>Network data often starts as spreadsheets. The Hub needs it as structured JSON in the blueprint. Here’s the transformation logic:</w:t>
      </w:r>
    </w:p>
    <w:p w14:paraId="504EA50D" w14:textId="77777777" w:rsidR="00637BA1" w:rsidRDefault="00000000">
      <w:pPr>
        <w:pStyle w:val="Heading4"/>
      </w:pPr>
      <w:bookmarkStart w:id="185" w:name="source-spreadsheet-row"/>
      <w:r>
        <w:t>Source (Spreadsheet Row)</w:t>
      </w:r>
    </w:p>
    <w:p w14:paraId="741ECDE5" w14:textId="77777777" w:rsidR="00637BA1" w:rsidRDefault="00000000">
      <w:pPr>
        <w:pStyle w:val="SourceCode"/>
      </w:pPr>
      <w:r>
        <w:rPr>
          <w:rStyle w:val="VerbatimChar"/>
        </w:rPr>
        <w:t>NF Type | Traffic-type | Network Name | Internal/External</w:t>
      </w:r>
      <w:r>
        <w:br/>
      </w:r>
      <w:r>
        <w:rPr>
          <w:rStyle w:val="VerbatimChar"/>
        </w:rPr>
        <w:t>MACVLAN-if | SRIOV-VF-1 | SRIOV-VF-2 | Bond Interface</w:t>
      </w:r>
      <w:r>
        <w:br/>
      </w:r>
      <w:r>
        <w:rPr>
          <w:rStyle w:val="VerbatimChar"/>
        </w:rPr>
        <w:t>VIP Required | [Consumer columns: APP, SIPRE, DIAMRE, GTRE, VLB, SM, SS7RE, ...]</w:t>
      </w:r>
    </w:p>
    <w:p w14:paraId="5CCDB2CA" w14:textId="77777777" w:rsidR="00637BA1" w:rsidRDefault="00000000">
      <w:pPr>
        <w:pStyle w:val="Heading4"/>
      </w:pPr>
      <w:bookmarkStart w:id="186" w:name="target-blueprint-json"/>
      <w:bookmarkEnd w:id="185"/>
      <w:r>
        <w:t>Target (Blueprint JSON)</w:t>
      </w:r>
    </w:p>
    <w:p w14:paraId="5A50DF1A" w14:textId="77777777" w:rsidR="00637BA1" w:rsidRDefault="00000000">
      <w:pPr>
        <w:pStyle w:val="SourceCode"/>
      </w:pPr>
      <w:r>
        <w:rPr>
          <w:rStyle w:val="FunctionTok"/>
        </w:rPr>
        <w:t>{</w:t>
      </w:r>
      <w:r>
        <w:br/>
      </w:r>
      <w:r>
        <w:rPr>
          <w:rStyle w:val="NormalTok"/>
        </w:rPr>
        <w:t xml:space="preserve">  </w:t>
      </w:r>
      <w:r>
        <w:rPr>
          <w:rStyle w:val="DataTypeTok"/>
        </w:rPr>
        <w:t>"network_name"</w:t>
      </w:r>
      <w:r>
        <w:rPr>
          <w:rStyle w:val="FunctionTok"/>
        </w:rPr>
        <w:t>:</w:t>
      </w:r>
      <w:r>
        <w:rPr>
          <w:rStyle w:val="NormalTok"/>
        </w:rPr>
        <w:t xml:space="preserve"> </w:t>
      </w:r>
      <w:r>
        <w:rPr>
          <w:rStyle w:val="StringTok"/>
        </w:rPr>
        <w:t>"GRE-Tunnel-MTAS"</w:t>
      </w:r>
      <w:r>
        <w:rPr>
          <w:rStyle w:val="FunctionTok"/>
        </w:rPr>
        <w:t>,</w:t>
      </w:r>
      <w:r>
        <w:br/>
      </w:r>
      <w:r>
        <w:rPr>
          <w:rStyle w:val="NormalTok"/>
        </w:rPr>
        <w:t xml:space="preserve">  </w:t>
      </w:r>
      <w:r>
        <w:rPr>
          <w:rStyle w:val="DataTypeTok"/>
        </w:rPr>
        <w:t>"no_of_ip"</w:t>
      </w:r>
      <w:r>
        <w:rPr>
          <w:rStyle w:val="FunctionTok"/>
        </w:rPr>
        <w:t>:</w:t>
      </w:r>
      <w:r>
        <w:rPr>
          <w:rStyle w:val="NormalTok"/>
        </w:rPr>
        <w:t xml:space="preserve"> </w:t>
      </w:r>
      <w:r>
        <w:rPr>
          <w:rStyle w:val="DecValTok"/>
        </w:rPr>
        <w:t>7</w:t>
      </w:r>
      <w:r>
        <w:rPr>
          <w:rStyle w:val="FunctionTok"/>
        </w:rPr>
        <w:t>,</w:t>
      </w:r>
      <w:r>
        <w:br/>
      </w:r>
      <w:r>
        <w:rPr>
          <w:rStyle w:val="NormalTok"/>
        </w:rPr>
        <w:t xml:space="preserve">  </w:t>
      </w:r>
      <w:r>
        <w:rPr>
          <w:rStyle w:val="DataTypeTok"/>
        </w:rPr>
        <w:t>"subnet_size"</w:t>
      </w:r>
      <w:r>
        <w:rPr>
          <w:rStyle w:val="FunctionTok"/>
        </w:rPr>
        <w:t>:</w:t>
      </w:r>
      <w:r>
        <w:rPr>
          <w:rStyle w:val="NormalTok"/>
        </w:rPr>
        <w:t xml:space="preserve"> </w:t>
      </w:r>
      <w:r>
        <w:rPr>
          <w:rStyle w:val="StringTok"/>
        </w:rPr>
        <w:t>"/28"</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"internal"</w:t>
      </w:r>
      <w:r>
        <w:rPr>
          <w:rStyle w:val="FunctionTok"/>
        </w:rPr>
        <w:t>,</w:t>
      </w:r>
      <w:r>
        <w:br/>
      </w:r>
      <w:r>
        <w:rPr>
          <w:rStyle w:val="NormalTok"/>
        </w:rPr>
        <w:t xml:space="preserve">  </w:t>
      </w:r>
      <w:r>
        <w:rPr>
          <w:rStyle w:val="DataTypeTok"/>
        </w:rPr>
        <w:t>"traffic_types"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"traffic_type"</w:t>
      </w:r>
      <w:r>
        <w:rPr>
          <w:rStyle w:val="FunctionTok"/>
        </w:rPr>
        <w:t>:</w:t>
      </w:r>
      <w:r>
        <w:rPr>
          <w:rStyle w:val="NormalTok"/>
        </w:rPr>
        <w:t xml:space="preserve"> </w:t>
      </w:r>
      <w:r>
        <w:rPr>
          <w:rStyle w:val="StringTok"/>
        </w:rPr>
        <w:t>"vfe_gre"</w:t>
      </w:r>
      <w:r>
        <w:rPr>
          <w:rStyle w:val="FunctionTok"/>
        </w:rPr>
        <w:t>,</w:t>
      </w:r>
      <w:r>
        <w:br/>
      </w:r>
      <w:r>
        <w:rPr>
          <w:rStyle w:val="NormalTok"/>
        </w:rPr>
        <w:t xml:space="preserve">      </w:t>
      </w:r>
      <w:r>
        <w:rPr>
          <w:rStyle w:val="DataTypeTok"/>
        </w:rPr>
        <w:t>"interface"</w:t>
      </w:r>
      <w:r>
        <w:rPr>
          <w:rStyle w:val="FunctionTok"/>
        </w:rPr>
        <w:t>:</w:t>
      </w:r>
      <w:r>
        <w:rPr>
          <w:rStyle w:val="NormalTok"/>
        </w:rPr>
        <w:t xml:space="preserve"> </w:t>
      </w:r>
      <w:r>
        <w:rPr>
          <w:rStyle w:val="StringTok"/>
        </w:rPr>
        <w:t>"sriov"</w:t>
      </w:r>
      <w:r>
        <w:rPr>
          <w:rStyle w:val="FunctionTok"/>
        </w:rPr>
        <w:t>,</w:t>
      </w:r>
      <w:r>
        <w:br/>
      </w:r>
      <w:r>
        <w:rPr>
          <w:rStyle w:val="NormalTok"/>
        </w:rPr>
        <w:t xml:space="preserve">      </w:t>
      </w:r>
      <w:r>
        <w:rPr>
          <w:rStyle w:val="DataTypeTok"/>
        </w:rPr>
        <w:t>"sriov_vf1"</w:t>
      </w:r>
      <w:r>
        <w:rPr>
          <w:rStyle w:val="FunctionTok"/>
        </w:rPr>
        <w:t>:</w:t>
      </w:r>
      <w:r>
        <w:rPr>
          <w:rStyle w:val="NormalTok"/>
        </w:rPr>
        <w:t xml:space="preserve"> </w:t>
      </w:r>
      <w:r>
        <w:rPr>
          <w:rStyle w:val="StringTok"/>
        </w:rPr>
        <w:t>"fpeth3"</w:t>
      </w:r>
      <w:r>
        <w:rPr>
          <w:rStyle w:val="FunctionTok"/>
        </w:rPr>
        <w:t>,</w:t>
      </w:r>
      <w:r>
        <w:br/>
      </w:r>
      <w:r>
        <w:rPr>
          <w:rStyle w:val="NormalTok"/>
        </w:rPr>
        <w:t xml:space="preserve">      </w:t>
      </w:r>
      <w:r>
        <w:rPr>
          <w:rStyle w:val="DataTypeTok"/>
        </w:rPr>
        <w:t>"sriov_vf2"</w:t>
      </w:r>
      <w:r>
        <w:rPr>
          <w:rStyle w:val="FunctionTok"/>
        </w:rPr>
        <w:t>:</w:t>
      </w:r>
      <w:r>
        <w:rPr>
          <w:rStyle w:val="NormalTok"/>
        </w:rPr>
        <w:t xml:space="preserve"> </w:t>
      </w:r>
      <w:r>
        <w:rPr>
          <w:rStyle w:val="StringTok"/>
        </w:rPr>
        <w:t>"fpeth4"</w:t>
      </w:r>
      <w:r>
        <w:rPr>
          <w:rStyle w:val="FunctionTok"/>
        </w:rPr>
        <w:t>,</w:t>
      </w:r>
      <w:r>
        <w:br/>
      </w:r>
      <w:r>
        <w:rPr>
          <w:rStyle w:val="NormalTok"/>
        </w:rPr>
        <w:t xml:space="preserve">      </w:t>
      </w:r>
      <w:r>
        <w:rPr>
          <w:rStyle w:val="DataTypeTok"/>
        </w:rPr>
        <w:t>"bond_interface"</w:t>
      </w:r>
      <w:r>
        <w:rPr>
          <w:rStyle w:val="FunctionTok"/>
        </w:rPr>
        <w:t>:</w:t>
      </w:r>
      <w:r>
        <w:rPr>
          <w:rStyle w:val="NormalTok"/>
        </w:rPr>
        <w:t xml:space="preserve"> </w:t>
      </w:r>
      <w:r>
        <w:rPr>
          <w:rStyle w:val="StringTok"/>
        </w:rPr>
        <w:t>"fpbond0"</w:t>
      </w:r>
      <w:r>
        <w:rPr>
          <w:rStyle w:val="FunctionTok"/>
        </w:rPr>
        <w:t>,</w:t>
      </w:r>
      <w:r>
        <w:br/>
      </w:r>
      <w:r>
        <w:rPr>
          <w:rStyle w:val="NormalTok"/>
        </w:rPr>
        <w:t xml:space="preserve">      </w:t>
      </w:r>
      <w:r>
        <w:rPr>
          <w:rStyle w:val="DataTypeTok"/>
        </w:rPr>
        <w:t>"vip_required"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"pip_required"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"consumers"</w:t>
      </w:r>
      <w:r>
        <w:rPr>
          <w:rStyle w:val="FunctionTok"/>
        </w:rPr>
        <w:t>:</w:t>
      </w:r>
      <w:r>
        <w:rPr>
          <w:rStyle w:val="NormalTok"/>
        </w:rPr>
        <w:t xml:space="preserve"> </w:t>
      </w:r>
      <w:r>
        <w:rPr>
          <w:rStyle w:val="OtherTok"/>
        </w:rPr>
        <w:t>[</w:t>
      </w:r>
      <w:r>
        <w:rPr>
          <w:rStyle w:val="StringTok"/>
        </w:rPr>
        <w:t>"VLB"</w:t>
      </w:r>
      <w:r>
        <w:rPr>
          <w:rStyle w:val="OtherTok"/>
        </w:rPr>
        <w:t>]</w:t>
      </w:r>
      <w:r>
        <w:br/>
      </w:r>
      <w:r>
        <w:rPr>
          <w:rStyle w:val="NormalTok"/>
        </w:rPr>
        <w:t xml:space="preserve">    </w:t>
      </w:r>
      <w:r>
        <w:rPr>
          <w:rStyle w:val="FunctionTok"/>
        </w:rPr>
        <w:t>}</w:t>
      </w:r>
      <w:r>
        <w:br/>
      </w:r>
      <w:r>
        <w:rPr>
          <w:rStyle w:val="NormalTok"/>
        </w:rPr>
        <w:lastRenderedPageBreak/>
        <w:t xml:space="preserve">  </w:t>
      </w:r>
      <w:r>
        <w:rPr>
          <w:rStyle w:val="OtherTok"/>
        </w:rPr>
        <w:t>]</w:t>
      </w:r>
      <w:r>
        <w:br/>
      </w:r>
      <w:r>
        <w:rPr>
          <w:rStyle w:val="FunctionTok"/>
        </w:rPr>
        <w:t>}</w:t>
      </w:r>
    </w:p>
    <w:p w14:paraId="6B8BBB9D" w14:textId="77777777" w:rsidR="00637BA1" w:rsidRDefault="00000000">
      <w:pPr>
        <w:pStyle w:val="Heading4"/>
      </w:pPr>
      <w:bookmarkStart w:id="187" w:name="transformation-rules"/>
      <w:bookmarkEnd w:id="186"/>
      <w:r>
        <w:t>Transformation Rules</w:t>
      </w:r>
    </w:p>
    <w:p w14:paraId="6AA967B3" w14:textId="77777777" w:rsidR="00637BA1" w:rsidRDefault="00000000">
      <w:pPr>
        <w:numPr>
          <w:ilvl w:val="0"/>
          <w:numId w:val="37"/>
        </w:numPr>
      </w:pPr>
      <w:r>
        <w:rPr>
          <w:b/>
          <w:bCs/>
        </w:rPr>
        <w:t>Group rows</w:t>
      </w:r>
      <w:r>
        <w:t xml:space="preserve"> by </w:t>
      </w:r>
      <w:r>
        <w:rPr>
          <w:rStyle w:val="VerbatimChar"/>
        </w:rPr>
        <w:t>(NF Type, Network Name)</w:t>
      </w:r>
      <w:r>
        <w:t xml:space="preserve"> → one JSON network object</w:t>
      </w:r>
    </w:p>
    <w:p w14:paraId="7FFC2CFE" w14:textId="77777777" w:rsidR="00637BA1" w:rsidRDefault="00000000">
      <w:pPr>
        <w:numPr>
          <w:ilvl w:val="0"/>
          <w:numId w:val="37"/>
        </w:numPr>
      </w:pPr>
      <w:r>
        <w:rPr>
          <w:b/>
          <w:bCs/>
        </w:rPr>
        <w:t>Each row</w:t>
      </w:r>
      <w:r>
        <w:t xml:space="preserve"> → one </w:t>
      </w:r>
      <w:r>
        <w:rPr>
          <w:rStyle w:val="VerbatimChar"/>
        </w:rPr>
        <w:t>traffic_type</w:t>
      </w:r>
      <w:r>
        <w:t xml:space="preserve"> entry</w:t>
      </w:r>
    </w:p>
    <w:p w14:paraId="08570CDB" w14:textId="77777777" w:rsidR="00637BA1" w:rsidRDefault="00000000">
      <w:pPr>
        <w:numPr>
          <w:ilvl w:val="0"/>
          <w:numId w:val="37"/>
        </w:numPr>
      </w:pPr>
      <w:r>
        <w:rPr>
          <w:b/>
          <w:bCs/>
        </w:rPr>
        <w:t>Interface detection:</w:t>
      </w:r>
    </w:p>
    <w:p w14:paraId="0E94D559" w14:textId="77777777" w:rsidR="00637BA1" w:rsidRDefault="00000000">
      <w:pPr>
        <w:numPr>
          <w:ilvl w:val="1"/>
          <w:numId w:val="38"/>
        </w:numPr>
      </w:pPr>
      <w:r>
        <w:t xml:space="preserve">MACVLAN column has value (not </w:t>
      </w:r>
      <w:r>
        <w:rPr>
          <w:rStyle w:val="VerbatimChar"/>
        </w:rPr>
        <w:t>NA</w:t>
      </w:r>
      <w:r>
        <w:t xml:space="preserve">) → </w:t>
      </w:r>
      <w:r>
        <w:rPr>
          <w:rStyle w:val="VerbatimChar"/>
        </w:rPr>
        <w:t>"interface": "macvlan"</w:t>
      </w:r>
    </w:p>
    <w:p w14:paraId="7EC97C1D" w14:textId="77777777" w:rsidR="00637BA1" w:rsidRDefault="00000000">
      <w:pPr>
        <w:numPr>
          <w:ilvl w:val="1"/>
          <w:numId w:val="38"/>
        </w:numPr>
      </w:pPr>
      <w:r>
        <w:t xml:space="preserve">SRIOV columns have value → </w:t>
      </w:r>
      <w:r>
        <w:rPr>
          <w:rStyle w:val="VerbatimChar"/>
        </w:rPr>
        <w:t>"interface": "sriov"</w:t>
      </w:r>
    </w:p>
    <w:p w14:paraId="12AB5B00" w14:textId="77777777" w:rsidR="00637BA1" w:rsidRDefault="00000000">
      <w:pPr>
        <w:numPr>
          <w:ilvl w:val="0"/>
          <w:numId w:val="37"/>
        </w:numPr>
      </w:pPr>
      <w:r>
        <w:rPr>
          <w:b/>
          <w:bCs/>
        </w:rPr>
        <w:t>PIP logic:</w:t>
      </w:r>
      <w:r>
        <w:t xml:space="preserve"> </w:t>
      </w:r>
      <w:r>
        <w:rPr>
          <w:rStyle w:val="VerbatimChar"/>
        </w:rPr>
        <w:t>pip_required = vip_required AND (interface == "sriov")</w:t>
      </w:r>
    </w:p>
    <w:p w14:paraId="52CEC938" w14:textId="77777777" w:rsidR="00637BA1" w:rsidRDefault="00000000">
      <w:pPr>
        <w:numPr>
          <w:ilvl w:val="0"/>
          <w:numId w:val="37"/>
        </w:numPr>
      </w:pPr>
      <w:r>
        <w:rPr>
          <w:b/>
          <w:bCs/>
        </w:rPr>
        <w:t>Consumers:</w:t>
      </w:r>
      <w:r>
        <w:t xml:space="preserve"> List of column names where cell value is “YES”</w:t>
      </w:r>
    </w:p>
    <w:p w14:paraId="620A485A" w14:textId="77777777" w:rsidR="00637BA1" w:rsidRDefault="00000000">
      <w:pPr>
        <w:numPr>
          <w:ilvl w:val="0"/>
          <w:numId w:val="37"/>
        </w:numPr>
      </w:pPr>
      <w:r>
        <w:rPr>
          <w:rStyle w:val="VerbatimChar"/>
          <w:b/>
          <w:bCs/>
        </w:rPr>
        <w:t>no_of_ip</w:t>
      </w:r>
      <w:r>
        <w:rPr>
          <w:b/>
          <w:bCs/>
        </w:rPr>
        <w:t xml:space="preserve"> and </w:t>
      </w:r>
      <w:r>
        <w:rPr>
          <w:rStyle w:val="VerbatimChar"/>
          <w:b/>
          <w:bCs/>
        </w:rPr>
        <w:t>subnet_size</w:t>
      </w:r>
      <w:r>
        <w:t xml:space="preserve"> come from IP plan, not the CIQ table</w:t>
      </w:r>
    </w:p>
    <w:p w14:paraId="3F868AD3" w14:textId="77777777" w:rsidR="00637BA1" w:rsidRDefault="00000000">
      <w:pPr>
        <w:pStyle w:val="Heading4"/>
      </w:pPr>
      <w:bookmarkStart w:id="188" w:name="edge-cases"/>
      <w:bookmarkEnd w:id="187"/>
      <w:r>
        <w:t>Edge Cases</w:t>
      </w:r>
    </w:p>
    <w:p w14:paraId="27888A3C" w14:textId="77777777" w:rsidR="00637BA1" w:rsidRDefault="00000000">
      <w:pPr>
        <w:numPr>
          <w:ilvl w:val="0"/>
          <w:numId w:val="39"/>
        </w:numPr>
      </w:pPr>
      <w:r>
        <w:rPr>
          <w:rStyle w:val="VerbatimChar"/>
        </w:rPr>
        <w:t>NA</w:t>
      </w:r>
      <w:r>
        <w:t xml:space="preserve"> in interface columns → treat as empty</w:t>
      </w:r>
    </w:p>
    <w:p w14:paraId="3C2BE182" w14:textId="77777777" w:rsidR="00637BA1" w:rsidRDefault="00000000">
      <w:pPr>
        <w:numPr>
          <w:ilvl w:val="0"/>
          <w:numId w:val="39"/>
        </w:numPr>
      </w:pPr>
      <w:r>
        <w:t>Case-insensitive for YES/NO</w:t>
      </w:r>
    </w:p>
    <w:p w14:paraId="7A771D87" w14:textId="77777777" w:rsidR="00637BA1" w:rsidRDefault="00000000">
      <w:pPr>
        <w:numPr>
          <w:ilvl w:val="0"/>
          <w:numId w:val="39"/>
        </w:numPr>
      </w:pPr>
      <w:r>
        <w:t>Multiple NF types can share the same network name (group by both)</w:t>
      </w:r>
    </w:p>
    <w:p w14:paraId="46B4B410" w14:textId="77777777" w:rsidR="00637BA1" w:rsidRDefault="00000000">
      <w:pPr>
        <w:numPr>
          <w:ilvl w:val="0"/>
          <w:numId w:val="39"/>
        </w:numPr>
      </w:pPr>
      <w:r>
        <w:t xml:space="preserve">If neither MACVLAN nor SRIOV is specified → default to </w:t>
      </w:r>
      <w:r>
        <w:rPr>
          <w:rStyle w:val="VerbatimChar"/>
        </w:rPr>
        <w:t>macvlan</w:t>
      </w:r>
      <w:r>
        <w:t xml:space="preserve"> (or </w:t>
      </w:r>
      <w:r>
        <w:rPr>
          <w:rStyle w:val="VerbatimChar"/>
        </w:rPr>
        <w:t>calico</w:t>
      </w:r>
      <w:r>
        <w:t xml:space="preserve"> for pure cluster-internal)</w:t>
      </w:r>
    </w:p>
    <w:p w14:paraId="1D6C9292" w14:textId="77777777" w:rsidR="00637BA1" w:rsidRDefault="00B401DD">
      <w:r>
        <w:rPr>
          <w:noProof/>
        </w:rPr>
        <w:pict w14:anchorId="498A1D69">
          <v:rect id="_x0000_i1134" alt="" style="width:451.3pt;height:.05pt;mso-width-percent:0;mso-height-percent:0;mso-width-percent:0;mso-height-percent:0" o:hralign="center" o:hrstd="t" o:hr="t"/>
        </w:pict>
      </w:r>
    </w:p>
    <w:p w14:paraId="693FACD3" w14:textId="77777777" w:rsidR="00637BA1" w:rsidRDefault="00000000">
      <w:pPr>
        <w:pStyle w:val="Heading3"/>
      </w:pPr>
      <w:bookmarkStart w:id="189" w:name="ims-reference-network-topology-summary"/>
      <w:bookmarkStart w:id="190" w:name="_Toc226630886"/>
      <w:bookmarkEnd w:id="183"/>
      <w:bookmarkEnd w:id="188"/>
      <w:r>
        <w:t>4.10 IMS Reference: Network Topology Summary</w:t>
      </w:r>
      <w:bookmarkEnd w:id="190"/>
    </w:p>
    <w:p w14:paraId="4AD606EC" w14:textId="77777777" w:rsidR="00637BA1" w:rsidRDefault="00000000">
      <w:r>
        <w:t>For a 40M subscriber IMS deployment across two sites:</w:t>
      </w:r>
    </w:p>
    <w:tbl>
      <w:tblPr>
        <w:tblStyle w:val="Table"/>
        <w:tblW w:w="5000" w:type="pct"/>
        <w:tblLayout w:type="fixed"/>
        <w:tblLook w:val="0020" w:firstRow="1" w:lastRow="0" w:firstColumn="0" w:lastColumn="0" w:noHBand="0" w:noVBand="0"/>
      </w:tblPr>
      <w:tblGrid>
        <w:gridCol w:w="4947"/>
        <w:gridCol w:w="4328"/>
      </w:tblGrid>
      <w:tr w:rsidR="00637BA1" w14:paraId="0A8C83F2" w14:textId="77777777">
        <w:trPr>
          <w:cnfStyle w:val="100000000000" w:firstRow="1" w:lastRow="0" w:firstColumn="0" w:lastColumn="0" w:oddVBand="0" w:evenVBand="0" w:oddHBand="0" w:evenHBand="0" w:firstRowFirstColumn="0" w:firstRowLastColumn="0" w:lastRowFirstColumn="0" w:lastRowLastColumn="0"/>
          <w:tblHeader/>
        </w:trPr>
        <w:tc>
          <w:tcPr>
            <w:tcW w:w="4224" w:type="dxa"/>
          </w:tcPr>
          <w:p w14:paraId="0FD477A2" w14:textId="77777777" w:rsidR="00637BA1" w:rsidRDefault="00000000">
            <w:r>
              <w:t>Metric</w:t>
            </w:r>
          </w:p>
        </w:tc>
        <w:tc>
          <w:tcPr>
            <w:tcW w:w="3696" w:type="dxa"/>
          </w:tcPr>
          <w:p w14:paraId="64FE4AE8" w14:textId="77777777" w:rsidR="00637BA1" w:rsidRDefault="00000000">
            <w:r>
              <w:t>Value</w:t>
            </w:r>
          </w:p>
        </w:tc>
      </w:tr>
      <w:tr w:rsidR="00637BA1" w14:paraId="04C4EE8D" w14:textId="77777777">
        <w:tc>
          <w:tcPr>
            <w:tcW w:w="4224" w:type="dxa"/>
          </w:tcPr>
          <w:p w14:paraId="4BAE9056" w14:textId="77777777" w:rsidR="00637BA1" w:rsidRDefault="00000000">
            <w:r>
              <w:rPr>
                <w:b/>
                <w:bCs/>
              </w:rPr>
              <w:t>Total pods</w:t>
            </w:r>
          </w:p>
        </w:tc>
        <w:tc>
          <w:tcPr>
            <w:tcW w:w="3696" w:type="dxa"/>
          </w:tcPr>
          <w:p w14:paraId="02E420A4" w14:textId="77777777" w:rsidR="00637BA1" w:rsidRDefault="00000000">
            <w:r>
              <w:t>~790 (690 non-DPDK + 100 DPDK)</w:t>
            </w:r>
          </w:p>
        </w:tc>
      </w:tr>
      <w:tr w:rsidR="00637BA1" w14:paraId="28544D76" w14:textId="77777777">
        <w:tc>
          <w:tcPr>
            <w:tcW w:w="4224" w:type="dxa"/>
          </w:tcPr>
          <w:p w14:paraId="120048D5" w14:textId="77777777" w:rsidR="00637BA1" w:rsidRDefault="00000000">
            <w:r>
              <w:rPr>
                <w:b/>
                <w:bCs/>
              </w:rPr>
              <w:t>Total IPs</w:t>
            </w:r>
          </w:p>
        </w:tc>
        <w:tc>
          <w:tcPr>
            <w:tcW w:w="3696" w:type="dxa"/>
          </w:tcPr>
          <w:p w14:paraId="2FF6C0EF" w14:textId="77777777" w:rsidR="00637BA1" w:rsidRDefault="00000000">
            <w:r>
              <w:t>~250 across all segments</w:t>
            </w:r>
          </w:p>
        </w:tc>
      </w:tr>
      <w:tr w:rsidR="00637BA1" w14:paraId="2B68A067" w14:textId="77777777">
        <w:tc>
          <w:tcPr>
            <w:tcW w:w="4224" w:type="dxa"/>
          </w:tcPr>
          <w:p w14:paraId="452C77DA" w14:textId="77777777" w:rsidR="00637BA1" w:rsidRDefault="00000000">
            <w:r>
              <w:rPr>
                <w:b/>
                <w:bCs/>
              </w:rPr>
              <w:t>VLANs</w:t>
            </w:r>
          </w:p>
        </w:tc>
        <w:tc>
          <w:tcPr>
            <w:tcW w:w="3696" w:type="dxa"/>
          </w:tcPr>
          <w:p w14:paraId="55FECF6E" w14:textId="77777777" w:rsidR="00637BA1" w:rsidRDefault="00000000">
            <w:r>
              <w:t>5+ per site (OAM, Diameter×2, SIP internal, SIP external)</w:t>
            </w:r>
          </w:p>
        </w:tc>
      </w:tr>
      <w:tr w:rsidR="00637BA1" w14:paraId="45F5BF7A" w14:textId="77777777">
        <w:tc>
          <w:tcPr>
            <w:tcW w:w="4224" w:type="dxa"/>
          </w:tcPr>
          <w:p w14:paraId="67DE6968" w14:textId="77777777" w:rsidR="00637BA1" w:rsidRDefault="00000000">
            <w:r>
              <w:rPr>
                <w:b/>
                <w:bCs/>
              </w:rPr>
              <w:t>Nodes</w:t>
            </w:r>
          </w:p>
        </w:tc>
        <w:tc>
          <w:tcPr>
            <w:tcW w:w="3696" w:type="dxa"/>
          </w:tcPr>
          <w:p w14:paraId="5A7E9A63" w14:textId="77777777" w:rsidR="00637BA1" w:rsidRDefault="00000000">
            <w:r>
              <w:t>46 non-DPDK + 20 DPDK per site pair</w:t>
            </w:r>
          </w:p>
        </w:tc>
      </w:tr>
      <w:tr w:rsidR="00637BA1" w14:paraId="393864FF" w14:textId="77777777">
        <w:tc>
          <w:tcPr>
            <w:tcW w:w="4224" w:type="dxa"/>
          </w:tcPr>
          <w:p w14:paraId="7FBF7A4B" w14:textId="77777777" w:rsidR="00637BA1" w:rsidRDefault="00000000">
            <w:r>
              <w:rPr>
                <w:b/>
                <w:bCs/>
              </w:rPr>
              <w:t>Intra-site bandwidth</w:t>
            </w:r>
          </w:p>
        </w:tc>
        <w:tc>
          <w:tcPr>
            <w:tcW w:w="3696" w:type="dxa"/>
          </w:tcPr>
          <w:p w14:paraId="6FC37A51" w14:textId="77777777" w:rsidR="00637BA1" w:rsidRDefault="00000000">
            <w:r>
              <w:t>11.4 Gbps</w:t>
            </w:r>
          </w:p>
        </w:tc>
      </w:tr>
      <w:tr w:rsidR="00637BA1" w14:paraId="21F92CA0" w14:textId="77777777">
        <w:tc>
          <w:tcPr>
            <w:tcW w:w="4224" w:type="dxa"/>
          </w:tcPr>
          <w:p w14:paraId="43874FF2" w14:textId="77777777" w:rsidR="00637BA1" w:rsidRDefault="00000000">
            <w:r>
              <w:rPr>
                <w:b/>
                <w:bCs/>
              </w:rPr>
              <w:t>Inter-site bandwidth</w:t>
            </w:r>
          </w:p>
        </w:tc>
        <w:tc>
          <w:tcPr>
            <w:tcW w:w="3696" w:type="dxa"/>
          </w:tcPr>
          <w:p w14:paraId="3912D16E" w14:textId="77777777" w:rsidR="00637BA1" w:rsidRDefault="00000000">
            <w:r>
              <w:t>5.5 Gbps</w:t>
            </w:r>
          </w:p>
        </w:tc>
      </w:tr>
      <w:tr w:rsidR="00637BA1" w14:paraId="16F5F5AA" w14:textId="77777777">
        <w:tc>
          <w:tcPr>
            <w:tcW w:w="4224" w:type="dxa"/>
          </w:tcPr>
          <w:p w14:paraId="6F31AA6C" w14:textId="77777777" w:rsidR="00637BA1" w:rsidRDefault="00000000">
            <w:r>
              <w:rPr>
                <w:b/>
                <w:bCs/>
              </w:rPr>
              <w:t>Hub site (60% traffic)</w:t>
            </w:r>
          </w:p>
        </w:tc>
        <w:tc>
          <w:tcPr>
            <w:tcW w:w="3696" w:type="dxa"/>
          </w:tcPr>
          <w:p w14:paraId="5F63E931" w14:textId="77777777" w:rsidR="00637BA1" w:rsidRDefault="00000000">
            <w:r>
              <w:t>PROD-1 — 24M subs equivalent</w:t>
            </w:r>
          </w:p>
        </w:tc>
      </w:tr>
      <w:tr w:rsidR="00637BA1" w14:paraId="474040D3" w14:textId="77777777">
        <w:tc>
          <w:tcPr>
            <w:tcW w:w="4224" w:type="dxa"/>
          </w:tcPr>
          <w:p w14:paraId="74DE2DB5" w14:textId="77777777" w:rsidR="00637BA1" w:rsidRDefault="00000000">
            <w:r>
              <w:rPr>
                <w:b/>
                <w:bCs/>
              </w:rPr>
              <w:t>Spoke site (40% traffic)</w:t>
            </w:r>
          </w:p>
        </w:tc>
        <w:tc>
          <w:tcPr>
            <w:tcW w:w="3696" w:type="dxa"/>
          </w:tcPr>
          <w:p w14:paraId="0A8C6661" w14:textId="77777777" w:rsidR="00637BA1" w:rsidRDefault="00000000">
            <w:r>
              <w:t>PROD-2 — 16M subs equivalent</w:t>
            </w:r>
          </w:p>
        </w:tc>
      </w:tr>
    </w:tbl>
    <w:p w14:paraId="4A8EFEDE" w14:textId="77777777" w:rsidR="001E6653" w:rsidRDefault="001E6653">
      <w:pPr>
        <w:pStyle w:val="Heading4"/>
      </w:pPr>
      <w:bookmarkStart w:id="191" w:name="site-distribution"/>
    </w:p>
    <w:p w14:paraId="0703B13A" w14:textId="78A0C413" w:rsidR="00637BA1" w:rsidRDefault="00000000">
      <w:pPr>
        <w:pStyle w:val="Heading4"/>
      </w:pPr>
      <w:r>
        <w:t>Site Distribution</w:t>
      </w:r>
    </w:p>
    <w:p w14:paraId="33B2B7FE" w14:textId="77777777" w:rsidR="00637BA1" w:rsidRDefault="00000000">
      <w:pPr>
        <w:pStyle w:val="SourceCode"/>
      </w:pPr>
      <w:r>
        <w:rPr>
          <w:rStyle w:val="VerbatimChar"/>
        </w:rPr>
        <w:t xml:space="preserve">         Hub Site (PROD-1)                Spoke Site (PROD-2)</w:t>
      </w:r>
      <w:r>
        <w:br/>
      </w:r>
      <w:r>
        <w:rPr>
          <w:rStyle w:val="VerbatimChar"/>
        </w:rPr>
        <w:t xml:space="preserve">         60% of traffic                   40% of traffic</w:t>
      </w:r>
      <w:r>
        <w:br/>
      </w:r>
      <w:r>
        <w:rPr>
          <w:rStyle w:val="VerbatimChar"/>
        </w:rPr>
        <w:t xml:space="preserve">    ┌─────────────────────┐          ┌─────────────────────┐</w:t>
      </w:r>
      <w:r>
        <w:br/>
      </w:r>
      <w:r>
        <w:rPr>
          <w:rStyle w:val="VerbatimChar"/>
        </w:rPr>
        <w:t xml:space="preserve">    │  ~474 pods          │  ◄────►  │  ~316 pods          │</w:t>
      </w:r>
      <w:r>
        <w:br/>
      </w:r>
      <w:r>
        <w:rPr>
          <w:rStyle w:val="VerbatimChar"/>
        </w:rPr>
        <w:t xml:space="preserve">    │  28 non-DPDK nodes  │  Inter-  │  18 non-DPDK nodes  │</w:t>
      </w:r>
      <w:r>
        <w:br/>
      </w:r>
      <w:r>
        <w:rPr>
          <w:rStyle w:val="VerbatimChar"/>
        </w:rPr>
        <w:t xml:space="preserve">    │  12 DPDK nodes      │  site    │   8 DPDK nodes      │</w:t>
      </w:r>
      <w:r>
        <w:br/>
      </w:r>
      <w:r>
        <w:rPr>
          <w:rStyle w:val="VerbatimChar"/>
        </w:rPr>
        <w:t xml:space="preserve">    │  ~150 IPs           │  link    │  ~100 IPs           │</w:t>
      </w:r>
      <w:r>
        <w:br/>
      </w:r>
      <w:r>
        <w:rPr>
          <w:rStyle w:val="VerbatimChar"/>
        </w:rPr>
        <w:t xml:space="preserve">    └─────────────────────┘  5.5Gbps └─────────────────────┘</w:t>
      </w:r>
    </w:p>
    <w:p w14:paraId="6A494E68" w14:textId="77777777" w:rsidR="00637BA1" w:rsidRDefault="00B401DD">
      <w:r>
        <w:rPr>
          <w:noProof/>
        </w:rPr>
        <w:pict w14:anchorId="5DE25697">
          <v:rect id="_x0000_i1133" alt="" style="width:451.3pt;height:.05pt;mso-width-percent:0;mso-height-percent:0;mso-width-percent:0;mso-height-percent:0" o:hralign="center" o:hrstd="t" o:hr="t"/>
        </w:pict>
      </w:r>
    </w:p>
    <w:p w14:paraId="1951E265" w14:textId="77777777" w:rsidR="00637BA1" w:rsidRDefault="00000000">
      <w:pPr>
        <w:pStyle w:val="Heading3"/>
      </w:pPr>
      <w:bookmarkStart w:id="192" w:name="current-gaps-open-items"/>
      <w:bookmarkStart w:id="193" w:name="_Toc226630887"/>
      <w:bookmarkEnd w:id="189"/>
      <w:bookmarkEnd w:id="191"/>
      <w:r>
        <w:t>4.11 Current Gaps &amp; Open Items</w:t>
      </w:r>
      <w:bookmarkEnd w:id="193"/>
    </w:p>
    <w:tbl>
      <w:tblPr>
        <w:tblStyle w:val="Table"/>
        <w:tblW w:w="5000" w:type="pct"/>
        <w:tblLayout w:type="fixed"/>
        <w:tblLook w:val="0020" w:firstRow="1" w:lastRow="0" w:firstColumn="0" w:lastColumn="0" w:noHBand="0" w:noVBand="0"/>
      </w:tblPr>
      <w:tblGrid>
        <w:gridCol w:w="1546"/>
        <w:gridCol w:w="2473"/>
        <w:gridCol w:w="3092"/>
        <w:gridCol w:w="2164"/>
      </w:tblGrid>
      <w:tr w:rsidR="00637BA1" w14:paraId="13ED732C" w14:textId="77777777">
        <w:trPr>
          <w:cnfStyle w:val="100000000000" w:firstRow="1" w:lastRow="0" w:firstColumn="0" w:lastColumn="0" w:oddVBand="0" w:evenVBand="0" w:oddHBand="0" w:evenHBand="0" w:firstRowFirstColumn="0" w:firstRowLastColumn="0" w:lastRowFirstColumn="0" w:lastRowLastColumn="0"/>
          <w:tblHeader/>
        </w:trPr>
        <w:tc>
          <w:tcPr>
            <w:tcW w:w="1320" w:type="dxa"/>
          </w:tcPr>
          <w:p w14:paraId="756704C5" w14:textId="77777777" w:rsidR="00637BA1" w:rsidRDefault="00000000">
            <w:r>
              <w:t>Gap</w:t>
            </w:r>
          </w:p>
        </w:tc>
        <w:tc>
          <w:tcPr>
            <w:tcW w:w="2112" w:type="dxa"/>
          </w:tcPr>
          <w:p w14:paraId="0C2EEFBB" w14:textId="77777777" w:rsidR="00637BA1" w:rsidRDefault="00000000">
            <w:r>
              <w:t>Impact</w:t>
            </w:r>
          </w:p>
        </w:tc>
        <w:tc>
          <w:tcPr>
            <w:tcW w:w="2640" w:type="dxa"/>
          </w:tcPr>
          <w:p w14:paraId="7FAF9DA4" w14:textId="77777777" w:rsidR="00637BA1" w:rsidRDefault="00000000">
            <w:r>
              <w:t>Priority</w:t>
            </w:r>
          </w:p>
        </w:tc>
        <w:tc>
          <w:tcPr>
            <w:tcW w:w="1848" w:type="dxa"/>
          </w:tcPr>
          <w:p w14:paraId="0F3F8C13" w14:textId="77777777" w:rsidR="00637BA1" w:rsidRDefault="00000000">
            <w:r>
              <w:t>Notes</w:t>
            </w:r>
          </w:p>
        </w:tc>
      </w:tr>
      <w:tr w:rsidR="00637BA1" w14:paraId="75407554" w14:textId="77777777">
        <w:tc>
          <w:tcPr>
            <w:tcW w:w="1320" w:type="dxa"/>
          </w:tcPr>
          <w:p w14:paraId="1768104A" w14:textId="77777777" w:rsidR="00637BA1" w:rsidRDefault="00000000">
            <w:r>
              <w:t>SIGTRAN network segments missing from blueprint</w:t>
            </w:r>
          </w:p>
        </w:tc>
        <w:tc>
          <w:tcPr>
            <w:tcW w:w="2112" w:type="dxa"/>
          </w:tcPr>
          <w:p w14:paraId="0E45AE4B" w14:textId="77777777" w:rsidR="00637BA1" w:rsidRDefault="00000000">
            <w:r>
              <w:t>Can’t provision PSTN interconnect</w:t>
            </w:r>
          </w:p>
        </w:tc>
        <w:tc>
          <w:tcPr>
            <w:tcW w:w="2640" w:type="dxa"/>
          </w:tcPr>
          <w:p w14:paraId="223C2AB2" w14:textId="77777777" w:rsidR="00637BA1" w:rsidRDefault="00000000">
            <w:r>
              <w:t>High</w:t>
            </w:r>
          </w:p>
        </w:tc>
        <w:tc>
          <w:tcPr>
            <w:tcW w:w="1848" w:type="dxa"/>
          </w:tcPr>
          <w:p w14:paraId="793EB205" w14:textId="77777777" w:rsidR="00637BA1" w:rsidRDefault="00000000">
            <w:r>
              <w:t xml:space="preserve">Add </w:t>
            </w:r>
            <w:r>
              <w:rPr>
                <w:rStyle w:val="VerbatimChar"/>
              </w:rPr>
              <w:t>sigtran_1</w:t>
            </w:r>
            <w:r>
              <w:t xml:space="preserve">, </w:t>
            </w:r>
            <w:r>
              <w:rPr>
                <w:rStyle w:val="VerbatimChar"/>
              </w:rPr>
              <w:t>sigtran_2</w:t>
            </w:r>
          </w:p>
        </w:tc>
      </w:tr>
      <w:tr w:rsidR="00637BA1" w14:paraId="43DD8EB5" w14:textId="77777777">
        <w:tc>
          <w:tcPr>
            <w:tcW w:w="1320" w:type="dxa"/>
          </w:tcPr>
          <w:p w14:paraId="44E21FF6" w14:textId="77777777" w:rsidR="00637BA1" w:rsidRDefault="00000000">
            <w:r>
              <w:t>Core-Media network missing</w:t>
            </w:r>
          </w:p>
        </w:tc>
        <w:tc>
          <w:tcPr>
            <w:tcW w:w="2112" w:type="dxa"/>
          </w:tcPr>
          <w:p w14:paraId="31F0F15E" w14:textId="77777777" w:rsidR="00637BA1" w:rsidRDefault="00000000">
            <w:r>
              <w:t>Can’t provision RTP media path</w:t>
            </w:r>
          </w:p>
        </w:tc>
        <w:tc>
          <w:tcPr>
            <w:tcW w:w="2640" w:type="dxa"/>
          </w:tcPr>
          <w:p w14:paraId="03686431" w14:textId="77777777" w:rsidR="00637BA1" w:rsidRDefault="00000000">
            <w:r>
              <w:t>High</w:t>
            </w:r>
          </w:p>
        </w:tc>
        <w:tc>
          <w:tcPr>
            <w:tcW w:w="1848" w:type="dxa"/>
          </w:tcPr>
          <w:p w14:paraId="56D85263" w14:textId="77777777" w:rsidR="00637BA1" w:rsidRDefault="00000000">
            <w:r>
              <w:t xml:space="preserve">Add </w:t>
            </w:r>
            <w:r>
              <w:rPr>
                <w:rStyle w:val="VerbatimChar"/>
              </w:rPr>
              <w:t>core_media</w:t>
            </w:r>
          </w:p>
        </w:tc>
      </w:tr>
      <w:tr w:rsidR="00637BA1" w14:paraId="564FEB9D" w14:textId="77777777">
        <w:tc>
          <w:tcPr>
            <w:tcW w:w="1320" w:type="dxa"/>
          </w:tcPr>
          <w:p w14:paraId="25B8A16E" w14:textId="77777777" w:rsidR="00637BA1" w:rsidRDefault="00000000">
            <w:r>
              <w:t>IPv6 access networks missing</w:t>
            </w:r>
          </w:p>
        </w:tc>
        <w:tc>
          <w:tcPr>
            <w:tcW w:w="2112" w:type="dxa"/>
          </w:tcPr>
          <w:p w14:paraId="3715AD1D" w14:textId="77777777" w:rsidR="00637BA1" w:rsidRDefault="00000000">
            <w:r>
              <w:t>VoWiFi may not work</w:t>
            </w:r>
          </w:p>
        </w:tc>
        <w:tc>
          <w:tcPr>
            <w:tcW w:w="2640" w:type="dxa"/>
          </w:tcPr>
          <w:p w14:paraId="559EF532" w14:textId="77777777" w:rsidR="00637BA1" w:rsidRDefault="00000000">
            <w:r>
              <w:t>Medium</w:t>
            </w:r>
          </w:p>
        </w:tc>
        <w:tc>
          <w:tcPr>
            <w:tcW w:w="1848" w:type="dxa"/>
          </w:tcPr>
          <w:p w14:paraId="4E3159D4" w14:textId="77777777" w:rsidR="00637BA1" w:rsidRDefault="00000000">
            <w:r>
              <w:t>Add when IPv6 requirements confirmed</w:t>
            </w:r>
          </w:p>
        </w:tc>
      </w:tr>
      <w:tr w:rsidR="00637BA1" w14:paraId="3A5ECB0B" w14:textId="77777777">
        <w:tc>
          <w:tcPr>
            <w:tcW w:w="1320" w:type="dxa"/>
          </w:tcPr>
          <w:p w14:paraId="530EB875" w14:textId="77777777" w:rsidR="00637BA1" w:rsidRDefault="00000000">
            <w:r>
              <w:t>External endpoint data incomplete</w:t>
            </w:r>
          </w:p>
        </w:tc>
        <w:tc>
          <w:tcPr>
            <w:tcW w:w="2112" w:type="dxa"/>
          </w:tcPr>
          <w:p w14:paraId="76C732D9" w14:textId="77777777" w:rsidR="00637BA1" w:rsidRDefault="00000000">
            <w:r>
              <w:t>CIQ generation produces partial requirements</w:t>
            </w:r>
          </w:p>
        </w:tc>
        <w:tc>
          <w:tcPr>
            <w:tcW w:w="2640" w:type="dxa"/>
          </w:tcPr>
          <w:p w14:paraId="52F6A093" w14:textId="77777777" w:rsidR="00637BA1" w:rsidRDefault="00000000">
            <w:r>
              <w:t>High</w:t>
            </w:r>
          </w:p>
        </w:tc>
        <w:tc>
          <w:tcPr>
            <w:tcW w:w="1848" w:type="dxa"/>
          </w:tcPr>
          <w:p w14:paraId="5A7AF6E6" w14:textId="77777777" w:rsidR="00637BA1" w:rsidRDefault="00000000">
            <w:r>
              <w:t>Awaiting network team response</w:t>
            </w:r>
          </w:p>
        </w:tc>
      </w:tr>
      <w:tr w:rsidR="00637BA1" w14:paraId="26DEF1FD" w14:textId="77777777">
        <w:tc>
          <w:tcPr>
            <w:tcW w:w="1320" w:type="dxa"/>
          </w:tcPr>
          <w:p w14:paraId="61A037A4" w14:textId="77777777" w:rsidR="00637BA1" w:rsidRDefault="00000000">
            <w:r>
              <w:t>Sizing formulas for IMC, UAG unclear</w:t>
            </w:r>
          </w:p>
        </w:tc>
        <w:tc>
          <w:tcPr>
            <w:tcW w:w="2112" w:type="dxa"/>
          </w:tcPr>
          <w:p w14:paraId="5A8375D4" w14:textId="77777777" w:rsidR="00637BA1" w:rsidRDefault="00000000">
            <w:r>
              <w:t>Can’t auto-calculate correct pod counts</w:t>
            </w:r>
          </w:p>
        </w:tc>
        <w:tc>
          <w:tcPr>
            <w:tcW w:w="2640" w:type="dxa"/>
          </w:tcPr>
          <w:p w14:paraId="004C2B66" w14:textId="77777777" w:rsidR="00637BA1" w:rsidRDefault="00000000">
            <w:r>
              <w:t>Medium</w:t>
            </w:r>
          </w:p>
        </w:tc>
        <w:tc>
          <w:tcPr>
            <w:tcW w:w="1848" w:type="dxa"/>
          </w:tcPr>
          <w:p w14:paraId="05299251" w14:textId="77777777" w:rsidR="00637BA1" w:rsidRDefault="00000000">
            <w:r>
              <w:t>Awaiting Mavenir confirmation</w:t>
            </w:r>
          </w:p>
        </w:tc>
      </w:tr>
      <w:tr w:rsidR="00637BA1" w14:paraId="3C4613DF" w14:textId="77777777">
        <w:tc>
          <w:tcPr>
            <w:tcW w:w="1320" w:type="dxa"/>
          </w:tcPr>
          <w:p w14:paraId="51F6407A" w14:textId="77777777" w:rsidR="00637BA1" w:rsidRDefault="00000000">
            <w:r>
              <w:t>TAS DIAMRE sizing incorrect (4 vs 6)</w:t>
            </w:r>
          </w:p>
        </w:tc>
        <w:tc>
          <w:tcPr>
            <w:tcW w:w="2112" w:type="dxa"/>
          </w:tcPr>
          <w:p w14:paraId="6F145981" w14:textId="77777777" w:rsidR="00637BA1" w:rsidRDefault="00000000">
            <w:r>
              <w:t>Under-provisioned in current Helm values</w:t>
            </w:r>
          </w:p>
        </w:tc>
        <w:tc>
          <w:tcPr>
            <w:tcW w:w="2640" w:type="dxa"/>
          </w:tcPr>
          <w:p w14:paraId="7ABA8F8A" w14:textId="77777777" w:rsidR="00637BA1" w:rsidRDefault="00000000">
            <w:r>
              <w:t>Medium</w:t>
            </w:r>
          </w:p>
        </w:tc>
        <w:tc>
          <w:tcPr>
            <w:tcW w:w="1848" w:type="dxa"/>
          </w:tcPr>
          <w:p w14:paraId="62218DB4" w14:textId="77777777" w:rsidR="00637BA1" w:rsidRDefault="00000000">
            <w:r>
              <w:t>Fix to 6 (fixed HA per site)</w:t>
            </w:r>
          </w:p>
        </w:tc>
      </w:tr>
      <w:tr w:rsidR="00637BA1" w14:paraId="3F094415" w14:textId="77777777">
        <w:tc>
          <w:tcPr>
            <w:tcW w:w="1320" w:type="dxa"/>
          </w:tcPr>
          <w:p w14:paraId="677537EA" w14:textId="77777777" w:rsidR="00637BA1" w:rsidRDefault="00000000">
            <w:r>
              <w:t>No environment-specific sizing multiplier in blueprint</w:t>
            </w:r>
          </w:p>
        </w:tc>
        <w:tc>
          <w:tcPr>
            <w:tcW w:w="2112" w:type="dxa"/>
          </w:tcPr>
          <w:p w14:paraId="16EEE70C" w14:textId="77777777" w:rsidR="00637BA1" w:rsidRDefault="00000000">
            <w:r>
              <w:t>Lab and prod use same pod counts</w:t>
            </w:r>
          </w:p>
        </w:tc>
        <w:tc>
          <w:tcPr>
            <w:tcW w:w="2640" w:type="dxa"/>
          </w:tcPr>
          <w:p w14:paraId="6622856F" w14:textId="77777777" w:rsidR="00637BA1" w:rsidRDefault="00000000">
            <w:r>
              <w:t>Medium</w:t>
            </w:r>
          </w:p>
        </w:tc>
        <w:tc>
          <w:tcPr>
            <w:tcW w:w="1848" w:type="dxa"/>
          </w:tcPr>
          <w:p w14:paraId="5565D781" w14:textId="77777777" w:rsidR="00637BA1" w:rsidRDefault="00000000">
            <w:r>
              <w:t xml:space="preserve">Add </w:t>
            </w:r>
            <w:r>
              <w:rPr>
                <w:rStyle w:val="VerbatimChar"/>
              </w:rPr>
              <w:t>sizing_multiplier</w:t>
            </w:r>
            <w:r>
              <w:t xml:space="preserve"> per env</w:t>
            </w:r>
          </w:p>
        </w:tc>
      </w:tr>
      <w:tr w:rsidR="00637BA1" w14:paraId="2177C6AA" w14:textId="77777777">
        <w:tc>
          <w:tcPr>
            <w:tcW w:w="1320" w:type="dxa"/>
          </w:tcPr>
          <w:p w14:paraId="6185B9C3" w14:textId="77777777" w:rsidR="00637BA1" w:rsidRDefault="00000000">
            <w:r>
              <w:t>ZTP not implemented</w:t>
            </w:r>
          </w:p>
        </w:tc>
        <w:tc>
          <w:tcPr>
            <w:tcW w:w="2112" w:type="dxa"/>
          </w:tcPr>
          <w:p w14:paraId="62344967" w14:textId="77777777" w:rsidR="00637BA1" w:rsidRDefault="00000000">
            <w:r>
              <w:t xml:space="preserve">Phase 2 still requires manual network </w:t>
            </w:r>
            <w:r>
              <w:lastRenderedPageBreak/>
              <w:t>provisioning</w:t>
            </w:r>
          </w:p>
        </w:tc>
        <w:tc>
          <w:tcPr>
            <w:tcW w:w="2640" w:type="dxa"/>
          </w:tcPr>
          <w:p w14:paraId="0AF0CCE9" w14:textId="77777777" w:rsidR="00637BA1" w:rsidRDefault="00000000">
            <w:r>
              <w:lastRenderedPageBreak/>
              <w:t>Low (future)</w:t>
            </w:r>
          </w:p>
        </w:tc>
        <w:tc>
          <w:tcPr>
            <w:tcW w:w="1848" w:type="dxa"/>
          </w:tcPr>
          <w:p w14:paraId="52F1CDFA" w14:textId="77777777" w:rsidR="00637BA1" w:rsidRDefault="00000000">
            <w:r>
              <w:t>Design ready, needs infra approval</w:t>
            </w:r>
          </w:p>
        </w:tc>
      </w:tr>
      <w:tr w:rsidR="00637BA1" w14:paraId="7B3D4E33" w14:textId="77777777">
        <w:tc>
          <w:tcPr>
            <w:tcW w:w="1320" w:type="dxa"/>
          </w:tcPr>
          <w:p w14:paraId="0B0D2F3E" w14:textId="77777777" w:rsidR="00637BA1" w:rsidRDefault="00000000">
            <w:r>
              <w:t>Cross-namespace service references must use full FQDN</w:t>
            </w:r>
          </w:p>
        </w:tc>
        <w:tc>
          <w:tcPr>
            <w:tcW w:w="2112" w:type="dxa"/>
          </w:tcPr>
          <w:p w14:paraId="13DA1BF1" w14:textId="77777777" w:rsidR="00637BA1" w:rsidRDefault="00000000">
            <w:r>
              <w:t xml:space="preserve">Services in different namespaces (e.g., </w:t>
            </w:r>
            <w:r>
              <w:rPr>
                <w:rStyle w:val="VerbatimChar"/>
              </w:rPr>
              <w:t>ims-mtas</w:t>
            </w:r>
            <w:r>
              <w:t xml:space="preserve"> calling </w:t>
            </w:r>
            <w:r>
              <w:rPr>
                <w:rStyle w:val="VerbatimChar"/>
              </w:rPr>
              <w:t>ims-cms</w:t>
            </w:r>
            <w:r>
              <w:t>) cannot use short names when proxies or custom DNS resolvers are involved</w:t>
            </w:r>
          </w:p>
        </w:tc>
        <w:tc>
          <w:tcPr>
            <w:tcW w:w="2640" w:type="dxa"/>
          </w:tcPr>
          <w:p w14:paraId="316EABCB" w14:textId="77777777" w:rsidR="00637BA1" w:rsidRDefault="00000000">
            <w:r>
              <w:t>High</w:t>
            </w:r>
          </w:p>
        </w:tc>
        <w:tc>
          <w:tcPr>
            <w:tcW w:w="1848" w:type="dxa"/>
          </w:tcPr>
          <w:p w14:paraId="7DC149E8" w14:textId="77777777" w:rsidR="00637BA1" w:rsidRDefault="00000000">
            <w:r>
              <w:t xml:space="preserve">All cross-namespace references in values.yaml must use </w:t>
            </w:r>
            <w:r>
              <w:rPr>
                <w:rStyle w:val="VerbatimChar"/>
              </w:rPr>
              <w:t>service.namespace.svc.cluster.local:port</w:t>
            </w:r>
            <w:r>
              <w:t xml:space="preserve"> format. Short names (</w:t>
            </w:r>
            <w:r>
              <w:rPr>
                <w:rStyle w:val="VerbatimChar"/>
              </w:rPr>
              <w:t>service.namespace:port</w:t>
            </w:r>
            <w:r>
              <w:t>) fail with nginx resolver, envoy, and other proxy DNS lookups</w:t>
            </w:r>
          </w:p>
        </w:tc>
      </w:tr>
    </w:tbl>
    <w:p w14:paraId="79EE0391" w14:textId="77777777" w:rsidR="00637BA1" w:rsidRDefault="00B401DD">
      <w:r>
        <w:rPr>
          <w:noProof/>
        </w:rPr>
        <w:pict w14:anchorId="18B027CF">
          <v:rect id="_x0000_i1132" alt="" style="width:451.3pt;height:.05pt;mso-width-percent:0;mso-height-percent:0;mso-width-percent:0;mso-height-percent:0" o:hralign="center" o:hrstd="t" o:hr="t"/>
        </w:pict>
      </w:r>
    </w:p>
    <w:p w14:paraId="3B0BDA6C" w14:textId="4A8E49E3" w:rsidR="00637BA1" w:rsidRDefault="00000000">
      <w:r>
        <w:rPr>
          <w:i/>
          <w:iCs/>
        </w:rPr>
        <w:t xml:space="preserve">Previous: </w:t>
      </w:r>
      <w:hyperlink r:id="rId12">
        <w:r>
          <w:rPr>
            <w:i/>
            <w:iCs/>
          </w:rPr>
          <w:t>Section 3 — Artifact Intake &amp; Promotion</w:t>
        </w:r>
      </w:hyperlink>
      <w:r>
        <w:rPr>
          <w:i/>
          <w:iCs/>
        </w:rPr>
        <w:t xml:space="preserve"> | Next: </w:t>
      </w:r>
      <w:hyperlink r:id="rId13">
        <w:r>
          <w:rPr>
            <w:i/>
            <w:iCs/>
          </w:rPr>
          <w:t>Section 5 — Data Models &amp; Template System</w:t>
        </w:r>
      </w:hyperlink>
    </w:p>
    <w:p w14:paraId="50C727BE" w14:textId="77777777" w:rsidR="00637BA1" w:rsidRDefault="00000000">
      <w:pPr>
        <w:pStyle w:val="Heading1"/>
      </w:pPr>
      <w:bookmarkStart w:id="194" w:name="part-2-data-model-resolution"/>
      <w:bookmarkStart w:id="195" w:name="_Toc226630888"/>
      <w:bookmarkEnd w:id="6"/>
      <w:bookmarkEnd w:id="150"/>
      <w:bookmarkEnd w:id="192"/>
      <w:r>
        <w:t>Part 2: Data Model &amp; Resolution</w:t>
      </w:r>
      <w:bookmarkEnd w:id="195"/>
    </w:p>
    <w:p w14:paraId="034C7AF2" w14:textId="77777777" w:rsidR="00637BA1" w:rsidRDefault="00000000">
      <w:pPr>
        <w:pStyle w:val="Heading2"/>
      </w:pPr>
      <w:bookmarkStart w:id="196" w:name="data-models-template-system"/>
      <w:bookmarkStart w:id="197" w:name="_Toc226630889"/>
      <w:r>
        <w:t>5. Data Models &amp; Template System</w:t>
      </w:r>
      <w:bookmarkEnd w:id="197"/>
    </w:p>
    <w:p w14:paraId="28153E01" w14:textId="77777777" w:rsidR="00637BA1" w:rsidRDefault="00000000">
      <w:r>
        <w:rPr>
          <w:b/>
          <w:bCs/>
        </w:rPr>
        <w:t>Audience:</w:t>
      </w:r>
      <w:r>
        <w:t xml:space="preserve"> Platform engineers working on the app-config templates, support functions, and portal resolution logic. </w:t>
      </w:r>
      <w:r>
        <w:rPr>
          <w:b/>
          <w:bCs/>
        </w:rPr>
        <w:t>Source docs:</w:t>
      </w:r>
      <w:r>
        <w:t xml:space="preserve"> template/App-Config-Data-Model.md, template/Support-Functions-Guide_v1.1.md, template/dev-message-nested-json.md, ims-config-prod.json </w:t>
      </w:r>
      <w:r>
        <w:rPr>
          <w:b/>
          <w:bCs/>
        </w:rPr>
        <w:t>Key files:</w:t>
      </w:r>
      <w:r>
        <w:t xml:space="preserve"> </w:t>
      </w:r>
      <w:r>
        <w:rPr>
          <w:rStyle w:val="VerbatimChar"/>
        </w:rPr>
        <w:t>ims-config-prod.json</w:t>
      </w:r>
      <w:r>
        <w:t xml:space="preserve"> (IMS template), </w:t>
      </w:r>
      <w:r>
        <w:rPr>
          <w:rStyle w:val="VerbatimChar"/>
        </w:rPr>
        <w:t>ciq_blueprint.json</w:t>
      </w:r>
      <w:r>
        <w:t xml:space="preserve"> (infrastructure blueprint)</w:t>
      </w:r>
    </w:p>
    <w:p w14:paraId="51F866A9" w14:textId="77777777" w:rsidR="00637BA1" w:rsidRDefault="00B401DD">
      <w:r>
        <w:rPr>
          <w:noProof/>
        </w:rPr>
        <w:pict w14:anchorId="7CAC03F7">
          <v:rect id="_x0000_i1131" alt="" style="width:451.3pt;height:.05pt;mso-width-percent:0;mso-height-percent:0;mso-width-percent:0;mso-height-percent:0" o:hralign="center" o:hrstd="t" o:hr="t"/>
        </w:pict>
      </w:r>
    </w:p>
    <w:p w14:paraId="41873803" w14:textId="77777777" w:rsidR="00637BA1" w:rsidRDefault="00000000">
      <w:pPr>
        <w:pStyle w:val="Heading3"/>
      </w:pPr>
      <w:bookmarkStart w:id="198" w:name="two-core-data-models"/>
      <w:bookmarkStart w:id="199" w:name="_Toc226630890"/>
      <w:r>
        <w:t>5.1 Two Core Data Models</w:t>
      </w:r>
      <w:bookmarkEnd w:id="199"/>
    </w:p>
    <w:p w14:paraId="7B7CA407" w14:textId="77777777" w:rsidR="00637BA1" w:rsidRDefault="00000000">
      <w:r>
        <w:t>The template system has two data models that work together:</w:t>
      </w:r>
    </w:p>
    <w:tbl>
      <w:tblPr>
        <w:tblStyle w:val="Table"/>
        <w:tblW w:w="5000" w:type="pct"/>
        <w:tblLayout w:type="fixed"/>
        <w:tblLook w:val="0020" w:firstRow="1" w:lastRow="0" w:firstColumn="0" w:lastColumn="0" w:noHBand="0" w:noVBand="0"/>
      </w:tblPr>
      <w:tblGrid>
        <w:gridCol w:w="1510"/>
        <w:gridCol w:w="1294"/>
        <w:gridCol w:w="3667"/>
        <w:gridCol w:w="2804"/>
      </w:tblGrid>
      <w:tr w:rsidR="00637BA1" w14:paraId="4A1EB45B" w14:textId="77777777">
        <w:trPr>
          <w:cnfStyle w:val="100000000000" w:firstRow="1" w:lastRow="0" w:firstColumn="0" w:lastColumn="0" w:oddVBand="0" w:evenVBand="0" w:oddHBand="0" w:evenHBand="0" w:firstRowFirstColumn="0" w:firstRowLastColumn="0" w:lastRowFirstColumn="0" w:lastRowLastColumn="0"/>
          <w:tblHeader/>
        </w:trPr>
        <w:tc>
          <w:tcPr>
            <w:tcW w:w="1289" w:type="dxa"/>
          </w:tcPr>
          <w:p w14:paraId="77AD91AE" w14:textId="77777777" w:rsidR="00637BA1" w:rsidRDefault="00000000">
            <w:r>
              <w:t>Model</w:t>
            </w:r>
          </w:p>
        </w:tc>
        <w:tc>
          <w:tcPr>
            <w:tcW w:w="1105" w:type="dxa"/>
          </w:tcPr>
          <w:p w14:paraId="58BACB0D" w14:textId="77777777" w:rsidR="00637BA1" w:rsidRDefault="00000000">
            <w:r>
              <w:t>File</w:t>
            </w:r>
          </w:p>
        </w:tc>
        <w:tc>
          <w:tcPr>
            <w:tcW w:w="3131" w:type="dxa"/>
          </w:tcPr>
          <w:p w14:paraId="110CA1E5" w14:textId="77777777" w:rsidR="00637BA1" w:rsidRDefault="00000000">
            <w:r>
              <w:t>What It Contains</w:t>
            </w:r>
          </w:p>
        </w:tc>
        <w:tc>
          <w:tcPr>
            <w:tcW w:w="2394" w:type="dxa"/>
          </w:tcPr>
          <w:p w14:paraId="2CAB7E72" w14:textId="77777777" w:rsidR="00637BA1" w:rsidRDefault="00000000">
            <w:r>
              <w:t>Who Edits It</w:t>
            </w:r>
          </w:p>
        </w:tc>
      </w:tr>
      <w:tr w:rsidR="00637BA1" w14:paraId="57485B4D" w14:textId="77777777">
        <w:tc>
          <w:tcPr>
            <w:tcW w:w="1289" w:type="dxa"/>
          </w:tcPr>
          <w:p w14:paraId="16F9D1D7" w14:textId="77777777" w:rsidR="00637BA1" w:rsidRDefault="00000000">
            <w:r>
              <w:rPr>
                <w:b/>
                <w:bCs/>
              </w:rPr>
              <w:t>App-Config</w:t>
            </w:r>
          </w:p>
        </w:tc>
        <w:tc>
          <w:tcPr>
            <w:tcW w:w="1105" w:type="dxa"/>
          </w:tcPr>
          <w:p w14:paraId="08F3E33A" w14:textId="77777777" w:rsidR="00637BA1" w:rsidRDefault="00000000">
            <w:r>
              <w:rPr>
                <w:rStyle w:val="VerbatimChar"/>
              </w:rPr>
              <w:t>ims-config-prod.json</w:t>
            </w:r>
          </w:p>
        </w:tc>
        <w:tc>
          <w:tcPr>
            <w:tcW w:w="3131" w:type="dxa"/>
          </w:tcPr>
          <w:p w14:paraId="0F60CB71" w14:textId="77777777" w:rsidR="00637BA1" w:rsidRDefault="00000000">
            <w:r>
              <w:t>Chart metadata, deployment ordering, Helm values with placeholders, orchestration config</w:t>
            </w:r>
          </w:p>
        </w:tc>
        <w:tc>
          <w:tcPr>
            <w:tcW w:w="2394" w:type="dxa"/>
          </w:tcPr>
          <w:p w14:paraId="0F695757" w14:textId="77777777" w:rsidR="00637BA1" w:rsidRDefault="00000000">
            <w:r>
              <w:t>Automation team (onboarding)</w:t>
            </w:r>
          </w:p>
        </w:tc>
      </w:tr>
      <w:tr w:rsidR="00637BA1" w14:paraId="287B094C" w14:textId="77777777">
        <w:tc>
          <w:tcPr>
            <w:tcW w:w="1289" w:type="dxa"/>
          </w:tcPr>
          <w:p w14:paraId="0DE389BE" w14:textId="77777777" w:rsidR="00637BA1" w:rsidRDefault="00000000">
            <w:r>
              <w:rPr>
                <w:b/>
                <w:bCs/>
              </w:rPr>
              <w:t>CIQ Blueprint</w:t>
            </w:r>
          </w:p>
        </w:tc>
        <w:tc>
          <w:tcPr>
            <w:tcW w:w="1105" w:type="dxa"/>
          </w:tcPr>
          <w:p w14:paraId="6D27FFA8" w14:textId="77777777" w:rsidR="00637BA1" w:rsidRDefault="00000000">
            <w:r>
              <w:rPr>
                <w:rStyle w:val="VerbatimChar"/>
              </w:rPr>
              <w:t>ciq_blueprint.json</w:t>
            </w:r>
          </w:p>
        </w:tc>
        <w:tc>
          <w:tcPr>
            <w:tcW w:w="3131" w:type="dxa"/>
          </w:tcPr>
          <w:p w14:paraId="3287D4BB" w14:textId="77777777" w:rsidR="00637BA1" w:rsidRDefault="00000000">
            <w:r>
              <w:t>Network segments, IP counts, pod sizing, VLAN/subnet/gateway data per site</w:t>
            </w:r>
          </w:p>
        </w:tc>
        <w:tc>
          <w:tcPr>
            <w:tcW w:w="2394" w:type="dxa"/>
          </w:tcPr>
          <w:p w14:paraId="1FF8D7C9" w14:textId="77777777" w:rsidR="00637BA1" w:rsidRDefault="00000000">
            <w:r>
              <w:t>Automation team + network team</w:t>
            </w:r>
          </w:p>
        </w:tc>
      </w:tr>
    </w:tbl>
    <w:p w14:paraId="72B80EB7" w14:textId="77777777" w:rsidR="001E6653" w:rsidRDefault="001E6653">
      <w:pPr>
        <w:pStyle w:val="SourceCode"/>
        <w:rPr>
          <w:rStyle w:val="VerbatimChar"/>
        </w:rPr>
      </w:pPr>
    </w:p>
    <w:p w14:paraId="5E3056E8" w14:textId="77777777" w:rsidR="001E6653" w:rsidRDefault="001E6653">
      <w:pPr>
        <w:pStyle w:val="SourceCode"/>
        <w:rPr>
          <w:rStyle w:val="VerbatimChar"/>
        </w:rPr>
      </w:pPr>
    </w:p>
    <w:p w14:paraId="5EBE4F55" w14:textId="77777777" w:rsidR="001E6653" w:rsidRDefault="001E6653">
      <w:pPr>
        <w:pStyle w:val="SourceCode"/>
        <w:rPr>
          <w:rStyle w:val="VerbatimChar"/>
        </w:rPr>
      </w:pPr>
    </w:p>
    <w:p w14:paraId="132062D5" w14:textId="7F82FA03" w:rsidR="00637BA1" w:rsidRDefault="00000000">
      <w:pPr>
        <w:pStyle w:val="SourceCode"/>
      </w:pPr>
      <w:r>
        <w:rPr>
          <w:rStyle w:val="VerbatimChar"/>
        </w:rPr>
        <w:lastRenderedPageBreak/>
        <w:t>App-Config Template                CIQ Blueprint</w:t>
      </w:r>
      <w:r>
        <w:br/>
      </w:r>
      <w:r>
        <w:rPr>
          <w:rStyle w:val="VerbatimChar"/>
        </w:rPr>
        <w:t>(what to deploy)                   (infrastructure design)</w:t>
      </w:r>
      <w:r>
        <w:br/>
      </w:r>
      <w:r>
        <w:rPr>
          <w:rStyle w:val="VerbatimChar"/>
        </w:rPr>
        <w:t>┌──────────────────┐              ┌───────────────────┐</w:t>
      </w:r>
      <w:r>
        <w:br/>
      </w:r>
      <w:r>
        <w:rPr>
          <w:rStyle w:val="VerbatimChar"/>
        </w:rPr>
        <w:t>│ Chart metadata   │              │ Networks (54)     │</w:t>
      </w:r>
      <w:r>
        <w:br/>
      </w:r>
      <w:r>
        <w:rPr>
          <w:rStyle w:val="VerbatimChar"/>
        </w:rPr>
        <w:t>│ Deployment order │              │ Traffic types     │</w:t>
      </w:r>
      <w:r>
        <w:br/>
      </w:r>
      <w:r>
        <w:rPr>
          <w:rStyle w:val="VerbatimChar"/>
        </w:rPr>
        <w:t>│ Helm values with │──resolves──► │ Pod sizing        │</w:t>
      </w:r>
      <w:r>
        <w:br/>
      </w:r>
      <w:r>
        <w:rPr>
          <w:rStyle w:val="VerbatimChar"/>
        </w:rPr>
        <w:t>│ {{ placeholders}}│  against     │ VLANs, subnets    │</w:t>
      </w:r>
      <w:r>
        <w:br/>
      </w:r>
      <w:r>
        <w:rPr>
          <w:rStyle w:val="VerbatimChar"/>
        </w:rPr>
        <w:t>│ Orchestration    │              │ Per-environment   │</w:t>
      </w:r>
      <w:r>
        <w:br/>
      </w:r>
      <w:r>
        <w:rPr>
          <w:rStyle w:val="VerbatimChar"/>
        </w:rPr>
        <w:t>└──────────────────┘              └───────────────────┘</w:t>
      </w:r>
      <w:r>
        <w:br/>
      </w:r>
      <w:r>
        <w:rPr>
          <w:rStyle w:val="VerbatimChar"/>
        </w:rPr>
        <w:t xml:space="preserve">         │                                 │</w:t>
      </w:r>
      <w:r>
        <w:br/>
      </w:r>
      <w:r>
        <w:rPr>
          <w:rStyle w:val="VerbatimChar"/>
        </w:rPr>
        <w:t xml:space="preserve">         └────────── merge ────────────────┘</w:t>
      </w:r>
      <w:r>
        <w:br/>
      </w:r>
      <w:r>
        <w:rPr>
          <w:rStyle w:val="VerbatimChar"/>
        </w:rPr>
        <w:t xml:space="preserve">                      │</w:t>
      </w:r>
      <w:r>
        <w:br/>
      </w:r>
      <w:r>
        <w:rPr>
          <w:rStyle w:val="VerbatimChar"/>
        </w:rPr>
        <w:t xml:space="preserve">                      ▼</w:t>
      </w:r>
      <w:r>
        <w:br/>
      </w:r>
      <w:r>
        <w:rPr>
          <w:rStyle w:val="VerbatimChar"/>
        </w:rPr>
        <w:t xml:space="preserve">              Resolved values.yaml</w:t>
      </w:r>
      <w:r>
        <w:br/>
      </w:r>
      <w:r>
        <w:rPr>
          <w:rStyle w:val="VerbatimChar"/>
        </w:rPr>
        <w:t xml:space="preserve">              (ready for deployment)</w:t>
      </w:r>
    </w:p>
    <w:p w14:paraId="5C7C3E06" w14:textId="77777777" w:rsidR="00637BA1" w:rsidRDefault="00000000">
      <w:r>
        <w:rPr>
          <w:b/>
          <w:bCs/>
        </w:rPr>
        <w:t>Separation principle:</w:t>
      </w:r>
      <w:r>
        <w:t xml:space="preserve"> The app-config defines </w:t>
      </w:r>
      <w:r>
        <w:rPr>
          <w:i/>
          <w:iCs/>
        </w:rPr>
        <w:t>what</w:t>
      </w:r>
      <w:r>
        <w:t xml:space="preserve"> to deploy (chart structure, values hierarchy, deployment order). The blueprint defines </w:t>
      </w:r>
      <w:r>
        <w:rPr>
          <w:i/>
          <w:iCs/>
        </w:rPr>
        <w:t>where</w:t>
      </w:r>
      <w:r>
        <w:t xml:space="preserve"> and </w:t>
      </w:r>
      <w:r>
        <w:rPr>
          <w:i/>
          <w:iCs/>
        </w:rPr>
        <w:t>how much</w:t>
      </w:r>
      <w:r>
        <w:t xml:space="preserve"> (IPs, VLANs, replicas, sizing). Placeholders in the app-config are resolved against the blueprint at deployment time.</w:t>
      </w:r>
    </w:p>
    <w:p w14:paraId="2564524F" w14:textId="77777777" w:rsidR="00637BA1" w:rsidRDefault="00B401DD">
      <w:r>
        <w:rPr>
          <w:noProof/>
        </w:rPr>
        <w:pict w14:anchorId="7B8FC51D">
          <v:rect id="_x0000_i1130" alt="" style="width:451.3pt;height:.05pt;mso-width-percent:0;mso-height-percent:0;mso-width-percent:0;mso-height-percent:0" o:hralign="center" o:hrstd="t" o:hr="t"/>
        </w:pict>
      </w:r>
    </w:p>
    <w:p w14:paraId="14B66A48" w14:textId="77777777" w:rsidR="00637BA1" w:rsidRDefault="00000000">
      <w:pPr>
        <w:pStyle w:val="Heading3"/>
      </w:pPr>
      <w:bookmarkStart w:id="200" w:name="app-config-schema-structure"/>
      <w:bookmarkStart w:id="201" w:name="_Toc226630891"/>
      <w:bookmarkEnd w:id="198"/>
      <w:r>
        <w:t>5.2 App-Config Schema Structure</w:t>
      </w:r>
      <w:bookmarkEnd w:id="201"/>
    </w:p>
    <w:p w14:paraId="35180DDF" w14:textId="77777777" w:rsidR="00637BA1" w:rsidRDefault="00000000">
      <w:r>
        <w:t xml:space="preserve">Defined in </w:t>
      </w:r>
      <w:r>
        <w:rPr>
          <w:rStyle w:val="VerbatimChar"/>
        </w:rPr>
        <w:t>app-config-schema.json</w:t>
      </w:r>
      <w:r>
        <w:t xml:space="preserve"> (JSON Schema draft-07).</w:t>
      </w:r>
    </w:p>
    <w:p w14:paraId="76D8E2F3" w14:textId="77777777" w:rsidR="00637BA1" w:rsidRDefault="00000000">
      <w:pPr>
        <w:pStyle w:val="SourceCode"/>
      </w:pPr>
      <w:r>
        <w:rPr>
          <w:rStyle w:val="VerbatimChar"/>
        </w:rPr>
        <w:t>root</w:t>
      </w:r>
      <w:r>
        <w:br/>
      </w:r>
      <w:r>
        <w:rPr>
          <w:rStyle w:val="VerbatimChar"/>
        </w:rPr>
        <w:t xml:space="preserve"> ├── metadata</w:t>
      </w:r>
      <w:r>
        <w:br/>
      </w:r>
      <w:r>
        <w:rPr>
          <w:rStyle w:val="VerbatimChar"/>
        </w:rPr>
        <w:t xml:space="preserve"> │    ├── nf, vendor, platform, schema_version</w:t>
      </w:r>
      <w:r>
        <w:br/>
      </w:r>
      <w:r>
        <w:rPr>
          <w:rStyle w:val="VerbatimChar"/>
        </w:rPr>
        <w:t xml:space="preserve"> │    ├── total_components, total_charts</w:t>
      </w:r>
      <w:r>
        <w:br/>
      </w:r>
      <w:r>
        <w:rPr>
          <w:rStyle w:val="VerbatimChar"/>
        </w:rPr>
        <w:t xml:space="preserve"> │    └── created, last_updated</w:t>
      </w:r>
      <w:r>
        <w:br/>
      </w:r>
      <w:r>
        <w:rPr>
          <w:rStyle w:val="VerbatimChar"/>
        </w:rPr>
        <w:t xml:space="preserve"> │</w:t>
      </w:r>
      <w:r>
        <w:br/>
      </w:r>
      <w:r>
        <w:rPr>
          <w:rStyle w:val="VerbatimChar"/>
        </w:rPr>
        <w:t xml:space="preserve"> ├── defaults</w:t>
      </w:r>
      <w:r>
        <w:br/>
      </w:r>
      <w:r>
        <w:rPr>
          <w:rStyle w:val="VerbatimChar"/>
        </w:rPr>
        <w:t xml:space="preserve"> │    ├── helm_registry, image_registry, pull_secret</w:t>
      </w:r>
      <w:r>
        <w:br/>
      </w:r>
      <w:r>
        <w:rPr>
          <w:rStyle w:val="VerbatimChar"/>
        </w:rPr>
        <w:t xml:space="preserve"> │    ├── storage_class, service_account_prefix, node_selector</w:t>
      </w:r>
      <w:r>
        <w:br/>
      </w:r>
      <w:r>
        <w:rPr>
          <w:rStyle w:val="VerbatimChar"/>
        </w:rPr>
        <w:t xml:space="preserve"> │    └── gitops_repo, gitops_branch, argocd_project, argocd_app_of_apps</w:t>
      </w:r>
      <w:r>
        <w:br/>
      </w:r>
      <w:r>
        <w:rPr>
          <w:rStyle w:val="VerbatimChar"/>
        </w:rPr>
        <w:t xml:space="preserve"> │</w:t>
      </w:r>
      <w:r>
        <w:br/>
      </w:r>
      <w:r>
        <w:rPr>
          <w:rStyle w:val="VerbatimChar"/>
        </w:rPr>
        <w:t xml:space="preserve"> ├── deployment_order[]</w:t>
      </w:r>
      <w:r>
        <w:br/>
      </w:r>
      <w:r>
        <w:rPr>
          <w:rStyle w:val="VerbatimChar"/>
        </w:rPr>
        <w:t xml:space="preserve"> │    └── { component, batch }</w:t>
      </w:r>
      <w:r>
        <w:br/>
      </w:r>
      <w:r>
        <w:rPr>
          <w:rStyle w:val="VerbatimChar"/>
        </w:rPr>
        <w:t xml:space="preserve"> │</w:t>
      </w:r>
      <w:r>
        <w:br/>
      </w:r>
      <w:r>
        <w:rPr>
          <w:rStyle w:val="VerbatimChar"/>
        </w:rPr>
        <w:t xml:space="preserve"> └── components{}</w:t>
      </w:r>
      <w:r>
        <w:br/>
      </w:r>
      <w:r>
        <w:rPr>
          <w:rStyle w:val="VerbatimChar"/>
        </w:rPr>
        <w:t xml:space="preserve">      └── [component_key]</w:t>
      </w:r>
      <w:r>
        <w:br/>
      </w:r>
      <w:r>
        <w:rPr>
          <w:rStyle w:val="VerbatimChar"/>
        </w:rPr>
        <w:t xml:space="preserve">           ├── display_name, namespace, description</w:t>
      </w:r>
      <w:r>
        <w:br/>
      </w:r>
      <w:r>
        <w:rPr>
          <w:rStyle w:val="VerbatimChar"/>
        </w:rPr>
        <w:t xml:space="preserve">           ├── deployment_config</w:t>
      </w:r>
      <w:r>
        <w:br/>
      </w:r>
      <w:r>
        <w:rPr>
          <w:rStyle w:val="VerbatimChar"/>
        </w:rPr>
        <w:t xml:space="preserve">           │    ├── manual_approval, approval_message</w:t>
      </w:r>
      <w:r>
        <w:br/>
      </w:r>
      <w:r>
        <w:rPr>
          <w:rStyle w:val="VerbatimChar"/>
        </w:rPr>
        <w:t xml:space="preserve">           │    ├── health_check { type, timeout, custom_script }</w:t>
      </w:r>
      <w:r>
        <w:br/>
      </w:r>
      <w:r>
        <w:rPr>
          <w:rStyle w:val="VerbatimChar"/>
        </w:rPr>
        <w:t xml:space="preserve">           │    ├── auto_rollback</w:t>
      </w:r>
      <w:r>
        <w:br/>
      </w:r>
      <w:r>
        <w:rPr>
          <w:rStyle w:val="VerbatimChar"/>
        </w:rPr>
        <w:t xml:space="preserve">           │    └── sync_timeout</w:t>
      </w:r>
      <w:r>
        <w:br/>
      </w:r>
      <w:r>
        <w:rPr>
          <w:rStyle w:val="VerbatimChar"/>
        </w:rPr>
        <w:t xml:space="preserve">           ├── depends_on[]</w:t>
      </w:r>
      <w:r>
        <w:br/>
      </w:r>
      <w:r>
        <w:rPr>
          <w:rStyle w:val="VerbatimChar"/>
        </w:rPr>
        <w:t xml:space="preserve">           ├── charts{}</w:t>
      </w:r>
      <w:r>
        <w:br/>
      </w:r>
      <w:r>
        <w:rPr>
          <w:rStyle w:val="VerbatimChar"/>
        </w:rPr>
        <w:t xml:space="preserve">           │    └── [chart_key]</w:t>
      </w:r>
      <w:r>
        <w:br/>
      </w:r>
      <w:r>
        <w:rPr>
          <w:rStyle w:val="VerbatimChar"/>
        </w:rPr>
        <w:t xml:space="preserve">           │         ├── chart_name, chart_version</w:t>
      </w:r>
      <w:r>
        <w:br/>
      </w:r>
      <w:r>
        <w:rPr>
          <w:rStyle w:val="VerbatimChar"/>
        </w:rPr>
        <w:t xml:space="preserve">           │         ├── deploy_order, sync_wave, type</w:t>
      </w:r>
      <w:r>
        <w:br/>
      </w:r>
      <w:r>
        <w:rPr>
          <w:rStyle w:val="VerbatimChar"/>
        </w:rPr>
        <w:t xml:space="preserve">           │         ├── sub_charts{}    (Pattern A only)</w:t>
      </w:r>
      <w:r>
        <w:br/>
      </w:r>
      <w:r>
        <w:rPr>
          <w:rStyle w:val="VerbatimChar"/>
        </w:rPr>
        <w:t xml:space="preserve">           │         ├── instances{}     (Pattern C only)</w:t>
      </w:r>
      <w:r>
        <w:br/>
      </w:r>
      <w:r>
        <w:rPr>
          <w:rStyle w:val="VerbatimChar"/>
        </w:rPr>
        <w:t xml:space="preserve">           │         ├── depends_on[]    (intra-component ordering)</w:t>
      </w:r>
      <w:r>
        <w:br/>
      </w:r>
      <w:r>
        <w:rPr>
          <w:rStyle w:val="VerbatimChar"/>
        </w:rPr>
        <w:t xml:space="preserve">           │         └── helm_values</w:t>
      </w:r>
      <w:r>
        <w:br/>
      </w:r>
      <w:r>
        <w:rPr>
          <w:rStyle w:val="VerbatimChar"/>
        </w:rPr>
        <w:t xml:space="preserve">           │              ├── user_editable{}  (nested JSON)</w:t>
      </w:r>
      <w:r>
        <w:br/>
      </w:r>
      <w:r>
        <w:rPr>
          <w:rStyle w:val="VerbatimChar"/>
        </w:rPr>
        <w:t xml:space="preserve">           │              └── non_editable{}   (nested JSON + placeholders)</w:t>
      </w:r>
      <w:r>
        <w:br/>
      </w:r>
      <w:r>
        <w:rPr>
          <w:rStyle w:val="VerbatimChar"/>
        </w:rPr>
        <w:t xml:space="preserve">           ├── images{}</w:t>
      </w:r>
      <w:r>
        <w:br/>
      </w:r>
      <w:r>
        <w:rPr>
          <w:rStyle w:val="VerbatimChar"/>
        </w:rPr>
        <w:t xml:space="preserve">           └── secrets{}</w:t>
      </w:r>
    </w:p>
    <w:p w14:paraId="7987744B" w14:textId="77777777" w:rsidR="00637BA1" w:rsidRDefault="00000000">
      <w:pPr>
        <w:pStyle w:val="Heading4"/>
      </w:pPr>
      <w:bookmarkStart w:id="202" w:name="key-design-rules"/>
      <w:r>
        <w:lastRenderedPageBreak/>
        <w:t>Key Design Rules</w:t>
      </w:r>
    </w:p>
    <w:p w14:paraId="5C85505D" w14:textId="77777777" w:rsidR="00637BA1" w:rsidRDefault="00000000">
      <w:pPr>
        <w:numPr>
          <w:ilvl w:val="0"/>
          <w:numId w:val="40"/>
        </w:numPr>
      </w:pPr>
      <w:r>
        <w:rPr>
          <w:b/>
          <w:bCs/>
        </w:rPr>
        <w:t>Chart = atomic ArgoCD unit.</w:t>
      </w:r>
      <w:r>
        <w:t xml:space="preserve"> Each chart entry → one ArgoCD Application + one </w:t>
      </w:r>
      <w:r>
        <w:rPr>
          <w:rStyle w:val="VerbatimChar"/>
        </w:rPr>
        <w:t>values.yaml</w:t>
      </w:r>
    </w:p>
    <w:p w14:paraId="0168E804" w14:textId="77777777" w:rsidR="00637BA1" w:rsidRDefault="00000000">
      <w:pPr>
        <w:numPr>
          <w:ilvl w:val="0"/>
          <w:numId w:val="40"/>
        </w:numPr>
      </w:pPr>
      <w:r>
        <w:rPr>
          <w:b/>
          <w:bCs/>
        </w:rPr>
        <w:t>Component = atomic deployment/rollback unit.</w:t>
      </w:r>
      <w:r>
        <w:t xml:space="preserve"> All charts in a component are committed in one git commit. Rollback reverts the entire component</w:t>
      </w:r>
    </w:p>
    <w:p w14:paraId="309987F8" w14:textId="77777777" w:rsidR="00637BA1" w:rsidRDefault="00000000">
      <w:pPr>
        <w:numPr>
          <w:ilvl w:val="0"/>
          <w:numId w:val="40"/>
        </w:numPr>
      </w:pPr>
      <w:r>
        <w:rPr>
          <w:b/>
          <w:bCs/>
        </w:rPr>
        <w:t>Nested JSON for helm_values.</w:t>
      </w:r>
      <w:r>
        <w:t xml:space="preserve"> Both </w:t>
      </w:r>
      <w:r>
        <w:rPr>
          <w:rStyle w:val="VerbatimChar"/>
        </w:rPr>
        <w:t>user_editable</w:t>
      </w:r>
      <w:r>
        <w:t xml:space="preserve"> and </w:t>
      </w:r>
      <w:r>
        <w:rPr>
          <w:rStyle w:val="VerbatimChar"/>
        </w:rPr>
        <w:t>non_editable</w:t>
      </w:r>
      <w:r>
        <w:t xml:space="preserve"> use nested JSON that mirrors the Helm </w:t>
      </w:r>
      <w:r>
        <w:rPr>
          <w:rStyle w:val="VerbatimChar"/>
        </w:rPr>
        <w:t>values.yaml</w:t>
      </w:r>
      <w:r>
        <w:t xml:space="preserve"> hierarchy exactly. At deployment time they are deep-merged by key (</w:t>
      </w:r>
      <w:r>
        <w:rPr>
          <w:rStyle w:val="VerbatimChar"/>
        </w:rPr>
        <w:t>non_editable</w:t>
      </w:r>
      <w:r>
        <w:t xml:space="preserve"> wins on conflict)</w:t>
      </w:r>
    </w:p>
    <w:p w14:paraId="0D01F683" w14:textId="77777777" w:rsidR="00637BA1" w:rsidRDefault="00000000">
      <w:pPr>
        <w:numPr>
          <w:ilvl w:val="0"/>
          <w:numId w:val="40"/>
        </w:numPr>
      </w:pPr>
      <w:r>
        <w:rPr>
          <w:b/>
          <w:bCs/>
        </w:rPr>
        <w:t>Two-level ordering.</w:t>
      </w:r>
      <w:r>
        <w:t xml:space="preserve"> </w:t>
      </w:r>
      <w:r>
        <w:rPr>
          <w:rStyle w:val="VerbatimChar"/>
        </w:rPr>
        <w:t>deployment_order</w:t>
      </w:r>
      <w:r>
        <w:t xml:space="preserve"> at root defines component sequence and batch groups. </w:t>
      </w:r>
      <w:r>
        <w:rPr>
          <w:rStyle w:val="VerbatimChar"/>
        </w:rPr>
        <w:t>deploy_order</w:t>
      </w:r>
      <w:r>
        <w:t xml:space="preserve"> per chart defines global chart ordering</w:t>
      </w:r>
    </w:p>
    <w:p w14:paraId="1F5AAE29" w14:textId="77777777" w:rsidR="00637BA1" w:rsidRDefault="00000000">
      <w:pPr>
        <w:numPr>
          <w:ilvl w:val="0"/>
          <w:numId w:val="40"/>
        </w:numPr>
      </w:pPr>
      <w:r>
        <w:rPr>
          <w:b/>
          <w:bCs/>
        </w:rPr>
        <w:t>Batch groups.</w:t>
      </w:r>
      <w:r>
        <w:t xml:space="preserve"> Components with the same </w:t>
      </w:r>
      <w:r>
        <w:rPr>
          <w:rStyle w:val="VerbatimChar"/>
        </w:rPr>
        <w:t>batch</w:t>
      </w:r>
      <w:r>
        <w:t xml:space="preserve"> number deploy in parallel. Each still gets its own commit and ArgoCD sync</w:t>
      </w:r>
    </w:p>
    <w:p w14:paraId="74D81D51" w14:textId="77777777" w:rsidR="00637BA1" w:rsidRDefault="00000000">
      <w:pPr>
        <w:numPr>
          <w:ilvl w:val="0"/>
          <w:numId w:val="40"/>
        </w:numPr>
      </w:pPr>
      <w:r>
        <w:rPr>
          <w:b/>
          <w:bCs/>
        </w:rPr>
        <w:t>Inheritance.</w:t>
      </w:r>
      <w:r>
        <w:t xml:space="preserve"> Charts inherit </w:t>
      </w:r>
      <w:r>
        <w:rPr>
          <w:rStyle w:val="VerbatimChar"/>
        </w:rPr>
        <w:t>helm_registry</w:t>
      </w:r>
      <w:r>
        <w:t xml:space="preserve">, </w:t>
      </w:r>
      <w:r>
        <w:rPr>
          <w:rStyle w:val="VerbatimChar"/>
        </w:rPr>
        <w:t>image_registry</w:t>
      </w:r>
      <w:r>
        <w:t xml:space="preserve"> from </w:t>
      </w:r>
      <w:r>
        <w:rPr>
          <w:rStyle w:val="VerbatimChar"/>
        </w:rPr>
        <w:t>defaults</w:t>
      </w:r>
      <w:r>
        <w:t>. Override per-chart only when different</w:t>
      </w:r>
    </w:p>
    <w:p w14:paraId="21E99A63" w14:textId="77777777" w:rsidR="00637BA1" w:rsidRDefault="00B401DD">
      <w:r>
        <w:rPr>
          <w:noProof/>
        </w:rPr>
        <w:pict w14:anchorId="296CAB2C">
          <v:rect id="_x0000_i1129" alt="" style="width:451.3pt;height:.05pt;mso-width-percent:0;mso-height-percent:0;mso-width-percent:0;mso-height-percent:0" o:hralign="center" o:hrstd="t" o:hr="t"/>
        </w:pict>
      </w:r>
    </w:p>
    <w:p w14:paraId="19D47DB1" w14:textId="77777777" w:rsidR="00637BA1" w:rsidRDefault="00000000">
      <w:pPr>
        <w:pStyle w:val="Heading3"/>
      </w:pPr>
      <w:bookmarkStart w:id="203" w:name="three-chart-patterns"/>
      <w:bookmarkStart w:id="204" w:name="_Toc226630892"/>
      <w:bookmarkEnd w:id="200"/>
      <w:bookmarkEnd w:id="202"/>
      <w:r>
        <w:t>5.3 Three Chart Patterns</w:t>
      </w:r>
      <w:bookmarkEnd w:id="204"/>
    </w:p>
    <w:p w14:paraId="07E6ABD9" w14:textId="77777777" w:rsidR="00637BA1" w:rsidRDefault="00000000">
      <w:r>
        <w:t>Every vendor chart must fit one of three patterns (covered in detail in Section 2.4). Here’s how they appear in app-config:</w:t>
      </w:r>
    </w:p>
    <w:p w14:paraId="375B4E51" w14:textId="77777777" w:rsidR="00637BA1" w:rsidRDefault="00000000">
      <w:pPr>
        <w:pStyle w:val="Heading4"/>
      </w:pPr>
      <w:bookmarkStart w:id="205" w:name="pattern-a-single-umbrella"/>
      <w:r>
        <w:t>Pattern A: Single Umbrella</w:t>
      </w:r>
    </w:p>
    <w:p w14:paraId="44D852E4" w14:textId="77777777" w:rsidR="00637BA1" w:rsidRDefault="00000000">
      <w:pPr>
        <w:pStyle w:val="SourceCode"/>
      </w:pPr>
      <w:r>
        <w:rPr>
          <w:rStyle w:val="FunctionTok"/>
        </w:rPr>
        <w:t>{</w:t>
      </w:r>
      <w:r>
        <w:br/>
      </w:r>
      <w:r>
        <w:rPr>
          <w:rStyle w:val="NormalTok"/>
        </w:rPr>
        <w:t xml:space="preserve">  </w:t>
      </w:r>
      <w:r>
        <w:rPr>
          <w:rStyle w:val="DataTypeTok"/>
        </w:rPr>
        <w:t>"mtas"</w:t>
      </w:r>
      <w:r>
        <w:rPr>
          <w:rStyle w:val="FunctionTok"/>
        </w:rPr>
        <w:t>:</w:t>
      </w:r>
      <w:r>
        <w:rPr>
          <w:rStyle w:val="NormalTok"/>
        </w:rPr>
        <w:t xml:space="preserve"> </w:t>
      </w:r>
      <w:r>
        <w:rPr>
          <w:rStyle w:val="FunctionTok"/>
        </w:rPr>
        <w:t>{</w:t>
      </w:r>
      <w:r>
        <w:br/>
      </w:r>
      <w:r>
        <w:rPr>
          <w:rStyle w:val="NormalTok"/>
        </w:rPr>
        <w:t xml:space="preserve">    </w:t>
      </w:r>
      <w:r>
        <w:rPr>
          <w:rStyle w:val="DataTypeTok"/>
        </w:rPr>
        <w:t>"charts"</w:t>
      </w:r>
      <w:r>
        <w:rPr>
          <w:rStyle w:val="FunctionTok"/>
        </w:rPr>
        <w:t>:</w:t>
      </w:r>
      <w:r>
        <w:rPr>
          <w:rStyle w:val="NormalTok"/>
        </w:rPr>
        <w:t xml:space="preserve"> </w:t>
      </w:r>
      <w:r>
        <w:rPr>
          <w:rStyle w:val="FunctionTok"/>
        </w:rPr>
        <w:t>{</w:t>
      </w:r>
      <w:r>
        <w:br/>
      </w:r>
      <w:r>
        <w:rPr>
          <w:rStyle w:val="NormalTok"/>
        </w:rPr>
        <w:t xml:space="preserve">      </w:t>
      </w:r>
      <w:r>
        <w:rPr>
          <w:rStyle w:val="DataTypeTok"/>
        </w:rPr>
        <w:t>"mtas"</w:t>
      </w:r>
      <w:r>
        <w:rPr>
          <w:rStyle w:val="FunctionTok"/>
        </w:rPr>
        <w:t>:</w:t>
      </w:r>
      <w:r>
        <w:rPr>
          <w:rStyle w:val="NormalTok"/>
        </w:rPr>
        <w:t xml:space="preserve"> </w:t>
      </w:r>
      <w:r>
        <w:rPr>
          <w:rStyle w:val="FunctionTok"/>
        </w:rPr>
        <w:t>{</w:t>
      </w:r>
      <w:r>
        <w:br/>
      </w:r>
      <w:r>
        <w:rPr>
          <w:rStyle w:val="NormalTok"/>
        </w:rPr>
        <w:t xml:space="preserve">        </w:t>
      </w:r>
      <w:r>
        <w:rPr>
          <w:rStyle w:val="DataTypeTok"/>
        </w:rPr>
        <w:t>"chart_name"</w:t>
      </w:r>
      <w:r>
        <w:rPr>
          <w:rStyle w:val="FunctionTok"/>
        </w:rPr>
        <w:t>:</w:t>
      </w:r>
      <w:r>
        <w:rPr>
          <w:rStyle w:val="NormalTok"/>
        </w:rPr>
        <w:t xml:space="preserve"> </w:t>
      </w:r>
      <w:r>
        <w:rPr>
          <w:rStyle w:val="StringTok"/>
        </w:rPr>
        <w:t>"vmo2-ims-mtas"</w:t>
      </w:r>
      <w:r>
        <w:rPr>
          <w:rStyle w:val="FunctionTok"/>
        </w:rPr>
        <w:t>,</w:t>
      </w:r>
      <w:r>
        <w:br/>
      </w:r>
      <w:r>
        <w:rPr>
          <w:rStyle w:val="NormalTok"/>
        </w:rPr>
        <w:t xml:space="preserve">        </w:t>
      </w:r>
      <w:r>
        <w:rPr>
          <w:rStyle w:val="DataTypeTok"/>
        </w:rPr>
        <w:t>"chart_version"</w:t>
      </w:r>
      <w:r>
        <w:rPr>
          <w:rStyle w:val="FunctionTok"/>
        </w:rPr>
        <w:t>:</w:t>
      </w:r>
      <w:r>
        <w:rPr>
          <w:rStyle w:val="NormalTok"/>
        </w:rPr>
        <w:t xml:space="preserve"> </w:t>
      </w:r>
      <w:r>
        <w:rPr>
          <w:rStyle w:val="StringTok"/>
        </w:rPr>
        <w:t>"1.1.0"</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"umbrella"</w:t>
      </w:r>
      <w:r>
        <w:rPr>
          <w:rStyle w:val="FunctionTok"/>
        </w:rPr>
        <w:t>,</w:t>
      </w:r>
      <w:r>
        <w:br/>
      </w:r>
      <w:r>
        <w:rPr>
          <w:rStyle w:val="NormalTok"/>
        </w:rPr>
        <w:t xml:space="preserve">        </w:t>
      </w:r>
      <w:r>
        <w:rPr>
          <w:rStyle w:val="DataTypeTok"/>
        </w:rPr>
        <w:t>"sub_charts"</w:t>
      </w:r>
      <w:r>
        <w:rPr>
          <w:rStyle w:val="FunctionTok"/>
        </w:rPr>
        <w:t>:</w:t>
      </w:r>
      <w:r>
        <w:rPr>
          <w:rStyle w:val="NormalTok"/>
        </w:rPr>
        <w:t xml:space="preserve"> </w:t>
      </w:r>
      <w:r>
        <w:rPr>
          <w:rStyle w:val="FunctionTok"/>
        </w:rPr>
        <w:t>{</w:t>
      </w:r>
      <w:r>
        <w:br/>
      </w:r>
      <w:r>
        <w:rPr>
          <w:rStyle w:val="NormalTok"/>
        </w:rPr>
        <w:t xml:space="preserve">          </w:t>
      </w:r>
      <w:r>
        <w:rPr>
          <w:rStyle w:val="DataTypeTok"/>
        </w:rPr>
        <w:t>"tas"</w:t>
      </w:r>
      <w:r>
        <w:rPr>
          <w:rStyle w:val="FunctionTok"/>
        </w:rPr>
        <w:t>:</w:t>
      </w:r>
      <w:r>
        <w:rPr>
          <w:rStyle w:val="NormalTok"/>
        </w:rPr>
        <w:t xml:space="preserve"> </w:t>
      </w:r>
      <w:r>
        <w:rPr>
          <w:rStyle w:val="FunctionTok"/>
        </w:rPr>
        <w:t>{</w:t>
      </w:r>
      <w:r>
        <w:rPr>
          <w:rStyle w:val="NormalTok"/>
        </w:rPr>
        <w:t xml:space="preserve"> </w:t>
      </w:r>
      <w:r>
        <w:rPr>
          <w:rStyle w:val="DataTypeTok"/>
        </w:rPr>
        <w:t>"enabled"</w:t>
      </w:r>
      <w:r>
        <w:rPr>
          <w:rStyle w:val="FunctionTok"/>
        </w:rPr>
        <w:t>:</w:t>
      </w:r>
      <w:r>
        <w:rPr>
          <w:rStyle w:val="NormalTok"/>
        </w:rPr>
        <w:t xml:space="preserve"> </w:t>
      </w:r>
      <w:r>
        <w:rPr>
          <w:rStyle w:val="KeywordTok"/>
        </w:rPr>
        <w:t>true</w:t>
      </w:r>
      <w:r>
        <w:rPr>
          <w:rStyle w:val="NormalTok"/>
        </w:rPr>
        <w:t xml:space="preserve"> </w:t>
      </w:r>
      <w:r>
        <w:rPr>
          <w:rStyle w:val="FunctionTok"/>
        </w:rPr>
        <w:t>},</w:t>
      </w:r>
      <w:r>
        <w:br/>
      </w:r>
      <w:r>
        <w:rPr>
          <w:rStyle w:val="NormalTok"/>
        </w:rPr>
        <w:t xml:space="preserve">          </w:t>
      </w:r>
      <w:r>
        <w:rPr>
          <w:rStyle w:val="DataTypeTok"/>
        </w:rPr>
        <w:t>"vlbfe"</w:t>
      </w:r>
      <w:r>
        <w:rPr>
          <w:rStyle w:val="FunctionTok"/>
        </w:rPr>
        <w:t>:</w:t>
      </w:r>
      <w:r>
        <w:rPr>
          <w:rStyle w:val="NormalTok"/>
        </w:rPr>
        <w:t xml:space="preserve"> </w:t>
      </w:r>
      <w:r>
        <w:rPr>
          <w:rStyle w:val="FunctionTok"/>
        </w:rPr>
        <w:t>{</w:t>
      </w:r>
      <w:r>
        <w:rPr>
          <w:rStyle w:val="NormalTok"/>
        </w:rPr>
        <w:t xml:space="preserve"> </w:t>
      </w:r>
      <w:r>
        <w:rPr>
          <w:rStyle w:val="DataTypeTok"/>
        </w:rPr>
        <w:t>"enabled"</w:t>
      </w:r>
      <w:r>
        <w:rPr>
          <w:rStyle w:val="FunctionTok"/>
        </w:rPr>
        <w:t>:</w:t>
      </w:r>
      <w:r>
        <w:rPr>
          <w:rStyle w:val="NormalTok"/>
        </w:rPr>
        <w:t xml:space="preserve"> </w:t>
      </w:r>
      <w:r>
        <w:rPr>
          <w:rStyle w:val="KeywordTok"/>
        </w:rPr>
        <w:t>true</w:t>
      </w:r>
      <w:r>
        <w:rPr>
          <w:rStyle w:val="NormalTok"/>
        </w:rPr>
        <w:t xml:space="preserve"> </w:t>
      </w:r>
      <w:r>
        <w:rPr>
          <w:rStyle w:val="FunctionTok"/>
        </w:rPr>
        <w:t>},</w:t>
      </w:r>
      <w:r>
        <w:br/>
      </w:r>
      <w:r>
        <w:rPr>
          <w:rStyle w:val="NormalTok"/>
        </w:rPr>
        <w:t xml:space="preserve">          </w:t>
      </w:r>
      <w:r>
        <w:rPr>
          <w:rStyle w:val="DataTypeTok"/>
        </w:rPr>
        <w:t>"sipre"</w:t>
      </w:r>
      <w:r>
        <w:rPr>
          <w:rStyle w:val="FunctionTok"/>
        </w:rPr>
        <w:t>:</w:t>
      </w:r>
      <w:r>
        <w:rPr>
          <w:rStyle w:val="NormalTok"/>
        </w:rPr>
        <w:t xml:space="preserve"> </w:t>
      </w:r>
      <w:r>
        <w:rPr>
          <w:rStyle w:val="FunctionTok"/>
        </w:rPr>
        <w:t>{</w:t>
      </w:r>
      <w:r>
        <w:rPr>
          <w:rStyle w:val="NormalTok"/>
        </w:rPr>
        <w:t xml:space="preserve"> </w:t>
      </w:r>
      <w:r>
        <w:rPr>
          <w:rStyle w:val="DataTypeTok"/>
        </w:rPr>
        <w:t>"enabled"</w:t>
      </w:r>
      <w:r>
        <w:rPr>
          <w:rStyle w:val="FunctionTok"/>
        </w:rPr>
        <w:t>:</w:t>
      </w:r>
      <w:r>
        <w:rPr>
          <w:rStyle w:val="NormalTok"/>
        </w:rPr>
        <w:t xml:space="preserve"> </w:t>
      </w:r>
      <w:r>
        <w:rPr>
          <w:rStyle w:val="KeywordTok"/>
        </w:rPr>
        <w:t>true</w:t>
      </w:r>
      <w:r>
        <w:rPr>
          <w:rStyle w:val="NormalTok"/>
        </w:rPr>
        <w:t xml:space="preserve"> </w:t>
      </w:r>
      <w:r>
        <w:rPr>
          <w:rStyle w:val="FunctionTok"/>
        </w:rPr>
        <w:t>},</w:t>
      </w:r>
      <w:r>
        <w:br/>
      </w:r>
      <w:r>
        <w:rPr>
          <w:rStyle w:val="NormalTok"/>
        </w:rPr>
        <w:t xml:space="preserve">          </w:t>
      </w:r>
      <w:r>
        <w:rPr>
          <w:rStyle w:val="DataTypeTok"/>
        </w:rPr>
        <w:t>"diamre"</w:t>
      </w:r>
      <w:r>
        <w:rPr>
          <w:rStyle w:val="FunctionTok"/>
        </w:rPr>
        <w:t>:</w:t>
      </w:r>
      <w:r>
        <w:rPr>
          <w:rStyle w:val="NormalTok"/>
        </w:rPr>
        <w:t xml:space="preserve"> </w:t>
      </w:r>
      <w:r>
        <w:rPr>
          <w:rStyle w:val="FunctionTok"/>
        </w:rPr>
        <w:t>{</w:t>
      </w:r>
      <w:r>
        <w:rPr>
          <w:rStyle w:val="NormalTok"/>
        </w:rPr>
        <w:t xml:space="preserve"> </w:t>
      </w:r>
      <w:r>
        <w:rPr>
          <w:rStyle w:val="DataTypeTok"/>
        </w:rPr>
        <w:t>"enabled"</w:t>
      </w:r>
      <w:r>
        <w:rPr>
          <w:rStyle w:val="FunctionTok"/>
        </w:rPr>
        <w:t>:</w:t>
      </w:r>
      <w:r>
        <w:rPr>
          <w:rStyle w:val="NormalTok"/>
        </w:rPr>
        <w:t xml:space="preserve"> </w:t>
      </w:r>
      <w:r>
        <w:rPr>
          <w:rStyle w:val="KeywordTok"/>
        </w:rPr>
        <w:t>true</w:t>
      </w:r>
      <w:r>
        <w:rPr>
          <w:rStyle w:val="NormalTok"/>
        </w:rPr>
        <w:t xml:space="preserve"> </w:t>
      </w:r>
      <w:r>
        <w:rPr>
          <w:rStyle w:val="FunctionTok"/>
        </w:rPr>
        <w:t>},</w:t>
      </w:r>
      <w:r>
        <w:br/>
      </w:r>
      <w:r>
        <w:rPr>
          <w:rStyle w:val="NormalTok"/>
        </w:rPr>
        <w:t xml:space="preserve">          </w:t>
      </w:r>
      <w:r>
        <w:rPr>
          <w:rStyle w:val="DataTypeTok"/>
        </w:rPr>
        <w:t>"sm"</w:t>
      </w:r>
      <w:r>
        <w:rPr>
          <w:rStyle w:val="FunctionTok"/>
        </w:rPr>
        <w:t>:</w:t>
      </w:r>
      <w:r>
        <w:rPr>
          <w:rStyle w:val="NormalTok"/>
        </w:rPr>
        <w:t xml:space="preserve"> </w:t>
      </w:r>
      <w:r>
        <w:rPr>
          <w:rStyle w:val="FunctionTok"/>
        </w:rPr>
        <w:t>{</w:t>
      </w:r>
      <w:r>
        <w:rPr>
          <w:rStyle w:val="NormalTok"/>
        </w:rPr>
        <w:t xml:space="preserve"> </w:t>
      </w:r>
      <w:r>
        <w:rPr>
          <w:rStyle w:val="DataTypeTok"/>
        </w:rPr>
        <w:t>"enabled"</w:t>
      </w:r>
      <w:r>
        <w:rPr>
          <w:rStyle w:val="FunctionTok"/>
        </w:rPr>
        <w:t>:</w:t>
      </w:r>
      <w:r>
        <w:rPr>
          <w:rStyle w:val="NormalTok"/>
        </w:rPr>
        <w:t xml:space="preserve"> </w:t>
      </w:r>
      <w:r>
        <w:rPr>
          <w:rStyle w:val="KeywordTok"/>
        </w:rPr>
        <w:t>true</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"helm_values"</w:t>
      </w:r>
      <w:r>
        <w:rPr>
          <w:rStyle w:val="FunctionTok"/>
        </w:rPr>
        <w:t>:</w:t>
      </w:r>
      <w:r>
        <w:rPr>
          <w:rStyle w:val="NormalTok"/>
        </w:rPr>
        <w:t xml:space="preserve"> </w:t>
      </w:r>
      <w:r>
        <w:rPr>
          <w:rStyle w:val="FunctionTok"/>
        </w:rPr>
        <w:t>{</w:t>
      </w:r>
      <w:r>
        <w:rPr>
          <w:rStyle w:val="NormalTok"/>
        </w:rPr>
        <w:t xml:space="preserve"> </w:t>
      </w:r>
      <w:r>
        <w:rPr>
          <w:rStyle w:val="ErrorTok"/>
        </w:rPr>
        <w:t>...</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39F0CA06" w14:textId="77777777" w:rsidR="00637BA1" w:rsidRDefault="00000000">
      <w:r>
        <w:t xml:space="preserve">One chart → one ArgoCD app → </w:t>
      </w:r>
      <w:r>
        <w:rPr>
          <w:rStyle w:val="VerbatimChar"/>
        </w:rPr>
        <w:t>ims-mtas</w:t>
      </w:r>
      <w:r>
        <w:t xml:space="preserve">. Sub-charts toggled via </w:t>
      </w:r>
      <w:r>
        <w:rPr>
          <w:rStyle w:val="VerbatimChar"/>
        </w:rPr>
        <w:t>enabled</w:t>
      </w:r>
      <w:r>
        <w:t xml:space="preserve"> flags.</w:t>
      </w:r>
    </w:p>
    <w:p w14:paraId="65830FCF" w14:textId="77777777" w:rsidR="00637BA1" w:rsidRDefault="00000000">
      <w:pPr>
        <w:pStyle w:val="Heading4"/>
      </w:pPr>
      <w:bookmarkStart w:id="206" w:name="pattern-b-multi-chart-sequential-1"/>
      <w:bookmarkEnd w:id="205"/>
      <w:r>
        <w:t>Pattern B: Multi-Chart Sequential</w:t>
      </w:r>
    </w:p>
    <w:p w14:paraId="70026AE9" w14:textId="77777777" w:rsidR="00637BA1" w:rsidRDefault="00000000">
      <w:pPr>
        <w:pStyle w:val="SourceCode"/>
      </w:pPr>
      <w:r>
        <w:rPr>
          <w:rStyle w:val="FunctionTok"/>
        </w:rPr>
        <w:t>{</w:t>
      </w:r>
      <w:r>
        <w:br/>
      </w:r>
      <w:r>
        <w:rPr>
          <w:rStyle w:val="NormalTok"/>
        </w:rPr>
        <w:t xml:space="preserve">  </w:t>
      </w:r>
      <w:r>
        <w:rPr>
          <w:rStyle w:val="DataTypeTok"/>
        </w:rPr>
        <w:t>"cms"</w:t>
      </w:r>
      <w:r>
        <w:rPr>
          <w:rStyle w:val="FunctionTok"/>
        </w:rPr>
        <w:t>:</w:t>
      </w:r>
      <w:r>
        <w:rPr>
          <w:rStyle w:val="NormalTok"/>
        </w:rPr>
        <w:t xml:space="preserve"> </w:t>
      </w:r>
      <w:r>
        <w:rPr>
          <w:rStyle w:val="FunctionTok"/>
        </w:rPr>
        <w:t>{</w:t>
      </w:r>
      <w:r>
        <w:br/>
      </w:r>
      <w:r>
        <w:rPr>
          <w:rStyle w:val="NormalTok"/>
        </w:rPr>
        <w:t xml:space="preserve">    </w:t>
      </w:r>
      <w:r>
        <w:rPr>
          <w:rStyle w:val="DataTypeTok"/>
        </w:rPr>
        <w:t>"charts"</w:t>
      </w:r>
      <w:r>
        <w:rPr>
          <w:rStyle w:val="FunctionTok"/>
        </w:rPr>
        <w:t>:</w:t>
      </w:r>
      <w:r>
        <w:rPr>
          <w:rStyle w:val="NormalTok"/>
        </w:rPr>
        <w:t xml:space="preserve"> </w:t>
      </w:r>
      <w:r>
        <w:rPr>
          <w:rStyle w:val="FunctionTok"/>
        </w:rPr>
        <w:t>{</w:t>
      </w:r>
      <w:r>
        <w:br/>
      </w:r>
      <w:r>
        <w:rPr>
          <w:rStyle w:val="NormalTok"/>
        </w:rPr>
        <w:t xml:space="preserve">      </w:t>
      </w:r>
      <w:r>
        <w:rPr>
          <w:rStyle w:val="DataTypeTok"/>
        </w:rPr>
        <w:t>"cmsplatform"</w:t>
      </w:r>
      <w:r>
        <w:rPr>
          <w:rStyle w:val="FunctionTok"/>
        </w:rPr>
        <w:t>:</w:t>
      </w:r>
      <w:r>
        <w:rPr>
          <w:rStyle w:val="NormalTok"/>
        </w:rPr>
        <w:t xml:space="preserve"> </w:t>
      </w:r>
      <w:r>
        <w:rPr>
          <w:rStyle w:val="FunctionTok"/>
        </w:rPr>
        <w:t>{</w:t>
      </w:r>
      <w:r>
        <w:br/>
      </w:r>
      <w:r>
        <w:rPr>
          <w:rStyle w:val="NormalTok"/>
        </w:rPr>
        <w:t xml:space="preserve">        </w:t>
      </w:r>
      <w:r>
        <w:rPr>
          <w:rStyle w:val="DataTypeTok"/>
        </w:rPr>
        <w:t>"chart_name"</w:t>
      </w:r>
      <w:r>
        <w:rPr>
          <w:rStyle w:val="FunctionTok"/>
        </w:rPr>
        <w:t>:</w:t>
      </w:r>
      <w:r>
        <w:rPr>
          <w:rStyle w:val="NormalTok"/>
        </w:rPr>
        <w:t xml:space="preserve"> </w:t>
      </w:r>
      <w:r>
        <w:rPr>
          <w:rStyle w:val="StringTok"/>
        </w:rPr>
        <w:t>"vmo2-ims-cmsplatform"</w:t>
      </w:r>
      <w:r>
        <w:rPr>
          <w:rStyle w:val="FunctionTok"/>
        </w:rPr>
        <w:t>,</w:t>
      </w:r>
      <w:r>
        <w:br/>
      </w:r>
      <w:r>
        <w:rPr>
          <w:rStyle w:val="NormalTok"/>
        </w:rPr>
        <w:t xml:space="preserve">        </w:t>
      </w:r>
      <w:r>
        <w:rPr>
          <w:rStyle w:val="DataTypeTok"/>
        </w:rPr>
        <w:t>"chart_version"</w:t>
      </w:r>
      <w:r>
        <w:rPr>
          <w:rStyle w:val="FunctionTok"/>
        </w:rPr>
        <w:t>:</w:t>
      </w:r>
      <w:r>
        <w:rPr>
          <w:rStyle w:val="NormalTok"/>
        </w:rPr>
        <w:t xml:space="preserve"> </w:t>
      </w:r>
      <w:r>
        <w:rPr>
          <w:rStyle w:val="StringTok"/>
        </w:rPr>
        <w:t>"9.0.14.15-v5"</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"standalone"</w:t>
      </w:r>
      <w:r>
        <w:rPr>
          <w:rStyle w:val="FunctionTok"/>
        </w:rPr>
        <w:t>,</w:t>
      </w:r>
      <w:r>
        <w:br/>
      </w:r>
      <w:r>
        <w:rPr>
          <w:rStyle w:val="NormalTok"/>
        </w:rPr>
        <w:t xml:space="preserve">        </w:t>
      </w:r>
      <w:r>
        <w:rPr>
          <w:rStyle w:val="DataTypeTok"/>
        </w:rPr>
        <w:t>"deploy_order"</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"sync_wave"</w:t>
      </w:r>
      <w:r>
        <w:rPr>
          <w:rStyle w:val="FunctionTok"/>
        </w:rPr>
        <w:t>:</w:t>
      </w:r>
      <w:r>
        <w:rPr>
          <w:rStyle w:val="NormalTok"/>
        </w:rPr>
        <w:t xml:space="preserve"> </w:t>
      </w:r>
      <w:r>
        <w:rPr>
          <w:rStyle w:val="DecValTok"/>
        </w:rPr>
        <w:t>-5</w:t>
      </w:r>
      <w:r>
        <w:rPr>
          <w:rStyle w:val="FunctionTok"/>
        </w:rPr>
        <w:t>,</w:t>
      </w:r>
      <w:r>
        <w:br/>
      </w:r>
      <w:r>
        <w:rPr>
          <w:rStyle w:val="NormalTok"/>
        </w:rPr>
        <w:lastRenderedPageBreak/>
        <w:t xml:space="preserve">        </w:t>
      </w:r>
      <w:r>
        <w:rPr>
          <w:rStyle w:val="DataTypeTok"/>
        </w:rPr>
        <w:t>"helm_values"</w:t>
      </w:r>
      <w:r>
        <w:rPr>
          <w:rStyle w:val="FunctionTok"/>
        </w:rPr>
        <w:t>:</w:t>
      </w:r>
      <w:r>
        <w:rPr>
          <w:rStyle w:val="NormalTok"/>
        </w:rPr>
        <w:t xml:space="preserve"> </w:t>
      </w:r>
      <w:r>
        <w:rPr>
          <w:rStyle w:val="FunctionTok"/>
        </w:rPr>
        <w:t>{</w:t>
      </w:r>
      <w:r>
        <w:rPr>
          <w:rStyle w:val="NormalTok"/>
        </w:rPr>
        <w:t xml:space="preserve"> </w:t>
      </w:r>
      <w:r>
        <w:rPr>
          <w:rStyle w:val="ErrorTok"/>
        </w:rPr>
        <w:t>...</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"cmsnfv"</w:t>
      </w:r>
      <w:r>
        <w:rPr>
          <w:rStyle w:val="FunctionTok"/>
        </w:rPr>
        <w:t>:</w:t>
      </w:r>
      <w:r>
        <w:rPr>
          <w:rStyle w:val="NormalTok"/>
        </w:rPr>
        <w:t xml:space="preserve"> </w:t>
      </w:r>
      <w:r>
        <w:rPr>
          <w:rStyle w:val="FunctionTok"/>
        </w:rPr>
        <w:t>{</w:t>
      </w:r>
      <w:r>
        <w:br/>
      </w:r>
      <w:r>
        <w:rPr>
          <w:rStyle w:val="NormalTok"/>
        </w:rPr>
        <w:t xml:space="preserve">        </w:t>
      </w:r>
      <w:r>
        <w:rPr>
          <w:rStyle w:val="DataTypeTok"/>
        </w:rPr>
        <w:t>"chart_name"</w:t>
      </w:r>
      <w:r>
        <w:rPr>
          <w:rStyle w:val="FunctionTok"/>
        </w:rPr>
        <w:t>:</w:t>
      </w:r>
      <w:r>
        <w:rPr>
          <w:rStyle w:val="NormalTok"/>
        </w:rPr>
        <w:t xml:space="preserve"> </w:t>
      </w:r>
      <w:r>
        <w:rPr>
          <w:rStyle w:val="StringTok"/>
        </w:rPr>
        <w:t>"vmo2-ims-cmsnfv"</w:t>
      </w:r>
      <w:r>
        <w:rPr>
          <w:rStyle w:val="FunctionTok"/>
        </w:rPr>
        <w:t>,</w:t>
      </w:r>
      <w:r>
        <w:br/>
      </w:r>
      <w:r>
        <w:rPr>
          <w:rStyle w:val="NormalTok"/>
        </w:rPr>
        <w:t xml:space="preserve">        </w:t>
      </w:r>
      <w:r>
        <w:rPr>
          <w:rStyle w:val="DataTypeTok"/>
        </w:rPr>
        <w:t>"chart_version"</w:t>
      </w:r>
      <w:r>
        <w:rPr>
          <w:rStyle w:val="FunctionTok"/>
        </w:rPr>
        <w:t>:</w:t>
      </w:r>
      <w:r>
        <w:rPr>
          <w:rStyle w:val="NormalTok"/>
        </w:rPr>
        <w:t xml:space="preserve"> </w:t>
      </w:r>
      <w:r>
        <w:rPr>
          <w:rStyle w:val="StringTok"/>
        </w:rPr>
        <w:t>"9.0.14.15-v6"</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"standalone"</w:t>
      </w:r>
      <w:r>
        <w:rPr>
          <w:rStyle w:val="FunctionTok"/>
        </w:rPr>
        <w:t>,</w:t>
      </w:r>
      <w:r>
        <w:br/>
      </w:r>
      <w:r>
        <w:rPr>
          <w:rStyle w:val="NormalTok"/>
        </w:rPr>
        <w:t xml:space="preserve">        </w:t>
      </w:r>
      <w:r>
        <w:rPr>
          <w:rStyle w:val="DataTypeTok"/>
        </w:rPr>
        <w:t>"deploy_order"</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"depends_on"</w:t>
      </w:r>
      <w:r>
        <w:rPr>
          <w:rStyle w:val="FunctionTok"/>
        </w:rPr>
        <w:t>:</w:t>
      </w:r>
      <w:r>
        <w:rPr>
          <w:rStyle w:val="NormalTok"/>
        </w:rPr>
        <w:t xml:space="preserve"> </w:t>
      </w:r>
      <w:r>
        <w:rPr>
          <w:rStyle w:val="OtherTok"/>
        </w:rPr>
        <w:t>[</w:t>
      </w:r>
      <w:r>
        <w:rPr>
          <w:rStyle w:val="StringTok"/>
        </w:rPr>
        <w:t>"cmsplatform"</w:t>
      </w:r>
      <w:r>
        <w:rPr>
          <w:rStyle w:val="OtherTok"/>
        </w:rPr>
        <w:t>]</w:t>
      </w:r>
      <w:r>
        <w:rPr>
          <w:rStyle w:val="FunctionTok"/>
        </w:rPr>
        <w:t>,</w:t>
      </w:r>
      <w:r>
        <w:br/>
      </w:r>
      <w:r>
        <w:rPr>
          <w:rStyle w:val="NormalTok"/>
        </w:rPr>
        <w:t xml:space="preserve">        </w:t>
      </w:r>
      <w:r>
        <w:rPr>
          <w:rStyle w:val="DataTypeTok"/>
        </w:rPr>
        <w:t>"sync_wave"</w:t>
      </w:r>
      <w:r>
        <w:rPr>
          <w:rStyle w:val="FunctionTok"/>
        </w:rPr>
        <w:t>:</w:t>
      </w:r>
      <w:r>
        <w:rPr>
          <w:rStyle w:val="NormalTok"/>
        </w:rPr>
        <w:t xml:space="preserve"> </w:t>
      </w:r>
      <w:r>
        <w:rPr>
          <w:rStyle w:val="DecValTok"/>
        </w:rPr>
        <w:t>-4</w:t>
      </w:r>
      <w:r>
        <w:rPr>
          <w:rStyle w:val="FunctionTok"/>
        </w:rPr>
        <w:t>,</w:t>
      </w:r>
      <w:r>
        <w:br/>
      </w:r>
      <w:r>
        <w:rPr>
          <w:rStyle w:val="NormalTok"/>
        </w:rPr>
        <w:t xml:space="preserve">        </w:t>
      </w:r>
      <w:r>
        <w:rPr>
          <w:rStyle w:val="DataTypeTok"/>
        </w:rPr>
        <w:t>"helm_values"</w:t>
      </w:r>
      <w:r>
        <w:rPr>
          <w:rStyle w:val="FunctionTok"/>
        </w:rPr>
        <w:t>:</w:t>
      </w:r>
      <w:r>
        <w:rPr>
          <w:rStyle w:val="NormalTok"/>
        </w:rPr>
        <w:t xml:space="preserve"> </w:t>
      </w:r>
      <w:r>
        <w:rPr>
          <w:rStyle w:val="FunctionTok"/>
        </w:rPr>
        <w:t>{</w:t>
      </w:r>
      <w:r>
        <w:rPr>
          <w:rStyle w:val="NormalTok"/>
        </w:rPr>
        <w:t xml:space="preserve"> </w:t>
      </w:r>
      <w:r>
        <w:rPr>
          <w:rStyle w:val="ErrorTok"/>
        </w:rPr>
        <w:t>...</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27CC705F" w14:textId="77777777" w:rsidR="00637BA1" w:rsidRDefault="00000000">
      <w:r>
        <w:t xml:space="preserve">Two charts → two ArgoCD apps → </w:t>
      </w:r>
      <w:r>
        <w:rPr>
          <w:rStyle w:val="VerbatimChar"/>
        </w:rPr>
        <w:t>ims-cmsplatform</w:t>
      </w:r>
      <w:r>
        <w:t xml:space="preserve">, </w:t>
      </w:r>
      <w:r>
        <w:rPr>
          <w:rStyle w:val="VerbatimChar"/>
        </w:rPr>
        <w:t>ims-cmsnfv</w:t>
      </w:r>
      <w:r>
        <w:t xml:space="preserve">. Ordering via </w:t>
      </w:r>
      <w:r>
        <w:rPr>
          <w:rStyle w:val="VerbatimChar"/>
        </w:rPr>
        <w:t>depends_on</w:t>
      </w:r>
      <w:r>
        <w:t xml:space="preserve"> + </w:t>
      </w:r>
      <w:r>
        <w:rPr>
          <w:rStyle w:val="VerbatimChar"/>
        </w:rPr>
        <w:t>deploy_order</w:t>
      </w:r>
      <w:r>
        <w:t>.</w:t>
      </w:r>
    </w:p>
    <w:p w14:paraId="68FFAC6C" w14:textId="77777777" w:rsidR="00637BA1" w:rsidRDefault="00000000">
      <w:pPr>
        <w:pStyle w:val="Heading4"/>
      </w:pPr>
      <w:bookmarkStart w:id="207" w:name="pattern-c-multi-instance-1"/>
      <w:bookmarkEnd w:id="206"/>
      <w:r>
        <w:t>Pattern C: Multi-Instance</w:t>
      </w:r>
    </w:p>
    <w:p w14:paraId="3386A91D" w14:textId="77777777" w:rsidR="00637BA1" w:rsidRDefault="00000000">
      <w:pPr>
        <w:pStyle w:val="SourceCode"/>
      </w:pPr>
      <w:r>
        <w:rPr>
          <w:rStyle w:val="FunctionTok"/>
        </w:rPr>
        <w:t>{</w:t>
      </w:r>
      <w:r>
        <w:br/>
      </w:r>
      <w:r>
        <w:rPr>
          <w:rStyle w:val="NormalTok"/>
        </w:rPr>
        <w:t xml:space="preserve">  </w:t>
      </w:r>
      <w:r>
        <w:rPr>
          <w:rStyle w:val="DataTypeTok"/>
        </w:rPr>
        <w:t>"crdl"</w:t>
      </w:r>
      <w:r>
        <w:rPr>
          <w:rStyle w:val="FunctionTok"/>
        </w:rPr>
        <w:t>:</w:t>
      </w:r>
      <w:r>
        <w:rPr>
          <w:rStyle w:val="NormalTok"/>
        </w:rPr>
        <w:t xml:space="preserve"> </w:t>
      </w:r>
      <w:r>
        <w:rPr>
          <w:rStyle w:val="FunctionTok"/>
        </w:rPr>
        <w:t>{</w:t>
      </w:r>
      <w:r>
        <w:br/>
      </w:r>
      <w:r>
        <w:rPr>
          <w:rStyle w:val="NormalTok"/>
        </w:rPr>
        <w:t xml:space="preserve">    </w:t>
      </w:r>
      <w:r>
        <w:rPr>
          <w:rStyle w:val="DataTypeTok"/>
        </w:rPr>
        <w:t>"charts"</w:t>
      </w:r>
      <w:r>
        <w:rPr>
          <w:rStyle w:val="FunctionTok"/>
        </w:rPr>
        <w:t>:</w:t>
      </w:r>
      <w:r>
        <w:rPr>
          <w:rStyle w:val="NormalTok"/>
        </w:rPr>
        <w:t xml:space="preserve"> </w:t>
      </w:r>
      <w:r>
        <w:rPr>
          <w:rStyle w:val="FunctionTok"/>
        </w:rPr>
        <w:t>{</w:t>
      </w:r>
      <w:r>
        <w:br/>
      </w:r>
      <w:r>
        <w:rPr>
          <w:rStyle w:val="NormalTok"/>
        </w:rPr>
        <w:t xml:space="preserve">      </w:t>
      </w:r>
      <w:r>
        <w:rPr>
          <w:rStyle w:val="DataTypeTok"/>
        </w:rPr>
        <w:t>"crdladmin"</w:t>
      </w:r>
      <w:r>
        <w:rPr>
          <w:rStyle w:val="FunctionTok"/>
        </w:rPr>
        <w:t>:</w:t>
      </w:r>
      <w:r>
        <w:rPr>
          <w:rStyle w:val="NormalTok"/>
        </w:rPr>
        <w:t xml:space="preserve"> </w:t>
      </w:r>
      <w:r>
        <w:rPr>
          <w:rStyle w:val="FunctionTok"/>
        </w:rPr>
        <w:t>{</w:t>
      </w:r>
      <w:r>
        <w:br/>
      </w:r>
      <w:r>
        <w:rPr>
          <w:rStyle w:val="NormalTok"/>
        </w:rPr>
        <w:t xml:space="preserve">        </w:t>
      </w:r>
      <w:r>
        <w:rPr>
          <w:rStyle w:val="DataTypeTok"/>
        </w:rPr>
        <w:t>"chart_name"</w:t>
      </w:r>
      <w:r>
        <w:rPr>
          <w:rStyle w:val="FunctionTok"/>
        </w:rPr>
        <w:t>:</w:t>
      </w:r>
      <w:r>
        <w:rPr>
          <w:rStyle w:val="NormalTok"/>
        </w:rPr>
        <w:t xml:space="preserve"> </w:t>
      </w:r>
      <w:r>
        <w:rPr>
          <w:rStyle w:val="StringTok"/>
        </w:rPr>
        <w:t>"vmo2-ims-crdladmin"</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"standalone"</w:t>
      </w:r>
      <w:r>
        <w:rPr>
          <w:rStyle w:val="FunctionTok"/>
        </w:rPr>
        <w:t>,</w:t>
      </w:r>
      <w:r>
        <w:br/>
      </w:r>
      <w:r>
        <w:rPr>
          <w:rStyle w:val="NormalTok"/>
        </w:rPr>
        <w:t xml:space="preserve">        </w:t>
      </w:r>
      <w:r>
        <w:rPr>
          <w:rStyle w:val="DataTypeTok"/>
        </w:rPr>
        <w:t>"helm_values"</w:t>
      </w:r>
      <w:r>
        <w:rPr>
          <w:rStyle w:val="FunctionTok"/>
        </w:rPr>
        <w:t>:</w:t>
      </w:r>
      <w:r>
        <w:rPr>
          <w:rStyle w:val="NormalTok"/>
        </w:rPr>
        <w:t xml:space="preserve"> </w:t>
      </w:r>
      <w:r>
        <w:rPr>
          <w:rStyle w:val="FunctionTok"/>
        </w:rPr>
        <w:t>{</w:t>
      </w:r>
      <w:r>
        <w:rPr>
          <w:rStyle w:val="NormalTok"/>
        </w:rPr>
        <w:t xml:space="preserve"> </w:t>
      </w:r>
      <w:r>
        <w:rPr>
          <w:rStyle w:val="ErrorTok"/>
        </w:rPr>
        <w:t>...</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"crdldb"</w:t>
      </w:r>
      <w:r>
        <w:rPr>
          <w:rStyle w:val="FunctionTok"/>
        </w:rPr>
        <w:t>:</w:t>
      </w:r>
      <w:r>
        <w:rPr>
          <w:rStyle w:val="NormalTok"/>
        </w:rPr>
        <w:t xml:space="preserve"> </w:t>
      </w:r>
      <w:r>
        <w:rPr>
          <w:rStyle w:val="FunctionTok"/>
        </w:rPr>
        <w:t>{</w:t>
      </w:r>
      <w:r>
        <w:br/>
      </w:r>
      <w:r>
        <w:rPr>
          <w:rStyle w:val="NormalTok"/>
        </w:rPr>
        <w:t xml:space="preserve">        </w:t>
      </w:r>
      <w:r>
        <w:rPr>
          <w:rStyle w:val="DataTypeTok"/>
        </w:rPr>
        <w:t>"chart_name"</w:t>
      </w:r>
      <w:r>
        <w:rPr>
          <w:rStyle w:val="FunctionTok"/>
        </w:rPr>
        <w:t>:</w:t>
      </w:r>
      <w:r>
        <w:rPr>
          <w:rStyle w:val="NormalTok"/>
        </w:rPr>
        <w:t xml:space="preserve"> </w:t>
      </w:r>
      <w:r>
        <w:rPr>
          <w:rStyle w:val="StringTok"/>
        </w:rPr>
        <w:t>"vmo2-ims-crdldb"</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"multi_instance"</w:t>
      </w:r>
      <w:r>
        <w:rPr>
          <w:rStyle w:val="FunctionTok"/>
        </w:rPr>
        <w:t>,</w:t>
      </w:r>
      <w:r>
        <w:br/>
      </w:r>
      <w:r>
        <w:rPr>
          <w:rStyle w:val="NormalTok"/>
        </w:rPr>
        <w:t xml:space="preserve">        </w:t>
      </w:r>
      <w:r>
        <w:rPr>
          <w:rStyle w:val="DataTypeTok"/>
        </w:rPr>
        <w:t>"instances"</w:t>
      </w:r>
      <w:r>
        <w:rPr>
          <w:rStyle w:val="FunctionTok"/>
        </w:rPr>
        <w:t>:</w:t>
      </w:r>
      <w:r>
        <w:rPr>
          <w:rStyle w:val="NormalTok"/>
        </w:rPr>
        <w:t xml:space="preserve"> </w:t>
      </w:r>
      <w:r>
        <w:rPr>
          <w:rStyle w:val="FunctionTok"/>
        </w:rPr>
        <w:t>{</w:t>
      </w:r>
      <w:r>
        <w:br/>
      </w:r>
      <w:r>
        <w:rPr>
          <w:rStyle w:val="NormalTok"/>
        </w:rPr>
        <w:t xml:space="preserve">          </w:t>
      </w:r>
      <w:r>
        <w:rPr>
          <w:rStyle w:val="DataTypeTok"/>
        </w:rPr>
        <w:t>"crdldb-mtas"</w:t>
      </w:r>
      <w:r>
        <w:rPr>
          <w:rStyle w:val="FunctionTok"/>
        </w:rPr>
        <w:t>:</w:t>
      </w:r>
      <w:r>
        <w:rPr>
          <w:rStyle w:val="NormalTok"/>
        </w:rPr>
        <w:t xml:space="preserve"> </w:t>
      </w:r>
      <w:r>
        <w:rPr>
          <w:rStyle w:val="FunctionTok"/>
        </w:rPr>
        <w:t>{</w:t>
      </w:r>
      <w:r>
        <w:rPr>
          <w:rStyle w:val="NormalTok"/>
        </w:rPr>
        <w:t xml:space="preserve"> </w:t>
      </w:r>
      <w:r>
        <w:rPr>
          <w:rStyle w:val="DataTypeTok"/>
        </w:rPr>
        <w:t>"helm_values"</w:t>
      </w:r>
      <w:r>
        <w:rPr>
          <w:rStyle w:val="FunctionTok"/>
        </w:rPr>
        <w:t>:</w:t>
      </w:r>
      <w:r>
        <w:rPr>
          <w:rStyle w:val="NormalTok"/>
        </w:rPr>
        <w:t xml:space="preserve"> </w:t>
      </w:r>
      <w:r>
        <w:rPr>
          <w:rStyle w:val="FunctionTok"/>
        </w:rPr>
        <w:t>{</w:t>
      </w:r>
      <w:r>
        <w:rPr>
          <w:rStyle w:val="NormalTok"/>
        </w:rPr>
        <w:t xml:space="preserve"> </w:t>
      </w:r>
      <w:r>
        <w:rPr>
          <w:rStyle w:val="ErrorTok"/>
        </w:rPr>
        <w:t>...</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"crdldb-ftas"</w:t>
      </w:r>
      <w:r>
        <w:rPr>
          <w:rStyle w:val="FunctionTok"/>
        </w:rPr>
        <w:t>:</w:t>
      </w:r>
      <w:r>
        <w:rPr>
          <w:rStyle w:val="NormalTok"/>
        </w:rPr>
        <w:t xml:space="preserve"> </w:t>
      </w:r>
      <w:r>
        <w:rPr>
          <w:rStyle w:val="FunctionTok"/>
        </w:rPr>
        <w:t>{</w:t>
      </w:r>
      <w:r>
        <w:rPr>
          <w:rStyle w:val="NormalTok"/>
        </w:rPr>
        <w:t xml:space="preserve"> </w:t>
      </w:r>
      <w:r>
        <w:rPr>
          <w:rStyle w:val="DataTypeTok"/>
        </w:rPr>
        <w:t>"helm_values"</w:t>
      </w:r>
      <w:r>
        <w:rPr>
          <w:rStyle w:val="FunctionTok"/>
        </w:rPr>
        <w:t>:</w:t>
      </w:r>
      <w:r>
        <w:rPr>
          <w:rStyle w:val="NormalTok"/>
        </w:rPr>
        <w:t xml:space="preserve"> </w:t>
      </w:r>
      <w:r>
        <w:rPr>
          <w:rStyle w:val="FunctionTok"/>
        </w:rPr>
        <w:t>{</w:t>
      </w:r>
      <w:r>
        <w:rPr>
          <w:rStyle w:val="NormalTok"/>
        </w:rPr>
        <w:t xml:space="preserve"> </w:t>
      </w:r>
      <w:r>
        <w:rPr>
          <w:rStyle w:val="ErrorTok"/>
        </w:rPr>
        <w:t>...</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"crdldb-imc"</w:t>
      </w:r>
      <w:r>
        <w:rPr>
          <w:rStyle w:val="FunctionTok"/>
        </w:rPr>
        <w:t>:</w:t>
      </w:r>
      <w:r>
        <w:rPr>
          <w:rStyle w:val="NormalTok"/>
        </w:rPr>
        <w:t xml:space="preserve"> </w:t>
      </w:r>
      <w:r>
        <w:rPr>
          <w:rStyle w:val="FunctionTok"/>
        </w:rPr>
        <w:t>{</w:t>
      </w:r>
      <w:r>
        <w:rPr>
          <w:rStyle w:val="NormalTok"/>
        </w:rPr>
        <w:t xml:space="preserve"> </w:t>
      </w:r>
      <w:r>
        <w:rPr>
          <w:rStyle w:val="DataTypeTok"/>
        </w:rPr>
        <w:t>"helm_values"</w:t>
      </w:r>
      <w:r>
        <w:rPr>
          <w:rStyle w:val="FunctionTok"/>
        </w:rPr>
        <w:t>:</w:t>
      </w:r>
      <w:r>
        <w:rPr>
          <w:rStyle w:val="NormalTok"/>
        </w:rPr>
        <w:t xml:space="preserve"> </w:t>
      </w:r>
      <w:r>
        <w:rPr>
          <w:rStyle w:val="FunctionTok"/>
        </w:rPr>
        <w:t>{</w:t>
      </w:r>
      <w:r>
        <w:rPr>
          <w:rStyle w:val="NormalTok"/>
        </w:rPr>
        <w:t xml:space="preserve"> </w:t>
      </w:r>
      <w:r>
        <w:rPr>
          <w:rStyle w:val="ErrorTok"/>
        </w:rPr>
        <w:t>...</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50129D5E" w14:textId="77777777" w:rsidR="00637BA1" w:rsidRDefault="00000000">
      <w:r>
        <w:t xml:space="preserve">One chart template → N ArgoCD apps → </w:t>
      </w:r>
      <w:r>
        <w:rPr>
          <w:rStyle w:val="VerbatimChar"/>
        </w:rPr>
        <w:t>ims-crdldb-mtas</w:t>
      </w:r>
      <w:r>
        <w:t xml:space="preserve">, </w:t>
      </w:r>
      <w:r>
        <w:rPr>
          <w:rStyle w:val="VerbatimChar"/>
        </w:rPr>
        <w:t>ims-crdldb-ftas</w:t>
      </w:r>
      <w:r>
        <w:t xml:space="preserve">, etc. Adding a new instance = adding an entry to </w:t>
      </w:r>
      <w:r>
        <w:rPr>
          <w:rStyle w:val="VerbatimChar"/>
        </w:rPr>
        <w:t>instances</w:t>
      </w:r>
      <w:r>
        <w:t>, not republishing the chart.</w:t>
      </w:r>
    </w:p>
    <w:p w14:paraId="752C0533" w14:textId="77777777" w:rsidR="00637BA1" w:rsidRDefault="00000000">
      <w:pPr>
        <w:pStyle w:val="Heading4"/>
      </w:pPr>
      <w:bookmarkStart w:id="208" w:name="argocd-mapping-full-ims"/>
      <w:bookmarkEnd w:id="207"/>
      <w:r>
        <w:t>ArgoCD Mapping (Full IMS)</w:t>
      </w:r>
    </w:p>
    <w:p w14:paraId="34D05E81" w14:textId="77777777" w:rsidR="00637BA1" w:rsidRDefault="00000000">
      <w:pPr>
        <w:pStyle w:val="SourceCode"/>
      </w:pPr>
      <w:r>
        <w:rPr>
          <w:rStyle w:val="VerbatimChar"/>
        </w:rPr>
        <w:t>Component    chart_key        type             ArgoCD app(s)</w:t>
      </w:r>
      <w:r>
        <w:br/>
      </w:r>
      <w:r>
        <w:rPr>
          <w:rStyle w:val="VerbatimChar"/>
        </w:rPr>
        <w:t>─────────    ─────────        ────             ─────────────</w:t>
      </w:r>
      <w:r>
        <w:br/>
      </w:r>
      <w:r>
        <w:rPr>
          <w:rStyle w:val="VerbatimChar"/>
        </w:rPr>
        <w:t>cms          cmsplatform      umbrella         ims-cmsplatform</w:t>
      </w:r>
      <w:r>
        <w:br/>
      </w:r>
      <w:r>
        <w:rPr>
          <w:rStyle w:val="VerbatimChar"/>
        </w:rPr>
        <w:t xml:space="preserve">             cmsnfv           standalone       ims-cmsnfv</w:t>
      </w:r>
      <w:r>
        <w:br/>
      </w:r>
      <w:r>
        <w:rPr>
          <w:rStyle w:val="VerbatimChar"/>
        </w:rPr>
        <w:t>imc          imc              umbrella         ims-imc</w:t>
      </w:r>
      <w:r>
        <w:br/>
      </w:r>
      <w:r>
        <w:rPr>
          <w:rStyle w:val="VerbatimChar"/>
        </w:rPr>
        <w:t>mtas         mtas             umbrella         ims-mtas</w:t>
      </w:r>
      <w:r>
        <w:br/>
      </w:r>
      <w:r>
        <w:rPr>
          <w:rStyle w:val="VerbatimChar"/>
        </w:rPr>
        <w:t>ftas         ftas             umbrella         ims-ftas</w:t>
      </w:r>
      <w:r>
        <w:br/>
      </w:r>
      <w:r>
        <w:rPr>
          <w:rStyle w:val="VerbatimChar"/>
        </w:rPr>
        <w:t>agw          agw              umbrella         ims-agw</w:t>
      </w:r>
      <w:r>
        <w:br/>
      </w:r>
      <w:r>
        <w:rPr>
          <w:rStyle w:val="VerbatimChar"/>
        </w:rPr>
        <w:t>enumfe       enumfe           umbrella         ims-enumfe</w:t>
      </w:r>
      <w:r>
        <w:br/>
      </w:r>
      <w:r>
        <w:rPr>
          <w:rStyle w:val="VerbatimChar"/>
        </w:rPr>
        <w:t>muag         muag             umbrella         ims-muag</w:t>
      </w:r>
      <w:r>
        <w:br/>
      </w:r>
      <w:r>
        <w:rPr>
          <w:rStyle w:val="VerbatimChar"/>
        </w:rPr>
        <w:t>fuag         fuag             umbrella         ims-fuag</w:t>
      </w:r>
      <w:r>
        <w:br/>
      </w:r>
      <w:r>
        <w:rPr>
          <w:rStyle w:val="VerbatimChar"/>
        </w:rPr>
        <w:t>sceas        sceas            umbrella         ims-sceas</w:t>
      </w:r>
      <w:r>
        <w:br/>
      </w:r>
      <w:r>
        <w:rPr>
          <w:rStyle w:val="VerbatimChar"/>
        </w:rPr>
        <w:t>lrf          lrf              umbrella         ims-lrf</w:t>
      </w:r>
      <w:r>
        <w:br/>
      </w:r>
      <w:r>
        <w:rPr>
          <w:rStyle w:val="VerbatimChar"/>
        </w:rPr>
        <w:t>crdl         crdladmin        standalone       ims-crdladmin</w:t>
      </w:r>
      <w:r>
        <w:br/>
      </w:r>
      <w:r>
        <w:rPr>
          <w:rStyle w:val="VerbatimChar"/>
        </w:rPr>
        <w:t xml:space="preserve">             crdldb           multi_instance   ims-crdldb-mtas</w:t>
      </w:r>
      <w:r>
        <w:br/>
      </w:r>
      <w:r>
        <w:rPr>
          <w:rStyle w:val="VerbatimChar"/>
        </w:rPr>
        <w:lastRenderedPageBreak/>
        <w:t xml:space="preserve">                                               ims-crdldb-ftas</w:t>
      </w:r>
      <w:r>
        <w:br/>
      </w:r>
      <w:r>
        <w:rPr>
          <w:rStyle w:val="VerbatimChar"/>
        </w:rPr>
        <w:t xml:space="preserve">                                               ims-crdldb-imc</w:t>
      </w:r>
      <w:r>
        <w:br/>
      </w:r>
      <w:r>
        <w:rPr>
          <w:rStyle w:val="VerbatimChar"/>
        </w:rPr>
        <w:t xml:space="preserve">                                               ims-crdldb-enumfe</w:t>
      </w:r>
      <w:r>
        <w:br/>
      </w:r>
      <w:r>
        <w:rPr>
          <w:rStyle w:val="VerbatimChar"/>
        </w:rPr>
        <w:t xml:space="preserve">                                               ... (10 instances)</w:t>
      </w:r>
      <w:r>
        <w:br/>
      </w:r>
      <w:r>
        <w:rPr>
          <w:rStyle w:val="VerbatimChar"/>
        </w:rPr>
        <w:t>cbf          cbf              umbrella         ims-cbf</w:t>
      </w:r>
      <w:r>
        <w:br/>
      </w:r>
      <w:r>
        <w:rPr>
          <w:rStyle w:val="VerbatimChar"/>
        </w:rPr>
        <w:t>lixp         lixp             umbrella         ims-lixp</w:t>
      </w:r>
      <w:r>
        <w:br/>
      </w:r>
      <w:r>
        <w:rPr>
          <w:rStyle w:val="VerbatimChar"/>
        </w:rPr>
        <w:t>mrf          dmrf_preinstall  standalone       ims-dmrf-preinstall</w:t>
      </w:r>
      <w:r>
        <w:br/>
      </w:r>
      <w:r>
        <w:rPr>
          <w:rStyle w:val="VerbatimChar"/>
        </w:rPr>
        <w:t xml:space="preserve">             dmrf             standalone       ims-dmrf</w:t>
      </w:r>
    </w:p>
    <w:p w14:paraId="38C640C6" w14:textId="77777777" w:rsidR="00637BA1" w:rsidRDefault="00000000">
      <w:r>
        <w:t>14 components, 17 charts, ~27 ArgoCD Applications.</w:t>
      </w:r>
    </w:p>
    <w:p w14:paraId="28AFB177" w14:textId="77777777" w:rsidR="00637BA1" w:rsidRDefault="00B401DD">
      <w:r>
        <w:rPr>
          <w:noProof/>
        </w:rPr>
        <w:pict w14:anchorId="597DDDEB">
          <v:rect id="_x0000_i1128" alt="" style="width:451.3pt;height:.05pt;mso-width-percent:0;mso-height-percent:0;mso-width-percent:0;mso-height-percent:0" o:hralign="center" o:hrstd="t" o:hr="t"/>
        </w:pict>
      </w:r>
    </w:p>
    <w:p w14:paraId="7737EB48" w14:textId="77777777" w:rsidR="00637BA1" w:rsidRDefault="00000000">
      <w:pPr>
        <w:pStyle w:val="Heading3"/>
      </w:pPr>
      <w:bookmarkStart w:id="209" w:name="deployment-ordering"/>
      <w:bookmarkStart w:id="210" w:name="_Toc226630893"/>
      <w:bookmarkEnd w:id="203"/>
      <w:bookmarkEnd w:id="208"/>
      <w:r>
        <w:t>5.4 Deployment Ordering</w:t>
      </w:r>
      <w:bookmarkEnd w:id="210"/>
    </w:p>
    <w:p w14:paraId="374A2D2E" w14:textId="77777777" w:rsidR="00637BA1" w:rsidRDefault="00000000">
      <w:pPr>
        <w:pStyle w:val="Heading4"/>
      </w:pPr>
      <w:bookmarkStart w:id="211" w:name="batch-system"/>
      <w:r>
        <w:t>Batch System</w:t>
      </w:r>
    </w:p>
    <w:p w14:paraId="33B41980" w14:textId="77777777" w:rsidR="00637BA1" w:rsidRDefault="00000000">
      <w:r>
        <w:t>Components are grouped into batches. Batches execute sequentially; components within a batch deploy in parallel.</w:t>
      </w:r>
    </w:p>
    <w:p w14:paraId="1F430A89" w14:textId="77777777" w:rsidR="00637BA1" w:rsidRDefault="00000000">
      <w:pPr>
        <w:pStyle w:val="SourceCode"/>
      </w:pPr>
      <w:r>
        <w:rPr>
          <w:rStyle w:val="FunctionTok"/>
        </w:rPr>
        <w:t>{</w:t>
      </w:r>
      <w:r>
        <w:br/>
      </w:r>
      <w:r>
        <w:rPr>
          <w:rStyle w:val="NormalTok"/>
        </w:rPr>
        <w:t xml:space="preserve">  </w:t>
      </w:r>
      <w:r>
        <w:rPr>
          <w:rStyle w:val="DataTypeTok"/>
        </w:rPr>
        <w:t>"deployment_order"</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"component"</w:t>
      </w:r>
      <w:r>
        <w:rPr>
          <w:rStyle w:val="FunctionTok"/>
        </w:rPr>
        <w:t>:</w:t>
      </w:r>
      <w:r>
        <w:rPr>
          <w:rStyle w:val="NormalTok"/>
        </w:rPr>
        <w:t xml:space="preserve"> </w:t>
      </w:r>
      <w:r>
        <w:rPr>
          <w:rStyle w:val="StringTok"/>
        </w:rPr>
        <w:t>"cms"</w:t>
      </w:r>
      <w:r>
        <w:rPr>
          <w:rStyle w:val="FunctionTok"/>
        </w:rPr>
        <w:t>,</w:t>
      </w:r>
      <w:r>
        <w:rPr>
          <w:rStyle w:val="NormalTok"/>
        </w:rPr>
        <w:t xml:space="preserve">    </w:t>
      </w:r>
      <w:r>
        <w:rPr>
          <w:rStyle w:val="DataTypeTok"/>
        </w:rPr>
        <w:t>"batch"</w:t>
      </w:r>
      <w:r>
        <w:rPr>
          <w:rStyle w:val="FunctionTok"/>
        </w:rPr>
        <w:t>:</w:t>
      </w:r>
      <w:r>
        <w:rPr>
          <w:rStyle w:val="NormalTok"/>
        </w:rPr>
        <w:t xml:space="preserve"> </w:t>
      </w:r>
      <w:r>
        <w:rPr>
          <w:rStyle w:val="DecValTok"/>
        </w:rPr>
        <w:t>1</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"component"</w:t>
      </w:r>
      <w:r>
        <w:rPr>
          <w:rStyle w:val="FunctionTok"/>
        </w:rPr>
        <w:t>:</w:t>
      </w:r>
      <w:r>
        <w:rPr>
          <w:rStyle w:val="NormalTok"/>
        </w:rPr>
        <w:t xml:space="preserve"> </w:t>
      </w:r>
      <w:r>
        <w:rPr>
          <w:rStyle w:val="StringTok"/>
        </w:rPr>
        <w:t>"imc"</w:t>
      </w:r>
      <w:r>
        <w:rPr>
          <w:rStyle w:val="FunctionTok"/>
        </w:rPr>
        <w:t>,</w:t>
      </w:r>
      <w:r>
        <w:rPr>
          <w:rStyle w:val="NormalTok"/>
        </w:rPr>
        <w:t xml:space="preserve">    </w:t>
      </w:r>
      <w:r>
        <w:rPr>
          <w:rStyle w:val="DataTypeTok"/>
        </w:rPr>
        <w:t>"batch"</w:t>
      </w:r>
      <w:r>
        <w:rPr>
          <w:rStyle w:val="FunctionTok"/>
        </w:rPr>
        <w:t>:</w:t>
      </w:r>
      <w:r>
        <w:rPr>
          <w:rStyle w:val="NormalTok"/>
        </w:rPr>
        <w:t xml:space="preserve"> </w:t>
      </w:r>
      <w:r>
        <w:rPr>
          <w:rStyle w:val="DecValTok"/>
        </w:rPr>
        <w:t>2</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"component"</w:t>
      </w:r>
      <w:r>
        <w:rPr>
          <w:rStyle w:val="FunctionTok"/>
        </w:rPr>
        <w:t>:</w:t>
      </w:r>
      <w:r>
        <w:rPr>
          <w:rStyle w:val="NormalTok"/>
        </w:rPr>
        <w:t xml:space="preserve"> </w:t>
      </w:r>
      <w:r>
        <w:rPr>
          <w:rStyle w:val="StringTok"/>
        </w:rPr>
        <w:t>"mtas"</w:t>
      </w:r>
      <w:r>
        <w:rPr>
          <w:rStyle w:val="FunctionTok"/>
        </w:rPr>
        <w:t>,</w:t>
      </w:r>
      <w:r>
        <w:rPr>
          <w:rStyle w:val="NormalTok"/>
        </w:rPr>
        <w:t xml:space="preserve">   </w:t>
      </w:r>
      <w:r>
        <w:rPr>
          <w:rStyle w:val="DataTypeTok"/>
        </w:rPr>
        <w:t>"batch"</w:t>
      </w:r>
      <w:r>
        <w:rPr>
          <w:rStyle w:val="FunctionTok"/>
        </w:rPr>
        <w:t>:</w:t>
      </w:r>
      <w:r>
        <w:rPr>
          <w:rStyle w:val="NormalTok"/>
        </w:rPr>
        <w:t xml:space="preserve"> </w:t>
      </w:r>
      <w:r>
        <w:rPr>
          <w:rStyle w:val="DecValTok"/>
        </w:rPr>
        <w:t>3</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"component"</w:t>
      </w:r>
      <w:r>
        <w:rPr>
          <w:rStyle w:val="FunctionTok"/>
        </w:rPr>
        <w:t>:</w:t>
      </w:r>
      <w:r>
        <w:rPr>
          <w:rStyle w:val="NormalTok"/>
        </w:rPr>
        <w:t xml:space="preserve"> </w:t>
      </w:r>
      <w:r>
        <w:rPr>
          <w:rStyle w:val="StringTok"/>
        </w:rPr>
        <w:t>"ftas"</w:t>
      </w:r>
      <w:r>
        <w:rPr>
          <w:rStyle w:val="FunctionTok"/>
        </w:rPr>
        <w:t>,</w:t>
      </w:r>
      <w:r>
        <w:rPr>
          <w:rStyle w:val="NormalTok"/>
        </w:rPr>
        <w:t xml:space="preserve">   </w:t>
      </w:r>
      <w:r>
        <w:rPr>
          <w:rStyle w:val="DataTypeTok"/>
        </w:rPr>
        <w:t>"batch"</w:t>
      </w:r>
      <w:r>
        <w:rPr>
          <w:rStyle w:val="FunctionTok"/>
        </w:rPr>
        <w:t>:</w:t>
      </w:r>
      <w:r>
        <w:rPr>
          <w:rStyle w:val="NormalTok"/>
        </w:rPr>
        <w:t xml:space="preserve"> </w:t>
      </w:r>
      <w:r>
        <w:rPr>
          <w:rStyle w:val="DecValTok"/>
        </w:rPr>
        <w:t>3</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"component"</w:t>
      </w:r>
      <w:r>
        <w:rPr>
          <w:rStyle w:val="FunctionTok"/>
        </w:rPr>
        <w:t>:</w:t>
      </w:r>
      <w:r>
        <w:rPr>
          <w:rStyle w:val="NormalTok"/>
        </w:rPr>
        <w:t xml:space="preserve"> </w:t>
      </w:r>
      <w:r>
        <w:rPr>
          <w:rStyle w:val="StringTok"/>
        </w:rPr>
        <w:t>"agw"</w:t>
      </w:r>
      <w:r>
        <w:rPr>
          <w:rStyle w:val="FunctionTok"/>
        </w:rPr>
        <w:t>,</w:t>
      </w:r>
      <w:r>
        <w:rPr>
          <w:rStyle w:val="NormalTok"/>
        </w:rPr>
        <w:t xml:space="preserve">    </w:t>
      </w:r>
      <w:r>
        <w:rPr>
          <w:rStyle w:val="DataTypeTok"/>
        </w:rPr>
        <w:t>"batch"</w:t>
      </w:r>
      <w:r>
        <w:rPr>
          <w:rStyle w:val="FunctionTok"/>
        </w:rPr>
        <w:t>:</w:t>
      </w:r>
      <w:r>
        <w:rPr>
          <w:rStyle w:val="NormalTok"/>
        </w:rPr>
        <w:t xml:space="preserve"> </w:t>
      </w:r>
      <w:r>
        <w:rPr>
          <w:rStyle w:val="DecValTok"/>
        </w:rPr>
        <w:t>4</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"component"</w:t>
      </w:r>
      <w:r>
        <w:rPr>
          <w:rStyle w:val="FunctionTok"/>
        </w:rPr>
        <w:t>:</w:t>
      </w:r>
      <w:r>
        <w:rPr>
          <w:rStyle w:val="NormalTok"/>
        </w:rPr>
        <w:t xml:space="preserve"> </w:t>
      </w:r>
      <w:r>
        <w:rPr>
          <w:rStyle w:val="StringTok"/>
        </w:rPr>
        <w:t>"enumfe"</w:t>
      </w:r>
      <w:r>
        <w:rPr>
          <w:rStyle w:val="FunctionTok"/>
        </w:rPr>
        <w:t>,</w:t>
      </w:r>
      <w:r>
        <w:rPr>
          <w:rStyle w:val="NormalTok"/>
        </w:rPr>
        <w:t xml:space="preserve"> </w:t>
      </w:r>
      <w:r>
        <w:rPr>
          <w:rStyle w:val="DataTypeTok"/>
        </w:rPr>
        <w:t>"batch"</w:t>
      </w:r>
      <w:r>
        <w:rPr>
          <w:rStyle w:val="FunctionTok"/>
        </w:rPr>
        <w:t>:</w:t>
      </w:r>
      <w:r>
        <w:rPr>
          <w:rStyle w:val="NormalTok"/>
        </w:rPr>
        <w:t xml:space="preserve"> </w:t>
      </w:r>
      <w:r>
        <w:rPr>
          <w:rStyle w:val="DecValTok"/>
        </w:rPr>
        <w:t>4</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"component"</w:t>
      </w:r>
      <w:r>
        <w:rPr>
          <w:rStyle w:val="FunctionTok"/>
        </w:rPr>
        <w:t>:</w:t>
      </w:r>
      <w:r>
        <w:rPr>
          <w:rStyle w:val="NormalTok"/>
        </w:rPr>
        <w:t xml:space="preserve"> </w:t>
      </w:r>
      <w:r>
        <w:rPr>
          <w:rStyle w:val="StringTok"/>
        </w:rPr>
        <w:t>"sceas"</w:t>
      </w:r>
      <w:r>
        <w:rPr>
          <w:rStyle w:val="FunctionTok"/>
        </w:rPr>
        <w:t>,</w:t>
      </w:r>
      <w:r>
        <w:rPr>
          <w:rStyle w:val="NormalTok"/>
        </w:rPr>
        <w:t xml:space="preserve">  </w:t>
      </w:r>
      <w:r>
        <w:rPr>
          <w:rStyle w:val="DataTypeTok"/>
        </w:rPr>
        <w:t>"batch"</w:t>
      </w:r>
      <w:r>
        <w:rPr>
          <w:rStyle w:val="FunctionTok"/>
        </w:rPr>
        <w:t>:</w:t>
      </w:r>
      <w:r>
        <w:rPr>
          <w:rStyle w:val="NormalTok"/>
        </w:rPr>
        <w:t xml:space="preserve"> </w:t>
      </w:r>
      <w:r>
        <w:rPr>
          <w:rStyle w:val="DecValTok"/>
        </w:rPr>
        <w:t>5</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"component"</w:t>
      </w:r>
      <w:r>
        <w:rPr>
          <w:rStyle w:val="FunctionTok"/>
        </w:rPr>
        <w:t>:</w:t>
      </w:r>
      <w:r>
        <w:rPr>
          <w:rStyle w:val="NormalTok"/>
        </w:rPr>
        <w:t xml:space="preserve"> </w:t>
      </w:r>
      <w:r>
        <w:rPr>
          <w:rStyle w:val="StringTok"/>
        </w:rPr>
        <w:t>"lrf"</w:t>
      </w:r>
      <w:r>
        <w:rPr>
          <w:rStyle w:val="FunctionTok"/>
        </w:rPr>
        <w:t>,</w:t>
      </w:r>
      <w:r>
        <w:rPr>
          <w:rStyle w:val="NormalTok"/>
        </w:rPr>
        <w:t xml:space="preserve">    </w:t>
      </w:r>
      <w:r>
        <w:rPr>
          <w:rStyle w:val="DataTypeTok"/>
        </w:rPr>
        <w:t>"batch"</w:t>
      </w:r>
      <w:r>
        <w:rPr>
          <w:rStyle w:val="FunctionTok"/>
        </w:rPr>
        <w:t>:</w:t>
      </w:r>
      <w:r>
        <w:rPr>
          <w:rStyle w:val="NormalTok"/>
        </w:rPr>
        <w:t xml:space="preserve"> </w:t>
      </w:r>
      <w:r>
        <w:rPr>
          <w:rStyle w:val="DecValTok"/>
        </w:rPr>
        <w:t>5</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"component"</w:t>
      </w:r>
      <w:r>
        <w:rPr>
          <w:rStyle w:val="FunctionTok"/>
        </w:rPr>
        <w:t>:</w:t>
      </w:r>
      <w:r>
        <w:rPr>
          <w:rStyle w:val="NormalTok"/>
        </w:rPr>
        <w:t xml:space="preserve"> </w:t>
      </w:r>
      <w:r>
        <w:rPr>
          <w:rStyle w:val="StringTok"/>
        </w:rPr>
        <w:t>"muag"</w:t>
      </w:r>
      <w:r>
        <w:rPr>
          <w:rStyle w:val="FunctionTok"/>
        </w:rPr>
        <w:t>,</w:t>
      </w:r>
      <w:r>
        <w:rPr>
          <w:rStyle w:val="NormalTok"/>
        </w:rPr>
        <w:t xml:space="preserve">   </w:t>
      </w:r>
      <w:r>
        <w:rPr>
          <w:rStyle w:val="DataTypeTok"/>
        </w:rPr>
        <w:t>"batch"</w:t>
      </w:r>
      <w:r>
        <w:rPr>
          <w:rStyle w:val="FunctionTok"/>
        </w:rPr>
        <w:t>:</w:t>
      </w:r>
      <w:r>
        <w:rPr>
          <w:rStyle w:val="NormalTok"/>
        </w:rPr>
        <w:t xml:space="preserve"> </w:t>
      </w:r>
      <w:r>
        <w:rPr>
          <w:rStyle w:val="DecValTok"/>
        </w:rPr>
        <w:t>6</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"component"</w:t>
      </w:r>
      <w:r>
        <w:rPr>
          <w:rStyle w:val="FunctionTok"/>
        </w:rPr>
        <w:t>:</w:t>
      </w:r>
      <w:r>
        <w:rPr>
          <w:rStyle w:val="NormalTok"/>
        </w:rPr>
        <w:t xml:space="preserve"> </w:t>
      </w:r>
      <w:r>
        <w:rPr>
          <w:rStyle w:val="StringTok"/>
        </w:rPr>
        <w:t>"fuag"</w:t>
      </w:r>
      <w:r>
        <w:rPr>
          <w:rStyle w:val="FunctionTok"/>
        </w:rPr>
        <w:t>,</w:t>
      </w:r>
      <w:r>
        <w:rPr>
          <w:rStyle w:val="NormalTok"/>
        </w:rPr>
        <w:t xml:space="preserve">   </w:t>
      </w:r>
      <w:r>
        <w:rPr>
          <w:rStyle w:val="DataTypeTok"/>
        </w:rPr>
        <w:t>"batch"</w:t>
      </w:r>
      <w:r>
        <w:rPr>
          <w:rStyle w:val="FunctionTok"/>
        </w:rPr>
        <w:t>:</w:t>
      </w:r>
      <w:r>
        <w:rPr>
          <w:rStyle w:val="NormalTok"/>
        </w:rPr>
        <w:t xml:space="preserve"> </w:t>
      </w:r>
      <w:r>
        <w:rPr>
          <w:rStyle w:val="DecValTok"/>
        </w:rPr>
        <w:t>6</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"component"</w:t>
      </w:r>
      <w:r>
        <w:rPr>
          <w:rStyle w:val="FunctionTok"/>
        </w:rPr>
        <w:t>:</w:t>
      </w:r>
      <w:r>
        <w:rPr>
          <w:rStyle w:val="NormalTok"/>
        </w:rPr>
        <w:t xml:space="preserve"> </w:t>
      </w:r>
      <w:r>
        <w:rPr>
          <w:rStyle w:val="StringTok"/>
        </w:rPr>
        <w:t>"crdl"</w:t>
      </w:r>
      <w:r>
        <w:rPr>
          <w:rStyle w:val="FunctionTok"/>
        </w:rPr>
        <w:t>,</w:t>
      </w:r>
      <w:r>
        <w:rPr>
          <w:rStyle w:val="NormalTok"/>
        </w:rPr>
        <w:t xml:space="preserve">   </w:t>
      </w:r>
      <w:r>
        <w:rPr>
          <w:rStyle w:val="DataTypeTok"/>
        </w:rPr>
        <w:t>"batch"</w:t>
      </w:r>
      <w:r>
        <w:rPr>
          <w:rStyle w:val="FunctionTok"/>
        </w:rPr>
        <w:t>:</w:t>
      </w:r>
      <w:r>
        <w:rPr>
          <w:rStyle w:val="NormalTok"/>
        </w:rPr>
        <w:t xml:space="preserve"> </w:t>
      </w:r>
      <w:r>
        <w:rPr>
          <w:rStyle w:val="DecValTok"/>
        </w:rPr>
        <w:t>7</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"component"</w:t>
      </w:r>
      <w:r>
        <w:rPr>
          <w:rStyle w:val="FunctionTok"/>
        </w:rPr>
        <w:t>:</w:t>
      </w:r>
      <w:r>
        <w:rPr>
          <w:rStyle w:val="NormalTok"/>
        </w:rPr>
        <w:t xml:space="preserve"> </w:t>
      </w:r>
      <w:r>
        <w:rPr>
          <w:rStyle w:val="StringTok"/>
        </w:rPr>
        <w:t>"cbf"</w:t>
      </w:r>
      <w:r>
        <w:rPr>
          <w:rStyle w:val="FunctionTok"/>
        </w:rPr>
        <w:t>,</w:t>
      </w:r>
      <w:r>
        <w:rPr>
          <w:rStyle w:val="NormalTok"/>
        </w:rPr>
        <w:t xml:space="preserve">    </w:t>
      </w:r>
      <w:r>
        <w:rPr>
          <w:rStyle w:val="DataTypeTok"/>
        </w:rPr>
        <w:t>"batch"</w:t>
      </w:r>
      <w:r>
        <w:rPr>
          <w:rStyle w:val="FunctionTok"/>
        </w:rPr>
        <w:t>:</w:t>
      </w:r>
      <w:r>
        <w:rPr>
          <w:rStyle w:val="NormalTok"/>
        </w:rPr>
        <w:t xml:space="preserve"> </w:t>
      </w:r>
      <w:r>
        <w:rPr>
          <w:rStyle w:val="DecValTok"/>
        </w:rPr>
        <w:t>8</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"component"</w:t>
      </w:r>
      <w:r>
        <w:rPr>
          <w:rStyle w:val="FunctionTok"/>
        </w:rPr>
        <w:t>:</w:t>
      </w:r>
      <w:r>
        <w:rPr>
          <w:rStyle w:val="NormalTok"/>
        </w:rPr>
        <w:t xml:space="preserve"> </w:t>
      </w:r>
      <w:r>
        <w:rPr>
          <w:rStyle w:val="StringTok"/>
        </w:rPr>
        <w:t>"lixp"</w:t>
      </w:r>
      <w:r>
        <w:rPr>
          <w:rStyle w:val="FunctionTok"/>
        </w:rPr>
        <w:t>,</w:t>
      </w:r>
      <w:r>
        <w:rPr>
          <w:rStyle w:val="NormalTok"/>
        </w:rPr>
        <w:t xml:space="preserve">   </w:t>
      </w:r>
      <w:r>
        <w:rPr>
          <w:rStyle w:val="DataTypeTok"/>
        </w:rPr>
        <w:t>"batch"</w:t>
      </w:r>
      <w:r>
        <w:rPr>
          <w:rStyle w:val="FunctionTok"/>
        </w:rPr>
        <w:t>:</w:t>
      </w:r>
      <w:r>
        <w:rPr>
          <w:rStyle w:val="NormalTok"/>
        </w:rPr>
        <w:t xml:space="preserve"> </w:t>
      </w:r>
      <w:r>
        <w:rPr>
          <w:rStyle w:val="DecValTok"/>
        </w:rPr>
        <w:t>8</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"component"</w:t>
      </w:r>
      <w:r>
        <w:rPr>
          <w:rStyle w:val="FunctionTok"/>
        </w:rPr>
        <w:t>:</w:t>
      </w:r>
      <w:r>
        <w:rPr>
          <w:rStyle w:val="NormalTok"/>
        </w:rPr>
        <w:t xml:space="preserve"> </w:t>
      </w:r>
      <w:r>
        <w:rPr>
          <w:rStyle w:val="StringTok"/>
        </w:rPr>
        <w:t>"mrf"</w:t>
      </w:r>
      <w:r>
        <w:rPr>
          <w:rStyle w:val="FunctionTok"/>
        </w:rPr>
        <w:t>,</w:t>
      </w:r>
      <w:r>
        <w:rPr>
          <w:rStyle w:val="NormalTok"/>
        </w:rPr>
        <w:t xml:space="preserve">    </w:t>
      </w:r>
      <w:r>
        <w:rPr>
          <w:rStyle w:val="DataTypeTok"/>
        </w:rPr>
        <w:t>"batch"</w:t>
      </w:r>
      <w:r>
        <w:rPr>
          <w:rStyle w:val="FunctionTok"/>
        </w:rPr>
        <w:t>:</w:t>
      </w:r>
      <w:r>
        <w:rPr>
          <w:rStyle w:val="NormalTok"/>
        </w:rPr>
        <w:t xml:space="preserve"> </w:t>
      </w:r>
      <w:r>
        <w:rPr>
          <w:rStyle w:val="DecValTok"/>
        </w:rPr>
        <w:t>9</w:t>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69F7E4BC" w14:textId="77777777" w:rsidR="00637BA1" w:rsidRDefault="00000000">
      <w:r>
        <w:rPr>
          <w:b/>
          <w:bCs/>
        </w:rPr>
        <w:t>IMS deployment order visualized:</w:t>
      </w:r>
    </w:p>
    <w:p w14:paraId="660EFEA0" w14:textId="77777777" w:rsidR="00637BA1" w:rsidRDefault="00000000">
      <w:pPr>
        <w:pStyle w:val="SourceCode"/>
      </w:pPr>
      <w:r>
        <w:rPr>
          <w:rStyle w:val="VerbatimChar"/>
        </w:rPr>
        <w:t>Batch 1: CMS ─────────────────────────────────────────────► (manual approval)</w:t>
      </w:r>
      <w:r>
        <w:br/>
      </w:r>
      <w:r>
        <w:rPr>
          <w:rStyle w:val="VerbatimChar"/>
        </w:rPr>
        <w:t>Batch 2: IMC ─────────────────────────────────────────────►</w:t>
      </w:r>
      <w:r>
        <w:br/>
      </w:r>
      <w:r>
        <w:rPr>
          <w:rStyle w:val="VerbatimChar"/>
        </w:rPr>
        <w:t>Batch 3: MTAS ──────┐ parallel ┌──────────────────────────►</w:t>
      </w:r>
      <w:r>
        <w:br/>
      </w:r>
      <w:r>
        <w:rPr>
          <w:rStyle w:val="VerbatimChar"/>
        </w:rPr>
        <w:t xml:space="preserve">         FTAS ──────┘          └──────────────────────────►</w:t>
      </w:r>
      <w:r>
        <w:br/>
      </w:r>
      <w:r>
        <w:rPr>
          <w:rStyle w:val="VerbatimChar"/>
        </w:rPr>
        <w:t>Batch 4: AGW ───────┐ parallel ┌──────────────────────────►</w:t>
      </w:r>
      <w:r>
        <w:br/>
      </w:r>
      <w:r>
        <w:rPr>
          <w:rStyle w:val="VerbatimChar"/>
        </w:rPr>
        <w:t xml:space="preserve">         ENUMFE ────┘          └──────────────────────────►</w:t>
      </w:r>
      <w:r>
        <w:br/>
      </w:r>
      <w:r>
        <w:rPr>
          <w:rStyle w:val="VerbatimChar"/>
        </w:rPr>
        <w:t>Batch 5: SCEAS ─────┐ parallel ┌──────────────────────────►</w:t>
      </w:r>
      <w:r>
        <w:br/>
      </w:r>
      <w:r>
        <w:rPr>
          <w:rStyle w:val="VerbatimChar"/>
        </w:rPr>
        <w:t xml:space="preserve">         LRF ───────┘          └──────────────────────────►</w:t>
      </w:r>
      <w:r>
        <w:br/>
      </w:r>
      <w:r>
        <w:rPr>
          <w:rStyle w:val="VerbatimChar"/>
        </w:rPr>
        <w:t>Batch 6: MUAG ──────┐ parallel ┌──────────────────────────►</w:t>
      </w:r>
      <w:r>
        <w:br/>
      </w:r>
      <w:r>
        <w:rPr>
          <w:rStyle w:val="VerbatimChar"/>
        </w:rPr>
        <w:t xml:space="preserve">         FUAG ──────┘          └──────────────────────────►</w:t>
      </w:r>
      <w:r>
        <w:br/>
      </w:r>
      <w:r>
        <w:rPr>
          <w:rStyle w:val="VerbatimChar"/>
        </w:rPr>
        <w:t>Batch 7: CRDL ────────────────────────────────────────────►</w:t>
      </w:r>
      <w:r>
        <w:br/>
      </w:r>
      <w:r>
        <w:rPr>
          <w:rStyle w:val="VerbatimChar"/>
        </w:rPr>
        <w:t>Batch 8: CBF ───────┐ parallel ┌──────────────────────────►</w:t>
      </w:r>
      <w:r>
        <w:br/>
      </w:r>
      <w:r>
        <w:rPr>
          <w:rStyle w:val="VerbatimChar"/>
        </w:rPr>
        <w:t xml:space="preserve">         LIXP ──────┘          └──────────────────────────►</w:t>
      </w:r>
      <w:r>
        <w:br/>
      </w:r>
      <w:r>
        <w:rPr>
          <w:rStyle w:val="VerbatimChar"/>
        </w:rPr>
        <w:t>Batch 9: MRF ─────────────────────────────────────────────►</w:t>
      </w:r>
    </w:p>
    <w:p w14:paraId="684B2367" w14:textId="77777777" w:rsidR="00637BA1" w:rsidRDefault="00000000">
      <w:pPr>
        <w:pStyle w:val="Heading4"/>
      </w:pPr>
      <w:bookmarkStart w:id="212" w:name="intra-component-ordering"/>
      <w:bookmarkEnd w:id="211"/>
      <w:r>
        <w:t>Intra-Component Ordering</w:t>
      </w:r>
    </w:p>
    <w:p w14:paraId="259A1A1C" w14:textId="77777777" w:rsidR="00637BA1" w:rsidRDefault="00000000">
      <w:r>
        <w:t xml:space="preserve">Within a component, charts are ordered by </w:t>
      </w:r>
      <w:r>
        <w:rPr>
          <w:rStyle w:val="VerbatimChar"/>
        </w:rPr>
        <w:t>deploy_order</w:t>
      </w:r>
      <w:r>
        <w:t xml:space="preserve"> and </w:t>
      </w:r>
      <w:r>
        <w:rPr>
          <w:rStyle w:val="VerbatimChar"/>
        </w:rPr>
        <w:t>depends_on</w:t>
      </w:r>
      <w:r>
        <w:t>:</w:t>
      </w:r>
    </w:p>
    <w:p w14:paraId="23E86908" w14:textId="77777777" w:rsidR="00637BA1" w:rsidRDefault="00000000">
      <w:pPr>
        <w:numPr>
          <w:ilvl w:val="0"/>
          <w:numId w:val="41"/>
        </w:numPr>
      </w:pPr>
      <w:r>
        <w:t xml:space="preserve">CMS: </w:t>
      </w:r>
      <w:r>
        <w:rPr>
          <w:rStyle w:val="VerbatimChar"/>
        </w:rPr>
        <w:t>cmsplatform</w:t>
      </w:r>
      <w:r>
        <w:t xml:space="preserve"> (deploy_order 1, sync_wave -5) → </w:t>
      </w:r>
      <w:r>
        <w:rPr>
          <w:rStyle w:val="VerbatimChar"/>
        </w:rPr>
        <w:t>cmsnfv</w:t>
      </w:r>
      <w:r>
        <w:t xml:space="preserve"> (deploy_order 2, sync_wave -4, depends_on: cmsplatform)</w:t>
      </w:r>
    </w:p>
    <w:p w14:paraId="26122EFA" w14:textId="77777777" w:rsidR="00637BA1" w:rsidRDefault="00000000">
      <w:pPr>
        <w:numPr>
          <w:ilvl w:val="0"/>
          <w:numId w:val="41"/>
        </w:numPr>
      </w:pPr>
      <w:r>
        <w:lastRenderedPageBreak/>
        <w:t xml:space="preserve">MRF: </w:t>
      </w:r>
      <w:r>
        <w:rPr>
          <w:rStyle w:val="VerbatimChar"/>
        </w:rPr>
        <w:t>dmrf_preinstall</w:t>
      </w:r>
      <w:r>
        <w:t xml:space="preserve"> → </w:t>
      </w:r>
      <w:r>
        <w:rPr>
          <w:rStyle w:val="VerbatimChar"/>
        </w:rPr>
        <w:t>dmrf</w:t>
      </w:r>
    </w:p>
    <w:p w14:paraId="22A0E2D9" w14:textId="77777777" w:rsidR="00637BA1" w:rsidRDefault="00000000">
      <w:pPr>
        <w:pStyle w:val="Heading4"/>
      </w:pPr>
      <w:bookmarkStart w:id="213" w:name="sync-waves"/>
      <w:bookmarkEnd w:id="212"/>
      <w:r>
        <w:t>Sync Waves</w:t>
      </w:r>
    </w:p>
    <w:p w14:paraId="112B50E3" w14:textId="77777777" w:rsidR="00637BA1" w:rsidRDefault="00000000">
      <w:r>
        <w:t>ArgoCD sync-waves control ordering within a single sync operation. Lower values deploy first. Used for intra-component chart ordering:</w:t>
      </w:r>
    </w:p>
    <w:tbl>
      <w:tblPr>
        <w:tblStyle w:val="Table"/>
        <w:tblW w:w="0" w:type="auto"/>
        <w:tblLook w:val="0020" w:firstRow="1" w:lastRow="0" w:firstColumn="0" w:lastColumn="0" w:noHBand="0" w:noVBand="0"/>
      </w:tblPr>
      <w:tblGrid>
        <w:gridCol w:w="1225"/>
        <w:gridCol w:w="1284"/>
        <w:gridCol w:w="1154"/>
      </w:tblGrid>
      <w:tr w:rsidR="00637BA1" w14:paraId="6E404E2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45CAD4D4" w14:textId="77777777" w:rsidR="00637BA1" w:rsidRDefault="00000000">
            <w:r>
              <w:t>Component</w:t>
            </w:r>
          </w:p>
        </w:tc>
        <w:tc>
          <w:tcPr>
            <w:tcW w:w="0" w:type="auto"/>
          </w:tcPr>
          <w:p w14:paraId="1153A3FB" w14:textId="77777777" w:rsidR="00637BA1" w:rsidRDefault="00000000">
            <w:r>
              <w:t>Chart</w:t>
            </w:r>
          </w:p>
        </w:tc>
        <w:tc>
          <w:tcPr>
            <w:tcW w:w="0" w:type="auto"/>
          </w:tcPr>
          <w:p w14:paraId="50C69B4A" w14:textId="77777777" w:rsidR="00637BA1" w:rsidRDefault="00000000">
            <w:r>
              <w:t>sync_wave</w:t>
            </w:r>
          </w:p>
        </w:tc>
      </w:tr>
      <w:tr w:rsidR="00637BA1" w14:paraId="15948BD8" w14:textId="77777777">
        <w:tc>
          <w:tcPr>
            <w:tcW w:w="0" w:type="auto"/>
          </w:tcPr>
          <w:p w14:paraId="340434EC" w14:textId="77777777" w:rsidR="00637BA1" w:rsidRDefault="00000000">
            <w:r>
              <w:t>CMS</w:t>
            </w:r>
          </w:p>
        </w:tc>
        <w:tc>
          <w:tcPr>
            <w:tcW w:w="0" w:type="auto"/>
          </w:tcPr>
          <w:p w14:paraId="206EFF1A" w14:textId="77777777" w:rsidR="00637BA1" w:rsidRDefault="00000000">
            <w:r>
              <w:t>cmsplatform</w:t>
            </w:r>
          </w:p>
        </w:tc>
        <w:tc>
          <w:tcPr>
            <w:tcW w:w="0" w:type="auto"/>
          </w:tcPr>
          <w:p w14:paraId="5D3D5937" w14:textId="77777777" w:rsidR="00637BA1" w:rsidRDefault="00000000">
            <w:r>
              <w:t>-5</w:t>
            </w:r>
          </w:p>
        </w:tc>
      </w:tr>
      <w:tr w:rsidR="00637BA1" w14:paraId="61A8CEDA" w14:textId="77777777">
        <w:tc>
          <w:tcPr>
            <w:tcW w:w="0" w:type="auto"/>
          </w:tcPr>
          <w:p w14:paraId="7EC5906B" w14:textId="77777777" w:rsidR="00637BA1" w:rsidRDefault="00000000">
            <w:r>
              <w:t>CMS</w:t>
            </w:r>
          </w:p>
        </w:tc>
        <w:tc>
          <w:tcPr>
            <w:tcW w:w="0" w:type="auto"/>
          </w:tcPr>
          <w:p w14:paraId="7C42467D" w14:textId="77777777" w:rsidR="00637BA1" w:rsidRDefault="00000000">
            <w:r>
              <w:t>cmsnfv</w:t>
            </w:r>
          </w:p>
        </w:tc>
        <w:tc>
          <w:tcPr>
            <w:tcW w:w="0" w:type="auto"/>
          </w:tcPr>
          <w:p w14:paraId="15971FBA" w14:textId="77777777" w:rsidR="00637BA1" w:rsidRDefault="00000000">
            <w:r>
              <w:t>-4</w:t>
            </w:r>
          </w:p>
        </w:tc>
      </w:tr>
    </w:tbl>
    <w:p w14:paraId="24146873" w14:textId="77777777" w:rsidR="00637BA1" w:rsidRDefault="00B401DD">
      <w:r>
        <w:rPr>
          <w:noProof/>
        </w:rPr>
        <w:pict w14:anchorId="06029C1F">
          <v:rect id="_x0000_i1127" alt="" style="width:451.3pt;height:.05pt;mso-width-percent:0;mso-height-percent:0;mso-width-percent:0;mso-height-percent:0" o:hralign="center" o:hrstd="t" o:hr="t"/>
        </w:pict>
      </w:r>
    </w:p>
    <w:p w14:paraId="3DF7C2CB" w14:textId="77777777" w:rsidR="00637BA1" w:rsidRDefault="00000000">
      <w:pPr>
        <w:pStyle w:val="Heading3"/>
      </w:pPr>
      <w:bookmarkStart w:id="214" w:name="deployment-config"/>
      <w:bookmarkStart w:id="215" w:name="_Toc226630894"/>
      <w:bookmarkEnd w:id="209"/>
      <w:bookmarkEnd w:id="213"/>
      <w:r>
        <w:t>5.5 Deployment Config</w:t>
      </w:r>
      <w:bookmarkEnd w:id="215"/>
    </w:p>
    <w:p w14:paraId="64F8B65E" w14:textId="77777777" w:rsidR="00637BA1" w:rsidRDefault="00000000">
      <w:r>
        <w:t>Lives at the component level. Controls how the Hub orchestrates each component.</w:t>
      </w:r>
    </w:p>
    <w:p w14:paraId="34791F12" w14:textId="77777777" w:rsidR="00637BA1" w:rsidRDefault="00000000">
      <w:pPr>
        <w:pStyle w:val="SourceCode"/>
      </w:pPr>
      <w:r>
        <w:rPr>
          <w:rStyle w:val="FunctionTok"/>
        </w:rPr>
        <w:t>{</w:t>
      </w:r>
      <w:r>
        <w:br/>
      </w:r>
      <w:r>
        <w:rPr>
          <w:rStyle w:val="NormalTok"/>
        </w:rPr>
        <w:t xml:space="preserve">  </w:t>
      </w:r>
      <w:r>
        <w:rPr>
          <w:rStyle w:val="DataTypeTok"/>
        </w:rPr>
        <w:t>"deployment_config"</w:t>
      </w:r>
      <w:r>
        <w:rPr>
          <w:rStyle w:val="FunctionTok"/>
        </w:rPr>
        <w:t>:</w:t>
      </w:r>
      <w:r>
        <w:rPr>
          <w:rStyle w:val="NormalTok"/>
        </w:rPr>
        <w:t xml:space="preserve"> </w:t>
      </w:r>
      <w:r>
        <w:rPr>
          <w:rStyle w:val="FunctionTok"/>
        </w:rPr>
        <w:t>{</w:t>
      </w:r>
      <w:r>
        <w:br/>
      </w:r>
      <w:r>
        <w:rPr>
          <w:rStyle w:val="NormalTok"/>
        </w:rPr>
        <w:t xml:space="preserve">    </w:t>
      </w:r>
      <w:r>
        <w:rPr>
          <w:rStyle w:val="DataTypeTok"/>
        </w:rPr>
        <w:t>"manual_approval"</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"approval_message"</w:t>
      </w:r>
      <w:r>
        <w:rPr>
          <w:rStyle w:val="FunctionTok"/>
        </w:rPr>
        <w:t>:</w:t>
      </w:r>
      <w:r>
        <w:rPr>
          <w:rStyle w:val="NormalTok"/>
        </w:rPr>
        <w:t xml:space="preserve"> </w:t>
      </w:r>
      <w:r>
        <w:rPr>
          <w:rStyle w:val="StringTok"/>
        </w:rPr>
        <w:t>"CMS deployed. Verify replication before proceeding."</w:t>
      </w:r>
      <w:r>
        <w:rPr>
          <w:rStyle w:val="FunctionTok"/>
        </w:rPr>
        <w:t>,</w:t>
      </w:r>
      <w:r>
        <w:br/>
      </w:r>
      <w:r>
        <w:rPr>
          <w:rStyle w:val="NormalTok"/>
        </w:rPr>
        <w:t xml:space="preserve">    </w:t>
      </w:r>
      <w:r>
        <w:rPr>
          <w:rStyle w:val="DataTypeTok"/>
        </w:rPr>
        <w:t>"health_check"</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"pod_readiness"</w:t>
      </w:r>
      <w:r>
        <w:rPr>
          <w:rStyle w:val="FunctionTok"/>
        </w:rPr>
        <w:t>,</w:t>
      </w:r>
      <w:r>
        <w:br/>
      </w:r>
      <w:r>
        <w:rPr>
          <w:rStyle w:val="NormalTok"/>
        </w:rPr>
        <w:t xml:space="preserve">      </w:t>
      </w:r>
      <w:r>
        <w:rPr>
          <w:rStyle w:val="DataTypeTok"/>
        </w:rPr>
        <w:t>"timeout"</w:t>
      </w:r>
      <w:r>
        <w:rPr>
          <w:rStyle w:val="FunctionTok"/>
        </w:rPr>
        <w:t>:</w:t>
      </w:r>
      <w:r>
        <w:rPr>
          <w:rStyle w:val="NormalTok"/>
        </w:rPr>
        <w:t xml:space="preserve"> </w:t>
      </w:r>
      <w:r>
        <w:rPr>
          <w:rStyle w:val="StringTok"/>
        </w:rPr>
        <w:t>"15m"</w:t>
      </w:r>
      <w:r>
        <w:rPr>
          <w:rStyle w:val="FunctionTok"/>
        </w:rPr>
        <w:t>,</w:t>
      </w:r>
      <w:r>
        <w:br/>
      </w:r>
      <w:r>
        <w:rPr>
          <w:rStyle w:val="NormalTok"/>
        </w:rPr>
        <w:t xml:space="preserve">      </w:t>
      </w:r>
      <w:r>
        <w:rPr>
          <w:rStyle w:val="DataTypeTok"/>
        </w:rPr>
        <w:t>"custom_script"</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NormalTok"/>
        </w:rPr>
        <w:t xml:space="preserve">    </w:t>
      </w:r>
      <w:r>
        <w:rPr>
          <w:rStyle w:val="DataTypeTok"/>
        </w:rPr>
        <w:t>"auto_rollback"</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"sync_timeout"</w:t>
      </w:r>
      <w:r>
        <w:rPr>
          <w:rStyle w:val="FunctionTok"/>
        </w:rPr>
        <w:t>:</w:t>
      </w:r>
      <w:r>
        <w:rPr>
          <w:rStyle w:val="NormalTok"/>
        </w:rPr>
        <w:t xml:space="preserve"> </w:t>
      </w:r>
      <w:r>
        <w:rPr>
          <w:rStyle w:val="StringTok"/>
        </w:rPr>
        <w:t>"20m"</w:t>
      </w:r>
      <w:r>
        <w:br/>
      </w:r>
      <w:r>
        <w:rPr>
          <w:rStyle w:val="NormalTok"/>
        </w:rPr>
        <w:t xml:space="preserve">  </w:t>
      </w:r>
      <w:r>
        <w:rPr>
          <w:rStyle w:val="FunctionTok"/>
        </w:rPr>
        <w:t>}</w:t>
      </w:r>
      <w:r>
        <w:br/>
      </w:r>
      <w:r>
        <w:rPr>
          <w:rStyle w:val="FunctionTok"/>
        </w:rPr>
        <w:t>}</w:t>
      </w:r>
    </w:p>
    <w:tbl>
      <w:tblPr>
        <w:tblStyle w:val="Table"/>
        <w:tblW w:w="5000" w:type="pct"/>
        <w:tblLayout w:type="fixed"/>
        <w:tblLook w:val="0020" w:firstRow="1" w:lastRow="0" w:firstColumn="0" w:lastColumn="0" w:noHBand="0" w:noVBand="0"/>
      </w:tblPr>
      <w:tblGrid>
        <w:gridCol w:w="1855"/>
        <w:gridCol w:w="1590"/>
        <w:gridCol w:w="2385"/>
        <w:gridCol w:w="3445"/>
      </w:tblGrid>
      <w:tr w:rsidR="00637BA1" w14:paraId="11BD4AE6" w14:textId="77777777">
        <w:trPr>
          <w:cnfStyle w:val="100000000000" w:firstRow="1" w:lastRow="0" w:firstColumn="0" w:lastColumn="0" w:oddVBand="0" w:evenVBand="0" w:oddHBand="0" w:evenHBand="0" w:firstRowFirstColumn="0" w:firstRowLastColumn="0" w:lastRowFirstColumn="0" w:lastRowLastColumn="0"/>
          <w:tblHeader/>
        </w:trPr>
        <w:tc>
          <w:tcPr>
            <w:tcW w:w="1584" w:type="dxa"/>
          </w:tcPr>
          <w:p w14:paraId="25A9D719" w14:textId="77777777" w:rsidR="00637BA1" w:rsidRDefault="00000000">
            <w:r>
              <w:t>Field</w:t>
            </w:r>
          </w:p>
        </w:tc>
        <w:tc>
          <w:tcPr>
            <w:tcW w:w="1357" w:type="dxa"/>
          </w:tcPr>
          <w:p w14:paraId="7FADA096" w14:textId="77777777" w:rsidR="00637BA1" w:rsidRDefault="00000000">
            <w:r>
              <w:t>Type</w:t>
            </w:r>
          </w:p>
        </w:tc>
        <w:tc>
          <w:tcPr>
            <w:tcW w:w="2036" w:type="dxa"/>
          </w:tcPr>
          <w:p w14:paraId="42F697C6" w14:textId="77777777" w:rsidR="00637BA1" w:rsidRDefault="00000000">
            <w:r>
              <w:t>Default</w:t>
            </w:r>
          </w:p>
        </w:tc>
        <w:tc>
          <w:tcPr>
            <w:tcW w:w="2941" w:type="dxa"/>
          </w:tcPr>
          <w:p w14:paraId="09295562" w14:textId="77777777" w:rsidR="00637BA1" w:rsidRDefault="00000000">
            <w:r>
              <w:t>Description</w:t>
            </w:r>
          </w:p>
        </w:tc>
      </w:tr>
      <w:tr w:rsidR="00637BA1" w14:paraId="5D847401" w14:textId="77777777">
        <w:tc>
          <w:tcPr>
            <w:tcW w:w="1584" w:type="dxa"/>
          </w:tcPr>
          <w:p w14:paraId="25EF192C" w14:textId="77777777" w:rsidR="00637BA1" w:rsidRDefault="00000000">
            <w:r>
              <w:rPr>
                <w:rStyle w:val="VerbatimChar"/>
              </w:rPr>
              <w:t>manual_approval</w:t>
            </w:r>
          </w:p>
        </w:tc>
        <w:tc>
          <w:tcPr>
            <w:tcW w:w="1357" w:type="dxa"/>
          </w:tcPr>
          <w:p w14:paraId="60A568A0" w14:textId="77777777" w:rsidR="00637BA1" w:rsidRDefault="00000000">
            <w:r>
              <w:t>boolean</w:t>
            </w:r>
          </w:p>
        </w:tc>
        <w:tc>
          <w:tcPr>
            <w:tcW w:w="2036" w:type="dxa"/>
          </w:tcPr>
          <w:p w14:paraId="44ABB271" w14:textId="77777777" w:rsidR="00637BA1" w:rsidRDefault="00000000">
            <w:r>
              <w:rPr>
                <w:rStyle w:val="VerbatimChar"/>
              </w:rPr>
              <w:t>false</w:t>
            </w:r>
          </w:p>
        </w:tc>
        <w:tc>
          <w:tcPr>
            <w:tcW w:w="2941" w:type="dxa"/>
          </w:tcPr>
          <w:p w14:paraId="09E97D9C" w14:textId="77777777" w:rsidR="00637BA1" w:rsidRDefault="00000000">
            <w:r>
              <w:t>Hub pauses after this component is healthy, waits for user approval</w:t>
            </w:r>
          </w:p>
        </w:tc>
      </w:tr>
      <w:tr w:rsidR="00637BA1" w14:paraId="7203D699" w14:textId="77777777">
        <w:tc>
          <w:tcPr>
            <w:tcW w:w="1584" w:type="dxa"/>
          </w:tcPr>
          <w:p w14:paraId="3D633C41" w14:textId="77777777" w:rsidR="00637BA1" w:rsidRDefault="00000000">
            <w:r>
              <w:rPr>
                <w:rStyle w:val="VerbatimChar"/>
              </w:rPr>
              <w:t>approval_message</w:t>
            </w:r>
          </w:p>
        </w:tc>
        <w:tc>
          <w:tcPr>
            <w:tcW w:w="1357" w:type="dxa"/>
          </w:tcPr>
          <w:p w14:paraId="230B670D" w14:textId="77777777" w:rsidR="00637BA1" w:rsidRDefault="00000000">
            <w:r>
              <w:t>string</w:t>
            </w:r>
          </w:p>
        </w:tc>
        <w:tc>
          <w:tcPr>
            <w:tcW w:w="2036" w:type="dxa"/>
          </w:tcPr>
          <w:p w14:paraId="077D249C" w14:textId="77777777" w:rsidR="00637BA1" w:rsidRDefault="00000000">
            <w:r>
              <w:rPr>
                <w:rStyle w:val="VerbatimChar"/>
              </w:rPr>
              <w:t>""</w:t>
            </w:r>
          </w:p>
        </w:tc>
        <w:tc>
          <w:tcPr>
            <w:tcW w:w="2941" w:type="dxa"/>
          </w:tcPr>
          <w:p w14:paraId="66F221B4" w14:textId="77777777" w:rsidR="00637BA1" w:rsidRDefault="00000000">
            <w:r>
              <w:t>Shown in Hub UI when awaiting approval</w:t>
            </w:r>
          </w:p>
        </w:tc>
      </w:tr>
      <w:tr w:rsidR="00637BA1" w14:paraId="482996E0" w14:textId="77777777">
        <w:tc>
          <w:tcPr>
            <w:tcW w:w="1584" w:type="dxa"/>
          </w:tcPr>
          <w:p w14:paraId="184C8E1E" w14:textId="77777777" w:rsidR="00637BA1" w:rsidRDefault="00000000">
            <w:r>
              <w:rPr>
                <w:rStyle w:val="VerbatimChar"/>
              </w:rPr>
              <w:t>health_check.type</w:t>
            </w:r>
          </w:p>
        </w:tc>
        <w:tc>
          <w:tcPr>
            <w:tcW w:w="1357" w:type="dxa"/>
          </w:tcPr>
          <w:p w14:paraId="4BF4C2FB" w14:textId="77777777" w:rsidR="00637BA1" w:rsidRDefault="00000000">
            <w:r>
              <w:t>enum</w:t>
            </w:r>
          </w:p>
        </w:tc>
        <w:tc>
          <w:tcPr>
            <w:tcW w:w="2036" w:type="dxa"/>
          </w:tcPr>
          <w:p w14:paraId="07E8E5DD" w14:textId="77777777" w:rsidR="00637BA1" w:rsidRDefault="00000000">
            <w:r>
              <w:rPr>
                <w:rStyle w:val="VerbatimChar"/>
              </w:rPr>
              <w:t>"pod_readiness"</w:t>
            </w:r>
          </w:p>
        </w:tc>
        <w:tc>
          <w:tcPr>
            <w:tcW w:w="2941" w:type="dxa"/>
          </w:tcPr>
          <w:p w14:paraId="0CC6F820" w14:textId="77777777" w:rsidR="00637BA1" w:rsidRDefault="00000000">
            <w:r>
              <w:rPr>
                <w:rStyle w:val="VerbatimChar"/>
              </w:rPr>
              <w:t>pod_readiness</w:t>
            </w:r>
            <w:r>
              <w:t xml:space="preserve"> or </w:t>
            </w:r>
            <w:r>
              <w:rPr>
                <w:rStyle w:val="VerbatimChar"/>
              </w:rPr>
              <w:t>custom</w:t>
            </w:r>
          </w:p>
        </w:tc>
      </w:tr>
      <w:tr w:rsidR="00637BA1" w14:paraId="2B4D275B" w14:textId="77777777">
        <w:tc>
          <w:tcPr>
            <w:tcW w:w="1584" w:type="dxa"/>
          </w:tcPr>
          <w:p w14:paraId="7E8DF280" w14:textId="77777777" w:rsidR="00637BA1" w:rsidRDefault="00000000">
            <w:r>
              <w:rPr>
                <w:rStyle w:val="VerbatimChar"/>
              </w:rPr>
              <w:t>health_check.timeout</w:t>
            </w:r>
          </w:p>
        </w:tc>
        <w:tc>
          <w:tcPr>
            <w:tcW w:w="1357" w:type="dxa"/>
          </w:tcPr>
          <w:p w14:paraId="269D249E" w14:textId="77777777" w:rsidR="00637BA1" w:rsidRDefault="00000000">
            <w:r>
              <w:t>string</w:t>
            </w:r>
          </w:p>
        </w:tc>
        <w:tc>
          <w:tcPr>
            <w:tcW w:w="2036" w:type="dxa"/>
          </w:tcPr>
          <w:p w14:paraId="75928E7F" w14:textId="77777777" w:rsidR="00637BA1" w:rsidRDefault="00000000">
            <w:r>
              <w:rPr>
                <w:rStyle w:val="VerbatimChar"/>
              </w:rPr>
              <w:t>"10m"</w:t>
            </w:r>
          </w:p>
        </w:tc>
        <w:tc>
          <w:tcPr>
            <w:tcW w:w="2941" w:type="dxa"/>
          </w:tcPr>
          <w:p w14:paraId="12719AD2" w14:textId="77777777" w:rsidR="00637BA1" w:rsidRDefault="00000000">
            <w:r>
              <w:t>Max wait for health checks to pass</w:t>
            </w:r>
          </w:p>
        </w:tc>
      </w:tr>
      <w:tr w:rsidR="00637BA1" w14:paraId="47F5E77B" w14:textId="77777777">
        <w:tc>
          <w:tcPr>
            <w:tcW w:w="1584" w:type="dxa"/>
          </w:tcPr>
          <w:p w14:paraId="49EBA952" w14:textId="77777777" w:rsidR="00637BA1" w:rsidRDefault="00000000">
            <w:r>
              <w:rPr>
                <w:rStyle w:val="VerbatimChar"/>
              </w:rPr>
              <w:t>health_check.custom_script</w:t>
            </w:r>
          </w:p>
        </w:tc>
        <w:tc>
          <w:tcPr>
            <w:tcW w:w="1357" w:type="dxa"/>
          </w:tcPr>
          <w:p w14:paraId="70CB91C4" w14:textId="77777777" w:rsidR="00637BA1" w:rsidRDefault="00000000">
            <w:r>
              <w:t>string/null</w:t>
            </w:r>
          </w:p>
        </w:tc>
        <w:tc>
          <w:tcPr>
            <w:tcW w:w="2036" w:type="dxa"/>
          </w:tcPr>
          <w:p w14:paraId="4CA40A62" w14:textId="77777777" w:rsidR="00637BA1" w:rsidRDefault="00000000">
            <w:r>
              <w:rPr>
                <w:rStyle w:val="VerbatimChar"/>
              </w:rPr>
              <w:t>null</w:t>
            </w:r>
          </w:p>
        </w:tc>
        <w:tc>
          <w:tcPr>
            <w:tcW w:w="2941" w:type="dxa"/>
          </w:tcPr>
          <w:p w14:paraId="4C2F26F2" w14:textId="77777777" w:rsidR="00637BA1" w:rsidRDefault="00000000">
            <w:r>
              <w:t>Script path for custom checks</w:t>
            </w:r>
          </w:p>
        </w:tc>
      </w:tr>
      <w:tr w:rsidR="00637BA1" w14:paraId="3492188E" w14:textId="77777777">
        <w:tc>
          <w:tcPr>
            <w:tcW w:w="1584" w:type="dxa"/>
          </w:tcPr>
          <w:p w14:paraId="3FBE4428" w14:textId="77777777" w:rsidR="00637BA1" w:rsidRDefault="00000000">
            <w:r>
              <w:rPr>
                <w:rStyle w:val="VerbatimChar"/>
              </w:rPr>
              <w:t>auto_rollback</w:t>
            </w:r>
          </w:p>
        </w:tc>
        <w:tc>
          <w:tcPr>
            <w:tcW w:w="1357" w:type="dxa"/>
          </w:tcPr>
          <w:p w14:paraId="014990A5" w14:textId="77777777" w:rsidR="00637BA1" w:rsidRDefault="00000000">
            <w:r>
              <w:t>boolean</w:t>
            </w:r>
          </w:p>
        </w:tc>
        <w:tc>
          <w:tcPr>
            <w:tcW w:w="2036" w:type="dxa"/>
          </w:tcPr>
          <w:p w14:paraId="7E3EC2CF" w14:textId="77777777" w:rsidR="00637BA1" w:rsidRDefault="00000000">
            <w:r>
              <w:rPr>
                <w:rStyle w:val="VerbatimChar"/>
              </w:rPr>
              <w:t>false</w:t>
            </w:r>
          </w:p>
        </w:tc>
        <w:tc>
          <w:tcPr>
            <w:tcW w:w="2941" w:type="dxa"/>
          </w:tcPr>
          <w:p w14:paraId="48C47A3C" w14:textId="77777777" w:rsidR="00637BA1" w:rsidRDefault="00000000">
            <w:r>
              <w:t>Auto-trigger rollback if health check fails</w:t>
            </w:r>
          </w:p>
        </w:tc>
      </w:tr>
      <w:tr w:rsidR="00637BA1" w14:paraId="13F69E3E" w14:textId="77777777">
        <w:tc>
          <w:tcPr>
            <w:tcW w:w="1584" w:type="dxa"/>
          </w:tcPr>
          <w:p w14:paraId="63C4C15F" w14:textId="77777777" w:rsidR="00637BA1" w:rsidRDefault="00000000">
            <w:r>
              <w:rPr>
                <w:rStyle w:val="VerbatimChar"/>
              </w:rPr>
              <w:t>sync_timeout</w:t>
            </w:r>
          </w:p>
        </w:tc>
        <w:tc>
          <w:tcPr>
            <w:tcW w:w="1357" w:type="dxa"/>
          </w:tcPr>
          <w:p w14:paraId="0E3B45C9" w14:textId="77777777" w:rsidR="00637BA1" w:rsidRDefault="00000000">
            <w:r>
              <w:t>string</w:t>
            </w:r>
          </w:p>
        </w:tc>
        <w:tc>
          <w:tcPr>
            <w:tcW w:w="2036" w:type="dxa"/>
          </w:tcPr>
          <w:p w14:paraId="12F0F58E" w14:textId="77777777" w:rsidR="00637BA1" w:rsidRDefault="00000000">
            <w:r>
              <w:rPr>
                <w:rStyle w:val="VerbatimChar"/>
              </w:rPr>
              <w:t>"180s"</w:t>
            </w:r>
          </w:p>
        </w:tc>
        <w:tc>
          <w:tcPr>
            <w:tcW w:w="2941" w:type="dxa"/>
          </w:tcPr>
          <w:p w14:paraId="410911A4" w14:textId="77777777" w:rsidR="00637BA1" w:rsidRDefault="00000000">
            <w:r>
              <w:t>Max wait for ArgoCD sync</w:t>
            </w:r>
          </w:p>
        </w:tc>
      </w:tr>
    </w:tbl>
    <w:p w14:paraId="772165F2" w14:textId="77777777" w:rsidR="00637BA1" w:rsidRDefault="00B401DD">
      <w:r>
        <w:rPr>
          <w:noProof/>
        </w:rPr>
        <w:pict w14:anchorId="500F7672">
          <v:rect id="_x0000_i1126" alt="" style="width:451.3pt;height:.05pt;mso-width-percent:0;mso-height-percent:0;mso-width-percent:0;mso-height-percent:0" o:hralign="center" o:hrstd="t" o:hr="t"/>
        </w:pict>
      </w:r>
    </w:p>
    <w:p w14:paraId="5750E24F" w14:textId="77777777" w:rsidR="00637BA1" w:rsidRDefault="00000000">
      <w:pPr>
        <w:pStyle w:val="Heading3"/>
      </w:pPr>
      <w:bookmarkStart w:id="216" w:name="Xc6003a321eb380419c6e18ed70a932e69b4c87e"/>
      <w:bookmarkStart w:id="217" w:name="_Toc226630895"/>
      <w:bookmarkEnd w:id="214"/>
      <w:r>
        <w:lastRenderedPageBreak/>
        <w:t>5.6 Helm Values: user_editable vs non_editable</w:t>
      </w:r>
      <w:bookmarkEnd w:id="217"/>
    </w:p>
    <w:p w14:paraId="5506D208" w14:textId="77777777" w:rsidR="00637BA1" w:rsidRDefault="00000000">
      <w:r>
        <w:t>Every chart has two value objects that are deep-merged at deployment time.</w:t>
      </w:r>
    </w:p>
    <w:p w14:paraId="01B454E0" w14:textId="77777777" w:rsidR="00637BA1" w:rsidRDefault="00000000">
      <w:pPr>
        <w:pStyle w:val="Heading4"/>
      </w:pPr>
      <w:bookmarkStart w:id="218" w:name="non_editable-locked"/>
      <w:r>
        <w:t>non_editable (Locked)</w:t>
      </w:r>
    </w:p>
    <w:p w14:paraId="7E28D24A" w14:textId="77777777" w:rsidR="00637BA1" w:rsidRDefault="00000000">
      <w:r>
        <w:t>Values that affect infrastructure, sizing, or network design. Users cannot change these. Contains placeholders resolved from the blueprint.</w:t>
      </w:r>
    </w:p>
    <w:p w14:paraId="7F185492" w14:textId="77777777" w:rsidR="00637BA1" w:rsidRDefault="00000000">
      <w:pPr>
        <w:pStyle w:val="BodyText"/>
      </w:pPr>
      <w:r>
        <w:rPr>
          <w:b/>
          <w:bCs/>
        </w:rPr>
        <w:t>Rule of thumb:</w:t>
      </w:r>
      <w:r>
        <w:t xml:space="preserve"> If changing it would break IP allocation, replica consistency, cluster sizing, or network connectivity → </w:t>
      </w:r>
      <w:r>
        <w:rPr>
          <w:b/>
          <w:bCs/>
        </w:rPr>
        <w:t>non_editable</w:t>
      </w:r>
      <w:r>
        <w:t>.</w:t>
      </w:r>
    </w:p>
    <w:tbl>
      <w:tblPr>
        <w:tblStyle w:val="Table"/>
        <w:tblW w:w="5000" w:type="pct"/>
        <w:tblLayout w:type="fixed"/>
        <w:tblLook w:val="0020" w:firstRow="1" w:lastRow="0" w:firstColumn="0" w:lastColumn="0" w:noHBand="0" w:noVBand="0"/>
      </w:tblPr>
      <w:tblGrid>
        <w:gridCol w:w="3092"/>
        <w:gridCol w:w="2473"/>
        <w:gridCol w:w="3710"/>
      </w:tblGrid>
      <w:tr w:rsidR="00637BA1" w14:paraId="7C9D34F8"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14:paraId="63716730" w14:textId="77777777" w:rsidR="00637BA1" w:rsidRDefault="00000000">
            <w:r>
              <w:t>Category</w:t>
            </w:r>
          </w:p>
        </w:tc>
        <w:tc>
          <w:tcPr>
            <w:tcW w:w="2112" w:type="dxa"/>
          </w:tcPr>
          <w:p w14:paraId="109089E9" w14:textId="77777777" w:rsidR="00637BA1" w:rsidRDefault="00000000">
            <w:r>
              <w:t>Fields</w:t>
            </w:r>
          </w:p>
        </w:tc>
        <w:tc>
          <w:tcPr>
            <w:tcW w:w="3168" w:type="dxa"/>
          </w:tcPr>
          <w:p w14:paraId="14077196" w14:textId="77777777" w:rsidR="00637BA1" w:rsidRDefault="00000000">
            <w:r>
              <w:t>Why Locked</w:t>
            </w:r>
          </w:p>
        </w:tc>
      </w:tr>
      <w:tr w:rsidR="00637BA1" w14:paraId="2827EDA6" w14:textId="77777777">
        <w:tc>
          <w:tcPr>
            <w:tcW w:w="2640" w:type="dxa"/>
          </w:tcPr>
          <w:p w14:paraId="3606181D" w14:textId="77777777" w:rsidR="00637BA1" w:rsidRDefault="00000000">
            <w:r>
              <w:rPr>
                <w:b/>
                <w:bCs/>
              </w:rPr>
              <w:t>Replicas</w:t>
            </w:r>
          </w:p>
        </w:tc>
        <w:tc>
          <w:tcPr>
            <w:tcW w:w="2112" w:type="dxa"/>
          </w:tcPr>
          <w:p w14:paraId="22D7DA57" w14:textId="77777777" w:rsidR="00637BA1" w:rsidRDefault="00000000">
            <w:r>
              <w:rPr>
                <w:rStyle w:val="VerbatimChar"/>
              </w:rPr>
              <w:t>replicas</w:t>
            </w:r>
            <w:r>
              <w:t xml:space="preserve"> for any pod</w:t>
            </w:r>
          </w:p>
        </w:tc>
        <w:tc>
          <w:tcPr>
            <w:tcW w:w="3168" w:type="dxa"/>
          </w:tcPr>
          <w:p w14:paraId="4DE01239" w14:textId="77777777" w:rsidR="00637BA1" w:rsidRDefault="00000000">
            <w:r>
              <w:t>Replicas drive IP count. Changing without updating IP allocation breaks deployment</w:t>
            </w:r>
          </w:p>
        </w:tc>
      </w:tr>
      <w:tr w:rsidR="00637BA1" w14:paraId="61DE4A91" w14:textId="77777777">
        <w:tc>
          <w:tcPr>
            <w:tcW w:w="2640" w:type="dxa"/>
          </w:tcPr>
          <w:p w14:paraId="1ED4C416" w14:textId="77777777" w:rsidR="00637BA1" w:rsidRDefault="00000000">
            <w:r>
              <w:rPr>
                <w:b/>
                <w:bCs/>
              </w:rPr>
              <w:t>IPs &amp; ranges</w:t>
            </w:r>
          </w:p>
        </w:tc>
        <w:tc>
          <w:tcPr>
            <w:tcW w:w="2112" w:type="dxa"/>
          </w:tcPr>
          <w:p w14:paraId="63733E1B" w14:textId="77777777" w:rsidR="00637BA1" w:rsidRDefault="00000000">
            <w:r>
              <w:rPr>
                <w:rStyle w:val="VerbatimChar"/>
              </w:rPr>
              <w:t>ipam.range</w:t>
            </w:r>
            <w:r>
              <w:t xml:space="preserve">, </w:t>
            </w:r>
            <w:r>
              <w:rPr>
                <w:rStyle w:val="VerbatimChar"/>
              </w:rPr>
              <w:t>ipamsubnet</w:t>
            </w:r>
            <w:r>
              <w:t xml:space="preserve">, </w:t>
            </w:r>
            <w:r>
              <w:rPr>
                <w:rStyle w:val="VerbatimChar"/>
              </w:rPr>
              <w:t>ipam_range_*</w:t>
            </w:r>
            <w:r>
              <w:t xml:space="preserve">, </w:t>
            </w:r>
            <w:r>
              <w:rPr>
                <w:rStyle w:val="VerbatimChar"/>
              </w:rPr>
              <w:t>networking.ipPools[].addresses</w:t>
            </w:r>
          </w:p>
        </w:tc>
        <w:tc>
          <w:tcPr>
            <w:tcW w:w="3168" w:type="dxa"/>
          </w:tcPr>
          <w:p w14:paraId="572281E6" w14:textId="77777777" w:rsidR="00637BA1" w:rsidRDefault="00000000">
            <w:r>
              <w:t>Allocated by Infoblox IPAM</w:t>
            </w:r>
          </w:p>
        </w:tc>
      </w:tr>
      <w:tr w:rsidR="00637BA1" w14:paraId="1EBF24E6" w14:textId="77777777">
        <w:tc>
          <w:tcPr>
            <w:tcW w:w="2640" w:type="dxa"/>
          </w:tcPr>
          <w:p w14:paraId="27DF79BD" w14:textId="77777777" w:rsidR="00637BA1" w:rsidRDefault="00000000">
            <w:r>
              <w:rPr>
                <w:b/>
                <w:bCs/>
              </w:rPr>
              <w:t>Network metadata</w:t>
            </w:r>
          </w:p>
        </w:tc>
        <w:tc>
          <w:tcPr>
            <w:tcW w:w="2112" w:type="dxa"/>
          </w:tcPr>
          <w:p w14:paraId="434E1210" w14:textId="77777777" w:rsidR="00637BA1" w:rsidRDefault="00000000">
            <w:r>
              <w:rPr>
                <w:rStyle w:val="VerbatimChar"/>
              </w:rPr>
              <w:t>vlan</w:t>
            </w:r>
            <w:r>
              <w:t xml:space="preserve">, </w:t>
            </w:r>
            <w:r>
              <w:rPr>
                <w:rStyle w:val="VerbatimChar"/>
              </w:rPr>
              <w:t>gateway</w:t>
            </w:r>
            <w:r>
              <w:t xml:space="preserve">, </w:t>
            </w:r>
            <w:r>
              <w:rPr>
                <w:rStyle w:val="VerbatimChar"/>
              </w:rPr>
              <w:t>prefix</w:t>
            </w:r>
            <w:r>
              <w:t xml:space="preserve">, </w:t>
            </w:r>
            <w:r>
              <w:rPr>
                <w:rStyle w:val="VerbatimChar"/>
              </w:rPr>
              <w:t>master</w:t>
            </w:r>
          </w:p>
        </w:tc>
        <w:tc>
          <w:tcPr>
            <w:tcW w:w="3168" w:type="dxa"/>
          </w:tcPr>
          <w:p w14:paraId="2517D7D1" w14:textId="77777777" w:rsidR="00637BA1" w:rsidRDefault="00000000">
            <w:r>
              <w:t>From network design</w:t>
            </w:r>
          </w:p>
        </w:tc>
      </w:tr>
      <w:tr w:rsidR="00637BA1" w14:paraId="1679ADEE" w14:textId="77777777">
        <w:tc>
          <w:tcPr>
            <w:tcW w:w="2640" w:type="dxa"/>
          </w:tcPr>
          <w:p w14:paraId="25F75955" w14:textId="77777777" w:rsidR="00637BA1" w:rsidRDefault="00000000">
            <w:r>
              <w:rPr>
                <w:b/>
                <w:bCs/>
              </w:rPr>
              <w:t>Platform</w:t>
            </w:r>
          </w:p>
        </w:tc>
        <w:tc>
          <w:tcPr>
            <w:tcW w:w="2112" w:type="dxa"/>
          </w:tcPr>
          <w:p w14:paraId="1D2ADA30" w14:textId="77777777" w:rsidR="00637BA1" w:rsidRDefault="00000000">
            <w:r>
              <w:rPr>
                <w:rStyle w:val="VerbatimChar"/>
              </w:rPr>
              <w:t>namespace</w:t>
            </w:r>
            <w:r>
              <w:t xml:space="preserve">, </w:t>
            </w:r>
            <w:r>
              <w:rPr>
                <w:rStyle w:val="VerbatimChar"/>
              </w:rPr>
              <w:t>image_registry</w:t>
            </w:r>
            <w:r>
              <w:t xml:space="preserve">, </w:t>
            </w:r>
            <w:r>
              <w:rPr>
                <w:rStyle w:val="VerbatimChar"/>
              </w:rPr>
              <w:t>pull_secret</w:t>
            </w:r>
            <w:r>
              <w:t xml:space="preserve">, </w:t>
            </w:r>
            <w:r>
              <w:rPr>
                <w:rStyle w:val="VerbatimChar"/>
              </w:rPr>
              <w:t>storage_class</w:t>
            </w:r>
            <w:r>
              <w:t xml:space="preserve">, </w:t>
            </w:r>
            <w:r>
              <w:rPr>
                <w:rStyle w:val="VerbatimChar"/>
              </w:rPr>
              <w:t>image</w:t>
            </w:r>
          </w:p>
        </w:tc>
        <w:tc>
          <w:tcPr>
            <w:tcW w:w="3168" w:type="dxa"/>
          </w:tcPr>
          <w:p w14:paraId="100121C8" w14:textId="77777777" w:rsidR="00637BA1" w:rsidRDefault="00000000">
            <w:r>
              <w:t>Set by portal from context</w:t>
            </w:r>
          </w:p>
        </w:tc>
      </w:tr>
      <w:tr w:rsidR="00637BA1" w14:paraId="7A29E911" w14:textId="77777777">
        <w:tc>
          <w:tcPr>
            <w:tcW w:w="2640" w:type="dxa"/>
          </w:tcPr>
          <w:p w14:paraId="551246BF" w14:textId="77777777" w:rsidR="00637BA1" w:rsidRDefault="00000000">
            <w:r>
              <w:rPr>
                <w:b/>
                <w:bCs/>
              </w:rPr>
              <w:t>Resource limits</w:t>
            </w:r>
          </w:p>
        </w:tc>
        <w:tc>
          <w:tcPr>
            <w:tcW w:w="2112" w:type="dxa"/>
          </w:tcPr>
          <w:p w14:paraId="3930EB93" w14:textId="77777777" w:rsidR="00637BA1" w:rsidRDefault="00000000">
            <w:r>
              <w:rPr>
                <w:rStyle w:val="VerbatimChar"/>
              </w:rPr>
              <w:t>resources.limits</w:t>
            </w:r>
            <w:r>
              <w:t xml:space="preserve">, </w:t>
            </w:r>
            <w:r>
              <w:rPr>
                <w:rStyle w:val="VerbatimChar"/>
              </w:rPr>
              <w:t>resources.requests</w:t>
            </w:r>
          </w:p>
        </w:tc>
        <w:tc>
          <w:tcPr>
            <w:tcW w:w="3168" w:type="dxa"/>
          </w:tcPr>
          <w:p w14:paraId="24CA263E" w14:textId="77777777" w:rsidR="00637BA1" w:rsidRDefault="00000000">
            <w:r>
              <w:t>Part of cluster sizing</w:t>
            </w:r>
          </w:p>
        </w:tc>
      </w:tr>
      <w:tr w:rsidR="00637BA1" w14:paraId="394E45DE" w14:textId="77777777">
        <w:tc>
          <w:tcPr>
            <w:tcW w:w="2640" w:type="dxa"/>
          </w:tcPr>
          <w:p w14:paraId="34DF3B7F" w14:textId="77777777" w:rsidR="00637BA1" w:rsidRDefault="00000000">
            <w:r>
              <w:rPr>
                <w:b/>
                <w:bCs/>
              </w:rPr>
              <w:t>SRIOV</w:t>
            </w:r>
          </w:p>
        </w:tc>
        <w:tc>
          <w:tcPr>
            <w:tcW w:w="2112" w:type="dxa"/>
          </w:tcPr>
          <w:p w14:paraId="72FA3673" w14:textId="77777777" w:rsidR="00637BA1" w:rsidRDefault="00000000">
            <w:r>
              <w:rPr>
                <w:rStyle w:val="VerbatimChar"/>
              </w:rPr>
              <w:t>sriov_pool</w:t>
            </w:r>
            <w:r>
              <w:t xml:space="preserve">, </w:t>
            </w:r>
            <w:r>
              <w:rPr>
                <w:rStyle w:val="VerbatimChar"/>
              </w:rPr>
              <w:t>pci_env</w:t>
            </w:r>
          </w:p>
        </w:tc>
        <w:tc>
          <w:tcPr>
            <w:tcW w:w="3168" w:type="dxa"/>
          </w:tcPr>
          <w:p w14:paraId="0407C647" w14:textId="77777777" w:rsidR="00637BA1" w:rsidRDefault="00000000">
            <w:r>
              <w:t>Tied to hardware and network design</w:t>
            </w:r>
          </w:p>
        </w:tc>
      </w:tr>
    </w:tbl>
    <w:p w14:paraId="0ADB38B5" w14:textId="77777777" w:rsidR="00637BA1" w:rsidRDefault="00000000">
      <w:pPr>
        <w:pStyle w:val="Heading4"/>
      </w:pPr>
      <w:bookmarkStart w:id="219" w:name="user_editable-unlocked"/>
      <w:bookmarkEnd w:id="218"/>
      <w:r>
        <w:t>user_editable (Unlocked)</w:t>
      </w:r>
    </w:p>
    <w:p w14:paraId="171B302E" w14:textId="77777777" w:rsidR="00637BA1" w:rsidRDefault="00000000">
      <w:r>
        <w:t>Values that don’t affect infrastructure. Users can tune these in the portal.</w:t>
      </w:r>
    </w:p>
    <w:p w14:paraId="0913FF93" w14:textId="77777777" w:rsidR="00637BA1" w:rsidRDefault="00000000">
      <w:pPr>
        <w:numPr>
          <w:ilvl w:val="0"/>
          <w:numId w:val="42"/>
        </w:numPr>
      </w:pPr>
      <w:r>
        <w:t>Application-specific config (feature flags, log levels, VNF_TYPE)</w:t>
      </w:r>
    </w:p>
    <w:p w14:paraId="5F4059FB" w14:textId="77777777" w:rsidR="00637BA1" w:rsidRDefault="00000000">
      <w:pPr>
        <w:numPr>
          <w:ilvl w:val="0"/>
          <w:numId w:val="42"/>
        </w:numPr>
      </w:pPr>
      <w:r>
        <w:t>Environment variables not related to IPs, ports, or networks</w:t>
      </w:r>
    </w:p>
    <w:p w14:paraId="42C8D923" w14:textId="77777777" w:rsidR="00637BA1" w:rsidRDefault="00000000">
      <w:pPr>
        <w:numPr>
          <w:ilvl w:val="0"/>
          <w:numId w:val="42"/>
        </w:numPr>
      </w:pPr>
      <w:r>
        <w:t>Timeouts, retry counts, buffer sizes</w:t>
      </w:r>
    </w:p>
    <w:p w14:paraId="2E3EDD39" w14:textId="77777777" w:rsidR="00637BA1" w:rsidRDefault="00000000">
      <w:pPr>
        <w:pStyle w:val="Heading4"/>
      </w:pPr>
      <w:bookmarkStart w:id="220" w:name="merge-behavior"/>
      <w:bookmarkEnd w:id="219"/>
      <w:r>
        <w:t>Merge Behavior</w:t>
      </w:r>
    </w:p>
    <w:p w14:paraId="3CB98E74" w14:textId="77777777" w:rsidR="00637BA1" w:rsidRDefault="00000000">
      <w:pPr>
        <w:pStyle w:val="SourceCode"/>
      </w:pPr>
      <w:r>
        <w:rPr>
          <w:rStyle w:val="VerbatimChar"/>
        </w:rPr>
        <w:t>user_editable + non_editable  →  deep-merge by key  →  final values.yaml</w:t>
      </w:r>
      <w:r>
        <w:br/>
      </w:r>
      <w:r>
        <w:rPr>
          <w:rStyle w:val="VerbatimChar"/>
        </w:rPr>
        <w:t xml:space="preserve">                                 (non_editable wins on conflict)</w:t>
      </w:r>
    </w:p>
    <w:p w14:paraId="359ABB34" w14:textId="77777777" w:rsidR="00637BA1" w:rsidRDefault="00000000">
      <w:r>
        <w:t xml:space="preserve">If the same key exists in both, </w:t>
      </w:r>
      <w:r>
        <w:rPr>
          <w:rStyle w:val="VerbatimChar"/>
        </w:rPr>
        <w:t>non_editable</w:t>
      </w:r>
      <w:r>
        <w:t xml:space="preserve"> wins — users cannot accidentally override locked fields.</w:t>
      </w:r>
    </w:p>
    <w:p w14:paraId="0C0C832D" w14:textId="77777777" w:rsidR="00637BA1" w:rsidRDefault="00000000">
      <w:pPr>
        <w:pStyle w:val="Heading4"/>
      </w:pPr>
      <w:bookmarkStart w:id="221" w:name="why-nested-json-not-flat-dot-path"/>
      <w:bookmarkEnd w:id="220"/>
      <w:r>
        <w:t>Why Nested JSON (Not Flat Dot-Path)</w:t>
      </w:r>
    </w:p>
    <w:p w14:paraId="5710FB2F" w14:textId="77777777" w:rsidR="00637BA1" w:rsidRDefault="00000000">
      <w:r>
        <w:rPr>
          <w:b/>
          <w:bCs/>
        </w:rPr>
        <w:t>Before (flat — discontinued):</w:t>
      </w:r>
    </w:p>
    <w:p w14:paraId="41812FDD" w14:textId="77777777" w:rsidR="00637BA1" w:rsidRDefault="00000000">
      <w:pPr>
        <w:pStyle w:val="SourceCode"/>
      </w:pPr>
      <w:r>
        <w:rPr>
          <w:rStyle w:val="FunctionTok"/>
        </w:rPr>
        <w:t>{</w:t>
      </w:r>
      <w:r>
        <w:br/>
      </w:r>
      <w:r>
        <w:rPr>
          <w:rStyle w:val="NormalTok"/>
        </w:rPr>
        <w:t xml:space="preserve">  </w:t>
      </w:r>
      <w:r>
        <w:rPr>
          <w:rStyle w:val="DataTypeTok"/>
        </w:rPr>
        <w:t>"global.secrets"</w:t>
      </w:r>
      <w:r>
        <w:rPr>
          <w:rStyle w:val="FunctionTok"/>
        </w:rPr>
        <w:t>:</w:t>
      </w:r>
      <w:r>
        <w:rPr>
          <w:rStyle w:val="NormalTok"/>
        </w:rPr>
        <w:t xml:space="preserve"> </w:t>
      </w:r>
      <w:r>
        <w:rPr>
          <w:rStyle w:val="KeywordTok"/>
        </w:rPr>
        <w:t>false</w:t>
      </w:r>
      <w:r>
        <w:rPr>
          <w:rStyle w:val="FunctionTok"/>
        </w:rPr>
        <w:t>,</w:t>
      </w:r>
      <w:r>
        <w:br/>
      </w:r>
      <w:r>
        <w:rPr>
          <w:rStyle w:val="NormalTok"/>
        </w:rPr>
        <w:lastRenderedPageBreak/>
        <w:t xml:space="preserve">  </w:t>
      </w:r>
      <w:r>
        <w:rPr>
          <w:rStyle w:val="DataTypeTok"/>
        </w:rPr>
        <w:t>"sm.resources.limits.cpu"</w:t>
      </w:r>
      <w:r>
        <w:rPr>
          <w:rStyle w:val="FunctionTok"/>
        </w:rPr>
        <w:t>:</w:t>
      </w:r>
      <w:r>
        <w:rPr>
          <w:rStyle w:val="NormalTok"/>
        </w:rPr>
        <w:t xml:space="preserve"> </w:t>
      </w:r>
      <w:r>
        <w:rPr>
          <w:rStyle w:val="StringTok"/>
        </w:rPr>
        <w:t>"4000m"</w:t>
      </w:r>
      <w:r>
        <w:br/>
      </w:r>
      <w:r>
        <w:rPr>
          <w:rStyle w:val="FunctionTok"/>
        </w:rPr>
        <w:t>}</w:t>
      </w:r>
    </w:p>
    <w:p w14:paraId="1415F972" w14:textId="77777777" w:rsidR="00637BA1" w:rsidRDefault="00000000">
      <w:r>
        <w:rPr>
          <w:b/>
          <w:bCs/>
        </w:rPr>
        <w:t>After (nested — current):</w:t>
      </w:r>
    </w:p>
    <w:p w14:paraId="2A0F3AD2" w14:textId="77777777" w:rsidR="00637BA1" w:rsidRDefault="00000000">
      <w:pPr>
        <w:pStyle w:val="SourceCode"/>
      </w:pPr>
      <w:r>
        <w:rPr>
          <w:rStyle w:val="FunctionTok"/>
        </w:rPr>
        <w:t>{</w:t>
      </w:r>
      <w:r>
        <w:br/>
      </w:r>
      <w:r>
        <w:rPr>
          <w:rStyle w:val="NormalTok"/>
        </w:rPr>
        <w:t xml:space="preserve">  </w:t>
      </w:r>
      <w:r>
        <w:rPr>
          <w:rStyle w:val="DataTypeTok"/>
        </w:rPr>
        <w:t>"global"</w:t>
      </w:r>
      <w:r>
        <w:rPr>
          <w:rStyle w:val="FunctionTok"/>
        </w:rPr>
        <w:t>:</w:t>
      </w:r>
      <w:r>
        <w:rPr>
          <w:rStyle w:val="NormalTok"/>
        </w:rPr>
        <w:t xml:space="preserve"> </w:t>
      </w:r>
      <w:r>
        <w:rPr>
          <w:rStyle w:val="FunctionTok"/>
        </w:rPr>
        <w:t>{</w:t>
      </w:r>
      <w:r>
        <w:rPr>
          <w:rStyle w:val="NormalTok"/>
        </w:rPr>
        <w:t xml:space="preserve"> </w:t>
      </w:r>
      <w:r>
        <w:rPr>
          <w:rStyle w:val="DataTypeTok"/>
        </w:rPr>
        <w:t>"secrets"</w:t>
      </w:r>
      <w:r>
        <w:rPr>
          <w:rStyle w:val="FunctionTok"/>
        </w:rPr>
        <w:t>:</w:t>
      </w:r>
      <w:r>
        <w:rPr>
          <w:rStyle w:val="NormalTok"/>
        </w:rPr>
        <w:t xml:space="preserve"> </w:t>
      </w:r>
      <w:r>
        <w:rPr>
          <w:rStyle w:val="KeywordTok"/>
        </w:rPr>
        <w:t>false</w:t>
      </w:r>
      <w:r>
        <w:rPr>
          <w:rStyle w:val="NormalTok"/>
        </w:rPr>
        <w:t xml:space="preserve"> </w:t>
      </w:r>
      <w:r>
        <w:rPr>
          <w:rStyle w:val="FunctionTok"/>
        </w:rPr>
        <w:t>},</w:t>
      </w:r>
      <w:r>
        <w:br/>
      </w:r>
      <w:r>
        <w:rPr>
          <w:rStyle w:val="NormalTok"/>
        </w:rPr>
        <w:t xml:space="preserve">  </w:t>
      </w:r>
      <w:r>
        <w:rPr>
          <w:rStyle w:val="DataTypeTok"/>
        </w:rPr>
        <w:t>"sm"</w:t>
      </w:r>
      <w:r>
        <w:rPr>
          <w:rStyle w:val="FunctionTok"/>
        </w:rPr>
        <w:t>:</w:t>
      </w:r>
      <w:r>
        <w:rPr>
          <w:rStyle w:val="NormalTok"/>
        </w:rPr>
        <w:t xml:space="preserve"> </w:t>
      </w:r>
      <w:r>
        <w:rPr>
          <w:rStyle w:val="FunctionTok"/>
        </w:rPr>
        <w:t>{</w:t>
      </w:r>
      <w:r>
        <w:rPr>
          <w:rStyle w:val="NormalTok"/>
        </w:rPr>
        <w:t xml:space="preserve"> </w:t>
      </w:r>
      <w:r>
        <w:rPr>
          <w:rStyle w:val="DataTypeTok"/>
        </w:rPr>
        <w:t>"resources"</w:t>
      </w:r>
      <w:r>
        <w:rPr>
          <w:rStyle w:val="FunctionTok"/>
        </w:rPr>
        <w:t>:</w:t>
      </w:r>
      <w:r>
        <w:rPr>
          <w:rStyle w:val="NormalTok"/>
        </w:rPr>
        <w:t xml:space="preserve"> </w:t>
      </w:r>
      <w:r>
        <w:rPr>
          <w:rStyle w:val="FunctionTok"/>
        </w:rPr>
        <w:t>{</w:t>
      </w:r>
      <w:r>
        <w:rPr>
          <w:rStyle w:val="NormalTok"/>
        </w:rPr>
        <w:t xml:space="preserve"> </w:t>
      </w:r>
      <w:r>
        <w:rPr>
          <w:rStyle w:val="DataTypeTok"/>
        </w:rPr>
        <w:t>"limits"</w:t>
      </w:r>
      <w:r>
        <w:rPr>
          <w:rStyle w:val="FunctionTok"/>
        </w:rPr>
        <w:t>:</w:t>
      </w:r>
      <w:r>
        <w:rPr>
          <w:rStyle w:val="NormalTok"/>
        </w:rPr>
        <w:t xml:space="preserve"> </w:t>
      </w:r>
      <w:r>
        <w:rPr>
          <w:rStyle w:val="FunctionTok"/>
        </w:rPr>
        <w:t>{</w:t>
      </w:r>
      <w:r>
        <w:rPr>
          <w:rStyle w:val="NormalTok"/>
        </w:rPr>
        <w:t xml:space="preserve"> </w:t>
      </w:r>
      <w:r>
        <w:rPr>
          <w:rStyle w:val="DataTypeTok"/>
        </w:rPr>
        <w:t>"cpu"</w:t>
      </w:r>
      <w:r>
        <w:rPr>
          <w:rStyle w:val="FunctionTok"/>
        </w:rPr>
        <w:t>:</w:t>
      </w:r>
      <w:r>
        <w:rPr>
          <w:rStyle w:val="NormalTok"/>
        </w:rPr>
        <w:t xml:space="preserve"> </w:t>
      </w:r>
      <w:r>
        <w:rPr>
          <w:rStyle w:val="StringTok"/>
        </w:rPr>
        <w:t>"4000m"</w:t>
      </w:r>
      <w:r>
        <w:rPr>
          <w:rStyle w:val="NormalTok"/>
        </w:rPr>
        <w:t xml:space="preserve"> </w:t>
      </w:r>
      <w:r>
        <w:rPr>
          <w:rStyle w:val="FunctionTok"/>
        </w:rPr>
        <w:t>}</w:t>
      </w:r>
      <w:r>
        <w:rPr>
          <w:rStyle w:val="NormalTok"/>
        </w:rPr>
        <w:t xml:space="preserve"> </w:t>
      </w:r>
      <w:r>
        <w:rPr>
          <w:rStyle w:val="FunctionTok"/>
        </w:rPr>
        <w:t>}</w:t>
      </w:r>
      <w:r>
        <w:rPr>
          <w:rStyle w:val="NormalTok"/>
        </w:rPr>
        <w:t xml:space="preserve"> </w:t>
      </w:r>
      <w:r>
        <w:rPr>
          <w:rStyle w:val="FunctionTok"/>
        </w:rPr>
        <w:t>}</w:t>
      </w:r>
      <w:r>
        <w:br/>
      </w:r>
      <w:r>
        <w:rPr>
          <w:rStyle w:val="FunctionTok"/>
        </w:rPr>
        <w:t>}</w:t>
      </w:r>
    </w:p>
    <w:p w14:paraId="25504ACE" w14:textId="77777777" w:rsidR="00637BA1" w:rsidRDefault="00000000">
      <w:r>
        <w:rPr>
          <w:b/>
          <w:bCs/>
        </w:rPr>
        <w:t>Why the change:</w:t>
      </w:r>
      <w:r>
        <w:t xml:space="preserve"> - JSON structure is identical to YAML at every stage (YAML → JSON → resolved → YAML). No dot-path parsing needed - Deep-merge by key is straightforward - All parts of the Support Functions Guide already used nested JSON; the flat format was inconsistent</w:t>
      </w:r>
    </w:p>
    <w:p w14:paraId="14528360" w14:textId="77777777" w:rsidR="00637BA1" w:rsidRDefault="00B401DD">
      <w:r>
        <w:rPr>
          <w:noProof/>
        </w:rPr>
        <w:pict w14:anchorId="51F84AC4">
          <v:rect id="_x0000_i1125" alt="" style="width:451.3pt;height:.05pt;mso-width-percent:0;mso-height-percent:0;mso-width-percent:0;mso-height-percent:0" o:hralign="center" o:hrstd="t" o:hr="t"/>
        </w:pict>
      </w:r>
    </w:p>
    <w:p w14:paraId="3C86B8BE" w14:textId="77777777" w:rsidR="00637BA1" w:rsidRDefault="00000000">
      <w:pPr>
        <w:pStyle w:val="Heading3"/>
      </w:pPr>
      <w:bookmarkStart w:id="222" w:name="placeholder-system"/>
      <w:bookmarkStart w:id="223" w:name="_Toc226630896"/>
      <w:bookmarkEnd w:id="216"/>
      <w:bookmarkEnd w:id="221"/>
      <w:r>
        <w:t>5.7 Placeholder System</w:t>
      </w:r>
      <w:bookmarkEnd w:id="223"/>
    </w:p>
    <w:p w14:paraId="176A13B6" w14:textId="77777777" w:rsidR="00637BA1" w:rsidRDefault="00000000">
      <w:pPr>
        <w:pStyle w:val="Heading4"/>
      </w:pPr>
      <w:bookmarkStart w:id="224" w:name="syntax"/>
      <w:r>
        <w:t>Syntax</w:t>
      </w:r>
    </w:p>
    <w:p w14:paraId="5B82F9EB" w14:textId="77777777" w:rsidR="00637BA1" w:rsidRDefault="00000000">
      <w:pPr>
        <w:pStyle w:val="SourceCode"/>
      </w:pPr>
      <w:r>
        <w:rPr>
          <w:rStyle w:val="VerbatimChar"/>
        </w:rPr>
        <w:t>{{ function_name | arg1 | arg2 }}</w:t>
      </w:r>
    </w:p>
    <w:p w14:paraId="4ABA8D2E" w14:textId="77777777" w:rsidR="00637BA1" w:rsidRDefault="00000000">
      <w:pPr>
        <w:numPr>
          <w:ilvl w:val="0"/>
          <w:numId w:val="43"/>
        </w:numPr>
      </w:pPr>
      <w:r>
        <w:rPr>
          <w:b/>
          <w:bCs/>
        </w:rPr>
        <w:t>function_name</w:t>
      </w:r>
      <w:r>
        <w:t>: The resolver to call</w:t>
      </w:r>
    </w:p>
    <w:p w14:paraId="71C6EB42" w14:textId="77777777" w:rsidR="00637BA1" w:rsidRDefault="00000000">
      <w:pPr>
        <w:numPr>
          <w:ilvl w:val="0"/>
          <w:numId w:val="43"/>
        </w:numPr>
      </w:pPr>
      <w:r>
        <w:rPr>
          <w:b/>
          <w:bCs/>
        </w:rPr>
        <w:t>arg1</w:t>
      </w:r>
      <w:r>
        <w:t xml:space="preserve">: Usually </w:t>
      </w:r>
      <w:r>
        <w:rPr>
          <w:rStyle w:val="VerbatimChar"/>
        </w:rPr>
        <w:t>network_name</w:t>
      </w:r>
      <w:r>
        <w:t xml:space="preserve"> (blueprint name, e.g., </w:t>
      </w:r>
      <w:r>
        <w:rPr>
          <w:rStyle w:val="VerbatimChar"/>
        </w:rPr>
        <w:t>EMX-Signalling-MTAS</w:t>
      </w:r>
      <w:r>
        <w:t>)</w:t>
      </w:r>
    </w:p>
    <w:p w14:paraId="773C431A" w14:textId="77777777" w:rsidR="00637BA1" w:rsidRDefault="00000000">
      <w:pPr>
        <w:numPr>
          <w:ilvl w:val="0"/>
          <w:numId w:val="43"/>
        </w:numPr>
      </w:pPr>
      <w:r>
        <w:rPr>
          <w:b/>
          <w:bCs/>
        </w:rPr>
        <w:t>arg2</w:t>
      </w:r>
      <w:r>
        <w:t xml:space="preserve">: Usually </w:t>
      </w:r>
      <w:r>
        <w:rPr>
          <w:rStyle w:val="VerbatimChar"/>
        </w:rPr>
        <w:t>pod_name</w:t>
      </w:r>
      <w:r>
        <w:t xml:space="preserve"> (e.g., </w:t>
      </w:r>
      <w:r>
        <w:rPr>
          <w:rStyle w:val="VerbatimChar"/>
        </w:rPr>
        <w:t>SM</w:t>
      </w:r>
      <w:r>
        <w:t xml:space="preserve">, </w:t>
      </w:r>
      <w:r>
        <w:rPr>
          <w:rStyle w:val="VerbatimChar"/>
        </w:rPr>
        <w:t>VLB</w:t>
      </w:r>
      <w:r>
        <w:t xml:space="preserve">) or </w:t>
      </w:r>
      <w:r>
        <w:rPr>
          <w:rStyle w:val="VerbatimChar"/>
        </w:rPr>
        <w:t>component</w:t>
      </w:r>
    </w:p>
    <w:p w14:paraId="5DE72D83" w14:textId="77777777" w:rsidR="00637BA1" w:rsidRDefault="00000000">
      <w:r>
        <w:rPr>
          <w:b/>
          <w:bCs/>
        </w:rPr>
        <w:t>Important:</w:t>
      </w:r>
      <w:r>
        <w:t xml:space="preserve"> Use blueprint network names (e.g., </w:t>
      </w:r>
      <w:r>
        <w:rPr>
          <w:rStyle w:val="VerbatimChar"/>
        </w:rPr>
        <w:t>EMX-Signalling-MTAS</w:t>
      </w:r>
      <w:r>
        <w:t xml:space="preserve">), </w:t>
      </w:r>
      <w:r>
        <w:rPr>
          <w:b/>
          <w:bCs/>
        </w:rPr>
        <w:t>not</w:t>
      </w:r>
      <w:r>
        <w:t xml:space="preserve"> YAML CNI names (e.g., </w:t>
      </w:r>
      <w:r>
        <w:rPr>
          <w:rStyle w:val="VerbatimChar"/>
        </w:rPr>
        <w:t>macvlan-tas-app-emx</w:t>
      </w:r>
      <w:r>
        <w:t>).</w:t>
      </w:r>
    </w:p>
    <w:p w14:paraId="08C9D82E" w14:textId="77777777" w:rsidR="00637BA1" w:rsidRDefault="00000000">
      <w:pPr>
        <w:pStyle w:val="Heading4"/>
      </w:pPr>
      <w:bookmarkStart w:id="225" w:name="portal-context-injected-at-resolution"/>
      <w:bookmarkEnd w:id="224"/>
      <w:r>
        <w:t>Portal Context (Injected at Resolution)</w:t>
      </w:r>
    </w:p>
    <w:p w14:paraId="42770B2B" w14:textId="77777777" w:rsidR="00637BA1" w:rsidRDefault="00000000">
      <w:r>
        <w:t>These are not in the placeholder — the portal injects them:</w:t>
      </w:r>
    </w:p>
    <w:tbl>
      <w:tblPr>
        <w:tblStyle w:val="Table"/>
        <w:tblW w:w="5000" w:type="pct"/>
        <w:tblLayout w:type="fixed"/>
        <w:tblLook w:val="0020" w:firstRow="1" w:lastRow="0" w:firstColumn="0" w:lastColumn="0" w:noHBand="0" w:noVBand="0"/>
      </w:tblPr>
      <w:tblGrid>
        <w:gridCol w:w="3091"/>
        <w:gridCol w:w="3092"/>
        <w:gridCol w:w="3092"/>
      </w:tblGrid>
      <w:tr w:rsidR="00637BA1" w14:paraId="2CF3782A"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14:paraId="6BF43BC6" w14:textId="77777777" w:rsidR="00637BA1" w:rsidRDefault="00000000">
            <w:r>
              <w:t>Context</w:t>
            </w:r>
          </w:p>
        </w:tc>
        <w:tc>
          <w:tcPr>
            <w:tcW w:w="2640" w:type="dxa"/>
          </w:tcPr>
          <w:p w14:paraId="13A5FBE4" w14:textId="77777777" w:rsidR="00637BA1" w:rsidRDefault="00000000">
            <w:r>
              <w:t>Example</w:t>
            </w:r>
          </w:p>
        </w:tc>
        <w:tc>
          <w:tcPr>
            <w:tcW w:w="2640" w:type="dxa"/>
          </w:tcPr>
          <w:p w14:paraId="61BD0EF3" w14:textId="77777777" w:rsidR="00637BA1" w:rsidRDefault="00000000">
            <w:r>
              <w:t>Used By</w:t>
            </w:r>
          </w:p>
        </w:tc>
      </w:tr>
      <w:tr w:rsidR="00637BA1" w14:paraId="40F44E28" w14:textId="77777777">
        <w:tc>
          <w:tcPr>
            <w:tcW w:w="2640" w:type="dxa"/>
          </w:tcPr>
          <w:p w14:paraId="1355AEB7" w14:textId="77777777" w:rsidR="00637BA1" w:rsidRDefault="00000000">
            <w:r>
              <w:rPr>
                <w:rStyle w:val="VerbatimChar"/>
              </w:rPr>
              <w:t>dc_name</w:t>
            </w:r>
          </w:p>
        </w:tc>
        <w:tc>
          <w:tcPr>
            <w:tcW w:w="2640" w:type="dxa"/>
          </w:tcPr>
          <w:p w14:paraId="591C5295" w14:textId="77777777" w:rsidR="00637BA1" w:rsidRDefault="00000000">
            <w:r>
              <w:rPr>
                <w:rStyle w:val="VerbatimChar"/>
              </w:rPr>
              <w:t>slough</w:t>
            </w:r>
          </w:p>
        </w:tc>
        <w:tc>
          <w:tcPr>
            <w:tcW w:w="2640" w:type="dxa"/>
          </w:tcPr>
          <w:p w14:paraId="2E990F7F" w14:textId="77777777" w:rsidR="00637BA1" w:rsidRDefault="00000000">
            <w:r>
              <w:rPr>
                <w:rStyle w:val="VerbatimChar"/>
              </w:rPr>
              <w:t>namespace</w:t>
            </w:r>
            <w:r>
              <w:t xml:space="preserve">, </w:t>
            </w:r>
            <w:r>
              <w:rPr>
                <w:rStyle w:val="VerbatimChar"/>
              </w:rPr>
              <w:t>storage_class</w:t>
            </w:r>
            <w:r>
              <w:t xml:space="preserve">, </w:t>
            </w:r>
            <w:r>
              <w:rPr>
                <w:rStyle w:val="VerbatimChar"/>
              </w:rPr>
              <w:t>vlan</w:t>
            </w:r>
            <w:r>
              <w:t xml:space="preserve">, </w:t>
            </w:r>
            <w:r>
              <w:rPr>
                <w:rStyle w:val="VerbatimChar"/>
              </w:rPr>
              <w:t>gateway</w:t>
            </w:r>
            <w:r>
              <w:t xml:space="preserve">, </w:t>
            </w:r>
            <w:r>
              <w:rPr>
                <w:rStyle w:val="VerbatimChar"/>
              </w:rPr>
              <w:t>prefix</w:t>
            </w:r>
          </w:p>
        </w:tc>
      </w:tr>
      <w:tr w:rsidR="00637BA1" w14:paraId="2711B639" w14:textId="77777777">
        <w:tc>
          <w:tcPr>
            <w:tcW w:w="2640" w:type="dxa"/>
          </w:tcPr>
          <w:p w14:paraId="77673842" w14:textId="77777777" w:rsidR="00637BA1" w:rsidRDefault="00000000">
            <w:r>
              <w:rPr>
                <w:rStyle w:val="VerbatimChar"/>
              </w:rPr>
              <w:t>env</w:t>
            </w:r>
          </w:p>
        </w:tc>
        <w:tc>
          <w:tcPr>
            <w:tcW w:w="2640" w:type="dxa"/>
          </w:tcPr>
          <w:p w14:paraId="4DE6331D" w14:textId="77777777" w:rsidR="00637BA1" w:rsidRDefault="00000000">
            <w:r>
              <w:rPr>
                <w:rStyle w:val="VerbatimChar"/>
              </w:rPr>
              <w:t>prod</w:t>
            </w:r>
            <w:r>
              <w:t xml:space="preserve">, </w:t>
            </w:r>
            <w:r>
              <w:rPr>
                <w:rStyle w:val="VerbatimChar"/>
              </w:rPr>
              <w:t>preprod</w:t>
            </w:r>
            <w:r>
              <w:t xml:space="preserve">, </w:t>
            </w:r>
            <w:r>
              <w:rPr>
                <w:rStyle w:val="VerbatimChar"/>
              </w:rPr>
              <w:t>rnd</w:t>
            </w:r>
          </w:p>
        </w:tc>
        <w:tc>
          <w:tcPr>
            <w:tcW w:w="2640" w:type="dxa"/>
          </w:tcPr>
          <w:p w14:paraId="1343B209" w14:textId="77777777" w:rsidR="00637BA1" w:rsidRDefault="00000000">
            <w:r>
              <w:rPr>
                <w:rStyle w:val="VerbatimChar"/>
              </w:rPr>
              <w:t>image_registry</w:t>
            </w:r>
            <w:r>
              <w:t xml:space="preserve">, </w:t>
            </w:r>
            <w:r>
              <w:rPr>
                <w:rStyle w:val="VerbatimChar"/>
              </w:rPr>
              <w:t>pull_secret</w:t>
            </w:r>
          </w:p>
        </w:tc>
      </w:tr>
      <w:tr w:rsidR="00637BA1" w14:paraId="174B760D" w14:textId="77777777">
        <w:tc>
          <w:tcPr>
            <w:tcW w:w="2640" w:type="dxa"/>
          </w:tcPr>
          <w:p w14:paraId="6D886FF6" w14:textId="77777777" w:rsidR="00637BA1" w:rsidRDefault="00000000">
            <w:r>
              <w:rPr>
                <w:rStyle w:val="VerbatimChar"/>
              </w:rPr>
              <w:t>tenant</w:t>
            </w:r>
          </w:p>
        </w:tc>
        <w:tc>
          <w:tcPr>
            <w:tcW w:w="2640" w:type="dxa"/>
          </w:tcPr>
          <w:p w14:paraId="263C269B" w14:textId="77777777" w:rsidR="00637BA1" w:rsidRDefault="00000000">
            <w:r>
              <w:rPr>
                <w:rStyle w:val="VerbatimChar"/>
              </w:rPr>
              <w:t>IMS</w:t>
            </w:r>
          </w:p>
        </w:tc>
        <w:tc>
          <w:tcPr>
            <w:tcW w:w="2640" w:type="dxa"/>
          </w:tcPr>
          <w:p w14:paraId="6CA1D3E9" w14:textId="77777777" w:rsidR="00637BA1" w:rsidRDefault="00000000">
            <w:r>
              <w:rPr>
                <w:rStyle w:val="VerbatimChar"/>
              </w:rPr>
              <w:t>pull_secret</w:t>
            </w:r>
          </w:p>
        </w:tc>
      </w:tr>
    </w:tbl>
    <w:p w14:paraId="44FC937C" w14:textId="77777777" w:rsidR="00637BA1" w:rsidRDefault="00000000">
      <w:pPr>
        <w:pStyle w:val="Heading4"/>
      </w:pPr>
      <w:bookmarkStart w:id="226" w:name="resolution-flow"/>
      <w:bookmarkEnd w:id="225"/>
      <w:r>
        <w:t>Resolution Flow</w:t>
      </w:r>
    </w:p>
    <w:p w14:paraId="28B2CFD2" w14:textId="77777777" w:rsidR="00637BA1" w:rsidRDefault="00000000">
      <w:pPr>
        <w:numPr>
          <w:ilvl w:val="0"/>
          <w:numId w:val="44"/>
        </w:numPr>
      </w:pPr>
      <w:r>
        <w:t xml:space="preserve">Portal reads </w:t>
      </w:r>
      <w:r>
        <w:rPr>
          <w:rStyle w:val="VerbatimChar"/>
        </w:rPr>
        <w:t>helm_values.non_editable</w:t>
      </w:r>
      <w:r>
        <w:t xml:space="preserve"> for each chart</w:t>
      </w:r>
    </w:p>
    <w:p w14:paraId="6EDB619C" w14:textId="77777777" w:rsidR="00637BA1" w:rsidRDefault="00000000">
      <w:pPr>
        <w:numPr>
          <w:ilvl w:val="0"/>
          <w:numId w:val="44"/>
        </w:numPr>
      </w:pPr>
      <w:r>
        <w:t xml:space="preserve">Finds all </w:t>
      </w:r>
      <w:r>
        <w:rPr>
          <w:rStyle w:val="VerbatimChar"/>
        </w:rPr>
        <w:t>{{ ... }}</w:t>
      </w:r>
      <w:r>
        <w:t xml:space="preserve"> patterns via regex: </w:t>
      </w:r>
      <w:r>
        <w:rPr>
          <w:rStyle w:val="VerbatimChar"/>
        </w:rPr>
        <w:t>\{\{\s*(\w+)\s*\|\s*([^|]+)\s*(?:\|\s*([^|]+))?\s*\}\}</w:t>
      </w:r>
    </w:p>
    <w:p w14:paraId="713C91F5" w14:textId="77777777" w:rsidR="00637BA1" w:rsidRDefault="00000000">
      <w:pPr>
        <w:numPr>
          <w:ilvl w:val="0"/>
          <w:numId w:val="44"/>
        </w:numPr>
      </w:pPr>
      <w:r>
        <w:t>Resolves each using function + args + portal context + CIQ blueprint + IP JSON</w:t>
      </w:r>
    </w:p>
    <w:p w14:paraId="3BB8609C" w14:textId="77777777" w:rsidR="00637BA1" w:rsidRDefault="00000000">
      <w:pPr>
        <w:numPr>
          <w:ilvl w:val="0"/>
          <w:numId w:val="44"/>
        </w:numPr>
      </w:pPr>
      <w:r>
        <w:t>Replaces placeholder with resolved value (preserving type: string, number, or array)</w:t>
      </w:r>
    </w:p>
    <w:p w14:paraId="2B5F1D36" w14:textId="77777777" w:rsidR="00637BA1" w:rsidRDefault="00000000">
      <w:pPr>
        <w:numPr>
          <w:ilvl w:val="0"/>
          <w:numId w:val="44"/>
        </w:numPr>
      </w:pPr>
      <w:r>
        <w:t xml:space="preserve">Deep-merges resolved </w:t>
      </w:r>
      <w:r>
        <w:rPr>
          <w:rStyle w:val="VerbatimChar"/>
        </w:rPr>
        <w:t>non_editable</w:t>
      </w:r>
      <w:r>
        <w:t xml:space="preserve"> with </w:t>
      </w:r>
      <w:r>
        <w:rPr>
          <w:rStyle w:val="VerbatimChar"/>
        </w:rPr>
        <w:t>user_editable</w:t>
      </w:r>
    </w:p>
    <w:p w14:paraId="7AF0609A" w14:textId="77777777" w:rsidR="00637BA1" w:rsidRDefault="00000000">
      <w:pPr>
        <w:numPr>
          <w:ilvl w:val="0"/>
          <w:numId w:val="44"/>
        </w:numPr>
      </w:pPr>
      <w:r>
        <w:t>Returns final JSON via API — no placeholders remain</w:t>
      </w:r>
    </w:p>
    <w:p w14:paraId="72B6F8CA" w14:textId="77777777" w:rsidR="00637BA1" w:rsidRDefault="00B401DD">
      <w:r>
        <w:rPr>
          <w:noProof/>
        </w:rPr>
        <w:pict w14:anchorId="3B7053C0">
          <v:rect id="_x0000_i1124" alt="" style="width:451.3pt;height:.05pt;mso-width-percent:0;mso-height-percent:0;mso-width-percent:0;mso-height-percent:0" o:hralign="center" o:hrstd="t" o:hr="t"/>
        </w:pict>
      </w:r>
    </w:p>
    <w:p w14:paraId="70735F88" w14:textId="77777777" w:rsidR="00637BA1" w:rsidRDefault="00000000">
      <w:pPr>
        <w:pStyle w:val="Heading3"/>
      </w:pPr>
      <w:bookmarkStart w:id="227" w:name="support-functions-reference-all-24"/>
      <w:bookmarkStart w:id="228" w:name="_Toc226630897"/>
      <w:bookmarkEnd w:id="222"/>
      <w:bookmarkEnd w:id="226"/>
      <w:r>
        <w:lastRenderedPageBreak/>
        <w:t>5.8 Support Functions Reference (All 24)</w:t>
      </w:r>
      <w:bookmarkEnd w:id="228"/>
    </w:p>
    <w:p w14:paraId="1524D1E1" w14:textId="77777777" w:rsidR="00637BA1" w:rsidRDefault="00000000">
      <w:pPr>
        <w:pStyle w:val="Heading4"/>
      </w:pPr>
      <w:bookmarkStart w:id="229" w:name="whereabouts-ipam-5-functions"/>
      <w:r>
        <w:t>Whereabouts IPAM (5 functions)</w:t>
      </w:r>
    </w:p>
    <w:tbl>
      <w:tblPr>
        <w:tblStyle w:val="Table"/>
        <w:tblW w:w="5000" w:type="pct"/>
        <w:tblLayout w:type="fixed"/>
        <w:tblLook w:val="0020" w:firstRow="1" w:lastRow="0" w:firstColumn="0" w:lastColumn="0" w:noHBand="0" w:noVBand="0"/>
      </w:tblPr>
      <w:tblGrid>
        <w:gridCol w:w="2729"/>
        <w:gridCol w:w="1636"/>
        <w:gridCol w:w="2455"/>
        <w:gridCol w:w="2455"/>
      </w:tblGrid>
      <w:tr w:rsidR="00637BA1" w14:paraId="5931AA2F" w14:textId="77777777">
        <w:trPr>
          <w:cnfStyle w:val="100000000000" w:firstRow="1" w:lastRow="0" w:firstColumn="0" w:lastColumn="0" w:oddVBand="0" w:evenVBand="0" w:oddHBand="0" w:evenHBand="0" w:firstRowFirstColumn="0" w:firstRowLastColumn="0" w:lastRowFirstColumn="0" w:lastRowLastColumn="0"/>
          <w:tblHeader/>
        </w:trPr>
        <w:tc>
          <w:tcPr>
            <w:tcW w:w="2329" w:type="dxa"/>
          </w:tcPr>
          <w:p w14:paraId="409466C0" w14:textId="77777777" w:rsidR="00637BA1" w:rsidRDefault="00000000">
            <w:r>
              <w:t>Function</w:t>
            </w:r>
          </w:p>
        </w:tc>
        <w:tc>
          <w:tcPr>
            <w:tcW w:w="1397" w:type="dxa"/>
          </w:tcPr>
          <w:p w14:paraId="1836AE91" w14:textId="77777777" w:rsidR="00637BA1" w:rsidRDefault="00000000">
            <w:r>
              <w:t>Args</w:t>
            </w:r>
          </w:p>
        </w:tc>
        <w:tc>
          <w:tcPr>
            <w:tcW w:w="2096" w:type="dxa"/>
          </w:tcPr>
          <w:p w14:paraId="04D3A9DA" w14:textId="77777777" w:rsidR="00637BA1" w:rsidRDefault="00000000">
            <w:r>
              <w:t>Returns</w:t>
            </w:r>
          </w:p>
        </w:tc>
        <w:tc>
          <w:tcPr>
            <w:tcW w:w="2096" w:type="dxa"/>
          </w:tcPr>
          <w:p w14:paraId="4727B403" w14:textId="77777777" w:rsidR="00637BA1" w:rsidRDefault="00000000">
            <w:r>
              <w:t>Example</w:t>
            </w:r>
          </w:p>
        </w:tc>
      </w:tr>
      <w:tr w:rsidR="00637BA1" w14:paraId="2A1C03C3" w14:textId="77777777">
        <w:tc>
          <w:tcPr>
            <w:tcW w:w="2329" w:type="dxa"/>
          </w:tcPr>
          <w:p w14:paraId="615AB7C5" w14:textId="77777777" w:rsidR="00637BA1" w:rsidRDefault="00000000">
            <w:r>
              <w:rPr>
                <w:rStyle w:val="VerbatimChar"/>
              </w:rPr>
              <w:t>whereabouts_range_end</w:t>
            </w:r>
          </w:p>
        </w:tc>
        <w:tc>
          <w:tcPr>
            <w:tcW w:w="1397" w:type="dxa"/>
          </w:tcPr>
          <w:p w14:paraId="7048F394" w14:textId="77777777" w:rsidR="00637BA1" w:rsidRDefault="00000000">
            <w:r>
              <w:t>network_name, pod_name</w:t>
            </w:r>
          </w:p>
        </w:tc>
        <w:tc>
          <w:tcPr>
            <w:tcW w:w="2096" w:type="dxa"/>
          </w:tcPr>
          <w:p w14:paraId="39B56E00" w14:textId="77777777" w:rsidR="00637BA1" w:rsidRDefault="00000000">
            <w:r>
              <w:t xml:space="preserve">IP range </w:t>
            </w:r>
            <w:r>
              <w:rPr>
                <w:rStyle w:val="VerbatimChar"/>
              </w:rPr>
              <w:t>"start-end/mask"</w:t>
            </w:r>
          </w:p>
        </w:tc>
        <w:tc>
          <w:tcPr>
            <w:tcW w:w="2096" w:type="dxa"/>
          </w:tcPr>
          <w:p w14:paraId="0049CBCC" w14:textId="77777777" w:rsidR="00637BA1" w:rsidRDefault="00000000">
            <w:r>
              <w:rPr>
                <w:rStyle w:val="VerbatimChar"/>
              </w:rPr>
              <w:t>"172.16.50.2-172.16.50.4/26"</w:t>
            </w:r>
          </w:p>
        </w:tc>
      </w:tr>
      <w:tr w:rsidR="00637BA1" w14:paraId="7D75A2D4" w14:textId="77777777">
        <w:tc>
          <w:tcPr>
            <w:tcW w:w="2329" w:type="dxa"/>
          </w:tcPr>
          <w:p w14:paraId="0FC92197" w14:textId="77777777" w:rsidR="00637BA1" w:rsidRDefault="00000000">
            <w:r>
              <w:rPr>
                <w:rStyle w:val="VerbatimChar"/>
              </w:rPr>
              <w:t>whereabouts_range_cidr</w:t>
            </w:r>
          </w:p>
        </w:tc>
        <w:tc>
          <w:tcPr>
            <w:tcW w:w="1397" w:type="dxa"/>
          </w:tcPr>
          <w:p w14:paraId="321A663D" w14:textId="77777777" w:rsidR="00637BA1" w:rsidRDefault="00000000">
            <w:r>
              <w:t>network_name</w:t>
            </w:r>
          </w:p>
        </w:tc>
        <w:tc>
          <w:tcPr>
            <w:tcW w:w="2096" w:type="dxa"/>
          </w:tcPr>
          <w:p w14:paraId="39D0F778" w14:textId="77777777" w:rsidR="00637BA1" w:rsidRDefault="00000000">
            <w:r>
              <w:t>CIDR range</w:t>
            </w:r>
          </w:p>
        </w:tc>
        <w:tc>
          <w:tcPr>
            <w:tcW w:w="2096" w:type="dxa"/>
          </w:tcPr>
          <w:p w14:paraId="20B2911C" w14:textId="77777777" w:rsidR="00637BA1" w:rsidRDefault="00000000">
            <w:r>
              <w:rPr>
                <w:rStyle w:val="VerbatimChar"/>
              </w:rPr>
              <w:t>"10.x.x.247/24"</w:t>
            </w:r>
          </w:p>
        </w:tc>
      </w:tr>
      <w:tr w:rsidR="00637BA1" w14:paraId="4403147A" w14:textId="77777777">
        <w:tc>
          <w:tcPr>
            <w:tcW w:w="2329" w:type="dxa"/>
          </w:tcPr>
          <w:p w14:paraId="24F4A00B" w14:textId="77777777" w:rsidR="00637BA1" w:rsidRDefault="00000000">
            <w:r>
              <w:rPr>
                <w:rStyle w:val="VerbatimChar"/>
              </w:rPr>
              <w:t>ipam_subnet</w:t>
            </w:r>
          </w:p>
        </w:tc>
        <w:tc>
          <w:tcPr>
            <w:tcW w:w="1397" w:type="dxa"/>
          </w:tcPr>
          <w:p w14:paraId="57AC9798" w14:textId="77777777" w:rsidR="00637BA1" w:rsidRDefault="00000000">
            <w:r>
              <w:t>network_name</w:t>
            </w:r>
          </w:p>
        </w:tc>
        <w:tc>
          <w:tcPr>
            <w:tcW w:w="2096" w:type="dxa"/>
          </w:tcPr>
          <w:p w14:paraId="134074A5" w14:textId="77777777" w:rsidR="00637BA1" w:rsidRDefault="00000000">
            <w:r>
              <w:t>Subnet CIDR</w:t>
            </w:r>
          </w:p>
        </w:tc>
        <w:tc>
          <w:tcPr>
            <w:tcW w:w="2096" w:type="dxa"/>
          </w:tcPr>
          <w:p w14:paraId="2AC789ED" w14:textId="77777777" w:rsidR="00637BA1" w:rsidRDefault="00000000">
            <w:r>
              <w:rPr>
                <w:rStyle w:val="VerbatimChar"/>
              </w:rPr>
              <w:t>"10.69.96.0/24"</w:t>
            </w:r>
          </w:p>
        </w:tc>
      </w:tr>
      <w:tr w:rsidR="00637BA1" w14:paraId="3BF31C40" w14:textId="77777777">
        <w:tc>
          <w:tcPr>
            <w:tcW w:w="2329" w:type="dxa"/>
          </w:tcPr>
          <w:p w14:paraId="45355BD2" w14:textId="77777777" w:rsidR="00637BA1" w:rsidRDefault="00000000">
            <w:r>
              <w:rPr>
                <w:rStyle w:val="VerbatimChar"/>
              </w:rPr>
              <w:t>ipam_range_start</w:t>
            </w:r>
          </w:p>
        </w:tc>
        <w:tc>
          <w:tcPr>
            <w:tcW w:w="1397" w:type="dxa"/>
          </w:tcPr>
          <w:p w14:paraId="2B10566A" w14:textId="77777777" w:rsidR="00637BA1" w:rsidRDefault="00000000">
            <w:r>
              <w:t>network_name, pod_name</w:t>
            </w:r>
          </w:p>
        </w:tc>
        <w:tc>
          <w:tcPr>
            <w:tcW w:w="2096" w:type="dxa"/>
          </w:tcPr>
          <w:p w14:paraId="2CCFF328" w14:textId="77777777" w:rsidR="00637BA1" w:rsidRDefault="00000000">
            <w:r>
              <w:t>First IP in range</w:t>
            </w:r>
          </w:p>
        </w:tc>
        <w:tc>
          <w:tcPr>
            <w:tcW w:w="2096" w:type="dxa"/>
          </w:tcPr>
          <w:p w14:paraId="40B0066B" w14:textId="77777777" w:rsidR="00637BA1" w:rsidRDefault="00000000">
            <w:r>
              <w:rPr>
                <w:rStyle w:val="VerbatimChar"/>
              </w:rPr>
              <w:t>"10.69.96.2"</w:t>
            </w:r>
          </w:p>
        </w:tc>
      </w:tr>
      <w:tr w:rsidR="00637BA1" w14:paraId="6B26BEFA" w14:textId="77777777">
        <w:tc>
          <w:tcPr>
            <w:tcW w:w="2329" w:type="dxa"/>
          </w:tcPr>
          <w:p w14:paraId="788F93DF" w14:textId="77777777" w:rsidR="00637BA1" w:rsidRDefault="00000000">
            <w:r>
              <w:rPr>
                <w:rStyle w:val="VerbatimChar"/>
              </w:rPr>
              <w:t>ipam_range_end</w:t>
            </w:r>
          </w:p>
        </w:tc>
        <w:tc>
          <w:tcPr>
            <w:tcW w:w="1397" w:type="dxa"/>
          </w:tcPr>
          <w:p w14:paraId="3728BCEF" w14:textId="77777777" w:rsidR="00637BA1" w:rsidRDefault="00000000">
            <w:r>
              <w:t>network_name, pod_name</w:t>
            </w:r>
          </w:p>
        </w:tc>
        <w:tc>
          <w:tcPr>
            <w:tcW w:w="2096" w:type="dxa"/>
          </w:tcPr>
          <w:p w14:paraId="30E4FE75" w14:textId="77777777" w:rsidR="00637BA1" w:rsidRDefault="00000000">
            <w:r>
              <w:t>Last IP in range</w:t>
            </w:r>
          </w:p>
        </w:tc>
        <w:tc>
          <w:tcPr>
            <w:tcW w:w="2096" w:type="dxa"/>
          </w:tcPr>
          <w:p w14:paraId="5C029BFA" w14:textId="77777777" w:rsidR="00637BA1" w:rsidRDefault="00000000">
            <w:r>
              <w:rPr>
                <w:rStyle w:val="VerbatimChar"/>
              </w:rPr>
              <w:t>"10.69.96.3"</w:t>
            </w:r>
          </w:p>
        </w:tc>
      </w:tr>
    </w:tbl>
    <w:p w14:paraId="48797202" w14:textId="77777777" w:rsidR="00637BA1" w:rsidRDefault="00000000">
      <w:pPr>
        <w:pStyle w:val="BodyText"/>
      </w:pPr>
      <w:r>
        <w:rPr>
          <w:b/>
          <w:bCs/>
        </w:rPr>
        <w:t>Used in:</w:t>
      </w:r>
      <w:r>
        <w:t xml:space="preserve"> </w:t>
      </w:r>
      <w:r>
        <w:rPr>
          <w:rStyle w:val="VerbatimChar"/>
        </w:rPr>
        <w:t>ipam.range</w:t>
      </w:r>
      <w:r>
        <w:t xml:space="preserve">, </w:t>
      </w:r>
      <w:r>
        <w:rPr>
          <w:rStyle w:val="VerbatimChar"/>
        </w:rPr>
        <w:t>ipamsubnet</w:t>
      </w:r>
      <w:r>
        <w:t xml:space="preserve">, </w:t>
      </w:r>
      <w:r>
        <w:rPr>
          <w:rStyle w:val="VerbatimChar"/>
        </w:rPr>
        <w:t>ipamrangestart</w:t>
      </w:r>
      <w:r>
        <w:t xml:space="preserve">, </w:t>
      </w:r>
      <w:r>
        <w:rPr>
          <w:rStyle w:val="VerbatimChar"/>
        </w:rPr>
        <w:t>ipamrangeend</w:t>
      </w:r>
    </w:p>
    <w:p w14:paraId="761793DC" w14:textId="77777777" w:rsidR="00637BA1" w:rsidRDefault="00000000">
      <w:pPr>
        <w:pStyle w:val="Heading4"/>
      </w:pPr>
      <w:bookmarkStart w:id="230" w:name="ip-pools-2-functions"/>
      <w:bookmarkEnd w:id="229"/>
      <w:r>
        <w:t>IP Pools (2 functions)</w:t>
      </w:r>
    </w:p>
    <w:tbl>
      <w:tblPr>
        <w:tblStyle w:val="Table"/>
        <w:tblW w:w="5000" w:type="pct"/>
        <w:tblLayout w:type="fixed"/>
        <w:tblLook w:val="0020" w:firstRow="1" w:lastRow="0" w:firstColumn="0" w:lastColumn="0" w:noHBand="0" w:noVBand="0"/>
      </w:tblPr>
      <w:tblGrid>
        <w:gridCol w:w="2729"/>
        <w:gridCol w:w="1636"/>
        <w:gridCol w:w="2455"/>
        <w:gridCol w:w="2455"/>
      </w:tblGrid>
      <w:tr w:rsidR="00637BA1" w14:paraId="06320347" w14:textId="77777777">
        <w:trPr>
          <w:cnfStyle w:val="100000000000" w:firstRow="1" w:lastRow="0" w:firstColumn="0" w:lastColumn="0" w:oddVBand="0" w:evenVBand="0" w:oddHBand="0" w:evenHBand="0" w:firstRowFirstColumn="0" w:firstRowLastColumn="0" w:lastRowFirstColumn="0" w:lastRowLastColumn="0"/>
          <w:tblHeader/>
        </w:trPr>
        <w:tc>
          <w:tcPr>
            <w:tcW w:w="2329" w:type="dxa"/>
          </w:tcPr>
          <w:p w14:paraId="019056A9" w14:textId="77777777" w:rsidR="00637BA1" w:rsidRDefault="00000000">
            <w:r>
              <w:t>Function</w:t>
            </w:r>
          </w:p>
        </w:tc>
        <w:tc>
          <w:tcPr>
            <w:tcW w:w="1397" w:type="dxa"/>
          </w:tcPr>
          <w:p w14:paraId="19594EEA" w14:textId="77777777" w:rsidR="00637BA1" w:rsidRDefault="00000000">
            <w:r>
              <w:t>Args</w:t>
            </w:r>
          </w:p>
        </w:tc>
        <w:tc>
          <w:tcPr>
            <w:tcW w:w="2096" w:type="dxa"/>
          </w:tcPr>
          <w:p w14:paraId="12351F5C" w14:textId="77777777" w:rsidR="00637BA1" w:rsidRDefault="00000000">
            <w:r>
              <w:t>Returns</w:t>
            </w:r>
          </w:p>
        </w:tc>
        <w:tc>
          <w:tcPr>
            <w:tcW w:w="2096" w:type="dxa"/>
          </w:tcPr>
          <w:p w14:paraId="1B00BBD1" w14:textId="77777777" w:rsidR="00637BA1" w:rsidRDefault="00000000">
            <w:r>
              <w:t>Example</w:t>
            </w:r>
          </w:p>
        </w:tc>
      </w:tr>
      <w:tr w:rsidR="00637BA1" w14:paraId="6889D21A" w14:textId="77777777">
        <w:tc>
          <w:tcPr>
            <w:tcW w:w="2329" w:type="dxa"/>
          </w:tcPr>
          <w:p w14:paraId="47B47B6B" w14:textId="77777777" w:rsidR="00637BA1" w:rsidRDefault="00000000">
            <w:r>
              <w:rPr>
                <w:rStyle w:val="VerbatimChar"/>
              </w:rPr>
              <w:t>vip_array</w:t>
            </w:r>
          </w:p>
        </w:tc>
        <w:tc>
          <w:tcPr>
            <w:tcW w:w="1397" w:type="dxa"/>
          </w:tcPr>
          <w:p w14:paraId="71EF980A" w14:textId="77777777" w:rsidR="00637BA1" w:rsidRDefault="00000000">
            <w:r>
              <w:t>network_name, pod_name</w:t>
            </w:r>
          </w:p>
        </w:tc>
        <w:tc>
          <w:tcPr>
            <w:tcW w:w="2096" w:type="dxa"/>
          </w:tcPr>
          <w:p w14:paraId="0FA8A9E7" w14:textId="77777777" w:rsidR="00637BA1" w:rsidRDefault="00000000">
            <w:r>
              <w:t>VIP addresses (array)</w:t>
            </w:r>
          </w:p>
        </w:tc>
        <w:tc>
          <w:tcPr>
            <w:tcW w:w="2096" w:type="dxa"/>
          </w:tcPr>
          <w:p w14:paraId="548AB68B" w14:textId="77777777" w:rsidR="00637BA1" w:rsidRDefault="00000000">
            <w:r>
              <w:rPr>
                <w:rStyle w:val="VerbatimChar"/>
              </w:rPr>
              <w:t>["172.16.50.30"]</w:t>
            </w:r>
          </w:p>
        </w:tc>
      </w:tr>
      <w:tr w:rsidR="00637BA1" w14:paraId="5636485D" w14:textId="77777777">
        <w:tc>
          <w:tcPr>
            <w:tcW w:w="2329" w:type="dxa"/>
          </w:tcPr>
          <w:p w14:paraId="0A4E26F6" w14:textId="77777777" w:rsidR="00637BA1" w:rsidRDefault="00000000">
            <w:r>
              <w:rPr>
                <w:rStyle w:val="VerbatimChar"/>
              </w:rPr>
              <w:t>pip_array</w:t>
            </w:r>
          </w:p>
        </w:tc>
        <w:tc>
          <w:tcPr>
            <w:tcW w:w="1397" w:type="dxa"/>
          </w:tcPr>
          <w:p w14:paraId="733953FA" w14:textId="77777777" w:rsidR="00637BA1" w:rsidRDefault="00000000">
            <w:r>
              <w:t>network_name, pod_name</w:t>
            </w:r>
          </w:p>
        </w:tc>
        <w:tc>
          <w:tcPr>
            <w:tcW w:w="2096" w:type="dxa"/>
          </w:tcPr>
          <w:p w14:paraId="795788E4" w14:textId="77777777" w:rsidR="00637BA1" w:rsidRDefault="00000000">
            <w:r>
              <w:t>Physical IPs for SRIOV (array, scales with replicas)</w:t>
            </w:r>
          </w:p>
        </w:tc>
        <w:tc>
          <w:tcPr>
            <w:tcW w:w="2096" w:type="dxa"/>
          </w:tcPr>
          <w:p w14:paraId="2E2B8266" w14:textId="77777777" w:rsidR="00637BA1" w:rsidRDefault="00000000">
            <w:r>
              <w:rPr>
                <w:rStyle w:val="VerbatimChar"/>
              </w:rPr>
              <w:t>["172.16.50.28","172.16.50.29"]</w:t>
            </w:r>
          </w:p>
        </w:tc>
      </w:tr>
    </w:tbl>
    <w:p w14:paraId="7B82F24C" w14:textId="77777777" w:rsidR="00637BA1" w:rsidRDefault="00000000">
      <w:pPr>
        <w:pStyle w:val="BodyText"/>
      </w:pPr>
      <w:r>
        <w:rPr>
          <w:b/>
          <w:bCs/>
        </w:rPr>
        <w:t>Used in:</w:t>
      </w:r>
      <w:r>
        <w:t xml:space="preserve"> </w:t>
      </w:r>
      <w:r>
        <w:rPr>
          <w:rStyle w:val="VerbatimChar"/>
        </w:rPr>
        <w:t>networking.ipPools[].addresses</w:t>
      </w:r>
    </w:p>
    <w:p w14:paraId="699637A1" w14:textId="77777777" w:rsidR="00637BA1" w:rsidRDefault="00000000">
      <w:pPr>
        <w:pStyle w:val="Heading4"/>
      </w:pPr>
      <w:bookmarkStart w:id="231" w:name="network-metadata-3-functions"/>
      <w:bookmarkEnd w:id="230"/>
      <w:r>
        <w:t>Network Metadata (3 functions)</w:t>
      </w:r>
    </w:p>
    <w:tbl>
      <w:tblPr>
        <w:tblStyle w:val="Table"/>
        <w:tblW w:w="5000" w:type="pct"/>
        <w:tblLayout w:type="fixed"/>
        <w:tblLook w:val="0020" w:firstRow="1" w:lastRow="0" w:firstColumn="0" w:lastColumn="0" w:noHBand="0" w:noVBand="0"/>
      </w:tblPr>
      <w:tblGrid>
        <w:gridCol w:w="2729"/>
        <w:gridCol w:w="1636"/>
        <w:gridCol w:w="2455"/>
        <w:gridCol w:w="2455"/>
      </w:tblGrid>
      <w:tr w:rsidR="00637BA1" w14:paraId="026A39A2" w14:textId="77777777">
        <w:trPr>
          <w:cnfStyle w:val="100000000000" w:firstRow="1" w:lastRow="0" w:firstColumn="0" w:lastColumn="0" w:oddVBand="0" w:evenVBand="0" w:oddHBand="0" w:evenHBand="0" w:firstRowFirstColumn="0" w:firstRowLastColumn="0" w:lastRowFirstColumn="0" w:lastRowLastColumn="0"/>
          <w:tblHeader/>
        </w:trPr>
        <w:tc>
          <w:tcPr>
            <w:tcW w:w="2329" w:type="dxa"/>
          </w:tcPr>
          <w:p w14:paraId="42E11C97" w14:textId="77777777" w:rsidR="00637BA1" w:rsidRDefault="00000000">
            <w:r>
              <w:t>Function</w:t>
            </w:r>
          </w:p>
        </w:tc>
        <w:tc>
          <w:tcPr>
            <w:tcW w:w="1397" w:type="dxa"/>
          </w:tcPr>
          <w:p w14:paraId="5112A56C" w14:textId="77777777" w:rsidR="00637BA1" w:rsidRDefault="00000000">
            <w:r>
              <w:t>Args</w:t>
            </w:r>
          </w:p>
        </w:tc>
        <w:tc>
          <w:tcPr>
            <w:tcW w:w="2096" w:type="dxa"/>
          </w:tcPr>
          <w:p w14:paraId="5360EE89" w14:textId="77777777" w:rsidR="00637BA1" w:rsidRDefault="00000000">
            <w:r>
              <w:t>Returns</w:t>
            </w:r>
          </w:p>
        </w:tc>
        <w:tc>
          <w:tcPr>
            <w:tcW w:w="2096" w:type="dxa"/>
          </w:tcPr>
          <w:p w14:paraId="48ABD07D" w14:textId="77777777" w:rsidR="00637BA1" w:rsidRDefault="00000000">
            <w:r>
              <w:t>Example</w:t>
            </w:r>
          </w:p>
        </w:tc>
      </w:tr>
      <w:tr w:rsidR="00637BA1" w14:paraId="4993843D" w14:textId="77777777">
        <w:tc>
          <w:tcPr>
            <w:tcW w:w="2329" w:type="dxa"/>
          </w:tcPr>
          <w:p w14:paraId="4031B6BF" w14:textId="77777777" w:rsidR="00637BA1" w:rsidRDefault="00000000">
            <w:r>
              <w:rPr>
                <w:rStyle w:val="VerbatimChar"/>
              </w:rPr>
              <w:t>vlan</w:t>
            </w:r>
          </w:p>
        </w:tc>
        <w:tc>
          <w:tcPr>
            <w:tcW w:w="1397" w:type="dxa"/>
          </w:tcPr>
          <w:p w14:paraId="4E3C8E63" w14:textId="77777777" w:rsidR="00637BA1" w:rsidRDefault="00000000">
            <w:r>
              <w:t>network_name, pod_name</w:t>
            </w:r>
          </w:p>
        </w:tc>
        <w:tc>
          <w:tcPr>
            <w:tcW w:w="2096" w:type="dxa"/>
          </w:tcPr>
          <w:p w14:paraId="042F4402" w14:textId="77777777" w:rsidR="00637BA1" w:rsidRDefault="00000000">
            <w:r>
              <w:t>VLAN ID (integer)</w:t>
            </w:r>
          </w:p>
        </w:tc>
        <w:tc>
          <w:tcPr>
            <w:tcW w:w="2096" w:type="dxa"/>
          </w:tcPr>
          <w:p w14:paraId="2450C49D" w14:textId="77777777" w:rsidR="00637BA1" w:rsidRDefault="00000000">
            <w:r>
              <w:rPr>
                <w:rStyle w:val="VerbatimChar"/>
              </w:rPr>
              <w:t>3200</w:t>
            </w:r>
          </w:p>
        </w:tc>
      </w:tr>
      <w:tr w:rsidR="00637BA1" w14:paraId="23E3433A" w14:textId="77777777">
        <w:tc>
          <w:tcPr>
            <w:tcW w:w="2329" w:type="dxa"/>
          </w:tcPr>
          <w:p w14:paraId="3B4503C2" w14:textId="77777777" w:rsidR="00637BA1" w:rsidRDefault="00000000">
            <w:r>
              <w:rPr>
                <w:rStyle w:val="VerbatimChar"/>
              </w:rPr>
              <w:t>gateway_str</w:t>
            </w:r>
          </w:p>
        </w:tc>
        <w:tc>
          <w:tcPr>
            <w:tcW w:w="1397" w:type="dxa"/>
          </w:tcPr>
          <w:p w14:paraId="61ADFD05" w14:textId="77777777" w:rsidR="00637BA1" w:rsidRDefault="00000000">
            <w:r>
              <w:t>network_name, pod_name</w:t>
            </w:r>
          </w:p>
        </w:tc>
        <w:tc>
          <w:tcPr>
            <w:tcW w:w="2096" w:type="dxa"/>
          </w:tcPr>
          <w:p w14:paraId="6AD096F5" w14:textId="77777777" w:rsidR="00637BA1" w:rsidRDefault="00000000">
            <w:r>
              <w:t>Gateway IP (string)</w:t>
            </w:r>
          </w:p>
        </w:tc>
        <w:tc>
          <w:tcPr>
            <w:tcW w:w="2096" w:type="dxa"/>
          </w:tcPr>
          <w:p w14:paraId="5F3C35A7" w14:textId="77777777" w:rsidR="00637BA1" w:rsidRDefault="00000000">
            <w:r>
              <w:rPr>
                <w:rStyle w:val="VerbatimChar"/>
              </w:rPr>
              <w:t>"10.69.96.1"</w:t>
            </w:r>
          </w:p>
        </w:tc>
      </w:tr>
      <w:tr w:rsidR="00637BA1" w14:paraId="6F5B0E54" w14:textId="77777777">
        <w:tc>
          <w:tcPr>
            <w:tcW w:w="2329" w:type="dxa"/>
          </w:tcPr>
          <w:p w14:paraId="6096CFB3" w14:textId="77777777" w:rsidR="00637BA1" w:rsidRDefault="00000000">
            <w:r>
              <w:rPr>
                <w:rStyle w:val="VerbatimChar"/>
              </w:rPr>
              <w:t>prefix</w:t>
            </w:r>
          </w:p>
        </w:tc>
        <w:tc>
          <w:tcPr>
            <w:tcW w:w="1397" w:type="dxa"/>
          </w:tcPr>
          <w:p w14:paraId="14AAF8BF" w14:textId="77777777" w:rsidR="00637BA1" w:rsidRDefault="00000000">
            <w:r>
              <w:t>network_name, pod_name</w:t>
            </w:r>
          </w:p>
        </w:tc>
        <w:tc>
          <w:tcPr>
            <w:tcW w:w="2096" w:type="dxa"/>
          </w:tcPr>
          <w:p w14:paraId="7E156E61" w14:textId="77777777" w:rsidR="00637BA1" w:rsidRDefault="00000000">
            <w:r>
              <w:t>Subnet prefix length (integer)</w:t>
            </w:r>
          </w:p>
        </w:tc>
        <w:tc>
          <w:tcPr>
            <w:tcW w:w="2096" w:type="dxa"/>
          </w:tcPr>
          <w:p w14:paraId="17388BE2" w14:textId="77777777" w:rsidR="00637BA1" w:rsidRDefault="00000000">
            <w:r>
              <w:rPr>
                <w:rStyle w:val="VerbatimChar"/>
              </w:rPr>
              <w:t>22</w:t>
            </w:r>
          </w:p>
        </w:tc>
      </w:tr>
    </w:tbl>
    <w:p w14:paraId="13419352" w14:textId="77777777" w:rsidR="00637BA1" w:rsidRDefault="00000000">
      <w:pPr>
        <w:pStyle w:val="BodyText"/>
      </w:pPr>
      <w:r>
        <w:rPr>
          <w:b/>
          <w:bCs/>
        </w:rPr>
        <w:t>Used in:</w:t>
      </w:r>
      <w:r>
        <w:t xml:space="preserve"> </w:t>
      </w:r>
      <w:r>
        <w:rPr>
          <w:rStyle w:val="VerbatimChar"/>
        </w:rPr>
        <w:t>master</w:t>
      </w:r>
      <w:r>
        <w:t xml:space="preserve"> (bond interface), </w:t>
      </w:r>
      <w:r>
        <w:rPr>
          <w:rStyle w:val="VerbatimChar"/>
        </w:rPr>
        <w:t>GATEWAY</w:t>
      </w:r>
      <w:r>
        <w:t xml:space="preserve">, </w:t>
      </w:r>
      <w:r>
        <w:rPr>
          <w:rStyle w:val="VerbatimChar"/>
        </w:rPr>
        <w:t>PREFIX</w:t>
      </w:r>
    </w:p>
    <w:p w14:paraId="55BD6C5B" w14:textId="77777777" w:rsidR="00637BA1" w:rsidRDefault="00000000">
      <w:pPr>
        <w:pStyle w:val="Heading4"/>
      </w:pPr>
      <w:bookmarkStart w:id="232" w:name="sriov-2-functions"/>
      <w:bookmarkEnd w:id="231"/>
      <w:r>
        <w:t>SRIOV (2 functions)</w:t>
      </w:r>
    </w:p>
    <w:tbl>
      <w:tblPr>
        <w:tblStyle w:val="Table"/>
        <w:tblW w:w="5000" w:type="pct"/>
        <w:tblLayout w:type="fixed"/>
        <w:tblLook w:val="0020" w:firstRow="1" w:lastRow="0" w:firstColumn="0" w:lastColumn="0" w:noHBand="0" w:noVBand="0"/>
      </w:tblPr>
      <w:tblGrid>
        <w:gridCol w:w="2729"/>
        <w:gridCol w:w="1636"/>
        <w:gridCol w:w="2455"/>
        <w:gridCol w:w="2455"/>
      </w:tblGrid>
      <w:tr w:rsidR="00637BA1" w14:paraId="48AFF1DA" w14:textId="77777777">
        <w:trPr>
          <w:cnfStyle w:val="100000000000" w:firstRow="1" w:lastRow="0" w:firstColumn="0" w:lastColumn="0" w:oddVBand="0" w:evenVBand="0" w:oddHBand="0" w:evenHBand="0" w:firstRowFirstColumn="0" w:firstRowLastColumn="0" w:lastRowFirstColumn="0" w:lastRowLastColumn="0"/>
          <w:tblHeader/>
        </w:trPr>
        <w:tc>
          <w:tcPr>
            <w:tcW w:w="2329" w:type="dxa"/>
          </w:tcPr>
          <w:p w14:paraId="5EF2C868" w14:textId="77777777" w:rsidR="00637BA1" w:rsidRDefault="00000000">
            <w:r>
              <w:t>Function</w:t>
            </w:r>
          </w:p>
        </w:tc>
        <w:tc>
          <w:tcPr>
            <w:tcW w:w="1397" w:type="dxa"/>
          </w:tcPr>
          <w:p w14:paraId="22FF2675" w14:textId="77777777" w:rsidR="00637BA1" w:rsidRDefault="00000000">
            <w:r>
              <w:t>Args</w:t>
            </w:r>
          </w:p>
        </w:tc>
        <w:tc>
          <w:tcPr>
            <w:tcW w:w="2096" w:type="dxa"/>
          </w:tcPr>
          <w:p w14:paraId="317326D4" w14:textId="77777777" w:rsidR="00637BA1" w:rsidRDefault="00000000">
            <w:r>
              <w:t>Returns</w:t>
            </w:r>
          </w:p>
        </w:tc>
        <w:tc>
          <w:tcPr>
            <w:tcW w:w="2096" w:type="dxa"/>
          </w:tcPr>
          <w:p w14:paraId="29A56211" w14:textId="77777777" w:rsidR="00637BA1" w:rsidRDefault="00000000">
            <w:r>
              <w:t>Example</w:t>
            </w:r>
          </w:p>
        </w:tc>
      </w:tr>
      <w:tr w:rsidR="00637BA1" w14:paraId="7B878363" w14:textId="77777777">
        <w:tc>
          <w:tcPr>
            <w:tcW w:w="2329" w:type="dxa"/>
          </w:tcPr>
          <w:p w14:paraId="20DE2392" w14:textId="77777777" w:rsidR="00637BA1" w:rsidRDefault="00000000">
            <w:r>
              <w:rPr>
                <w:rStyle w:val="VerbatimChar"/>
              </w:rPr>
              <w:t>sriov_pool</w:t>
            </w:r>
          </w:p>
        </w:tc>
        <w:tc>
          <w:tcPr>
            <w:tcW w:w="1397" w:type="dxa"/>
          </w:tcPr>
          <w:p w14:paraId="050756AF" w14:textId="77777777" w:rsidR="00637BA1" w:rsidRDefault="00000000">
            <w:r>
              <w:t xml:space="preserve">network_name, </w:t>
            </w:r>
            <w:r>
              <w:lastRenderedPageBreak/>
              <w:t>nic</w:t>
            </w:r>
          </w:p>
        </w:tc>
        <w:tc>
          <w:tcPr>
            <w:tcW w:w="2096" w:type="dxa"/>
          </w:tcPr>
          <w:p w14:paraId="0595255C" w14:textId="77777777" w:rsidR="00637BA1" w:rsidRDefault="00000000">
            <w:r>
              <w:lastRenderedPageBreak/>
              <w:t xml:space="preserve">SRIOV resource pool </w:t>
            </w:r>
            <w:r>
              <w:lastRenderedPageBreak/>
              <w:t>name</w:t>
            </w:r>
          </w:p>
        </w:tc>
        <w:tc>
          <w:tcPr>
            <w:tcW w:w="2096" w:type="dxa"/>
          </w:tcPr>
          <w:p w14:paraId="45C6ED39" w14:textId="77777777" w:rsidR="00637BA1" w:rsidRDefault="00000000">
            <w:r>
              <w:rPr>
                <w:rStyle w:val="VerbatimChar"/>
              </w:rPr>
              <w:lastRenderedPageBreak/>
              <w:t>sriov_dpdk_agw1_vlb_en</w:t>
            </w:r>
            <w:r>
              <w:rPr>
                <w:rStyle w:val="VerbatimChar"/>
              </w:rPr>
              <w:lastRenderedPageBreak/>
              <w:t>s5f1_gre_tunnel</w:t>
            </w:r>
          </w:p>
        </w:tc>
      </w:tr>
      <w:tr w:rsidR="00637BA1" w14:paraId="2A4E6251" w14:textId="77777777">
        <w:tc>
          <w:tcPr>
            <w:tcW w:w="2329" w:type="dxa"/>
          </w:tcPr>
          <w:p w14:paraId="18C86B72" w14:textId="77777777" w:rsidR="00637BA1" w:rsidRDefault="00000000">
            <w:r>
              <w:rPr>
                <w:rStyle w:val="VerbatimChar"/>
              </w:rPr>
              <w:lastRenderedPageBreak/>
              <w:t>pci_env</w:t>
            </w:r>
          </w:p>
        </w:tc>
        <w:tc>
          <w:tcPr>
            <w:tcW w:w="1397" w:type="dxa"/>
          </w:tcPr>
          <w:p w14:paraId="5BCEBF44" w14:textId="77777777" w:rsidR="00637BA1" w:rsidRDefault="00000000">
            <w:r>
              <w:t>network_name, nic</w:t>
            </w:r>
          </w:p>
        </w:tc>
        <w:tc>
          <w:tcPr>
            <w:tcW w:w="2096" w:type="dxa"/>
          </w:tcPr>
          <w:p w14:paraId="258C7F27" w14:textId="77777777" w:rsidR="00637BA1" w:rsidRDefault="00000000">
            <w:r>
              <w:t>PCI device env var name</w:t>
            </w:r>
          </w:p>
        </w:tc>
        <w:tc>
          <w:tcPr>
            <w:tcW w:w="2096" w:type="dxa"/>
          </w:tcPr>
          <w:p w14:paraId="19F6C0C7" w14:textId="77777777" w:rsidR="00637BA1" w:rsidRDefault="00000000">
            <w:r>
              <w:rPr>
                <w:rStyle w:val="VerbatimChar"/>
              </w:rPr>
              <w:t>PCIDEVICE_OPENSHIFT_IO_SRIOV_DPDK_...</w:t>
            </w:r>
          </w:p>
        </w:tc>
      </w:tr>
    </w:tbl>
    <w:p w14:paraId="1C1E96F8" w14:textId="77777777" w:rsidR="00637BA1" w:rsidRDefault="00000000">
      <w:pPr>
        <w:pStyle w:val="BodyText"/>
      </w:pPr>
      <w:r>
        <w:rPr>
          <w:b/>
          <w:bCs/>
        </w:rPr>
        <w:t>Used in:</w:t>
      </w:r>
      <w:r>
        <w:t xml:space="preserve"> </w:t>
      </w:r>
      <w:r>
        <w:rPr>
          <w:rStyle w:val="VerbatimChar"/>
        </w:rPr>
        <w:t>resources.limits["openshift.io/&lt;pool&gt;"]</w:t>
      </w:r>
      <w:r>
        <w:t xml:space="preserve">, VLB </w:t>
      </w:r>
      <w:r>
        <w:rPr>
          <w:rStyle w:val="VerbatimChar"/>
        </w:rPr>
        <w:t>env.fpeth*</w:t>
      </w:r>
    </w:p>
    <w:p w14:paraId="5C925DE4" w14:textId="77777777" w:rsidR="00637BA1" w:rsidRDefault="00000000">
      <w:pPr>
        <w:pStyle w:val="Heading4"/>
      </w:pPr>
      <w:bookmarkStart w:id="233" w:name="cross-component-1-function"/>
      <w:bookmarkEnd w:id="232"/>
      <w:r>
        <w:t>Cross-Component (1 function)</w:t>
      </w:r>
    </w:p>
    <w:tbl>
      <w:tblPr>
        <w:tblStyle w:val="Table"/>
        <w:tblW w:w="5000" w:type="pct"/>
        <w:tblLayout w:type="fixed"/>
        <w:tblLook w:val="0020" w:firstRow="1" w:lastRow="0" w:firstColumn="0" w:lastColumn="0" w:noHBand="0" w:noVBand="0"/>
      </w:tblPr>
      <w:tblGrid>
        <w:gridCol w:w="2729"/>
        <w:gridCol w:w="1636"/>
        <w:gridCol w:w="2455"/>
        <w:gridCol w:w="2455"/>
      </w:tblGrid>
      <w:tr w:rsidR="00637BA1" w14:paraId="1FB80D45" w14:textId="77777777">
        <w:trPr>
          <w:cnfStyle w:val="100000000000" w:firstRow="1" w:lastRow="0" w:firstColumn="0" w:lastColumn="0" w:oddVBand="0" w:evenVBand="0" w:oddHBand="0" w:evenHBand="0" w:firstRowFirstColumn="0" w:firstRowLastColumn="0" w:lastRowFirstColumn="0" w:lastRowLastColumn="0"/>
          <w:tblHeader/>
        </w:trPr>
        <w:tc>
          <w:tcPr>
            <w:tcW w:w="2329" w:type="dxa"/>
          </w:tcPr>
          <w:p w14:paraId="7628DDB3" w14:textId="77777777" w:rsidR="00637BA1" w:rsidRDefault="00000000">
            <w:r>
              <w:t>Function</w:t>
            </w:r>
          </w:p>
        </w:tc>
        <w:tc>
          <w:tcPr>
            <w:tcW w:w="1397" w:type="dxa"/>
          </w:tcPr>
          <w:p w14:paraId="18CE0F1F" w14:textId="77777777" w:rsidR="00637BA1" w:rsidRDefault="00000000">
            <w:r>
              <w:t>Args</w:t>
            </w:r>
          </w:p>
        </w:tc>
        <w:tc>
          <w:tcPr>
            <w:tcW w:w="2096" w:type="dxa"/>
          </w:tcPr>
          <w:p w14:paraId="3426CBBD" w14:textId="77777777" w:rsidR="00637BA1" w:rsidRDefault="00000000">
            <w:r>
              <w:t>Returns</w:t>
            </w:r>
          </w:p>
        </w:tc>
        <w:tc>
          <w:tcPr>
            <w:tcW w:w="2096" w:type="dxa"/>
          </w:tcPr>
          <w:p w14:paraId="4F62E355" w14:textId="77777777" w:rsidR="00637BA1" w:rsidRDefault="00000000">
            <w:r>
              <w:t>Example</w:t>
            </w:r>
          </w:p>
        </w:tc>
      </w:tr>
      <w:tr w:rsidR="00637BA1" w14:paraId="2BC4A0CD" w14:textId="77777777">
        <w:tc>
          <w:tcPr>
            <w:tcW w:w="2329" w:type="dxa"/>
          </w:tcPr>
          <w:p w14:paraId="72E1DE4A" w14:textId="77777777" w:rsidR="00637BA1" w:rsidRDefault="00000000">
            <w:r>
              <w:rPr>
                <w:rStyle w:val="VerbatimChar"/>
              </w:rPr>
              <w:t>component_ips</w:t>
            </w:r>
          </w:p>
        </w:tc>
        <w:tc>
          <w:tcPr>
            <w:tcW w:w="1397" w:type="dxa"/>
          </w:tcPr>
          <w:p w14:paraId="5E19AEFF" w14:textId="77777777" w:rsidR="00637BA1" w:rsidRDefault="00000000">
            <w:r>
              <w:t>component, network_name</w:t>
            </w:r>
          </w:p>
        </w:tc>
        <w:tc>
          <w:tcPr>
            <w:tcW w:w="2096" w:type="dxa"/>
          </w:tcPr>
          <w:p w14:paraId="1A5B5F0E" w14:textId="77777777" w:rsidR="00637BA1" w:rsidRDefault="00000000">
            <w:r>
              <w:t>IP addresses of another component (array)</w:t>
            </w:r>
          </w:p>
        </w:tc>
        <w:tc>
          <w:tcPr>
            <w:tcW w:w="2096" w:type="dxa"/>
          </w:tcPr>
          <w:p w14:paraId="3E5A5D93" w14:textId="77777777" w:rsidR="00637BA1" w:rsidRDefault="00000000">
            <w:r>
              <w:rPr>
                <w:rStyle w:val="VerbatimChar"/>
              </w:rPr>
              <w:t>["10.69.96.4","10.69.96.5"]</w:t>
            </w:r>
          </w:p>
        </w:tc>
      </w:tr>
    </w:tbl>
    <w:p w14:paraId="3159AE7E" w14:textId="77777777" w:rsidR="00637BA1" w:rsidRDefault="00000000">
      <w:pPr>
        <w:pStyle w:val="BodyText"/>
      </w:pPr>
      <w:r>
        <w:rPr>
          <w:b/>
          <w:bCs/>
        </w:rPr>
        <w:t>Used in:</w:t>
      </w:r>
      <w:r>
        <w:t xml:space="preserve"> </w:t>
      </w:r>
      <w:r>
        <w:rPr>
          <w:rStyle w:val="VerbatimChar"/>
        </w:rPr>
        <w:t>sm.cmsIPAddresses</w:t>
      </w:r>
      <w:r>
        <w:t xml:space="preserve"> (MTAS needs CMS IPs on OAM network)</w:t>
      </w:r>
    </w:p>
    <w:p w14:paraId="5887DF54" w14:textId="77777777" w:rsidR="00637BA1" w:rsidRDefault="00000000">
      <w:pPr>
        <w:pStyle w:val="Heading4"/>
      </w:pPr>
      <w:bookmarkStart w:id="234" w:name="platform-5-functions"/>
      <w:bookmarkEnd w:id="233"/>
      <w:r>
        <w:t>Platform (5 functions)</w:t>
      </w:r>
    </w:p>
    <w:tbl>
      <w:tblPr>
        <w:tblStyle w:val="Table"/>
        <w:tblW w:w="5000" w:type="pct"/>
        <w:tblLayout w:type="fixed"/>
        <w:tblLook w:val="0020" w:firstRow="1" w:lastRow="0" w:firstColumn="0" w:lastColumn="0" w:noHBand="0" w:noVBand="0"/>
      </w:tblPr>
      <w:tblGrid>
        <w:gridCol w:w="2729"/>
        <w:gridCol w:w="1636"/>
        <w:gridCol w:w="2455"/>
        <w:gridCol w:w="2455"/>
      </w:tblGrid>
      <w:tr w:rsidR="00637BA1" w14:paraId="2B2D73F2" w14:textId="77777777">
        <w:trPr>
          <w:cnfStyle w:val="100000000000" w:firstRow="1" w:lastRow="0" w:firstColumn="0" w:lastColumn="0" w:oddVBand="0" w:evenVBand="0" w:oddHBand="0" w:evenHBand="0" w:firstRowFirstColumn="0" w:firstRowLastColumn="0" w:lastRowFirstColumn="0" w:lastRowLastColumn="0"/>
          <w:tblHeader/>
        </w:trPr>
        <w:tc>
          <w:tcPr>
            <w:tcW w:w="2329" w:type="dxa"/>
          </w:tcPr>
          <w:p w14:paraId="6F8F8543" w14:textId="77777777" w:rsidR="00637BA1" w:rsidRDefault="00000000">
            <w:r>
              <w:t>Function</w:t>
            </w:r>
          </w:p>
        </w:tc>
        <w:tc>
          <w:tcPr>
            <w:tcW w:w="1397" w:type="dxa"/>
          </w:tcPr>
          <w:p w14:paraId="6FF83CD2" w14:textId="77777777" w:rsidR="00637BA1" w:rsidRDefault="00000000">
            <w:r>
              <w:t>Args</w:t>
            </w:r>
          </w:p>
        </w:tc>
        <w:tc>
          <w:tcPr>
            <w:tcW w:w="2096" w:type="dxa"/>
          </w:tcPr>
          <w:p w14:paraId="21422A45" w14:textId="77777777" w:rsidR="00637BA1" w:rsidRDefault="00000000">
            <w:r>
              <w:t>Returns</w:t>
            </w:r>
          </w:p>
        </w:tc>
        <w:tc>
          <w:tcPr>
            <w:tcW w:w="2096" w:type="dxa"/>
          </w:tcPr>
          <w:p w14:paraId="025C54CA" w14:textId="77777777" w:rsidR="00637BA1" w:rsidRDefault="00000000">
            <w:r>
              <w:t>Example</w:t>
            </w:r>
          </w:p>
        </w:tc>
      </w:tr>
      <w:tr w:rsidR="00637BA1" w14:paraId="44AD4810" w14:textId="77777777">
        <w:tc>
          <w:tcPr>
            <w:tcW w:w="2329" w:type="dxa"/>
          </w:tcPr>
          <w:p w14:paraId="09C5C4FD" w14:textId="77777777" w:rsidR="00637BA1" w:rsidRDefault="00000000">
            <w:r>
              <w:rPr>
                <w:rStyle w:val="VerbatimChar"/>
              </w:rPr>
              <w:t>namespace</w:t>
            </w:r>
          </w:p>
        </w:tc>
        <w:tc>
          <w:tcPr>
            <w:tcW w:w="1397" w:type="dxa"/>
          </w:tcPr>
          <w:p w14:paraId="0322DFA0" w14:textId="77777777" w:rsidR="00637BA1" w:rsidRDefault="00000000">
            <w:r>
              <w:t>dc_name, nf_type</w:t>
            </w:r>
          </w:p>
        </w:tc>
        <w:tc>
          <w:tcPr>
            <w:tcW w:w="2096" w:type="dxa"/>
          </w:tcPr>
          <w:p w14:paraId="6BE9BC10" w14:textId="77777777" w:rsidR="00637BA1" w:rsidRDefault="00000000">
            <w:r>
              <w:t>Namespace name</w:t>
            </w:r>
          </w:p>
        </w:tc>
        <w:tc>
          <w:tcPr>
            <w:tcW w:w="2096" w:type="dxa"/>
          </w:tcPr>
          <w:p w14:paraId="00E0A1D6" w14:textId="77777777" w:rsidR="00637BA1" w:rsidRDefault="00000000">
            <w:r>
              <w:rPr>
                <w:rStyle w:val="VerbatimChar"/>
              </w:rPr>
              <w:t>"ims-mtas-slough"</w:t>
            </w:r>
          </w:p>
        </w:tc>
      </w:tr>
      <w:tr w:rsidR="00637BA1" w14:paraId="7037B492" w14:textId="77777777">
        <w:tc>
          <w:tcPr>
            <w:tcW w:w="2329" w:type="dxa"/>
          </w:tcPr>
          <w:p w14:paraId="46B265EE" w14:textId="77777777" w:rsidR="00637BA1" w:rsidRDefault="00000000">
            <w:r>
              <w:rPr>
                <w:rStyle w:val="VerbatimChar"/>
              </w:rPr>
              <w:t>image_registry</w:t>
            </w:r>
          </w:p>
        </w:tc>
        <w:tc>
          <w:tcPr>
            <w:tcW w:w="1397" w:type="dxa"/>
          </w:tcPr>
          <w:p w14:paraId="44FD31C7" w14:textId="77777777" w:rsidR="00637BA1" w:rsidRDefault="00000000">
            <w:r>
              <w:t>nf_type, env</w:t>
            </w:r>
          </w:p>
        </w:tc>
        <w:tc>
          <w:tcPr>
            <w:tcW w:w="2096" w:type="dxa"/>
          </w:tcPr>
          <w:p w14:paraId="406B82B9" w14:textId="77777777" w:rsidR="00637BA1" w:rsidRDefault="00000000">
            <w:r>
              <w:t>Registry URL</w:t>
            </w:r>
          </w:p>
        </w:tc>
        <w:tc>
          <w:tcPr>
            <w:tcW w:w="2096" w:type="dxa"/>
          </w:tcPr>
          <w:p w14:paraId="7782CE77" w14:textId="77777777" w:rsidR="00637BA1" w:rsidRDefault="00000000">
            <w:r>
              <w:rPr>
                <w:rStyle w:val="VerbatimChar"/>
              </w:rPr>
              <w:t>"quay.vmo2.internal/ims"</w:t>
            </w:r>
          </w:p>
        </w:tc>
      </w:tr>
      <w:tr w:rsidR="00637BA1" w14:paraId="61E638EC" w14:textId="77777777">
        <w:tc>
          <w:tcPr>
            <w:tcW w:w="2329" w:type="dxa"/>
          </w:tcPr>
          <w:p w14:paraId="2417434C" w14:textId="77777777" w:rsidR="00637BA1" w:rsidRDefault="00000000">
            <w:r>
              <w:rPr>
                <w:rStyle w:val="VerbatimChar"/>
              </w:rPr>
              <w:t>pull_secret</w:t>
            </w:r>
          </w:p>
        </w:tc>
        <w:tc>
          <w:tcPr>
            <w:tcW w:w="1397" w:type="dxa"/>
          </w:tcPr>
          <w:p w14:paraId="2B7D70A2" w14:textId="77777777" w:rsidR="00637BA1" w:rsidRDefault="00000000">
            <w:r>
              <w:t>tenant, env</w:t>
            </w:r>
          </w:p>
        </w:tc>
        <w:tc>
          <w:tcPr>
            <w:tcW w:w="2096" w:type="dxa"/>
          </w:tcPr>
          <w:p w14:paraId="0656CF45" w14:textId="77777777" w:rsidR="00637BA1" w:rsidRDefault="00000000">
            <w:r>
              <w:t>Pull secret name</w:t>
            </w:r>
          </w:p>
        </w:tc>
        <w:tc>
          <w:tcPr>
            <w:tcW w:w="2096" w:type="dxa"/>
          </w:tcPr>
          <w:p w14:paraId="4B5A4A6E" w14:textId="77777777" w:rsidR="00637BA1" w:rsidRDefault="00000000">
            <w:r>
              <w:rPr>
                <w:rStyle w:val="VerbatimChar"/>
              </w:rPr>
              <w:t>"mav-reg"</w:t>
            </w:r>
          </w:p>
        </w:tc>
      </w:tr>
      <w:tr w:rsidR="00637BA1" w14:paraId="48CC1563" w14:textId="77777777">
        <w:tc>
          <w:tcPr>
            <w:tcW w:w="2329" w:type="dxa"/>
          </w:tcPr>
          <w:p w14:paraId="5822A334" w14:textId="77777777" w:rsidR="00637BA1" w:rsidRDefault="00000000">
            <w:r>
              <w:rPr>
                <w:rStyle w:val="VerbatimChar"/>
              </w:rPr>
              <w:t>storage_class</w:t>
            </w:r>
          </w:p>
        </w:tc>
        <w:tc>
          <w:tcPr>
            <w:tcW w:w="1397" w:type="dxa"/>
          </w:tcPr>
          <w:p w14:paraId="43DBEA31" w14:textId="77777777" w:rsidR="00637BA1" w:rsidRDefault="00000000">
            <w:r>
              <w:t>dc_name, nf_type</w:t>
            </w:r>
          </w:p>
        </w:tc>
        <w:tc>
          <w:tcPr>
            <w:tcW w:w="2096" w:type="dxa"/>
          </w:tcPr>
          <w:p w14:paraId="66B42DA5" w14:textId="77777777" w:rsidR="00637BA1" w:rsidRDefault="00000000">
            <w:r>
              <w:t>Storage class</w:t>
            </w:r>
          </w:p>
        </w:tc>
        <w:tc>
          <w:tcPr>
            <w:tcW w:w="2096" w:type="dxa"/>
          </w:tcPr>
          <w:p w14:paraId="2947F699" w14:textId="77777777" w:rsidR="00637BA1" w:rsidRDefault="00000000">
            <w:r>
              <w:rPr>
                <w:rStyle w:val="VerbatimChar"/>
              </w:rPr>
              <w:t>"ocs-storagecluster-ceph-rbd"</w:t>
            </w:r>
          </w:p>
        </w:tc>
      </w:tr>
      <w:tr w:rsidR="00637BA1" w14:paraId="03C1FC04" w14:textId="77777777">
        <w:tc>
          <w:tcPr>
            <w:tcW w:w="2329" w:type="dxa"/>
          </w:tcPr>
          <w:p w14:paraId="585D4D95" w14:textId="77777777" w:rsidR="00637BA1" w:rsidRDefault="00000000">
            <w:r>
              <w:rPr>
                <w:rStyle w:val="VerbatimChar"/>
              </w:rPr>
              <w:t>image</w:t>
            </w:r>
          </w:p>
        </w:tc>
        <w:tc>
          <w:tcPr>
            <w:tcW w:w="1397" w:type="dxa"/>
          </w:tcPr>
          <w:p w14:paraId="0E762612" w14:textId="77777777" w:rsidR="00637BA1" w:rsidRDefault="00000000">
            <w:r>
              <w:t>pod_name, nf_type</w:t>
            </w:r>
          </w:p>
        </w:tc>
        <w:tc>
          <w:tcPr>
            <w:tcW w:w="2096" w:type="dxa"/>
          </w:tcPr>
          <w:p w14:paraId="659F4B51" w14:textId="77777777" w:rsidR="00637BA1" w:rsidRDefault="00000000">
            <w:r>
              <w:t>Full image reference</w:t>
            </w:r>
          </w:p>
        </w:tc>
        <w:tc>
          <w:tcPr>
            <w:tcW w:w="2096" w:type="dxa"/>
          </w:tcPr>
          <w:p w14:paraId="2B1946E8" w14:textId="77777777" w:rsidR="00637BA1" w:rsidRDefault="00000000">
            <w:r>
              <w:rPr>
                <w:rStyle w:val="VerbatimChar"/>
              </w:rPr>
              <w:t>"quay.io/nokia/mtas-sm:24.3.0-123"</w:t>
            </w:r>
          </w:p>
        </w:tc>
      </w:tr>
    </w:tbl>
    <w:p w14:paraId="43EDCEBD" w14:textId="77777777" w:rsidR="00637BA1" w:rsidRDefault="00000000">
      <w:pPr>
        <w:pStyle w:val="Heading4"/>
      </w:pPr>
      <w:bookmarkStart w:id="235" w:name="sizing-6-functions"/>
      <w:bookmarkEnd w:id="234"/>
      <w:r>
        <w:t>Sizing (6 functions)</w:t>
      </w:r>
    </w:p>
    <w:tbl>
      <w:tblPr>
        <w:tblStyle w:val="Table"/>
        <w:tblW w:w="5000" w:type="pct"/>
        <w:tblLayout w:type="fixed"/>
        <w:tblLook w:val="0020" w:firstRow="1" w:lastRow="0" w:firstColumn="0" w:lastColumn="0" w:noHBand="0" w:noVBand="0"/>
      </w:tblPr>
      <w:tblGrid>
        <w:gridCol w:w="2442"/>
        <w:gridCol w:w="1464"/>
        <w:gridCol w:w="2196"/>
        <w:gridCol w:w="3173"/>
      </w:tblGrid>
      <w:tr w:rsidR="00637BA1" w14:paraId="554D0610" w14:textId="77777777">
        <w:trPr>
          <w:cnfStyle w:val="100000000000" w:firstRow="1" w:lastRow="0" w:firstColumn="0" w:lastColumn="0" w:oddVBand="0" w:evenVBand="0" w:oddHBand="0" w:evenHBand="0" w:firstRowFirstColumn="0" w:firstRowLastColumn="0" w:lastRowFirstColumn="0" w:lastRowLastColumn="0"/>
          <w:tblHeader/>
        </w:trPr>
        <w:tc>
          <w:tcPr>
            <w:tcW w:w="2084" w:type="dxa"/>
          </w:tcPr>
          <w:p w14:paraId="152105B9" w14:textId="77777777" w:rsidR="00637BA1" w:rsidRDefault="00000000">
            <w:r>
              <w:t>Function</w:t>
            </w:r>
          </w:p>
        </w:tc>
        <w:tc>
          <w:tcPr>
            <w:tcW w:w="1250" w:type="dxa"/>
          </w:tcPr>
          <w:p w14:paraId="2EE5549D" w14:textId="77777777" w:rsidR="00637BA1" w:rsidRDefault="00000000">
            <w:r>
              <w:t>Args</w:t>
            </w:r>
          </w:p>
        </w:tc>
        <w:tc>
          <w:tcPr>
            <w:tcW w:w="1875" w:type="dxa"/>
          </w:tcPr>
          <w:p w14:paraId="2EEBCCAC" w14:textId="77777777" w:rsidR="00637BA1" w:rsidRDefault="00000000">
            <w:r>
              <w:t>Returns</w:t>
            </w:r>
          </w:p>
        </w:tc>
        <w:tc>
          <w:tcPr>
            <w:tcW w:w="2709" w:type="dxa"/>
          </w:tcPr>
          <w:p w14:paraId="2717C0D2" w14:textId="77777777" w:rsidR="00637BA1" w:rsidRDefault="00000000">
            <w:r>
              <w:t>Data Source</w:t>
            </w:r>
          </w:p>
        </w:tc>
      </w:tr>
      <w:tr w:rsidR="00637BA1" w14:paraId="1A23E59F" w14:textId="77777777">
        <w:tc>
          <w:tcPr>
            <w:tcW w:w="2084" w:type="dxa"/>
          </w:tcPr>
          <w:p w14:paraId="06EE827C" w14:textId="77777777" w:rsidR="00637BA1" w:rsidRDefault="00000000">
            <w:r>
              <w:rPr>
                <w:rStyle w:val="VerbatimChar"/>
              </w:rPr>
              <w:t>replicas</w:t>
            </w:r>
          </w:p>
        </w:tc>
        <w:tc>
          <w:tcPr>
            <w:tcW w:w="1250" w:type="dxa"/>
          </w:tcPr>
          <w:p w14:paraId="07108D64" w14:textId="77777777" w:rsidR="00637BA1" w:rsidRDefault="00000000">
            <w:r>
              <w:t>component, pod_name</w:t>
            </w:r>
          </w:p>
        </w:tc>
        <w:tc>
          <w:tcPr>
            <w:tcW w:w="1875" w:type="dxa"/>
          </w:tcPr>
          <w:p w14:paraId="210CED9A" w14:textId="77777777" w:rsidR="00637BA1" w:rsidRDefault="00000000">
            <w:r>
              <w:t>Replica count (integer)</w:t>
            </w:r>
          </w:p>
        </w:tc>
        <w:tc>
          <w:tcPr>
            <w:tcW w:w="2709" w:type="dxa"/>
          </w:tcPr>
          <w:p w14:paraId="0803F03C" w14:textId="77777777" w:rsidR="00637BA1" w:rsidRDefault="00000000">
            <w:r>
              <w:t>CIQ blueprint pod counts</w:t>
            </w:r>
          </w:p>
        </w:tc>
      </w:tr>
      <w:tr w:rsidR="00637BA1" w14:paraId="23087D47" w14:textId="77777777">
        <w:tc>
          <w:tcPr>
            <w:tcW w:w="2084" w:type="dxa"/>
          </w:tcPr>
          <w:p w14:paraId="6E2CC499" w14:textId="77777777" w:rsidR="00637BA1" w:rsidRDefault="00000000">
            <w:r>
              <w:rPr>
                <w:rStyle w:val="VerbatimChar"/>
              </w:rPr>
              <w:t>cpu_request</w:t>
            </w:r>
          </w:p>
        </w:tc>
        <w:tc>
          <w:tcPr>
            <w:tcW w:w="1250" w:type="dxa"/>
          </w:tcPr>
          <w:p w14:paraId="467F187E" w14:textId="77777777" w:rsidR="00637BA1" w:rsidRDefault="00000000">
            <w:r>
              <w:t>component, pod_name</w:t>
            </w:r>
          </w:p>
        </w:tc>
        <w:tc>
          <w:tcPr>
            <w:tcW w:w="1875" w:type="dxa"/>
          </w:tcPr>
          <w:p w14:paraId="14DB7DCE" w14:textId="77777777" w:rsidR="00637BA1" w:rsidRDefault="00000000">
            <w:r>
              <w:t>CPU request (string)</w:t>
            </w:r>
          </w:p>
        </w:tc>
        <w:tc>
          <w:tcPr>
            <w:tcW w:w="2709" w:type="dxa"/>
          </w:tcPr>
          <w:p w14:paraId="43760E1E" w14:textId="77777777" w:rsidR="00637BA1" w:rsidRDefault="00000000">
            <w:r>
              <w:t>CIQ blueprint</w:t>
            </w:r>
          </w:p>
        </w:tc>
      </w:tr>
      <w:tr w:rsidR="00637BA1" w14:paraId="1C71F9D4" w14:textId="77777777">
        <w:tc>
          <w:tcPr>
            <w:tcW w:w="2084" w:type="dxa"/>
          </w:tcPr>
          <w:p w14:paraId="17BAC13F" w14:textId="77777777" w:rsidR="00637BA1" w:rsidRDefault="00000000">
            <w:r>
              <w:rPr>
                <w:rStyle w:val="VerbatimChar"/>
              </w:rPr>
              <w:t>cpu_limit</w:t>
            </w:r>
          </w:p>
        </w:tc>
        <w:tc>
          <w:tcPr>
            <w:tcW w:w="1250" w:type="dxa"/>
          </w:tcPr>
          <w:p w14:paraId="7294470E" w14:textId="77777777" w:rsidR="00637BA1" w:rsidRDefault="00000000">
            <w:r>
              <w:t>component, pod_name</w:t>
            </w:r>
          </w:p>
        </w:tc>
        <w:tc>
          <w:tcPr>
            <w:tcW w:w="1875" w:type="dxa"/>
          </w:tcPr>
          <w:p w14:paraId="3D76D4A1" w14:textId="77777777" w:rsidR="00637BA1" w:rsidRDefault="00000000">
            <w:r>
              <w:t>CPU limit (string)</w:t>
            </w:r>
          </w:p>
        </w:tc>
        <w:tc>
          <w:tcPr>
            <w:tcW w:w="2709" w:type="dxa"/>
          </w:tcPr>
          <w:p w14:paraId="12C7F796" w14:textId="77777777" w:rsidR="00637BA1" w:rsidRDefault="00000000">
            <w:r>
              <w:t>CIQ blueprint</w:t>
            </w:r>
          </w:p>
        </w:tc>
      </w:tr>
      <w:tr w:rsidR="00637BA1" w14:paraId="4C57908C" w14:textId="77777777">
        <w:tc>
          <w:tcPr>
            <w:tcW w:w="2084" w:type="dxa"/>
          </w:tcPr>
          <w:p w14:paraId="5B8A06AA" w14:textId="77777777" w:rsidR="00637BA1" w:rsidRDefault="00000000">
            <w:r>
              <w:rPr>
                <w:rStyle w:val="VerbatimChar"/>
              </w:rPr>
              <w:t>memory_request</w:t>
            </w:r>
          </w:p>
        </w:tc>
        <w:tc>
          <w:tcPr>
            <w:tcW w:w="1250" w:type="dxa"/>
          </w:tcPr>
          <w:p w14:paraId="592EA0FE" w14:textId="77777777" w:rsidR="00637BA1" w:rsidRDefault="00000000">
            <w:r>
              <w:t>component, pod_name</w:t>
            </w:r>
          </w:p>
        </w:tc>
        <w:tc>
          <w:tcPr>
            <w:tcW w:w="1875" w:type="dxa"/>
          </w:tcPr>
          <w:p w14:paraId="6CE30610" w14:textId="77777777" w:rsidR="00637BA1" w:rsidRDefault="00000000">
            <w:r>
              <w:t>Memory request (string)</w:t>
            </w:r>
          </w:p>
        </w:tc>
        <w:tc>
          <w:tcPr>
            <w:tcW w:w="2709" w:type="dxa"/>
          </w:tcPr>
          <w:p w14:paraId="5C6C9330" w14:textId="77777777" w:rsidR="00637BA1" w:rsidRDefault="00000000">
            <w:r>
              <w:t>CIQ blueprint</w:t>
            </w:r>
          </w:p>
        </w:tc>
      </w:tr>
      <w:tr w:rsidR="00637BA1" w14:paraId="36E091F1" w14:textId="77777777">
        <w:tc>
          <w:tcPr>
            <w:tcW w:w="2084" w:type="dxa"/>
          </w:tcPr>
          <w:p w14:paraId="56512B37" w14:textId="77777777" w:rsidR="00637BA1" w:rsidRDefault="00000000">
            <w:r>
              <w:rPr>
                <w:rStyle w:val="VerbatimChar"/>
              </w:rPr>
              <w:t>memory_limit</w:t>
            </w:r>
          </w:p>
        </w:tc>
        <w:tc>
          <w:tcPr>
            <w:tcW w:w="1250" w:type="dxa"/>
          </w:tcPr>
          <w:p w14:paraId="02F3CD74" w14:textId="77777777" w:rsidR="00637BA1" w:rsidRDefault="00000000">
            <w:r>
              <w:t xml:space="preserve">component, </w:t>
            </w:r>
            <w:r>
              <w:lastRenderedPageBreak/>
              <w:t>pod_name</w:t>
            </w:r>
          </w:p>
        </w:tc>
        <w:tc>
          <w:tcPr>
            <w:tcW w:w="1875" w:type="dxa"/>
          </w:tcPr>
          <w:p w14:paraId="5E1D80E7" w14:textId="77777777" w:rsidR="00637BA1" w:rsidRDefault="00000000">
            <w:r>
              <w:lastRenderedPageBreak/>
              <w:t>Memory limit (string)</w:t>
            </w:r>
          </w:p>
        </w:tc>
        <w:tc>
          <w:tcPr>
            <w:tcW w:w="2709" w:type="dxa"/>
          </w:tcPr>
          <w:p w14:paraId="2CE70CBE" w14:textId="77777777" w:rsidR="00637BA1" w:rsidRDefault="00000000">
            <w:r>
              <w:t>CIQ blueprint</w:t>
            </w:r>
          </w:p>
        </w:tc>
      </w:tr>
      <w:tr w:rsidR="00637BA1" w14:paraId="78CD41CA" w14:textId="77777777">
        <w:tc>
          <w:tcPr>
            <w:tcW w:w="2084" w:type="dxa"/>
          </w:tcPr>
          <w:p w14:paraId="604B97E0" w14:textId="77777777" w:rsidR="00637BA1" w:rsidRDefault="00000000">
            <w:r>
              <w:rPr>
                <w:rStyle w:val="VerbatimChar"/>
              </w:rPr>
              <w:t>storage_size</w:t>
            </w:r>
          </w:p>
        </w:tc>
        <w:tc>
          <w:tcPr>
            <w:tcW w:w="1250" w:type="dxa"/>
          </w:tcPr>
          <w:p w14:paraId="4F0E5799" w14:textId="77777777" w:rsidR="00637BA1" w:rsidRDefault="00000000">
            <w:r>
              <w:t>component, volume_name</w:t>
            </w:r>
          </w:p>
        </w:tc>
        <w:tc>
          <w:tcPr>
            <w:tcW w:w="1875" w:type="dxa"/>
          </w:tcPr>
          <w:p w14:paraId="74435FA5" w14:textId="77777777" w:rsidR="00637BA1" w:rsidRDefault="00000000">
            <w:r>
              <w:t>Storage size (string)</w:t>
            </w:r>
          </w:p>
        </w:tc>
        <w:tc>
          <w:tcPr>
            <w:tcW w:w="2709" w:type="dxa"/>
          </w:tcPr>
          <w:p w14:paraId="57B93FB1" w14:textId="77777777" w:rsidR="00637BA1" w:rsidRDefault="00000000">
            <w:r>
              <w:t>CIQ blueprint</w:t>
            </w:r>
          </w:p>
        </w:tc>
      </w:tr>
    </w:tbl>
    <w:p w14:paraId="7561D013" w14:textId="77777777" w:rsidR="00637BA1" w:rsidRDefault="00000000">
      <w:pPr>
        <w:pStyle w:val="Heading4"/>
      </w:pPr>
      <w:bookmarkStart w:id="236" w:name="combined-example"/>
      <w:bookmarkEnd w:id="235"/>
      <w:r>
        <w:t>Combined Example</w:t>
      </w:r>
    </w:p>
    <w:p w14:paraId="4478661C" w14:textId="77777777" w:rsidR="00637BA1" w:rsidRDefault="00000000">
      <w:r>
        <w:t>A realistic MTAS SM pod showing multiple function categories together:</w:t>
      </w:r>
    </w:p>
    <w:p w14:paraId="59F207BA" w14:textId="77777777" w:rsidR="00637BA1" w:rsidRDefault="00000000">
      <w:pPr>
        <w:pStyle w:val="BodyText"/>
      </w:pPr>
      <w:r>
        <w:rPr>
          <w:b/>
          <w:bCs/>
        </w:rPr>
        <w:t>Template (with placeholders):</w:t>
      </w:r>
    </w:p>
    <w:p w14:paraId="351F5651" w14:textId="77777777" w:rsidR="00637BA1" w:rsidRDefault="00000000">
      <w:pPr>
        <w:pStyle w:val="SourceCode"/>
      </w:pPr>
      <w:r>
        <w:rPr>
          <w:rStyle w:val="FunctionTok"/>
        </w:rPr>
        <w:t>{</w:t>
      </w:r>
      <w:r>
        <w:br/>
      </w:r>
      <w:r>
        <w:rPr>
          <w:rStyle w:val="NormalTok"/>
        </w:rPr>
        <w:t xml:space="preserve">  </w:t>
      </w:r>
      <w:r>
        <w:rPr>
          <w:rStyle w:val="DataTypeTok"/>
        </w:rPr>
        <w:t>"sm"</w:t>
      </w:r>
      <w:r>
        <w:rPr>
          <w:rStyle w:val="FunctionTok"/>
        </w:rPr>
        <w:t>:</w:t>
      </w:r>
      <w:r>
        <w:rPr>
          <w:rStyle w:val="NormalTok"/>
        </w:rPr>
        <w:t xml:space="preserve"> </w:t>
      </w:r>
      <w:r>
        <w:rPr>
          <w:rStyle w:val="FunctionTok"/>
        </w:rPr>
        <w:t>{</w:t>
      </w:r>
      <w:r>
        <w:br/>
      </w:r>
      <w:r>
        <w:rPr>
          <w:rStyle w:val="NormalTok"/>
        </w:rPr>
        <w:t xml:space="preserve">    </w:t>
      </w:r>
      <w:r>
        <w:rPr>
          <w:rStyle w:val="DataTypeTok"/>
        </w:rPr>
        <w:t>"replicas"</w:t>
      </w:r>
      <w:r>
        <w:rPr>
          <w:rStyle w:val="FunctionTok"/>
        </w:rPr>
        <w:t>:</w:t>
      </w:r>
      <w:r>
        <w:rPr>
          <w:rStyle w:val="NormalTok"/>
        </w:rPr>
        <w:t xml:space="preserve"> </w:t>
      </w:r>
      <w:r>
        <w:rPr>
          <w:rStyle w:val="StringTok"/>
        </w:rPr>
        <w:t>"{{ replicas | MTAS | SM }}"</w:t>
      </w:r>
      <w:r>
        <w:rPr>
          <w:rStyle w:val="FunctionTok"/>
        </w:rPr>
        <w:t>,</w:t>
      </w:r>
      <w:r>
        <w:br/>
      </w:r>
      <w:r>
        <w:rPr>
          <w:rStyle w:val="NormalTok"/>
        </w:rPr>
        <w:t xml:space="preserve">    </w:t>
      </w:r>
      <w:r>
        <w:rPr>
          <w:rStyle w:val="DataTypeTok"/>
        </w:rPr>
        <w:t>"image"</w:t>
      </w:r>
      <w:r>
        <w:rPr>
          <w:rStyle w:val="FunctionTok"/>
        </w:rPr>
        <w:t>:</w:t>
      </w:r>
      <w:r>
        <w:rPr>
          <w:rStyle w:val="NormalTok"/>
        </w:rPr>
        <w:t xml:space="preserve"> </w:t>
      </w:r>
      <w:r>
        <w:rPr>
          <w:rStyle w:val="StringTok"/>
        </w:rPr>
        <w:t>"{{ image | SM | MTAS }}"</w:t>
      </w:r>
      <w:r>
        <w:rPr>
          <w:rStyle w:val="FunctionTok"/>
        </w:rPr>
        <w:t>,</w:t>
      </w:r>
      <w:r>
        <w:br/>
      </w:r>
      <w:r>
        <w:rPr>
          <w:rStyle w:val="NormalTok"/>
        </w:rPr>
        <w:t xml:space="preserve">    </w:t>
      </w:r>
      <w:r>
        <w:rPr>
          <w:rStyle w:val="DataTypeTok"/>
        </w:rPr>
        <w:t>"resources"</w:t>
      </w:r>
      <w:r>
        <w:rPr>
          <w:rStyle w:val="FunctionTok"/>
        </w:rPr>
        <w:t>:</w:t>
      </w:r>
      <w:r>
        <w:rPr>
          <w:rStyle w:val="NormalTok"/>
        </w:rPr>
        <w:t xml:space="preserve"> </w:t>
      </w:r>
      <w:r>
        <w:rPr>
          <w:rStyle w:val="FunctionTok"/>
        </w:rPr>
        <w:t>{</w:t>
      </w:r>
      <w:r>
        <w:br/>
      </w:r>
      <w:r>
        <w:rPr>
          <w:rStyle w:val="NormalTok"/>
        </w:rPr>
        <w:t xml:space="preserve">      </w:t>
      </w:r>
      <w:r>
        <w:rPr>
          <w:rStyle w:val="DataTypeTok"/>
        </w:rPr>
        <w:t>"requests"</w:t>
      </w:r>
      <w:r>
        <w:rPr>
          <w:rStyle w:val="FunctionTok"/>
        </w:rPr>
        <w:t>:</w:t>
      </w:r>
      <w:r>
        <w:rPr>
          <w:rStyle w:val="NormalTok"/>
        </w:rPr>
        <w:t xml:space="preserve"> </w:t>
      </w:r>
      <w:r>
        <w:rPr>
          <w:rStyle w:val="FunctionTok"/>
        </w:rPr>
        <w:t>{</w:t>
      </w:r>
      <w:r>
        <w:br/>
      </w:r>
      <w:r>
        <w:rPr>
          <w:rStyle w:val="NormalTok"/>
        </w:rPr>
        <w:t xml:space="preserve">        </w:t>
      </w:r>
      <w:r>
        <w:rPr>
          <w:rStyle w:val="DataTypeTok"/>
        </w:rPr>
        <w:t>"cpu"</w:t>
      </w:r>
      <w:r>
        <w:rPr>
          <w:rStyle w:val="FunctionTok"/>
        </w:rPr>
        <w:t>:</w:t>
      </w:r>
      <w:r>
        <w:rPr>
          <w:rStyle w:val="NormalTok"/>
        </w:rPr>
        <w:t xml:space="preserve"> </w:t>
      </w:r>
      <w:r>
        <w:rPr>
          <w:rStyle w:val="StringTok"/>
        </w:rPr>
        <w:t>"{{ cpu_request | MTAS | SM }}"</w:t>
      </w:r>
      <w:r>
        <w:rPr>
          <w:rStyle w:val="FunctionTok"/>
        </w:rPr>
        <w:t>,</w:t>
      </w:r>
      <w:r>
        <w:br/>
      </w:r>
      <w:r>
        <w:rPr>
          <w:rStyle w:val="NormalTok"/>
        </w:rPr>
        <w:t xml:space="preserve">        </w:t>
      </w:r>
      <w:r>
        <w:rPr>
          <w:rStyle w:val="DataTypeTok"/>
        </w:rPr>
        <w:t>"memory"</w:t>
      </w:r>
      <w:r>
        <w:rPr>
          <w:rStyle w:val="FunctionTok"/>
        </w:rPr>
        <w:t>:</w:t>
      </w:r>
      <w:r>
        <w:rPr>
          <w:rStyle w:val="NormalTok"/>
        </w:rPr>
        <w:t xml:space="preserve"> </w:t>
      </w:r>
      <w:r>
        <w:rPr>
          <w:rStyle w:val="StringTok"/>
        </w:rPr>
        <w:t>"{{ memory_request | MTAS | SM }}"</w:t>
      </w:r>
      <w:r>
        <w:br/>
      </w:r>
      <w:r>
        <w:rPr>
          <w:rStyle w:val="NormalTok"/>
        </w:rPr>
        <w:t xml:space="preserve">      </w:t>
      </w:r>
      <w:r>
        <w:rPr>
          <w:rStyle w:val="FunctionTok"/>
        </w:rPr>
        <w:t>},</w:t>
      </w:r>
      <w:r>
        <w:br/>
      </w:r>
      <w:r>
        <w:rPr>
          <w:rStyle w:val="NormalTok"/>
        </w:rPr>
        <w:t xml:space="preserve">      </w:t>
      </w:r>
      <w:r>
        <w:rPr>
          <w:rStyle w:val="DataTypeTok"/>
        </w:rPr>
        <w:t>"limits"</w:t>
      </w:r>
      <w:r>
        <w:rPr>
          <w:rStyle w:val="FunctionTok"/>
        </w:rPr>
        <w:t>:</w:t>
      </w:r>
      <w:r>
        <w:rPr>
          <w:rStyle w:val="NormalTok"/>
        </w:rPr>
        <w:t xml:space="preserve"> </w:t>
      </w:r>
      <w:r>
        <w:rPr>
          <w:rStyle w:val="FunctionTok"/>
        </w:rPr>
        <w:t>{</w:t>
      </w:r>
      <w:r>
        <w:br/>
      </w:r>
      <w:r>
        <w:rPr>
          <w:rStyle w:val="NormalTok"/>
        </w:rPr>
        <w:t xml:space="preserve">        </w:t>
      </w:r>
      <w:r>
        <w:rPr>
          <w:rStyle w:val="DataTypeTok"/>
        </w:rPr>
        <w:t>"cpu"</w:t>
      </w:r>
      <w:r>
        <w:rPr>
          <w:rStyle w:val="FunctionTok"/>
        </w:rPr>
        <w:t>:</w:t>
      </w:r>
      <w:r>
        <w:rPr>
          <w:rStyle w:val="NormalTok"/>
        </w:rPr>
        <w:t xml:space="preserve"> </w:t>
      </w:r>
      <w:r>
        <w:rPr>
          <w:rStyle w:val="StringTok"/>
        </w:rPr>
        <w:t>"{{ cpu_limit | MTAS | SM }}"</w:t>
      </w:r>
      <w:r>
        <w:rPr>
          <w:rStyle w:val="FunctionTok"/>
        </w:rPr>
        <w:t>,</w:t>
      </w:r>
      <w:r>
        <w:br/>
      </w:r>
      <w:r>
        <w:rPr>
          <w:rStyle w:val="NormalTok"/>
        </w:rPr>
        <w:t xml:space="preserve">        </w:t>
      </w:r>
      <w:r>
        <w:rPr>
          <w:rStyle w:val="DataTypeTok"/>
        </w:rPr>
        <w:t>"memory"</w:t>
      </w:r>
      <w:r>
        <w:rPr>
          <w:rStyle w:val="FunctionTok"/>
        </w:rPr>
        <w:t>:</w:t>
      </w:r>
      <w:r>
        <w:rPr>
          <w:rStyle w:val="NormalTok"/>
        </w:rPr>
        <w:t xml:space="preserve"> </w:t>
      </w:r>
      <w:r>
        <w:rPr>
          <w:rStyle w:val="StringTok"/>
        </w:rPr>
        <w:t>"{{ memory_limit | MTAS | SM }}"</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"cmsIPAddresses"</w:t>
      </w:r>
      <w:r>
        <w:rPr>
          <w:rStyle w:val="FunctionTok"/>
        </w:rPr>
        <w:t>:</w:t>
      </w:r>
      <w:r>
        <w:rPr>
          <w:rStyle w:val="NormalTok"/>
        </w:rPr>
        <w:t xml:space="preserve"> </w:t>
      </w:r>
      <w:r>
        <w:rPr>
          <w:rStyle w:val="StringTok"/>
        </w:rPr>
        <w:t>"{{ component_ips | CMS | oam-External }}"</w:t>
      </w:r>
      <w:r>
        <w:rPr>
          <w:rStyle w:val="FunctionTok"/>
        </w:rPr>
        <w:t>,</w:t>
      </w:r>
      <w:r>
        <w:br/>
      </w:r>
      <w:r>
        <w:rPr>
          <w:rStyle w:val="NormalTok"/>
        </w:rPr>
        <w:t xml:space="preserve">    </w:t>
      </w:r>
      <w:r>
        <w:rPr>
          <w:rStyle w:val="DataTypeTok"/>
        </w:rPr>
        <w:t>"volumes"</w:t>
      </w:r>
      <w:r>
        <w:rPr>
          <w:rStyle w:val="FunctionTok"/>
        </w:rPr>
        <w:t>:</w:t>
      </w:r>
      <w:r>
        <w:rPr>
          <w:rStyle w:val="NormalTok"/>
        </w:rPr>
        <w:t xml:space="preserve"> </w:t>
      </w:r>
      <w:r>
        <w:rPr>
          <w:rStyle w:val="FunctionTok"/>
        </w:rPr>
        <w:t>{</w:t>
      </w:r>
      <w:r>
        <w:br/>
      </w:r>
      <w:r>
        <w:rPr>
          <w:rStyle w:val="NormalTok"/>
        </w:rPr>
        <w:t xml:space="preserve">      </w:t>
      </w:r>
      <w:r>
        <w:rPr>
          <w:rStyle w:val="DataTypeTok"/>
        </w:rPr>
        <w:t>"sm-storage"</w:t>
      </w:r>
      <w:r>
        <w:rPr>
          <w:rStyle w:val="FunctionTok"/>
        </w:rPr>
        <w:t>:</w:t>
      </w:r>
      <w:r>
        <w:rPr>
          <w:rStyle w:val="NormalTok"/>
        </w:rPr>
        <w:t xml:space="preserve"> </w:t>
      </w:r>
      <w:r>
        <w:rPr>
          <w:rStyle w:val="FunctionTok"/>
        </w:rPr>
        <w:t>{</w:t>
      </w:r>
      <w:r>
        <w:br/>
      </w:r>
      <w:r>
        <w:rPr>
          <w:rStyle w:val="NormalTok"/>
        </w:rPr>
        <w:t xml:space="preserve">        </w:t>
      </w:r>
      <w:r>
        <w:rPr>
          <w:rStyle w:val="DataTypeTok"/>
        </w:rPr>
        <w:t>"class"</w:t>
      </w:r>
      <w:r>
        <w:rPr>
          <w:rStyle w:val="FunctionTok"/>
        </w:rPr>
        <w:t>:</w:t>
      </w:r>
      <w:r>
        <w:rPr>
          <w:rStyle w:val="NormalTok"/>
        </w:rPr>
        <w:t xml:space="preserve"> </w:t>
      </w:r>
      <w:r>
        <w:rPr>
          <w:rStyle w:val="StringTok"/>
        </w:rPr>
        <w:t>"{{ storage_class | dc_name | MTAS }}"</w:t>
      </w:r>
      <w:r>
        <w:rPr>
          <w:rStyle w:val="FunctionTok"/>
        </w:rPr>
        <w:t>,</w:t>
      </w:r>
      <w:r>
        <w:br/>
      </w:r>
      <w:r>
        <w:rPr>
          <w:rStyle w:val="NormalTok"/>
        </w:rPr>
        <w:t xml:space="preserve">        </w:t>
      </w:r>
      <w:r>
        <w:rPr>
          <w:rStyle w:val="DataTypeTok"/>
        </w:rPr>
        <w:t>"resources"</w:t>
      </w:r>
      <w:r>
        <w:rPr>
          <w:rStyle w:val="FunctionTok"/>
        </w:rPr>
        <w:t>:</w:t>
      </w:r>
      <w:r>
        <w:rPr>
          <w:rStyle w:val="NormalTok"/>
        </w:rPr>
        <w:t xml:space="preserve"> </w:t>
      </w:r>
      <w:r>
        <w:rPr>
          <w:rStyle w:val="FunctionTok"/>
        </w:rPr>
        <w:t>{</w:t>
      </w:r>
      <w:r>
        <w:br/>
      </w:r>
      <w:r>
        <w:rPr>
          <w:rStyle w:val="NormalTok"/>
        </w:rPr>
        <w:t xml:space="preserve">          </w:t>
      </w:r>
      <w:r>
        <w:rPr>
          <w:rStyle w:val="DataTypeTok"/>
        </w:rPr>
        <w:t>"requests"</w:t>
      </w:r>
      <w:r>
        <w:rPr>
          <w:rStyle w:val="FunctionTok"/>
        </w:rPr>
        <w:t>:</w:t>
      </w:r>
      <w:r>
        <w:rPr>
          <w:rStyle w:val="NormalTok"/>
        </w:rPr>
        <w:t xml:space="preserve"> </w:t>
      </w:r>
      <w:r>
        <w:rPr>
          <w:rStyle w:val="FunctionTok"/>
        </w:rPr>
        <w:t>{</w:t>
      </w:r>
      <w:r>
        <w:rPr>
          <w:rStyle w:val="NormalTok"/>
        </w:rPr>
        <w:t xml:space="preserve"> </w:t>
      </w:r>
      <w:r>
        <w:rPr>
          <w:rStyle w:val="DataTypeTok"/>
        </w:rPr>
        <w:t>"storage"</w:t>
      </w:r>
      <w:r>
        <w:rPr>
          <w:rStyle w:val="FunctionTok"/>
        </w:rPr>
        <w:t>:</w:t>
      </w:r>
      <w:r>
        <w:rPr>
          <w:rStyle w:val="NormalTok"/>
        </w:rPr>
        <w:t xml:space="preserve"> </w:t>
      </w:r>
      <w:r>
        <w:rPr>
          <w:rStyle w:val="StringTok"/>
        </w:rPr>
        <w:t>"{{ storage_size | MTAS | sm-storage }}"</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0E3F42E9" w14:textId="77777777" w:rsidR="00637BA1" w:rsidRDefault="00000000">
      <w:r>
        <w:rPr>
          <w:b/>
          <w:bCs/>
        </w:rPr>
        <w:t>Resolved (for Slough prod, 40M subs):</w:t>
      </w:r>
    </w:p>
    <w:p w14:paraId="2BF6A42F" w14:textId="77777777" w:rsidR="00637BA1" w:rsidRDefault="00000000">
      <w:pPr>
        <w:pStyle w:val="SourceCode"/>
      </w:pPr>
      <w:r>
        <w:rPr>
          <w:rStyle w:val="FunctionTok"/>
        </w:rPr>
        <w:t>{</w:t>
      </w:r>
      <w:r>
        <w:br/>
      </w:r>
      <w:r>
        <w:rPr>
          <w:rStyle w:val="NormalTok"/>
        </w:rPr>
        <w:t xml:space="preserve">  </w:t>
      </w:r>
      <w:r>
        <w:rPr>
          <w:rStyle w:val="DataTypeTok"/>
        </w:rPr>
        <w:t>"sm"</w:t>
      </w:r>
      <w:r>
        <w:rPr>
          <w:rStyle w:val="FunctionTok"/>
        </w:rPr>
        <w:t>:</w:t>
      </w:r>
      <w:r>
        <w:rPr>
          <w:rStyle w:val="NormalTok"/>
        </w:rPr>
        <w:t xml:space="preserve"> </w:t>
      </w:r>
      <w:r>
        <w:rPr>
          <w:rStyle w:val="FunctionTok"/>
        </w:rPr>
        <w:t>{</w:t>
      </w:r>
      <w:r>
        <w:br/>
      </w:r>
      <w:r>
        <w:rPr>
          <w:rStyle w:val="NormalTok"/>
        </w:rPr>
        <w:t xml:space="preserve">    </w:t>
      </w:r>
      <w:r>
        <w:rPr>
          <w:rStyle w:val="DataTypeTok"/>
        </w:rPr>
        <w:t>"replicas"</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"image"</w:t>
      </w:r>
      <w:r>
        <w:rPr>
          <w:rStyle w:val="FunctionTok"/>
        </w:rPr>
        <w:t>:</w:t>
      </w:r>
      <w:r>
        <w:rPr>
          <w:rStyle w:val="NormalTok"/>
        </w:rPr>
        <w:t xml:space="preserve"> </w:t>
      </w:r>
      <w:r>
        <w:rPr>
          <w:rStyle w:val="StringTok"/>
        </w:rPr>
        <w:t>"quay.io/nokia/mtas-sm:24.3.0-123"</w:t>
      </w:r>
      <w:r>
        <w:rPr>
          <w:rStyle w:val="FunctionTok"/>
        </w:rPr>
        <w:t>,</w:t>
      </w:r>
      <w:r>
        <w:br/>
      </w:r>
      <w:r>
        <w:rPr>
          <w:rStyle w:val="NormalTok"/>
        </w:rPr>
        <w:t xml:space="preserve">    </w:t>
      </w:r>
      <w:r>
        <w:rPr>
          <w:rStyle w:val="DataTypeTok"/>
        </w:rPr>
        <w:t>"resources"</w:t>
      </w:r>
      <w:r>
        <w:rPr>
          <w:rStyle w:val="FunctionTok"/>
        </w:rPr>
        <w:t>:</w:t>
      </w:r>
      <w:r>
        <w:rPr>
          <w:rStyle w:val="NormalTok"/>
        </w:rPr>
        <w:t xml:space="preserve"> </w:t>
      </w:r>
      <w:r>
        <w:rPr>
          <w:rStyle w:val="FunctionTok"/>
        </w:rPr>
        <w:t>{</w:t>
      </w:r>
      <w:r>
        <w:br/>
      </w:r>
      <w:r>
        <w:rPr>
          <w:rStyle w:val="NormalTok"/>
        </w:rPr>
        <w:t xml:space="preserve">      </w:t>
      </w:r>
      <w:r>
        <w:rPr>
          <w:rStyle w:val="DataTypeTok"/>
        </w:rPr>
        <w:t>"requests"</w:t>
      </w:r>
      <w:r>
        <w:rPr>
          <w:rStyle w:val="FunctionTok"/>
        </w:rPr>
        <w:t>:</w:t>
      </w:r>
      <w:r>
        <w:rPr>
          <w:rStyle w:val="NormalTok"/>
        </w:rPr>
        <w:t xml:space="preserve"> </w:t>
      </w:r>
      <w:r>
        <w:rPr>
          <w:rStyle w:val="FunctionTok"/>
        </w:rPr>
        <w:t>{</w:t>
      </w:r>
      <w:r>
        <w:rPr>
          <w:rStyle w:val="NormalTok"/>
        </w:rPr>
        <w:t xml:space="preserve"> </w:t>
      </w:r>
      <w:r>
        <w:rPr>
          <w:rStyle w:val="DataTypeTok"/>
        </w:rPr>
        <w:t>"cpu"</w:t>
      </w:r>
      <w:r>
        <w:rPr>
          <w:rStyle w:val="FunctionTok"/>
        </w:rPr>
        <w:t>:</w:t>
      </w:r>
      <w:r>
        <w:rPr>
          <w:rStyle w:val="NormalTok"/>
        </w:rPr>
        <w:t xml:space="preserve"> </w:t>
      </w:r>
      <w:r>
        <w:rPr>
          <w:rStyle w:val="StringTok"/>
        </w:rPr>
        <w:t>"4000m"</w:t>
      </w:r>
      <w:r>
        <w:rPr>
          <w:rStyle w:val="FunctionTok"/>
        </w:rPr>
        <w:t>,</w:t>
      </w:r>
      <w:r>
        <w:rPr>
          <w:rStyle w:val="NormalTok"/>
        </w:rPr>
        <w:t xml:space="preserve"> </w:t>
      </w:r>
      <w:r>
        <w:rPr>
          <w:rStyle w:val="DataTypeTok"/>
        </w:rPr>
        <w:t>"memory"</w:t>
      </w:r>
      <w:r>
        <w:rPr>
          <w:rStyle w:val="FunctionTok"/>
        </w:rPr>
        <w:t>:</w:t>
      </w:r>
      <w:r>
        <w:rPr>
          <w:rStyle w:val="NormalTok"/>
        </w:rPr>
        <w:t xml:space="preserve"> </w:t>
      </w:r>
      <w:r>
        <w:rPr>
          <w:rStyle w:val="StringTok"/>
        </w:rPr>
        <w:t>"16G"</w:t>
      </w:r>
      <w:r>
        <w:rPr>
          <w:rStyle w:val="NormalTok"/>
        </w:rPr>
        <w:t xml:space="preserve"> </w:t>
      </w:r>
      <w:r>
        <w:rPr>
          <w:rStyle w:val="FunctionTok"/>
        </w:rPr>
        <w:t>},</w:t>
      </w:r>
      <w:r>
        <w:br/>
      </w:r>
      <w:r>
        <w:rPr>
          <w:rStyle w:val="NormalTok"/>
        </w:rPr>
        <w:t xml:space="preserve">      </w:t>
      </w:r>
      <w:r>
        <w:rPr>
          <w:rStyle w:val="DataTypeTok"/>
        </w:rPr>
        <w:t>"limits"</w:t>
      </w:r>
      <w:r>
        <w:rPr>
          <w:rStyle w:val="FunctionTok"/>
        </w:rPr>
        <w:t>:</w:t>
      </w:r>
      <w:r>
        <w:rPr>
          <w:rStyle w:val="NormalTok"/>
        </w:rPr>
        <w:t xml:space="preserve"> </w:t>
      </w:r>
      <w:r>
        <w:rPr>
          <w:rStyle w:val="FunctionTok"/>
        </w:rPr>
        <w:t>{</w:t>
      </w:r>
      <w:r>
        <w:rPr>
          <w:rStyle w:val="NormalTok"/>
        </w:rPr>
        <w:t xml:space="preserve"> </w:t>
      </w:r>
      <w:r>
        <w:rPr>
          <w:rStyle w:val="DataTypeTok"/>
        </w:rPr>
        <w:t>"cpu"</w:t>
      </w:r>
      <w:r>
        <w:rPr>
          <w:rStyle w:val="FunctionTok"/>
        </w:rPr>
        <w:t>:</w:t>
      </w:r>
      <w:r>
        <w:rPr>
          <w:rStyle w:val="NormalTok"/>
        </w:rPr>
        <w:t xml:space="preserve"> </w:t>
      </w:r>
      <w:r>
        <w:rPr>
          <w:rStyle w:val="StringTok"/>
        </w:rPr>
        <w:t>"4000m"</w:t>
      </w:r>
      <w:r>
        <w:rPr>
          <w:rStyle w:val="FunctionTok"/>
        </w:rPr>
        <w:t>,</w:t>
      </w:r>
      <w:r>
        <w:rPr>
          <w:rStyle w:val="NormalTok"/>
        </w:rPr>
        <w:t xml:space="preserve"> </w:t>
      </w:r>
      <w:r>
        <w:rPr>
          <w:rStyle w:val="DataTypeTok"/>
        </w:rPr>
        <w:t>"memory"</w:t>
      </w:r>
      <w:r>
        <w:rPr>
          <w:rStyle w:val="FunctionTok"/>
        </w:rPr>
        <w:t>:</w:t>
      </w:r>
      <w:r>
        <w:rPr>
          <w:rStyle w:val="NormalTok"/>
        </w:rPr>
        <w:t xml:space="preserve"> </w:t>
      </w:r>
      <w:r>
        <w:rPr>
          <w:rStyle w:val="StringTok"/>
        </w:rPr>
        <w:t>"16G"</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"cmsIPAddresses"</w:t>
      </w:r>
      <w:r>
        <w:rPr>
          <w:rStyle w:val="FunctionTok"/>
        </w:rPr>
        <w:t>:</w:t>
      </w:r>
      <w:r>
        <w:rPr>
          <w:rStyle w:val="NormalTok"/>
        </w:rPr>
        <w:t xml:space="preserve"> </w:t>
      </w:r>
      <w:r>
        <w:rPr>
          <w:rStyle w:val="OtherTok"/>
        </w:rPr>
        <w:t>[</w:t>
      </w:r>
      <w:r>
        <w:rPr>
          <w:rStyle w:val="StringTok"/>
        </w:rPr>
        <w:t>"10.69.96.4"</w:t>
      </w:r>
      <w:r>
        <w:rPr>
          <w:rStyle w:val="OtherTok"/>
        </w:rPr>
        <w:t>,</w:t>
      </w:r>
      <w:r>
        <w:rPr>
          <w:rStyle w:val="NormalTok"/>
        </w:rPr>
        <w:t xml:space="preserve"> </w:t>
      </w:r>
      <w:r>
        <w:rPr>
          <w:rStyle w:val="StringTok"/>
        </w:rPr>
        <w:t>"10.69.96.5"</w:t>
      </w:r>
      <w:r>
        <w:rPr>
          <w:rStyle w:val="OtherTok"/>
        </w:rPr>
        <w:t>]</w:t>
      </w:r>
      <w:r>
        <w:rPr>
          <w:rStyle w:val="FunctionTok"/>
        </w:rPr>
        <w:t>,</w:t>
      </w:r>
      <w:r>
        <w:br/>
      </w:r>
      <w:r>
        <w:rPr>
          <w:rStyle w:val="NormalTok"/>
        </w:rPr>
        <w:t xml:space="preserve">    </w:t>
      </w:r>
      <w:r>
        <w:rPr>
          <w:rStyle w:val="DataTypeTok"/>
        </w:rPr>
        <w:t>"volumes"</w:t>
      </w:r>
      <w:r>
        <w:rPr>
          <w:rStyle w:val="FunctionTok"/>
        </w:rPr>
        <w:t>:</w:t>
      </w:r>
      <w:r>
        <w:rPr>
          <w:rStyle w:val="NormalTok"/>
        </w:rPr>
        <w:t xml:space="preserve"> </w:t>
      </w:r>
      <w:r>
        <w:rPr>
          <w:rStyle w:val="FunctionTok"/>
        </w:rPr>
        <w:t>{</w:t>
      </w:r>
      <w:r>
        <w:br/>
      </w:r>
      <w:r>
        <w:rPr>
          <w:rStyle w:val="NormalTok"/>
        </w:rPr>
        <w:t xml:space="preserve">      </w:t>
      </w:r>
      <w:r>
        <w:rPr>
          <w:rStyle w:val="DataTypeTok"/>
        </w:rPr>
        <w:t>"sm-storage"</w:t>
      </w:r>
      <w:r>
        <w:rPr>
          <w:rStyle w:val="FunctionTok"/>
        </w:rPr>
        <w:t>:</w:t>
      </w:r>
      <w:r>
        <w:rPr>
          <w:rStyle w:val="NormalTok"/>
        </w:rPr>
        <w:t xml:space="preserve"> </w:t>
      </w:r>
      <w:r>
        <w:rPr>
          <w:rStyle w:val="FunctionTok"/>
        </w:rPr>
        <w:t>{</w:t>
      </w:r>
      <w:r>
        <w:br/>
      </w:r>
      <w:r>
        <w:rPr>
          <w:rStyle w:val="NormalTok"/>
        </w:rPr>
        <w:t xml:space="preserve">        </w:t>
      </w:r>
      <w:r>
        <w:rPr>
          <w:rStyle w:val="DataTypeTok"/>
        </w:rPr>
        <w:t>"class"</w:t>
      </w:r>
      <w:r>
        <w:rPr>
          <w:rStyle w:val="FunctionTok"/>
        </w:rPr>
        <w:t>:</w:t>
      </w:r>
      <w:r>
        <w:rPr>
          <w:rStyle w:val="NormalTok"/>
        </w:rPr>
        <w:t xml:space="preserve"> </w:t>
      </w:r>
      <w:r>
        <w:rPr>
          <w:rStyle w:val="StringTok"/>
        </w:rPr>
        <w:t>"ocs-storagecluster-ceph-rbd"</w:t>
      </w:r>
      <w:r>
        <w:rPr>
          <w:rStyle w:val="FunctionTok"/>
        </w:rPr>
        <w:t>,</w:t>
      </w:r>
      <w:r>
        <w:br/>
      </w:r>
      <w:r>
        <w:rPr>
          <w:rStyle w:val="NormalTok"/>
        </w:rPr>
        <w:t xml:space="preserve">        </w:t>
      </w:r>
      <w:r>
        <w:rPr>
          <w:rStyle w:val="DataTypeTok"/>
        </w:rPr>
        <w:t>"resources"</w:t>
      </w:r>
      <w:r>
        <w:rPr>
          <w:rStyle w:val="FunctionTok"/>
        </w:rPr>
        <w:t>:</w:t>
      </w:r>
      <w:r>
        <w:rPr>
          <w:rStyle w:val="NormalTok"/>
        </w:rPr>
        <w:t xml:space="preserve"> </w:t>
      </w:r>
      <w:r>
        <w:rPr>
          <w:rStyle w:val="FunctionTok"/>
        </w:rPr>
        <w:t>{</w:t>
      </w:r>
      <w:r>
        <w:br/>
      </w:r>
      <w:r>
        <w:rPr>
          <w:rStyle w:val="NormalTok"/>
        </w:rPr>
        <w:t xml:space="preserve">          </w:t>
      </w:r>
      <w:r>
        <w:rPr>
          <w:rStyle w:val="DataTypeTok"/>
        </w:rPr>
        <w:t>"requests"</w:t>
      </w:r>
      <w:r>
        <w:rPr>
          <w:rStyle w:val="FunctionTok"/>
        </w:rPr>
        <w:t>:</w:t>
      </w:r>
      <w:r>
        <w:rPr>
          <w:rStyle w:val="NormalTok"/>
        </w:rPr>
        <w:t xml:space="preserve"> </w:t>
      </w:r>
      <w:r>
        <w:rPr>
          <w:rStyle w:val="FunctionTok"/>
        </w:rPr>
        <w:t>{</w:t>
      </w:r>
      <w:r>
        <w:rPr>
          <w:rStyle w:val="NormalTok"/>
        </w:rPr>
        <w:t xml:space="preserve"> </w:t>
      </w:r>
      <w:r>
        <w:rPr>
          <w:rStyle w:val="DataTypeTok"/>
        </w:rPr>
        <w:t>"storage"</w:t>
      </w:r>
      <w:r>
        <w:rPr>
          <w:rStyle w:val="FunctionTok"/>
        </w:rPr>
        <w:t>:</w:t>
      </w:r>
      <w:r>
        <w:rPr>
          <w:rStyle w:val="NormalTok"/>
        </w:rPr>
        <w:t xml:space="preserve"> </w:t>
      </w:r>
      <w:r>
        <w:rPr>
          <w:rStyle w:val="StringTok"/>
        </w:rPr>
        <w:t>"31G"</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30057A1D" w14:textId="77777777" w:rsidR="00637BA1" w:rsidRDefault="00000000">
      <w:r>
        <w:lastRenderedPageBreak/>
        <w:t>All values come from the CIQ blueprint — changing the site or environment resolves different values without touching the template.</w:t>
      </w:r>
    </w:p>
    <w:p w14:paraId="5D2A789C" w14:textId="77777777" w:rsidR="00637BA1" w:rsidRDefault="00B401DD">
      <w:r>
        <w:rPr>
          <w:noProof/>
        </w:rPr>
        <w:pict w14:anchorId="67CBCCDB">
          <v:rect id="_x0000_i1123" alt="" style="width:451.3pt;height:.05pt;mso-width-percent:0;mso-height-percent:0;mso-width-percent:0;mso-height-percent:0" o:hralign="center" o:hrstd="t" o:hr="t"/>
        </w:pict>
      </w:r>
    </w:p>
    <w:p w14:paraId="4161DCDA" w14:textId="77777777" w:rsidR="00637BA1" w:rsidRDefault="00000000">
      <w:pPr>
        <w:pStyle w:val="Heading3"/>
      </w:pPr>
      <w:bookmarkStart w:id="237" w:name="function-resolution-logic"/>
      <w:bookmarkStart w:id="238" w:name="_Toc226630898"/>
      <w:bookmarkEnd w:id="227"/>
      <w:bookmarkEnd w:id="236"/>
      <w:r>
        <w:t>5.9 Function Resolution Logic</w:t>
      </w:r>
      <w:bookmarkEnd w:id="238"/>
    </w:p>
    <w:p w14:paraId="62626B6A" w14:textId="77777777" w:rsidR="00637BA1" w:rsidRDefault="00000000">
      <w:r>
        <w:t>Each function resolves against specific data sources:</w:t>
      </w:r>
    </w:p>
    <w:tbl>
      <w:tblPr>
        <w:tblStyle w:val="Table"/>
        <w:tblW w:w="5000" w:type="pct"/>
        <w:tblLayout w:type="fixed"/>
        <w:tblLook w:val="0020" w:firstRow="1" w:lastRow="0" w:firstColumn="0" w:lastColumn="0" w:noHBand="0" w:noVBand="0"/>
      </w:tblPr>
      <w:tblGrid>
        <w:gridCol w:w="2728"/>
        <w:gridCol w:w="3001"/>
        <w:gridCol w:w="3546"/>
      </w:tblGrid>
      <w:tr w:rsidR="00637BA1" w14:paraId="1AAE1D73" w14:textId="77777777">
        <w:trPr>
          <w:cnfStyle w:val="100000000000" w:firstRow="1" w:lastRow="0" w:firstColumn="0" w:lastColumn="0" w:oddVBand="0" w:evenVBand="0" w:oddHBand="0" w:evenHBand="0" w:firstRowFirstColumn="0" w:firstRowLastColumn="0" w:lastRowFirstColumn="0" w:lastRowLastColumn="0"/>
          <w:tblHeader/>
        </w:trPr>
        <w:tc>
          <w:tcPr>
            <w:tcW w:w="2329" w:type="dxa"/>
          </w:tcPr>
          <w:p w14:paraId="74BFA1A3" w14:textId="77777777" w:rsidR="00637BA1" w:rsidRDefault="00000000">
            <w:r>
              <w:t>Function</w:t>
            </w:r>
          </w:p>
        </w:tc>
        <w:tc>
          <w:tcPr>
            <w:tcW w:w="2562" w:type="dxa"/>
          </w:tcPr>
          <w:p w14:paraId="76A8EC23" w14:textId="77777777" w:rsidR="00637BA1" w:rsidRDefault="00000000">
            <w:r>
              <w:t>Lookup Key</w:t>
            </w:r>
          </w:p>
        </w:tc>
        <w:tc>
          <w:tcPr>
            <w:tcW w:w="3028" w:type="dxa"/>
          </w:tcPr>
          <w:p w14:paraId="4977F991" w14:textId="77777777" w:rsidR="00637BA1" w:rsidRDefault="00000000">
            <w:r>
              <w:t>Data Source</w:t>
            </w:r>
          </w:p>
        </w:tc>
      </w:tr>
      <w:tr w:rsidR="00637BA1" w14:paraId="23DDF79E" w14:textId="77777777">
        <w:tc>
          <w:tcPr>
            <w:tcW w:w="2329" w:type="dxa"/>
          </w:tcPr>
          <w:p w14:paraId="24AC7C3A" w14:textId="77777777" w:rsidR="00637BA1" w:rsidRDefault="00000000">
            <w:r>
              <w:rPr>
                <w:rStyle w:val="VerbatimChar"/>
              </w:rPr>
              <w:t>whereabouts_range_end</w:t>
            </w:r>
          </w:p>
        </w:tc>
        <w:tc>
          <w:tcPr>
            <w:tcW w:w="2562" w:type="dxa"/>
          </w:tcPr>
          <w:p w14:paraId="0826806F" w14:textId="77777777" w:rsidR="00637BA1" w:rsidRDefault="00000000">
            <w:r>
              <w:t>network_name, pod_name</w:t>
            </w:r>
          </w:p>
        </w:tc>
        <w:tc>
          <w:tcPr>
            <w:tcW w:w="3028" w:type="dxa"/>
          </w:tcPr>
          <w:p w14:paraId="4819E11D" w14:textId="77777777" w:rsidR="00637BA1" w:rsidRDefault="00000000">
            <w:r>
              <w:rPr>
                <w:rStyle w:val="VerbatimChar"/>
              </w:rPr>
              <w:t>blueprint.rnd.network[]</w:t>
            </w:r>
            <w:r>
              <w:t xml:space="preserve"> + replica count</w:t>
            </w:r>
          </w:p>
        </w:tc>
      </w:tr>
      <w:tr w:rsidR="00637BA1" w14:paraId="28F0E6AA" w14:textId="77777777">
        <w:tc>
          <w:tcPr>
            <w:tcW w:w="2329" w:type="dxa"/>
          </w:tcPr>
          <w:p w14:paraId="15713953" w14:textId="77777777" w:rsidR="00637BA1" w:rsidRDefault="00000000">
            <w:r>
              <w:rPr>
                <w:rStyle w:val="VerbatimChar"/>
              </w:rPr>
              <w:t>vip_array</w:t>
            </w:r>
            <w:r>
              <w:t xml:space="preserve">, </w:t>
            </w:r>
            <w:r>
              <w:rPr>
                <w:rStyle w:val="VerbatimChar"/>
              </w:rPr>
              <w:t>pip_array</w:t>
            </w:r>
          </w:p>
        </w:tc>
        <w:tc>
          <w:tcPr>
            <w:tcW w:w="2562" w:type="dxa"/>
          </w:tcPr>
          <w:p w14:paraId="33B0DF39" w14:textId="77777777" w:rsidR="00637BA1" w:rsidRDefault="00000000">
            <w:r>
              <w:t>network_name, pod_name</w:t>
            </w:r>
          </w:p>
        </w:tc>
        <w:tc>
          <w:tcPr>
            <w:tcW w:w="3028" w:type="dxa"/>
          </w:tcPr>
          <w:p w14:paraId="23705EC8" w14:textId="77777777" w:rsidR="00637BA1" w:rsidRDefault="00000000">
            <w:r>
              <w:t>IP JSON (from Infoblox / app onboarding)</w:t>
            </w:r>
          </w:p>
        </w:tc>
      </w:tr>
      <w:tr w:rsidR="00637BA1" w14:paraId="0EE20D90" w14:textId="77777777">
        <w:tc>
          <w:tcPr>
            <w:tcW w:w="2329" w:type="dxa"/>
          </w:tcPr>
          <w:p w14:paraId="3CCDD097" w14:textId="77777777" w:rsidR="00637BA1" w:rsidRDefault="00000000">
            <w:r>
              <w:rPr>
                <w:rStyle w:val="VerbatimChar"/>
              </w:rPr>
              <w:t>vlan</w:t>
            </w:r>
            <w:r>
              <w:t xml:space="preserve">, </w:t>
            </w:r>
            <w:r>
              <w:rPr>
                <w:rStyle w:val="VerbatimChar"/>
              </w:rPr>
              <w:t>gateway_str</w:t>
            </w:r>
            <w:r>
              <w:t xml:space="preserve">, </w:t>
            </w:r>
            <w:r>
              <w:rPr>
                <w:rStyle w:val="VerbatimChar"/>
              </w:rPr>
              <w:t>prefix</w:t>
            </w:r>
          </w:p>
        </w:tc>
        <w:tc>
          <w:tcPr>
            <w:tcW w:w="2562" w:type="dxa"/>
          </w:tcPr>
          <w:p w14:paraId="3EC7F99C" w14:textId="77777777" w:rsidR="00637BA1" w:rsidRDefault="00000000">
            <w:r>
              <w:t>network_name, dc_name</w:t>
            </w:r>
          </w:p>
        </w:tc>
        <w:tc>
          <w:tcPr>
            <w:tcW w:w="3028" w:type="dxa"/>
          </w:tcPr>
          <w:p w14:paraId="18BFBDD3" w14:textId="77777777" w:rsidR="00637BA1" w:rsidRDefault="00000000">
            <w:r>
              <w:rPr>
                <w:rStyle w:val="VerbatimChar"/>
              </w:rPr>
              <w:t>blueprint.site.networks[]</w:t>
            </w:r>
          </w:p>
        </w:tc>
      </w:tr>
      <w:tr w:rsidR="00637BA1" w14:paraId="1E0B906A" w14:textId="77777777">
        <w:tc>
          <w:tcPr>
            <w:tcW w:w="2329" w:type="dxa"/>
          </w:tcPr>
          <w:p w14:paraId="112F12D9" w14:textId="77777777" w:rsidR="00637BA1" w:rsidRDefault="00000000">
            <w:r>
              <w:rPr>
                <w:rStyle w:val="VerbatimChar"/>
              </w:rPr>
              <w:t>namespace</w:t>
            </w:r>
          </w:p>
        </w:tc>
        <w:tc>
          <w:tcPr>
            <w:tcW w:w="2562" w:type="dxa"/>
          </w:tcPr>
          <w:p w14:paraId="55F2D7E3" w14:textId="77777777" w:rsidR="00637BA1" w:rsidRDefault="00000000">
            <w:r>
              <w:t>dc_name, nf_type</w:t>
            </w:r>
          </w:p>
        </w:tc>
        <w:tc>
          <w:tcPr>
            <w:tcW w:w="3028" w:type="dxa"/>
          </w:tcPr>
          <w:p w14:paraId="6050FD20" w14:textId="77777777" w:rsidR="00637BA1" w:rsidRDefault="00000000">
            <w:r>
              <w:t xml:space="preserve">Constructed: </w:t>
            </w:r>
            <w:r>
              <w:rPr>
                <w:rStyle w:val="VerbatimChar"/>
              </w:rPr>
              <w:t>ims-{nf_type_lower}-{dc_name}</w:t>
            </w:r>
          </w:p>
        </w:tc>
      </w:tr>
      <w:tr w:rsidR="00637BA1" w14:paraId="2CCB5E72" w14:textId="77777777">
        <w:tc>
          <w:tcPr>
            <w:tcW w:w="2329" w:type="dxa"/>
          </w:tcPr>
          <w:p w14:paraId="3CAFF98A" w14:textId="77777777" w:rsidR="00637BA1" w:rsidRDefault="00000000">
            <w:r>
              <w:rPr>
                <w:rStyle w:val="VerbatimChar"/>
              </w:rPr>
              <w:t>image_registry</w:t>
            </w:r>
          </w:p>
        </w:tc>
        <w:tc>
          <w:tcPr>
            <w:tcW w:w="2562" w:type="dxa"/>
          </w:tcPr>
          <w:p w14:paraId="46050477" w14:textId="77777777" w:rsidR="00637BA1" w:rsidRDefault="00000000">
            <w:r>
              <w:t>nf_type, env</w:t>
            </w:r>
          </w:p>
        </w:tc>
        <w:tc>
          <w:tcPr>
            <w:tcW w:w="3028" w:type="dxa"/>
          </w:tcPr>
          <w:p w14:paraId="49892132" w14:textId="77777777" w:rsidR="00637BA1" w:rsidRDefault="00000000">
            <w:r>
              <w:t>Config: registry URL per env</w:t>
            </w:r>
          </w:p>
        </w:tc>
      </w:tr>
      <w:tr w:rsidR="00637BA1" w14:paraId="7D521C01" w14:textId="77777777">
        <w:tc>
          <w:tcPr>
            <w:tcW w:w="2329" w:type="dxa"/>
          </w:tcPr>
          <w:p w14:paraId="10F308BE" w14:textId="77777777" w:rsidR="00637BA1" w:rsidRDefault="00000000">
            <w:r>
              <w:rPr>
                <w:rStyle w:val="VerbatimChar"/>
              </w:rPr>
              <w:t>pull_secret</w:t>
            </w:r>
          </w:p>
        </w:tc>
        <w:tc>
          <w:tcPr>
            <w:tcW w:w="2562" w:type="dxa"/>
          </w:tcPr>
          <w:p w14:paraId="56A325E2" w14:textId="77777777" w:rsidR="00637BA1" w:rsidRDefault="00000000">
            <w:r>
              <w:t>tenant, env</w:t>
            </w:r>
          </w:p>
        </w:tc>
        <w:tc>
          <w:tcPr>
            <w:tcW w:w="3028" w:type="dxa"/>
          </w:tcPr>
          <w:p w14:paraId="4BF1262B" w14:textId="77777777" w:rsidR="00637BA1" w:rsidRDefault="00000000">
            <w:r>
              <w:t>Config: secret name per tenant/env</w:t>
            </w:r>
          </w:p>
        </w:tc>
      </w:tr>
      <w:tr w:rsidR="00637BA1" w14:paraId="53B62C94" w14:textId="77777777">
        <w:tc>
          <w:tcPr>
            <w:tcW w:w="2329" w:type="dxa"/>
          </w:tcPr>
          <w:p w14:paraId="52095124" w14:textId="77777777" w:rsidR="00637BA1" w:rsidRDefault="00000000">
            <w:r>
              <w:rPr>
                <w:rStyle w:val="VerbatimChar"/>
              </w:rPr>
              <w:t>component_ips</w:t>
            </w:r>
          </w:p>
        </w:tc>
        <w:tc>
          <w:tcPr>
            <w:tcW w:w="2562" w:type="dxa"/>
          </w:tcPr>
          <w:p w14:paraId="4A7AB8CE" w14:textId="77777777" w:rsidR="00637BA1" w:rsidRDefault="00000000">
            <w:r>
              <w:t>component, network_name</w:t>
            </w:r>
          </w:p>
        </w:tc>
        <w:tc>
          <w:tcPr>
            <w:tcW w:w="3028" w:type="dxa"/>
          </w:tcPr>
          <w:p w14:paraId="611091CC" w14:textId="77777777" w:rsidR="00637BA1" w:rsidRDefault="00000000">
            <w:r>
              <w:t>IP JSON for that component on that network</w:t>
            </w:r>
          </w:p>
        </w:tc>
      </w:tr>
      <w:tr w:rsidR="00637BA1" w14:paraId="6484DCC2" w14:textId="77777777">
        <w:tc>
          <w:tcPr>
            <w:tcW w:w="2329" w:type="dxa"/>
          </w:tcPr>
          <w:p w14:paraId="0ED91212" w14:textId="77777777" w:rsidR="00637BA1" w:rsidRDefault="00000000">
            <w:r>
              <w:rPr>
                <w:rStyle w:val="VerbatimChar"/>
              </w:rPr>
              <w:t>replicas</w:t>
            </w:r>
            <w:r>
              <w:t xml:space="preserve">, </w:t>
            </w:r>
            <w:r>
              <w:rPr>
                <w:rStyle w:val="VerbatimChar"/>
              </w:rPr>
              <w:t>cpu_*</w:t>
            </w:r>
            <w:r>
              <w:t xml:space="preserve">, </w:t>
            </w:r>
            <w:r>
              <w:rPr>
                <w:rStyle w:val="VerbatimChar"/>
              </w:rPr>
              <w:t>memory_*</w:t>
            </w:r>
            <w:r>
              <w:t xml:space="preserve">, </w:t>
            </w:r>
            <w:r>
              <w:rPr>
                <w:rStyle w:val="VerbatimChar"/>
              </w:rPr>
              <w:t>storage_size</w:t>
            </w:r>
          </w:p>
        </w:tc>
        <w:tc>
          <w:tcPr>
            <w:tcW w:w="2562" w:type="dxa"/>
          </w:tcPr>
          <w:p w14:paraId="3896EA05" w14:textId="77777777" w:rsidR="00637BA1" w:rsidRDefault="00000000">
            <w:r>
              <w:t>component, pod_name/volume</w:t>
            </w:r>
          </w:p>
        </w:tc>
        <w:tc>
          <w:tcPr>
            <w:tcW w:w="3028" w:type="dxa"/>
          </w:tcPr>
          <w:p w14:paraId="109CA579" w14:textId="77777777" w:rsidR="00637BA1" w:rsidRDefault="00000000">
            <w:r>
              <w:t>CIQ blueprint pod/resource sizing</w:t>
            </w:r>
          </w:p>
        </w:tc>
      </w:tr>
      <w:tr w:rsidR="00637BA1" w14:paraId="412BAC48" w14:textId="77777777">
        <w:tc>
          <w:tcPr>
            <w:tcW w:w="2329" w:type="dxa"/>
          </w:tcPr>
          <w:p w14:paraId="5815FB75" w14:textId="77777777" w:rsidR="00637BA1" w:rsidRDefault="00000000">
            <w:r>
              <w:rPr>
                <w:rStyle w:val="VerbatimChar"/>
              </w:rPr>
              <w:t>sriov_pool</w:t>
            </w:r>
            <w:r>
              <w:t xml:space="preserve">, </w:t>
            </w:r>
            <w:r>
              <w:rPr>
                <w:rStyle w:val="VerbatimChar"/>
              </w:rPr>
              <w:t>pci_env</w:t>
            </w:r>
          </w:p>
        </w:tc>
        <w:tc>
          <w:tcPr>
            <w:tcW w:w="2562" w:type="dxa"/>
          </w:tcPr>
          <w:p w14:paraId="5E5C9071" w14:textId="77777777" w:rsidR="00637BA1" w:rsidRDefault="00000000">
            <w:r>
              <w:t>network_name, nic</w:t>
            </w:r>
          </w:p>
        </w:tc>
        <w:tc>
          <w:tcPr>
            <w:tcW w:w="3028" w:type="dxa"/>
          </w:tcPr>
          <w:p w14:paraId="201E3032" w14:textId="77777777" w:rsidR="00637BA1" w:rsidRDefault="00000000">
            <w:r>
              <w:t>Constructed from naming convention</w:t>
            </w:r>
          </w:p>
        </w:tc>
      </w:tr>
    </w:tbl>
    <w:p w14:paraId="437D0FE3" w14:textId="77777777" w:rsidR="00637BA1" w:rsidRDefault="00B401DD">
      <w:r>
        <w:rPr>
          <w:noProof/>
        </w:rPr>
        <w:pict w14:anchorId="40A90418">
          <v:rect id="_x0000_i1122" alt="" style="width:451.3pt;height:.05pt;mso-width-percent:0;mso-height-percent:0;mso-width-percent:0;mso-height-percent:0" o:hralign="center" o:hrstd="t" o:hr="t"/>
        </w:pict>
      </w:r>
    </w:p>
    <w:p w14:paraId="2FD7471D" w14:textId="77777777" w:rsidR="00637BA1" w:rsidRDefault="00000000">
      <w:pPr>
        <w:pStyle w:val="Heading3"/>
      </w:pPr>
      <w:bookmarkStart w:id="239" w:name="validation-rules-1"/>
      <w:bookmarkStart w:id="240" w:name="_Toc226630899"/>
      <w:bookmarkEnd w:id="237"/>
      <w:r>
        <w:t>5.10 Validation Rules</w:t>
      </w:r>
      <w:bookmarkEnd w:id="240"/>
    </w:p>
    <w:p w14:paraId="70D00098" w14:textId="77777777" w:rsidR="00637BA1" w:rsidRDefault="00000000">
      <w:r>
        <w:t>Enforced by the onboarding portal when a blueprint is created or imported.</w:t>
      </w:r>
    </w:p>
    <w:p w14:paraId="76B3B7FC" w14:textId="77777777" w:rsidR="00637BA1" w:rsidRDefault="00000000">
      <w:pPr>
        <w:pStyle w:val="Heading4"/>
      </w:pPr>
      <w:bookmarkStart w:id="241" w:name="structural"/>
      <w:r>
        <w:t>Structural</w:t>
      </w:r>
    </w:p>
    <w:tbl>
      <w:tblPr>
        <w:tblStyle w:val="Table"/>
        <w:tblW w:w="5000" w:type="pct"/>
        <w:tblLayout w:type="fixed"/>
        <w:tblLook w:val="0020" w:firstRow="1" w:lastRow="0" w:firstColumn="0" w:lastColumn="0" w:noHBand="0" w:noVBand="0"/>
      </w:tblPr>
      <w:tblGrid>
        <w:gridCol w:w="4281"/>
        <w:gridCol w:w="4994"/>
      </w:tblGrid>
      <w:tr w:rsidR="00637BA1" w14:paraId="506140B3" w14:textId="77777777">
        <w:trPr>
          <w:cnfStyle w:val="100000000000" w:firstRow="1" w:lastRow="0" w:firstColumn="0" w:lastColumn="0" w:oddVBand="0" w:evenVBand="0" w:oddHBand="0" w:evenHBand="0" w:firstRowFirstColumn="0" w:firstRowLastColumn="0" w:lastRowFirstColumn="0" w:lastRowLastColumn="0"/>
          <w:tblHeader/>
        </w:trPr>
        <w:tc>
          <w:tcPr>
            <w:tcW w:w="3655" w:type="dxa"/>
          </w:tcPr>
          <w:p w14:paraId="67A6269F" w14:textId="77777777" w:rsidR="00637BA1" w:rsidRDefault="00000000">
            <w:r>
              <w:t>Rule</w:t>
            </w:r>
          </w:p>
        </w:tc>
        <w:tc>
          <w:tcPr>
            <w:tcW w:w="4264" w:type="dxa"/>
          </w:tcPr>
          <w:p w14:paraId="6C248723" w14:textId="77777777" w:rsidR="00637BA1" w:rsidRDefault="00000000">
            <w:r>
              <w:t>Error</w:t>
            </w:r>
          </w:p>
        </w:tc>
      </w:tr>
      <w:tr w:rsidR="00637BA1" w14:paraId="44D9BC40" w14:textId="77777777">
        <w:tc>
          <w:tcPr>
            <w:tcW w:w="3655" w:type="dxa"/>
          </w:tcPr>
          <w:p w14:paraId="3DFBFDF3" w14:textId="77777777" w:rsidR="00637BA1" w:rsidRDefault="00000000">
            <w:r>
              <w:t xml:space="preserve">Every </w:t>
            </w:r>
            <w:r>
              <w:rPr>
                <w:rStyle w:val="VerbatimChar"/>
              </w:rPr>
              <w:t>deployment_order[].component</w:t>
            </w:r>
            <w:r>
              <w:t xml:space="preserve"> must exist in </w:t>
            </w:r>
            <w:r>
              <w:rPr>
                <w:rStyle w:val="VerbatimChar"/>
              </w:rPr>
              <w:t>components</w:t>
            </w:r>
          </w:p>
        </w:tc>
        <w:tc>
          <w:tcPr>
            <w:tcW w:w="4264" w:type="dxa"/>
          </w:tcPr>
          <w:p w14:paraId="074A34D6" w14:textId="77777777" w:rsidR="00637BA1" w:rsidRDefault="00000000">
            <w:r>
              <w:rPr>
                <w:rStyle w:val="VerbatimChar"/>
              </w:rPr>
              <w:t>Unknown component '{x}' in deployment_order</w:t>
            </w:r>
          </w:p>
        </w:tc>
      </w:tr>
      <w:tr w:rsidR="00637BA1" w14:paraId="1980DD46" w14:textId="77777777">
        <w:tc>
          <w:tcPr>
            <w:tcW w:w="3655" w:type="dxa"/>
          </w:tcPr>
          <w:p w14:paraId="7017BA2A" w14:textId="77777777" w:rsidR="00637BA1" w:rsidRDefault="00000000">
            <w:r>
              <w:t xml:space="preserve">Every component must appear exactly once in </w:t>
            </w:r>
            <w:r>
              <w:rPr>
                <w:rStyle w:val="VerbatimChar"/>
              </w:rPr>
              <w:t>deployment_order</w:t>
            </w:r>
          </w:p>
        </w:tc>
        <w:tc>
          <w:tcPr>
            <w:tcW w:w="4264" w:type="dxa"/>
          </w:tcPr>
          <w:p w14:paraId="594DD212" w14:textId="77777777" w:rsidR="00637BA1" w:rsidRDefault="00000000">
            <w:r>
              <w:rPr>
                <w:rStyle w:val="VerbatimChar"/>
              </w:rPr>
              <w:t>Component '{x}' missing from deployment_order</w:t>
            </w:r>
          </w:p>
        </w:tc>
      </w:tr>
      <w:tr w:rsidR="00637BA1" w14:paraId="6A8D0639" w14:textId="77777777">
        <w:tc>
          <w:tcPr>
            <w:tcW w:w="3655" w:type="dxa"/>
          </w:tcPr>
          <w:p w14:paraId="7FB58D02" w14:textId="77777777" w:rsidR="00637BA1" w:rsidRDefault="00000000">
            <w:r>
              <w:rPr>
                <w:rStyle w:val="VerbatimChar"/>
              </w:rPr>
              <w:t>deploy_order</w:t>
            </w:r>
            <w:r>
              <w:t xml:space="preserve"> must be unique across all charts in all components</w:t>
            </w:r>
          </w:p>
        </w:tc>
        <w:tc>
          <w:tcPr>
            <w:tcW w:w="4264" w:type="dxa"/>
          </w:tcPr>
          <w:p w14:paraId="72EF89F9" w14:textId="77777777" w:rsidR="00637BA1" w:rsidRDefault="00000000">
            <w:r>
              <w:rPr>
                <w:rStyle w:val="VerbatimChar"/>
              </w:rPr>
              <w:t>Duplicate deploy_order {n}</w:t>
            </w:r>
          </w:p>
        </w:tc>
      </w:tr>
      <w:tr w:rsidR="00637BA1" w14:paraId="31039006" w14:textId="77777777">
        <w:tc>
          <w:tcPr>
            <w:tcW w:w="3655" w:type="dxa"/>
          </w:tcPr>
          <w:p w14:paraId="3F34A0C8" w14:textId="77777777" w:rsidR="00637BA1" w:rsidRDefault="00000000">
            <w:r>
              <w:rPr>
                <w:rStyle w:val="VerbatimChar"/>
              </w:rPr>
              <w:t>depends_on</w:t>
            </w:r>
            <w:r>
              <w:t xml:space="preserve"> (component-level) must reference </w:t>
            </w:r>
            <w:r>
              <w:lastRenderedPageBreak/>
              <w:t>existing components</w:t>
            </w:r>
          </w:p>
        </w:tc>
        <w:tc>
          <w:tcPr>
            <w:tcW w:w="4264" w:type="dxa"/>
          </w:tcPr>
          <w:p w14:paraId="6108FDF5" w14:textId="77777777" w:rsidR="00637BA1" w:rsidRDefault="00000000">
            <w:r>
              <w:rPr>
                <w:rStyle w:val="VerbatimChar"/>
              </w:rPr>
              <w:lastRenderedPageBreak/>
              <w:t>Unknown dependency '{x}'</w:t>
            </w:r>
          </w:p>
        </w:tc>
      </w:tr>
      <w:tr w:rsidR="00637BA1" w14:paraId="5FB418E9" w14:textId="77777777">
        <w:tc>
          <w:tcPr>
            <w:tcW w:w="3655" w:type="dxa"/>
          </w:tcPr>
          <w:p w14:paraId="70B8FEDC" w14:textId="77777777" w:rsidR="00637BA1" w:rsidRDefault="00000000">
            <w:r>
              <w:rPr>
                <w:rStyle w:val="VerbatimChar"/>
              </w:rPr>
              <w:t>depends_on</w:t>
            </w:r>
            <w:r>
              <w:t xml:space="preserve"> (chart-level) must reference charts within same component</w:t>
            </w:r>
          </w:p>
        </w:tc>
        <w:tc>
          <w:tcPr>
            <w:tcW w:w="4264" w:type="dxa"/>
          </w:tcPr>
          <w:p w14:paraId="04161F1C" w14:textId="77777777" w:rsidR="00637BA1" w:rsidRDefault="00000000">
            <w:r>
              <w:rPr>
                <w:rStyle w:val="VerbatimChar"/>
              </w:rPr>
              <w:t>Chart dependency '{x}' not found in component '{y}'</w:t>
            </w:r>
          </w:p>
        </w:tc>
      </w:tr>
      <w:tr w:rsidR="00637BA1" w14:paraId="08ABEC44" w14:textId="77777777">
        <w:tc>
          <w:tcPr>
            <w:tcW w:w="3655" w:type="dxa"/>
          </w:tcPr>
          <w:p w14:paraId="1B2C9523" w14:textId="77777777" w:rsidR="00637BA1" w:rsidRDefault="00000000">
            <w:r>
              <w:t>No circular dependencies</w:t>
            </w:r>
          </w:p>
        </w:tc>
        <w:tc>
          <w:tcPr>
            <w:tcW w:w="4264" w:type="dxa"/>
          </w:tcPr>
          <w:p w14:paraId="1862282C" w14:textId="77777777" w:rsidR="00637BA1" w:rsidRDefault="00000000">
            <w:r>
              <w:rPr>
                <w:rStyle w:val="VerbatimChar"/>
              </w:rPr>
              <w:t>Circular dependency detected: {cycle}</w:t>
            </w:r>
          </w:p>
        </w:tc>
      </w:tr>
    </w:tbl>
    <w:p w14:paraId="46939CBB" w14:textId="77777777" w:rsidR="00637BA1" w:rsidRDefault="00000000">
      <w:pPr>
        <w:pStyle w:val="Heading4"/>
      </w:pPr>
      <w:bookmarkStart w:id="242" w:name="type-consistency"/>
      <w:bookmarkEnd w:id="241"/>
      <w:r>
        <w:t>Type-Consistency</w:t>
      </w:r>
    </w:p>
    <w:tbl>
      <w:tblPr>
        <w:tblStyle w:val="Table"/>
        <w:tblW w:w="5000" w:type="pct"/>
        <w:tblLayout w:type="fixed"/>
        <w:tblLook w:val="0020" w:firstRow="1" w:lastRow="0" w:firstColumn="0" w:lastColumn="0" w:noHBand="0" w:noVBand="0"/>
      </w:tblPr>
      <w:tblGrid>
        <w:gridCol w:w="4281"/>
        <w:gridCol w:w="4994"/>
      </w:tblGrid>
      <w:tr w:rsidR="00637BA1" w14:paraId="2266E32C" w14:textId="77777777">
        <w:trPr>
          <w:cnfStyle w:val="100000000000" w:firstRow="1" w:lastRow="0" w:firstColumn="0" w:lastColumn="0" w:oddVBand="0" w:evenVBand="0" w:oddHBand="0" w:evenHBand="0" w:firstRowFirstColumn="0" w:firstRowLastColumn="0" w:lastRowFirstColumn="0" w:lastRowLastColumn="0"/>
          <w:tblHeader/>
        </w:trPr>
        <w:tc>
          <w:tcPr>
            <w:tcW w:w="3655" w:type="dxa"/>
          </w:tcPr>
          <w:p w14:paraId="27F09C55" w14:textId="77777777" w:rsidR="00637BA1" w:rsidRDefault="00000000">
            <w:r>
              <w:t>Rule</w:t>
            </w:r>
          </w:p>
        </w:tc>
        <w:tc>
          <w:tcPr>
            <w:tcW w:w="4264" w:type="dxa"/>
          </w:tcPr>
          <w:p w14:paraId="54AA4005" w14:textId="77777777" w:rsidR="00637BA1" w:rsidRDefault="00000000">
            <w:r>
              <w:t>Error</w:t>
            </w:r>
          </w:p>
        </w:tc>
      </w:tr>
      <w:tr w:rsidR="00637BA1" w14:paraId="448E85A2" w14:textId="77777777">
        <w:tc>
          <w:tcPr>
            <w:tcW w:w="3655" w:type="dxa"/>
          </w:tcPr>
          <w:p w14:paraId="6025E347" w14:textId="77777777" w:rsidR="00637BA1" w:rsidRDefault="00000000">
            <w:r>
              <w:rPr>
                <w:rStyle w:val="VerbatimChar"/>
              </w:rPr>
              <w:t>type: "umbrella"</w:t>
            </w:r>
            <w:r>
              <w:t xml:space="preserve"> must have </w:t>
            </w:r>
            <w:r>
              <w:rPr>
                <w:rStyle w:val="VerbatimChar"/>
              </w:rPr>
              <w:t>sub_charts</w:t>
            </w:r>
          </w:p>
        </w:tc>
        <w:tc>
          <w:tcPr>
            <w:tcW w:w="4264" w:type="dxa"/>
          </w:tcPr>
          <w:p w14:paraId="288D01E5" w14:textId="77777777" w:rsidR="00637BA1" w:rsidRDefault="00000000">
            <w:r>
              <w:rPr>
                <w:rStyle w:val="VerbatimChar"/>
              </w:rPr>
              <w:t>Umbrella chart '{x}' missing sub_charts</w:t>
            </w:r>
          </w:p>
        </w:tc>
      </w:tr>
      <w:tr w:rsidR="00637BA1" w14:paraId="1C4A1D45" w14:textId="77777777">
        <w:tc>
          <w:tcPr>
            <w:tcW w:w="3655" w:type="dxa"/>
          </w:tcPr>
          <w:p w14:paraId="2AA970B8" w14:textId="77777777" w:rsidR="00637BA1" w:rsidRDefault="00000000">
            <w:r>
              <w:rPr>
                <w:rStyle w:val="VerbatimChar"/>
              </w:rPr>
              <w:t>type: "multi_instance"</w:t>
            </w:r>
            <w:r>
              <w:t xml:space="preserve"> must have </w:t>
            </w:r>
            <w:r>
              <w:rPr>
                <w:rStyle w:val="VerbatimChar"/>
              </w:rPr>
              <w:t>instances</w:t>
            </w:r>
          </w:p>
        </w:tc>
        <w:tc>
          <w:tcPr>
            <w:tcW w:w="4264" w:type="dxa"/>
          </w:tcPr>
          <w:p w14:paraId="415606A7" w14:textId="77777777" w:rsidR="00637BA1" w:rsidRDefault="00000000">
            <w:r>
              <w:rPr>
                <w:rStyle w:val="VerbatimChar"/>
              </w:rPr>
              <w:t>Multi-instance chart '{x}' missing instances</w:t>
            </w:r>
          </w:p>
        </w:tc>
      </w:tr>
      <w:tr w:rsidR="00637BA1" w14:paraId="55D4CC15" w14:textId="77777777">
        <w:tc>
          <w:tcPr>
            <w:tcW w:w="3655" w:type="dxa"/>
          </w:tcPr>
          <w:p w14:paraId="6251A96B" w14:textId="77777777" w:rsidR="00637BA1" w:rsidRDefault="00000000">
            <w:r>
              <w:rPr>
                <w:rStyle w:val="VerbatimChar"/>
              </w:rPr>
              <w:t>type: "standalone"</w:t>
            </w:r>
            <w:r>
              <w:t xml:space="preserve"> must not have </w:t>
            </w:r>
            <w:r>
              <w:rPr>
                <w:rStyle w:val="VerbatimChar"/>
              </w:rPr>
              <w:t>sub_charts</w:t>
            </w:r>
            <w:r>
              <w:t xml:space="preserve"> or </w:t>
            </w:r>
            <w:r>
              <w:rPr>
                <w:rStyle w:val="VerbatimChar"/>
              </w:rPr>
              <w:t>instances</w:t>
            </w:r>
          </w:p>
        </w:tc>
        <w:tc>
          <w:tcPr>
            <w:tcW w:w="4264" w:type="dxa"/>
          </w:tcPr>
          <w:p w14:paraId="71DD6767" w14:textId="77777777" w:rsidR="00637BA1" w:rsidRDefault="00000000">
            <w:r>
              <w:rPr>
                <w:rStyle w:val="VerbatimChar"/>
              </w:rPr>
              <w:t>Standalone chart '{x}' has unexpected sub_charts/instances</w:t>
            </w:r>
          </w:p>
        </w:tc>
      </w:tr>
      <w:tr w:rsidR="00637BA1" w14:paraId="61A05B42" w14:textId="77777777">
        <w:tc>
          <w:tcPr>
            <w:tcW w:w="3655" w:type="dxa"/>
          </w:tcPr>
          <w:p w14:paraId="5FA63099" w14:textId="77777777" w:rsidR="00637BA1" w:rsidRDefault="00000000">
            <w:r>
              <w:t xml:space="preserve">Every chart must have </w:t>
            </w:r>
            <w:r>
              <w:rPr>
                <w:rStyle w:val="VerbatimChar"/>
              </w:rPr>
              <w:t>chart_name</w:t>
            </w:r>
            <w:r>
              <w:t xml:space="preserve"> and </w:t>
            </w:r>
            <w:r>
              <w:rPr>
                <w:rStyle w:val="VerbatimChar"/>
              </w:rPr>
              <w:t>chart_version</w:t>
            </w:r>
          </w:p>
        </w:tc>
        <w:tc>
          <w:tcPr>
            <w:tcW w:w="4264" w:type="dxa"/>
          </w:tcPr>
          <w:p w14:paraId="05A337CD" w14:textId="77777777" w:rsidR="00637BA1" w:rsidRDefault="00000000">
            <w:r>
              <w:rPr>
                <w:rStyle w:val="VerbatimChar"/>
              </w:rPr>
              <w:t>Chart '{x}' missing required field '{f}'</w:t>
            </w:r>
          </w:p>
        </w:tc>
      </w:tr>
    </w:tbl>
    <w:p w14:paraId="5FD9DE1F" w14:textId="77777777" w:rsidR="00637BA1" w:rsidRDefault="00000000">
      <w:pPr>
        <w:pStyle w:val="Heading4"/>
      </w:pPr>
      <w:bookmarkStart w:id="243" w:name="batch-safety"/>
      <w:bookmarkEnd w:id="242"/>
      <w:r>
        <w:t>Batch Safety</w:t>
      </w:r>
    </w:p>
    <w:tbl>
      <w:tblPr>
        <w:tblStyle w:val="Table"/>
        <w:tblW w:w="5000" w:type="pct"/>
        <w:tblLayout w:type="fixed"/>
        <w:tblLook w:val="0020" w:firstRow="1" w:lastRow="0" w:firstColumn="0" w:lastColumn="0" w:noHBand="0" w:noVBand="0"/>
      </w:tblPr>
      <w:tblGrid>
        <w:gridCol w:w="4281"/>
        <w:gridCol w:w="4994"/>
      </w:tblGrid>
      <w:tr w:rsidR="00637BA1" w14:paraId="7390E285" w14:textId="77777777">
        <w:trPr>
          <w:cnfStyle w:val="100000000000" w:firstRow="1" w:lastRow="0" w:firstColumn="0" w:lastColumn="0" w:oddVBand="0" w:evenVBand="0" w:oddHBand="0" w:evenHBand="0" w:firstRowFirstColumn="0" w:firstRowLastColumn="0" w:lastRowFirstColumn="0" w:lastRowLastColumn="0"/>
          <w:tblHeader/>
        </w:trPr>
        <w:tc>
          <w:tcPr>
            <w:tcW w:w="3655" w:type="dxa"/>
          </w:tcPr>
          <w:p w14:paraId="442B41B9" w14:textId="77777777" w:rsidR="00637BA1" w:rsidRDefault="00000000">
            <w:r>
              <w:t>Rule</w:t>
            </w:r>
          </w:p>
        </w:tc>
        <w:tc>
          <w:tcPr>
            <w:tcW w:w="4264" w:type="dxa"/>
          </w:tcPr>
          <w:p w14:paraId="4A8536B7" w14:textId="77777777" w:rsidR="00637BA1" w:rsidRDefault="00000000">
            <w:r>
              <w:t>Error</w:t>
            </w:r>
          </w:p>
        </w:tc>
      </w:tr>
      <w:tr w:rsidR="00637BA1" w14:paraId="02D03C57" w14:textId="77777777">
        <w:tc>
          <w:tcPr>
            <w:tcW w:w="3655" w:type="dxa"/>
          </w:tcPr>
          <w:p w14:paraId="184EF291" w14:textId="77777777" w:rsidR="00637BA1" w:rsidRDefault="00000000">
            <w:r>
              <w:t>Same-batch components must not depend on each other</w:t>
            </w:r>
          </w:p>
        </w:tc>
        <w:tc>
          <w:tcPr>
            <w:tcW w:w="4264" w:type="dxa"/>
          </w:tcPr>
          <w:p w14:paraId="27BC6DE2" w14:textId="77777777" w:rsidR="00637BA1" w:rsidRDefault="00000000">
            <w:r>
              <w:rPr>
                <w:rStyle w:val="VerbatimChar"/>
              </w:rPr>
              <w:t>Batch {n} conflict: '{a}' depends on '{b}' but both in batch {n}</w:t>
            </w:r>
          </w:p>
        </w:tc>
      </w:tr>
      <w:tr w:rsidR="00637BA1" w14:paraId="1B24078B" w14:textId="77777777">
        <w:tc>
          <w:tcPr>
            <w:tcW w:w="3655" w:type="dxa"/>
          </w:tcPr>
          <w:p w14:paraId="09A782CA" w14:textId="77777777" w:rsidR="00637BA1" w:rsidRDefault="00000000">
            <w:r>
              <w:t>Components in batch N must not depend on batch M where M &gt; N</w:t>
            </w:r>
          </w:p>
        </w:tc>
        <w:tc>
          <w:tcPr>
            <w:tcW w:w="4264" w:type="dxa"/>
          </w:tcPr>
          <w:p w14:paraId="7A51472A" w14:textId="77777777" w:rsidR="00637BA1" w:rsidRDefault="00000000">
            <w:r>
              <w:rPr>
                <w:rStyle w:val="VerbatimChar"/>
              </w:rPr>
              <w:t>'{a}' (batch {n}) depends on '{b}' (batch {m}) which deploys later</w:t>
            </w:r>
          </w:p>
        </w:tc>
      </w:tr>
    </w:tbl>
    <w:p w14:paraId="50421C43" w14:textId="77777777" w:rsidR="00637BA1" w:rsidRDefault="00000000">
      <w:pPr>
        <w:pStyle w:val="Heading4"/>
      </w:pPr>
      <w:bookmarkStart w:id="244" w:name="placeholder"/>
      <w:bookmarkEnd w:id="243"/>
      <w:r>
        <w:t>Placeholder</w:t>
      </w:r>
    </w:p>
    <w:tbl>
      <w:tblPr>
        <w:tblStyle w:val="Table"/>
        <w:tblW w:w="5000" w:type="pct"/>
        <w:tblLayout w:type="fixed"/>
        <w:tblLook w:val="0020" w:firstRow="1" w:lastRow="0" w:firstColumn="0" w:lastColumn="0" w:noHBand="0" w:noVBand="0"/>
      </w:tblPr>
      <w:tblGrid>
        <w:gridCol w:w="4281"/>
        <w:gridCol w:w="4994"/>
      </w:tblGrid>
      <w:tr w:rsidR="00637BA1" w14:paraId="6E7BFB9B" w14:textId="77777777">
        <w:trPr>
          <w:cnfStyle w:val="100000000000" w:firstRow="1" w:lastRow="0" w:firstColumn="0" w:lastColumn="0" w:oddVBand="0" w:evenVBand="0" w:oddHBand="0" w:evenHBand="0" w:firstRowFirstColumn="0" w:firstRowLastColumn="0" w:lastRowFirstColumn="0" w:lastRowLastColumn="0"/>
          <w:tblHeader/>
        </w:trPr>
        <w:tc>
          <w:tcPr>
            <w:tcW w:w="3655" w:type="dxa"/>
          </w:tcPr>
          <w:p w14:paraId="13431C18" w14:textId="77777777" w:rsidR="00637BA1" w:rsidRDefault="00000000">
            <w:r>
              <w:t>Rule</w:t>
            </w:r>
          </w:p>
        </w:tc>
        <w:tc>
          <w:tcPr>
            <w:tcW w:w="4264" w:type="dxa"/>
          </w:tcPr>
          <w:p w14:paraId="109991D3" w14:textId="77777777" w:rsidR="00637BA1" w:rsidRDefault="00000000">
            <w:r>
              <w:t>Error</w:t>
            </w:r>
          </w:p>
        </w:tc>
      </w:tr>
      <w:tr w:rsidR="00637BA1" w14:paraId="171E2597" w14:textId="77777777">
        <w:tc>
          <w:tcPr>
            <w:tcW w:w="3655" w:type="dxa"/>
          </w:tcPr>
          <w:p w14:paraId="25704CBE" w14:textId="77777777" w:rsidR="00637BA1" w:rsidRDefault="00000000">
            <w:r>
              <w:t xml:space="preserve">All </w:t>
            </w:r>
            <w:r>
              <w:rPr>
                <w:rStyle w:val="VerbatimChar"/>
              </w:rPr>
              <w:t>{{ function | ... }}</w:t>
            </w:r>
            <w:r>
              <w:t xml:space="preserve"> must use a known function name</w:t>
            </w:r>
          </w:p>
        </w:tc>
        <w:tc>
          <w:tcPr>
            <w:tcW w:w="4264" w:type="dxa"/>
          </w:tcPr>
          <w:p w14:paraId="603CC9FF" w14:textId="77777777" w:rsidR="00637BA1" w:rsidRDefault="00000000">
            <w:r>
              <w:rPr>
                <w:rStyle w:val="VerbatimChar"/>
              </w:rPr>
              <w:t>Unknown placeholder function '{f}'</w:t>
            </w:r>
          </w:p>
        </w:tc>
      </w:tr>
      <w:tr w:rsidR="00637BA1" w14:paraId="7B305293" w14:textId="77777777">
        <w:tc>
          <w:tcPr>
            <w:tcW w:w="3655" w:type="dxa"/>
          </w:tcPr>
          <w:p w14:paraId="7A94BF2F" w14:textId="77777777" w:rsidR="00637BA1" w:rsidRDefault="00000000">
            <w:r>
              <w:t>Arg count must match function signature</w:t>
            </w:r>
          </w:p>
        </w:tc>
        <w:tc>
          <w:tcPr>
            <w:tcW w:w="4264" w:type="dxa"/>
          </w:tcPr>
          <w:p w14:paraId="37776A28" w14:textId="77777777" w:rsidR="00637BA1" w:rsidRDefault="00000000">
            <w:r>
              <w:rPr>
                <w:rStyle w:val="VerbatimChar"/>
              </w:rPr>
              <w:t>Function '{f}' expects {n} args, got {m}</w:t>
            </w:r>
          </w:p>
        </w:tc>
      </w:tr>
      <w:tr w:rsidR="00637BA1" w14:paraId="1E05A25F" w14:textId="77777777">
        <w:tc>
          <w:tcPr>
            <w:tcW w:w="3655" w:type="dxa"/>
          </w:tcPr>
          <w:p w14:paraId="07DCCDA3" w14:textId="77777777" w:rsidR="00637BA1" w:rsidRDefault="00000000">
            <w:r>
              <w:t>Network names in placeholders must exist in CIQ blueprint</w:t>
            </w:r>
          </w:p>
        </w:tc>
        <w:tc>
          <w:tcPr>
            <w:tcW w:w="4264" w:type="dxa"/>
          </w:tcPr>
          <w:p w14:paraId="3CC99FD6" w14:textId="77777777" w:rsidR="00637BA1" w:rsidRDefault="00000000">
            <w:r>
              <w:rPr>
                <w:rStyle w:val="VerbatimChar"/>
              </w:rPr>
              <w:t>Unknown network '{n}' in placeholder</w:t>
            </w:r>
          </w:p>
        </w:tc>
      </w:tr>
    </w:tbl>
    <w:p w14:paraId="5932D0E1" w14:textId="77777777" w:rsidR="00637BA1" w:rsidRDefault="00B401DD">
      <w:r>
        <w:rPr>
          <w:noProof/>
        </w:rPr>
        <w:pict w14:anchorId="22F4A3F3">
          <v:rect id="_x0000_i1121" alt="" style="width:451.3pt;height:.05pt;mso-width-percent:0;mso-height-percent:0;mso-width-percent:0;mso-height-percent:0" o:hralign="center" o:hrstd="t" o:hr="t"/>
        </w:pict>
      </w:r>
    </w:p>
    <w:p w14:paraId="0D8434B0" w14:textId="77777777" w:rsidR="00637BA1" w:rsidRDefault="00000000">
      <w:pPr>
        <w:pStyle w:val="Heading3"/>
      </w:pPr>
      <w:bookmarkStart w:id="245" w:name="known-inconsistencies"/>
      <w:bookmarkStart w:id="246" w:name="_Toc226630900"/>
      <w:bookmarkEnd w:id="239"/>
      <w:bookmarkEnd w:id="244"/>
      <w:r>
        <w:t>5.11 Known Inconsistencies</w:t>
      </w:r>
      <w:bookmarkEnd w:id="246"/>
    </w:p>
    <w:tbl>
      <w:tblPr>
        <w:tblStyle w:val="Table"/>
        <w:tblW w:w="5000" w:type="pct"/>
        <w:tblLayout w:type="fixed"/>
        <w:tblLook w:val="0020" w:firstRow="1" w:lastRow="0" w:firstColumn="0" w:lastColumn="0" w:noHBand="0" w:noVBand="0"/>
      </w:tblPr>
      <w:tblGrid>
        <w:gridCol w:w="2238"/>
        <w:gridCol w:w="3199"/>
        <w:gridCol w:w="3838"/>
      </w:tblGrid>
      <w:tr w:rsidR="00637BA1" w14:paraId="496CCB9F" w14:textId="77777777">
        <w:trPr>
          <w:cnfStyle w:val="100000000000" w:firstRow="1" w:lastRow="0" w:firstColumn="0" w:lastColumn="0" w:oddVBand="0" w:evenVBand="0" w:oddHBand="0" w:evenHBand="0" w:firstRowFirstColumn="0" w:firstRowLastColumn="0" w:lastRowFirstColumn="0" w:lastRowLastColumn="0"/>
          <w:tblHeader/>
        </w:trPr>
        <w:tc>
          <w:tcPr>
            <w:tcW w:w="1911" w:type="dxa"/>
          </w:tcPr>
          <w:p w14:paraId="23E5FB76" w14:textId="77777777" w:rsidR="00637BA1" w:rsidRDefault="00000000">
            <w:r>
              <w:t>Issue</w:t>
            </w:r>
          </w:p>
        </w:tc>
        <w:tc>
          <w:tcPr>
            <w:tcW w:w="2731" w:type="dxa"/>
          </w:tcPr>
          <w:p w14:paraId="48ECA832" w14:textId="77777777" w:rsidR="00637BA1" w:rsidRDefault="00000000">
            <w:r>
              <w:t>Location</w:t>
            </w:r>
          </w:p>
        </w:tc>
        <w:tc>
          <w:tcPr>
            <w:tcW w:w="3277" w:type="dxa"/>
          </w:tcPr>
          <w:p w14:paraId="39FD6732" w14:textId="77777777" w:rsidR="00637BA1" w:rsidRDefault="00000000">
            <w:r>
              <w:t>Resolution</w:t>
            </w:r>
          </w:p>
        </w:tc>
      </w:tr>
      <w:tr w:rsidR="00637BA1" w14:paraId="4775A8F3" w14:textId="77777777">
        <w:tc>
          <w:tcPr>
            <w:tcW w:w="1911" w:type="dxa"/>
          </w:tcPr>
          <w:p w14:paraId="6DCC6029" w14:textId="77777777" w:rsidR="00637BA1" w:rsidRDefault="00000000">
            <w:r>
              <w:lastRenderedPageBreak/>
              <w:t>PIP format typo</w:t>
            </w:r>
          </w:p>
        </w:tc>
        <w:tc>
          <w:tcPr>
            <w:tcW w:w="2731" w:type="dxa"/>
          </w:tcPr>
          <w:p w14:paraId="5491F716" w14:textId="77777777" w:rsidR="00637BA1" w:rsidRDefault="00000000">
            <w:r>
              <w:t xml:space="preserve">AGW: </w:t>
            </w:r>
            <w:r>
              <w:rPr>
                <w:rStyle w:val="VerbatimChar"/>
              </w:rPr>
              <w:t>["&lt;172.x.x.4","172.x.x.5&gt;"]</w:t>
            </w:r>
          </w:p>
        </w:tc>
        <w:tc>
          <w:tcPr>
            <w:tcW w:w="3277" w:type="dxa"/>
          </w:tcPr>
          <w:p w14:paraId="7EC0D9EF" w14:textId="77777777" w:rsidR="00637BA1" w:rsidRDefault="00000000">
            <w:r>
              <w:t xml:space="preserve">Output must be </w:t>
            </w:r>
            <w:r>
              <w:rPr>
                <w:rStyle w:val="VerbatimChar"/>
              </w:rPr>
              <w:t>["ip1","ip2"]</w:t>
            </w:r>
            <w:r>
              <w:t xml:space="preserve"> (no angle brackets)</w:t>
            </w:r>
          </w:p>
        </w:tc>
      </w:tr>
      <w:tr w:rsidR="00637BA1" w14:paraId="3C0E7ACE" w14:textId="77777777">
        <w:tc>
          <w:tcPr>
            <w:tcW w:w="1911" w:type="dxa"/>
          </w:tcPr>
          <w:p w14:paraId="07DF472D" w14:textId="77777777" w:rsidR="00637BA1" w:rsidRDefault="00000000">
            <w:r>
              <w:t>FTAS uses CIDR-only range</w:t>
            </w:r>
          </w:p>
        </w:tc>
        <w:tc>
          <w:tcPr>
            <w:tcW w:w="2731" w:type="dxa"/>
          </w:tcPr>
          <w:p w14:paraId="1BBA351C" w14:textId="77777777" w:rsidR="00637BA1" w:rsidRDefault="00000000">
            <w:r>
              <w:rPr>
                <w:rStyle w:val="VerbatimChar"/>
              </w:rPr>
              <w:t>range: "&lt;10.x.x.247/24&gt;"</w:t>
            </w:r>
          </w:p>
        </w:tc>
        <w:tc>
          <w:tcPr>
            <w:tcW w:w="3277" w:type="dxa"/>
          </w:tcPr>
          <w:p w14:paraId="519429A5" w14:textId="77777777" w:rsidR="00637BA1" w:rsidRDefault="00000000">
            <w:r>
              <w:t xml:space="preserve">Use </w:t>
            </w:r>
            <w:r>
              <w:rPr>
                <w:rStyle w:val="VerbatimChar"/>
              </w:rPr>
              <w:t>whereabouts_range_cidr</w:t>
            </w:r>
            <w:r>
              <w:t xml:space="preserve"> (single-arg)</w:t>
            </w:r>
          </w:p>
        </w:tc>
      </w:tr>
      <w:tr w:rsidR="00637BA1" w14:paraId="6AB418F1" w14:textId="77777777">
        <w:tc>
          <w:tcPr>
            <w:tcW w:w="1911" w:type="dxa"/>
          </w:tcPr>
          <w:p w14:paraId="1289FED7" w14:textId="77777777" w:rsidR="00637BA1" w:rsidRDefault="00000000">
            <w:r>
              <w:t>CMS uses non-standard IPAM fields</w:t>
            </w:r>
          </w:p>
        </w:tc>
        <w:tc>
          <w:tcPr>
            <w:tcW w:w="2731" w:type="dxa"/>
          </w:tcPr>
          <w:p w14:paraId="530234F4" w14:textId="77777777" w:rsidR="00637BA1" w:rsidRDefault="00000000">
            <w:r>
              <w:rPr>
                <w:rStyle w:val="VerbatimChar"/>
              </w:rPr>
              <w:t>ipamsubnet</w:t>
            </w:r>
            <w:r>
              <w:t xml:space="preserve">, </w:t>
            </w:r>
            <w:r>
              <w:rPr>
                <w:rStyle w:val="VerbatimChar"/>
              </w:rPr>
              <w:t>ipamrangestart</w:t>
            </w:r>
            <w:r>
              <w:t xml:space="preserve">, </w:t>
            </w:r>
            <w:r>
              <w:rPr>
                <w:rStyle w:val="VerbatimChar"/>
              </w:rPr>
              <w:t>ipamrangeend</w:t>
            </w:r>
          </w:p>
        </w:tc>
        <w:tc>
          <w:tcPr>
            <w:tcW w:w="3277" w:type="dxa"/>
          </w:tcPr>
          <w:p w14:paraId="16B64CFC" w14:textId="77777777" w:rsidR="00637BA1" w:rsidRDefault="00000000">
            <w:r>
              <w:t xml:space="preserve">Different from standard </w:t>
            </w:r>
            <w:r>
              <w:rPr>
                <w:rStyle w:val="VerbatimChar"/>
              </w:rPr>
              <w:t>ipam.range</w:t>
            </w:r>
            <w:r>
              <w:t xml:space="preserve"> — CMS-specific</w:t>
            </w:r>
          </w:p>
        </w:tc>
      </w:tr>
      <w:tr w:rsidR="00637BA1" w14:paraId="3061B6C0" w14:textId="77777777">
        <w:tc>
          <w:tcPr>
            <w:tcW w:w="1911" w:type="dxa"/>
          </w:tcPr>
          <w:p w14:paraId="1A2DB4A3" w14:textId="77777777" w:rsidR="00637BA1" w:rsidRDefault="00000000">
            <w:r>
              <w:t>ENUMFE pci_env casing</w:t>
            </w:r>
          </w:p>
        </w:tc>
        <w:tc>
          <w:tcPr>
            <w:tcW w:w="2731" w:type="dxa"/>
          </w:tcPr>
          <w:p w14:paraId="667797F2" w14:textId="77777777" w:rsidR="00637BA1" w:rsidRDefault="00000000">
            <w:r>
              <w:t xml:space="preserve">Lowercase </w:t>
            </w:r>
            <w:r>
              <w:rPr>
                <w:rStyle w:val="VerbatimChar"/>
              </w:rPr>
              <w:t>sriov_dpdk</w:t>
            </w:r>
          </w:p>
        </w:tc>
        <w:tc>
          <w:tcPr>
            <w:tcW w:w="3277" w:type="dxa"/>
          </w:tcPr>
          <w:p w14:paraId="150D0ABD" w14:textId="77777777" w:rsidR="00637BA1" w:rsidRDefault="00000000">
            <w:r>
              <w:t xml:space="preserve">Normalize to expected </w:t>
            </w:r>
            <w:r>
              <w:rPr>
                <w:rStyle w:val="VerbatimChar"/>
              </w:rPr>
              <w:t>SRIOV_DPDK</w:t>
            </w:r>
            <w:r>
              <w:t xml:space="preserve"> format</w:t>
            </w:r>
          </w:p>
        </w:tc>
      </w:tr>
    </w:tbl>
    <w:p w14:paraId="2FAC9F2B" w14:textId="77777777" w:rsidR="00637BA1" w:rsidRDefault="00B401DD">
      <w:r>
        <w:rPr>
          <w:noProof/>
        </w:rPr>
        <w:pict w14:anchorId="65ED70E4">
          <v:rect id="_x0000_i1120" alt="" style="width:451.3pt;height:.05pt;mso-width-percent:0;mso-height-percent:0;mso-width-percent:0;mso-height-percent:0" o:hralign="center" o:hrstd="t" o:hr="t"/>
        </w:pict>
      </w:r>
    </w:p>
    <w:p w14:paraId="0C631009" w14:textId="77777777" w:rsidR="00637BA1" w:rsidRDefault="00000000">
      <w:pPr>
        <w:pStyle w:val="Heading3"/>
      </w:pPr>
      <w:bookmarkStart w:id="247" w:name="gitops-repo-structure"/>
      <w:bookmarkStart w:id="248" w:name="_Toc226630901"/>
      <w:bookmarkEnd w:id="245"/>
      <w:r>
        <w:t>5.12 GitOps Repo Structure</w:t>
      </w:r>
      <w:bookmarkEnd w:id="248"/>
    </w:p>
    <w:p w14:paraId="4F6AF3D3" w14:textId="77777777" w:rsidR="00637BA1" w:rsidRDefault="00000000">
      <w:r>
        <w:t>For the generated GitOps repository structure after deployment, see Section 6b Section 5.1. The values resolution pipeline (Section 5a) produces the values files, and the deployment orchestrator (Section 6) writes them into this structure along with the ArgoCD Application YAMLs.</w:t>
      </w:r>
    </w:p>
    <w:p w14:paraId="5518B53A" w14:textId="77777777" w:rsidR="00637BA1" w:rsidRDefault="00B401DD">
      <w:r>
        <w:rPr>
          <w:noProof/>
        </w:rPr>
        <w:pict w14:anchorId="669AE275">
          <v:rect id="_x0000_i1119" alt="" style="width:451.3pt;height:.05pt;mso-width-percent:0;mso-height-percent:0;mso-width-percent:0;mso-height-percent:0" o:hralign="center" o:hrstd="t" o:hr="t"/>
        </w:pict>
      </w:r>
    </w:p>
    <w:p w14:paraId="2FED482A" w14:textId="77777777" w:rsidR="00637BA1" w:rsidRDefault="00000000">
      <w:pPr>
        <w:pStyle w:val="Heading3"/>
      </w:pPr>
      <w:bookmarkStart w:id="249" w:name="payload-boundary"/>
      <w:bookmarkStart w:id="250" w:name="_Toc226630902"/>
      <w:bookmarkEnd w:id="247"/>
      <w:r>
        <w:t>5.13 Payload Boundary</w:t>
      </w:r>
      <w:bookmarkEnd w:id="250"/>
    </w:p>
    <w:p w14:paraId="3CF641C8" w14:textId="77777777" w:rsidR="00637BA1" w:rsidRDefault="00000000">
      <w:r>
        <w:t xml:space="preserve">The app-config template system (this section) and the deployment orchestrator (Section 6) are </w:t>
      </w:r>
      <w:r>
        <w:rPr>
          <w:b/>
          <w:bCs/>
        </w:rPr>
        <w:t>separate systems with a clear boundary:</w:t>
      </w:r>
    </w:p>
    <w:p w14:paraId="4E467D48" w14:textId="77777777" w:rsidR="00637BA1" w:rsidRDefault="00000000">
      <w:pPr>
        <w:numPr>
          <w:ilvl w:val="0"/>
          <w:numId w:val="45"/>
        </w:numPr>
      </w:pPr>
      <w:r>
        <w:rPr>
          <w:b/>
          <w:bCs/>
        </w:rPr>
        <w:t>This section</w:t>
      </w:r>
      <w:r>
        <w:t xml:space="preserve"> defines the TEMPLATE — chart structure, placeholders, editable/non_editable classification</w:t>
      </w:r>
    </w:p>
    <w:p w14:paraId="01411504" w14:textId="77777777" w:rsidR="00637BA1" w:rsidRDefault="00000000">
      <w:pPr>
        <w:numPr>
          <w:ilvl w:val="0"/>
          <w:numId w:val="45"/>
        </w:numPr>
      </w:pPr>
      <w:r>
        <w:rPr>
          <w:b/>
          <w:bCs/>
        </w:rPr>
        <w:t>Section 5a</w:t>
      </w:r>
      <w:r>
        <w:t xml:space="preserve"> defines the RESOLUTION — how templates become fully populated payloads</w:t>
      </w:r>
    </w:p>
    <w:p w14:paraId="38CFF679" w14:textId="77777777" w:rsidR="00637BA1" w:rsidRDefault="00000000">
      <w:pPr>
        <w:numPr>
          <w:ilvl w:val="0"/>
          <w:numId w:val="45"/>
        </w:numPr>
      </w:pPr>
      <w:r>
        <w:rPr>
          <w:b/>
          <w:bCs/>
        </w:rPr>
        <w:t>Section 6</w:t>
      </w:r>
      <w:r>
        <w:t xml:space="preserve"> defines the DEPLOYMENT — how payloads become running workloads on the cluster</w:t>
      </w:r>
    </w:p>
    <w:p w14:paraId="1D2F4665" w14:textId="77777777" w:rsidR="00637BA1" w:rsidRDefault="00000000">
      <w:r>
        <w:t xml:space="preserve">The deployment orchestrator receives a </w:t>
      </w:r>
      <w:r>
        <w:rPr>
          <w:b/>
          <w:bCs/>
        </w:rPr>
        <w:t>fully populated payload</w:t>
      </w:r>
      <w:r>
        <w:t xml:space="preserve"> where all placeholders are resolved and user_editable + non_editable are merged. The orchestrator does not know about templates, support functions, or blueprints — it just writes the </w:t>
      </w:r>
      <w:r>
        <w:rPr>
          <w:rStyle w:val="VerbatimChar"/>
        </w:rPr>
        <w:t>values</w:t>
      </w:r>
      <w:r>
        <w:t xml:space="preserve"> object as YAML and syncs via ArgoCD.</w:t>
      </w:r>
    </w:p>
    <w:p w14:paraId="39AC45BE" w14:textId="77777777" w:rsidR="00637BA1" w:rsidRDefault="00000000">
      <w:pPr>
        <w:pStyle w:val="BodyText"/>
      </w:pPr>
      <w:r>
        <w:t>The payload schema (</w:t>
      </w:r>
      <w:r>
        <w:rPr>
          <w:rStyle w:val="VerbatimChar"/>
        </w:rPr>
        <w:t>docs/api/api-response-schema.json</w:t>
      </w:r>
      <w:r>
        <w:t xml:space="preserve">) is the </w:t>
      </w:r>
      <w:r>
        <w:rPr>
          <w:b/>
          <w:bCs/>
        </w:rPr>
        <w:t>contract</w:t>
      </w:r>
      <w:r>
        <w:t xml:space="preserve"> between the resolution system and the orchestrator. Changes must be agreed by both teams.</w:t>
      </w:r>
    </w:p>
    <w:p w14:paraId="20FC5494" w14:textId="77777777" w:rsidR="00637BA1" w:rsidRDefault="00B401DD">
      <w:r>
        <w:rPr>
          <w:noProof/>
        </w:rPr>
        <w:pict w14:anchorId="282D8A60">
          <v:rect id="_x0000_i1118" alt="" style="width:451.3pt;height:.05pt;mso-width-percent:0;mso-height-percent:0;mso-width-percent:0;mso-height-percent:0" o:hralign="center" o:hrstd="t" o:hr="t"/>
        </w:pict>
      </w:r>
    </w:p>
    <w:p w14:paraId="0B458158" w14:textId="77777777" w:rsidR="00637BA1" w:rsidRDefault="00000000">
      <w:pPr>
        <w:pStyle w:val="Heading3"/>
      </w:pPr>
      <w:bookmarkStart w:id="251" w:name="X4b8eed8345fea0c6bfcb8ec4a98b5a01e8d58e2"/>
      <w:bookmarkStart w:id="252" w:name="_Toc226630903"/>
      <w:bookmarkEnd w:id="249"/>
      <w:r>
        <w:t>5.14 Helm Chart Requirement: ConfigMap Checksum</w:t>
      </w:r>
      <w:bookmarkEnd w:id="252"/>
    </w:p>
    <w:p w14:paraId="047FBCB4" w14:textId="217A196C" w:rsidR="00637BA1" w:rsidRDefault="00000000">
      <w:r>
        <w:t xml:space="preserve">Charts that mount ConfigMaps must include a checksum annotation in the pod template to trigger rolling restarts on config changes. See </w:t>
      </w:r>
      <w:hyperlink r:id="rId14">
        <w:r>
          <w:t>Section 6b Section 8.2</w:t>
        </w:r>
      </w:hyperlink>
      <w:r>
        <w:t xml:space="preserve"> for the full requirement and rationale.</w:t>
      </w:r>
    </w:p>
    <w:p w14:paraId="3376ED8E" w14:textId="77777777" w:rsidR="00637BA1" w:rsidRDefault="00B401DD">
      <w:r>
        <w:rPr>
          <w:noProof/>
        </w:rPr>
        <w:pict w14:anchorId="68B9D025">
          <v:rect id="_x0000_i1117" alt="" style="width:451.3pt;height:.05pt;mso-width-percent:0;mso-height-percent:0;mso-width-percent:0;mso-height-percent:0" o:hralign="center" o:hrstd="t" o:hr="t"/>
        </w:pict>
      </w:r>
    </w:p>
    <w:p w14:paraId="748421D8" w14:textId="5C186656" w:rsidR="00637BA1" w:rsidRDefault="00000000">
      <w:r>
        <w:rPr>
          <w:i/>
          <w:iCs/>
        </w:rPr>
        <w:t xml:space="preserve">Previous: </w:t>
      </w:r>
      <w:hyperlink r:id="rId15">
        <w:r>
          <w:rPr>
            <w:i/>
            <w:iCs/>
          </w:rPr>
          <w:t>Section 4 — Network Design &amp; IP Allocation</w:t>
        </w:r>
      </w:hyperlink>
      <w:r>
        <w:rPr>
          <w:i/>
          <w:iCs/>
        </w:rPr>
        <w:t xml:space="preserve"> | Next: </w:t>
      </w:r>
      <w:hyperlink r:id="rId16">
        <w:r>
          <w:rPr>
            <w:i/>
            <w:iCs/>
          </w:rPr>
          <w:t>Section 5a — Values Resolution Pipeline</w:t>
        </w:r>
      </w:hyperlink>
    </w:p>
    <w:p w14:paraId="0C1363B1" w14:textId="77777777" w:rsidR="00637BA1" w:rsidRDefault="00000000">
      <w:pPr>
        <w:pStyle w:val="Heading2"/>
      </w:pPr>
      <w:bookmarkStart w:id="253" w:name="a.-values-resolution-pipeline"/>
      <w:bookmarkStart w:id="254" w:name="_Toc226630904"/>
      <w:bookmarkEnd w:id="196"/>
      <w:bookmarkEnd w:id="251"/>
      <w:r>
        <w:t>5a. Values Resolution Pipeline</w:t>
      </w:r>
      <w:bookmarkEnd w:id="254"/>
    </w:p>
    <w:p w14:paraId="5EE43951" w14:textId="77777777" w:rsidR="00637BA1" w:rsidRDefault="00000000">
      <w:r>
        <w:rPr>
          <w:b/>
          <w:bCs/>
        </w:rPr>
        <w:t>Audience:</w:t>
      </w:r>
      <w:r>
        <w:t xml:space="preserve"> Developers building the values resolution system — the process that transforms templates into deployment-ready payloads. </w:t>
      </w:r>
      <w:r>
        <w:rPr>
          <w:b/>
          <w:bCs/>
        </w:rPr>
        <w:t>What this section covers:</w:t>
      </w:r>
      <w:r>
        <w:t xml:space="preserve"> How the app-config template, CIQ blueprint, IP </w:t>
      </w:r>
      <w:r>
        <w:lastRenderedPageBreak/>
        <w:t xml:space="preserve">allocations, environment configuration, and user edits are combined into the fully populated deployment payload that the orchestrator consumes. </w:t>
      </w:r>
      <w:r>
        <w:rPr>
          <w:b/>
          <w:bCs/>
        </w:rPr>
        <w:t>Prerequisite:</w:t>
      </w:r>
      <w:r>
        <w:t xml:space="preserve"> Section 5 (Data Models &amp; Template System) — documents the app-config template structure, the 24 support functions, and the placeholder syntax. </w:t>
      </w:r>
      <w:r>
        <w:rPr>
          <w:b/>
          <w:bCs/>
        </w:rPr>
        <w:t>Downstream consumer:</w:t>
      </w:r>
      <w:r>
        <w:t xml:space="preserve"> Section 6 (Deployment Orchestration) — receive the output of this pipeline.</w:t>
      </w:r>
    </w:p>
    <w:p w14:paraId="7477C538" w14:textId="77777777" w:rsidR="00637BA1" w:rsidRDefault="00B401DD">
      <w:r>
        <w:rPr>
          <w:noProof/>
        </w:rPr>
        <w:pict w14:anchorId="5CF948D9">
          <v:rect id="_x0000_i1116" alt="" style="width:451.3pt;height:.05pt;mso-width-percent:0;mso-height-percent:0;mso-width-percent:0;mso-height-percent:0" o:hralign="center" o:hrstd="t" o:hr="t"/>
        </w:pict>
      </w:r>
    </w:p>
    <w:p w14:paraId="31D5EBA8" w14:textId="77777777" w:rsidR="00637BA1" w:rsidRDefault="00000000">
      <w:pPr>
        <w:pStyle w:val="Heading3"/>
      </w:pPr>
      <w:bookmarkStart w:id="255" w:name="a.1.-why-this-pipeline-exists"/>
      <w:bookmarkStart w:id="256" w:name="_Toc226630905"/>
      <w:r>
        <w:t>5a.1. Why This Pipeline Exists</w:t>
      </w:r>
      <w:bookmarkEnd w:id="256"/>
    </w:p>
    <w:p w14:paraId="76BE5EAD" w14:textId="77777777" w:rsidR="00637BA1" w:rsidRDefault="00000000">
      <w:r>
        <w:t xml:space="preserve">The deployment orchestrator (Section 6) expects a </w:t>
      </w:r>
      <w:r>
        <w:rPr>
          <w:b/>
          <w:bCs/>
        </w:rPr>
        <w:t>fully populated payload</w:t>
      </w:r>
      <w:r>
        <w:t xml:space="preserve"> — every value resolved, every placeholder replaced with a concrete value, user_editable and non_editable merged into a single </w:t>
      </w:r>
      <w:r>
        <w:rPr>
          <w:rStyle w:val="VerbatimChar"/>
        </w:rPr>
        <w:t>values</w:t>
      </w:r>
      <w:r>
        <w:t xml:space="preserve"> object per chart. The orchestrator writes these values as YAML to the GitOps repo and syncs via ArgoCD. It does not know about templates, blueprints, or support functions.</w:t>
      </w:r>
    </w:p>
    <w:p w14:paraId="0042FA1A" w14:textId="77777777" w:rsidR="00637BA1" w:rsidRDefault="00000000">
      <w:pPr>
        <w:pStyle w:val="BodyText"/>
      </w:pPr>
      <w:r>
        <w:t xml:space="preserve">Something needs to sit between the raw template (which has </w:t>
      </w:r>
      <w:r>
        <w:rPr>
          <w:rStyle w:val="VerbatimChar"/>
        </w:rPr>
        <w:t>{{ placeholder }}</w:t>
      </w:r>
      <w:r>
        <w:t xml:space="preserve"> syntax) and the orchestrator (which needs concrete values). That something is the </w:t>
      </w:r>
      <w:r>
        <w:rPr>
          <w:b/>
          <w:bCs/>
        </w:rPr>
        <w:t>values resolution pipeline</w:t>
      </w:r>
      <w:r>
        <w:t>.</w:t>
      </w:r>
    </w:p>
    <w:p w14:paraId="24817676" w14:textId="77777777" w:rsidR="00637BA1" w:rsidRDefault="00000000">
      <w:pPr>
        <w:pStyle w:val="SourceCode"/>
      </w:pPr>
      <w:r>
        <w:rPr>
          <w:rStyle w:val="VerbatimChar"/>
        </w:rPr>
        <w:t>Raw App-Config Template                    Fully Populated Deployment Payload</w:t>
      </w:r>
      <w:r>
        <w:br/>
      </w:r>
      <w:r>
        <w:rPr>
          <w:rStyle w:val="VerbatimChar"/>
        </w:rPr>
        <w:t>(placeholders, split into                  (concrete values, one merged object</w:t>
      </w:r>
      <w:r>
        <w:br/>
      </w:r>
      <w:r>
        <w:rPr>
          <w:rStyle w:val="VerbatimChar"/>
        </w:rPr>
        <w:t xml:space="preserve"> user_editable / non_editable)              per chart, ready for orchestrator)</w:t>
      </w:r>
      <w:r>
        <w:br/>
      </w:r>
      <w:r>
        <w:rPr>
          <w:rStyle w:val="VerbatimChar"/>
        </w:rPr>
        <w:t xml:space="preserve">                │                                        │</w:t>
      </w:r>
      <w:r>
        <w:br/>
      </w:r>
      <w:r>
        <w:rPr>
          <w:rStyle w:val="VerbatimChar"/>
        </w:rPr>
        <w:t xml:space="preserve">                │         VALUES RESOLUTION              │</w:t>
      </w:r>
      <w:r>
        <w:br/>
      </w:r>
      <w:r>
        <w:rPr>
          <w:rStyle w:val="VerbatimChar"/>
        </w:rPr>
        <w:t xml:space="preserve">                │            PIPELINE                    │</w:t>
      </w:r>
      <w:r>
        <w:br/>
      </w:r>
      <w:r>
        <w:rPr>
          <w:rStyle w:val="VerbatimChar"/>
        </w:rPr>
        <w:t xml:space="preserve">                └───────────── ▶ ────────────────────────┘</w:t>
      </w:r>
      <w:r>
        <w:br/>
      </w:r>
      <w:r>
        <w:rPr>
          <w:rStyle w:val="VerbatimChar"/>
        </w:rPr>
        <w:t xml:space="preserve">                          THIS SECTION</w:t>
      </w:r>
    </w:p>
    <w:p w14:paraId="15AA5D7F" w14:textId="77777777" w:rsidR="00637BA1" w:rsidRDefault="00B401DD">
      <w:r>
        <w:rPr>
          <w:noProof/>
        </w:rPr>
        <w:pict w14:anchorId="192F06CF">
          <v:rect id="_x0000_i1115" alt="" style="width:451.3pt;height:.05pt;mso-width-percent:0;mso-height-percent:0;mso-width-percent:0;mso-height-percent:0" o:hralign="center" o:hrstd="t" o:hr="t"/>
        </w:pict>
      </w:r>
    </w:p>
    <w:p w14:paraId="43D17DB8" w14:textId="77777777" w:rsidR="00637BA1" w:rsidRDefault="00000000">
      <w:pPr>
        <w:pStyle w:val="Heading3"/>
      </w:pPr>
      <w:bookmarkStart w:id="257" w:name="a.2.-input-sources"/>
      <w:bookmarkStart w:id="258" w:name="_Toc226630906"/>
      <w:bookmarkEnd w:id="255"/>
      <w:r>
        <w:t>5a.2. Input Sources</w:t>
      </w:r>
      <w:bookmarkEnd w:id="258"/>
    </w:p>
    <w:p w14:paraId="56D0D89B" w14:textId="77777777" w:rsidR="00637BA1" w:rsidRDefault="00000000">
      <w:r>
        <w:t>The resolution pipeline pulls data from five sources. Each source contributes different categories of values.</w:t>
      </w:r>
    </w:p>
    <w:p w14:paraId="25128734" w14:textId="77777777" w:rsidR="00637BA1" w:rsidRDefault="00000000">
      <w:pPr>
        <w:pStyle w:val="Heading4"/>
      </w:pPr>
      <w:bookmarkStart w:id="259" w:name="a.2.1-app-config-template"/>
      <w:r>
        <w:t>5a.2.1 App-Config Template</w:t>
      </w:r>
    </w:p>
    <w:p w14:paraId="52D9A803" w14:textId="77777777" w:rsidR="00637BA1" w:rsidRDefault="00000000">
      <w:r>
        <w:rPr>
          <w:b/>
          <w:bCs/>
        </w:rPr>
        <w:t>What it is:</w:t>
      </w:r>
      <w:r>
        <w:t xml:space="preserve"> The static blueprint that defines what to deploy for a specific NF. Created during vendor onboarding (Section 2). One template per NF (e.g., </w:t>
      </w:r>
      <w:r>
        <w:rPr>
          <w:rStyle w:val="VerbatimChar"/>
        </w:rPr>
        <w:t>ims-config-prod.json</w:t>
      </w:r>
      <w:r>
        <w:t>).</w:t>
      </w:r>
    </w:p>
    <w:p w14:paraId="030F57EE" w14:textId="77777777" w:rsidR="00637BA1" w:rsidRDefault="00000000">
      <w:pPr>
        <w:pStyle w:val="BodyText"/>
      </w:pPr>
      <w:r>
        <w:rPr>
          <w:b/>
          <w:bCs/>
        </w:rPr>
        <w:t>What it contributes:</w:t>
      </w:r>
      <w:r>
        <w:t xml:space="preserve"> - Chart metadata: </w:t>
      </w:r>
      <w:r>
        <w:rPr>
          <w:rStyle w:val="VerbatimChar"/>
        </w:rPr>
        <w:t>chart_name</w:t>
      </w:r>
      <w:r>
        <w:t xml:space="preserve">, </w:t>
      </w:r>
      <w:r>
        <w:rPr>
          <w:rStyle w:val="VerbatimChar"/>
        </w:rPr>
        <w:t>chart_version</w:t>
      </w:r>
      <w:r>
        <w:t xml:space="preserve">, </w:t>
      </w:r>
      <w:r>
        <w:rPr>
          <w:rStyle w:val="VerbatimChar"/>
        </w:rPr>
        <w:t>deploy_order</w:t>
      </w:r>
      <w:r>
        <w:t xml:space="preserve">, </w:t>
      </w:r>
      <w:r>
        <w:rPr>
          <w:rStyle w:val="VerbatimChar"/>
        </w:rPr>
        <w:t>sync_wave</w:t>
      </w:r>
      <w:r>
        <w:t xml:space="preserve">, </w:t>
      </w:r>
      <w:r>
        <w:rPr>
          <w:rStyle w:val="VerbatimChar"/>
        </w:rPr>
        <w:t>type</w:t>
      </w:r>
      <w:r>
        <w:t xml:space="preserve"> - Chart patterns: which charts are umbrella (A), multi-chart sequential (B), multi-instance (C) - Deployment config: </w:t>
      </w:r>
      <w:r>
        <w:rPr>
          <w:rStyle w:val="VerbatimChar"/>
        </w:rPr>
        <w:t>manual_approval</w:t>
      </w:r>
      <w:r>
        <w:t xml:space="preserve">, </w:t>
      </w:r>
      <w:r>
        <w:rPr>
          <w:rStyle w:val="VerbatimChar"/>
        </w:rPr>
        <w:t>auto_rollback</w:t>
      </w:r>
      <w:r>
        <w:t xml:space="preserve">, </w:t>
      </w:r>
      <w:r>
        <w:rPr>
          <w:rStyle w:val="VerbatimChar"/>
        </w:rPr>
        <w:t>sync_policy</w:t>
      </w:r>
      <w:r>
        <w:t xml:space="preserve">, </w:t>
      </w:r>
      <w:r>
        <w:rPr>
          <w:rStyle w:val="VerbatimChar"/>
        </w:rPr>
        <w:t>strategy</w:t>
      </w:r>
      <w:r>
        <w:t xml:space="preserve">, </w:t>
      </w:r>
      <w:r>
        <w:rPr>
          <w:rStyle w:val="VerbatimChar"/>
        </w:rPr>
        <w:t>sync_timeout</w:t>
      </w:r>
      <w:r>
        <w:t xml:space="preserve"> - Field classification: which values are </w:t>
      </w:r>
      <w:r>
        <w:rPr>
          <w:rStyle w:val="VerbatimChar"/>
        </w:rPr>
        <w:t>user_editable</w:t>
      </w:r>
      <w:r>
        <w:t xml:space="preserve"> (operators can change) vs </w:t>
      </w:r>
      <w:r>
        <w:rPr>
          <w:rStyle w:val="VerbatimChar"/>
        </w:rPr>
        <w:t>non_editable</w:t>
      </w:r>
      <w:r>
        <w:t xml:space="preserve"> (system-controlled) - Placeholder locations: which fields in </w:t>
      </w:r>
      <w:r>
        <w:rPr>
          <w:rStyle w:val="VerbatimChar"/>
        </w:rPr>
        <w:t>non_editable</w:t>
      </w:r>
      <w:r>
        <w:t xml:space="preserve"> contain </w:t>
      </w:r>
      <w:r>
        <w:rPr>
          <w:rStyle w:val="VerbatimChar"/>
        </w:rPr>
        <w:t>{{ function | arg1 | arg2 }}</w:t>
      </w:r>
      <w:r>
        <w:t xml:space="preserve"> patterns - Helm values hierarchy: the nested JSON structure that mirrors the chart’s </w:t>
      </w:r>
      <w:r>
        <w:rPr>
          <w:rStyle w:val="VerbatimChar"/>
        </w:rPr>
        <w:t>values.yaml</w:t>
      </w:r>
    </w:p>
    <w:p w14:paraId="7EACFAF5" w14:textId="77777777" w:rsidR="00637BA1" w:rsidRDefault="00000000">
      <w:pPr>
        <w:pStyle w:val="BodyText"/>
      </w:pPr>
      <w:r>
        <w:rPr>
          <w:b/>
          <w:bCs/>
        </w:rPr>
        <w:t>The template is chart-structure-aware.</w:t>
      </w:r>
      <w:r>
        <w:t xml:space="preserve"> It knows the Helm chart’s values hierarchy because it was created by analysing the vendor’s chart during onboarding. Each field in </w:t>
      </w:r>
      <w:r>
        <w:rPr>
          <w:rStyle w:val="VerbatimChar"/>
        </w:rPr>
        <w:t>user_editable</w:t>
      </w:r>
      <w:r>
        <w:t xml:space="preserve"> and </w:t>
      </w:r>
      <w:r>
        <w:rPr>
          <w:rStyle w:val="VerbatimChar"/>
        </w:rPr>
        <w:t>non_editable</w:t>
      </w:r>
      <w:r>
        <w:t xml:space="preserve"> maps to a specific field in the chart’s </w:t>
      </w:r>
      <w:r>
        <w:rPr>
          <w:rStyle w:val="VerbatimChar"/>
        </w:rPr>
        <w:t>values.yaml</w:t>
      </w:r>
      <w:r>
        <w:t>.</w:t>
      </w:r>
    </w:p>
    <w:p w14:paraId="4D247D5F" w14:textId="77777777" w:rsidR="00637BA1" w:rsidRDefault="00000000">
      <w:pPr>
        <w:pStyle w:val="Heading4"/>
      </w:pPr>
      <w:bookmarkStart w:id="260" w:name="a.2.2-ciq-blueprint"/>
      <w:bookmarkEnd w:id="259"/>
      <w:r>
        <w:t>5a.2.2 CIQ Blueprint</w:t>
      </w:r>
    </w:p>
    <w:p w14:paraId="0BEA735E" w14:textId="77777777" w:rsidR="00637BA1" w:rsidRDefault="00000000">
      <w:r>
        <w:rPr>
          <w:b/>
          <w:bCs/>
        </w:rPr>
        <w:t>What it is:</w:t>
      </w:r>
      <w:r>
        <w:t xml:space="preserve"> The infrastructure design document. Defines all networks, traffic types, interface assignments, and pod sizing per environment. Created during network design (Section 4). One blueprint per site.</w:t>
      </w:r>
    </w:p>
    <w:p w14:paraId="3C58860F" w14:textId="77777777" w:rsidR="00637BA1" w:rsidRDefault="00000000">
      <w:pPr>
        <w:pStyle w:val="BodyText"/>
      </w:pPr>
      <w:r>
        <w:rPr>
          <w:b/>
          <w:bCs/>
        </w:rPr>
        <w:t>What it contributes:</w:t>
      </w:r>
      <w:r>
        <w:t xml:space="preserve"> - Network definitions: network names, IP counts, subnet sizes, traffic types - Interface assignments: macvlan vs SRIOV, bond interfaces, NIC names - VIP/PIP requirements: which traffic types need Virtual IPs or Physical IPs - Consumer mappings: which sub-chart components use which network - Pod sizing: replica counts, CPU, memory, storage per component per environment</w:t>
      </w:r>
    </w:p>
    <w:p w14:paraId="2B1BCE09" w14:textId="77777777" w:rsidR="00637BA1" w:rsidRDefault="00000000">
      <w:pPr>
        <w:pStyle w:val="BodyText"/>
      </w:pPr>
      <w:r>
        <w:rPr>
          <w:b/>
          <w:bCs/>
        </w:rPr>
        <w:lastRenderedPageBreak/>
        <w:t>Example:</w:t>
      </w:r>
      <w:r>
        <w:t xml:space="preserve"> The placeholder </w:t>
      </w:r>
      <w:r>
        <w:rPr>
          <w:rStyle w:val="VerbatimChar"/>
        </w:rPr>
        <w:t>{{ replicas | MTAS | SM }}</w:t>
      </w:r>
      <w:r>
        <w:t xml:space="preserve"> resolves against the CIQ blueprint’s pod sizing section to get the replica count for the SM sub-chart of MTAS in the target environment.</w:t>
      </w:r>
    </w:p>
    <w:p w14:paraId="64BBE7EA" w14:textId="77777777" w:rsidR="00637BA1" w:rsidRDefault="00000000">
      <w:pPr>
        <w:pStyle w:val="Heading4"/>
      </w:pPr>
      <w:bookmarkStart w:id="261" w:name="a.2.3-ip-blueprint-infoblox-allocations"/>
      <w:bookmarkEnd w:id="260"/>
      <w:r>
        <w:t>5a.2.3 IP Blueprint (Infoblox Allocations)</w:t>
      </w:r>
    </w:p>
    <w:p w14:paraId="17BCE223" w14:textId="77777777" w:rsidR="00637BA1" w:rsidRDefault="00000000">
      <w:r>
        <w:rPr>
          <w:b/>
          <w:bCs/>
        </w:rPr>
        <w:t>What it is:</w:t>
      </w:r>
      <w:r>
        <w:t xml:space="preserve"> The actual IP addresses, VLANs, subnets, and gateways allocated by the network team in Infoblox. Retrieved via Infoblox API using tags (Section 4.7).</w:t>
      </w:r>
    </w:p>
    <w:p w14:paraId="443C224B" w14:textId="77777777" w:rsidR="00637BA1" w:rsidRDefault="00000000">
      <w:pPr>
        <w:pStyle w:val="BodyText"/>
      </w:pPr>
      <w:r>
        <w:rPr>
          <w:b/>
          <w:bCs/>
        </w:rPr>
        <w:t>What it contributes:</w:t>
      </w:r>
      <w:r>
        <w:t xml:space="preserve"> - IP ranges: actual start-end ranges per network per pod type - VIPs: Virtual IP addresses per network - PIPs: Physical IP addresses for SRIOV/DPDK interfaces - VLANs: VLAN IDs per network segment per site - Gateways: default gateway IP per subnet - Subnet prefixes: CIDR prefix lengths</w:t>
      </w:r>
    </w:p>
    <w:p w14:paraId="51FC7F52" w14:textId="77777777" w:rsidR="00637BA1" w:rsidRDefault="00000000">
      <w:pPr>
        <w:pStyle w:val="BodyText"/>
      </w:pPr>
      <w:r>
        <w:rPr>
          <w:b/>
          <w:bCs/>
        </w:rPr>
        <w:t>Example:</w:t>
      </w:r>
      <w:r>
        <w:t xml:space="preserve"> The placeholder </w:t>
      </w:r>
      <w:r>
        <w:rPr>
          <w:rStyle w:val="VerbatimChar"/>
        </w:rPr>
        <w:t>{{ whereabouts_range_end | EMX-Signalling-MTAS | SM }}</w:t>
      </w:r>
      <w:r>
        <w:t xml:space="preserve"> resolves against the IP blueprint to get </w:t>
      </w:r>
      <w:r>
        <w:rPr>
          <w:rStyle w:val="VerbatimChar"/>
        </w:rPr>
        <w:t>"172.16.50.2-172.16.50.4/26"</w:t>
      </w:r>
      <w:r>
        <w:t xml:space="preserve"> — the actual allocated IP range for the SM sub-chart on the EMX-Signalling-MTAS network.</w:t>
      </w:r>
    </w:p>
    <w:p w14:paraId="5EAD5217" w14:textId="77777777" w:rsidR="00637BA1" w:rsidRDefault="00000000">
      <w:pPr>
        <w:pStyle w:val="Heading4"/>
      </w:pPr>
      <w:bookmarkStart w:id="262" w:name="a.2.4-environment-configuration"/>
      <w:bookmarkEnd w:id="261"/>
      <w:r>
        <w:t>5a.2.4 Environment Configuration</w:t>
      </w:r>
    </w:p>
    <w:p w14:paraId="3A332C60" w14:textId="77777777" w:rsidR="00637BA1" w:rsidRDefault="00000000">
      <w:r>
        <w:rPr>
          <w:b/>
          <w:bCs/>
        </w:rPr>
        <w:t>What it is:</w:t>
      </w:r>
      <w:r>
        <w:t xml:space="preserve"> Environment-specific settings that differ between production, pre-production, and R&amp;D. Not specific to any vendor or NF — these are platform-level decisions.</w:t>
      </w:r>
    </w:p>
    <w:p w14:paraId="583A278E" w14:textId="77777777" w:rsidR="00637BA1" w:rsidRDefault="00000000">
      <w:pPr>
        <w:pStyle w:val="BodyText"/>
      </w:pPr>
      <w:r>
        <w:rPr>
          <w:b/>
          <w:bCs/>
        </w:rPr>
        <w:t>What it contributes:</w:t>
      </w:r>
    </w:p>
    <w:tbl>
      <w:tblPr>
        <w:tblStyle w:val="Table"/>
        <w:tblW w:w="5000" w:type="pct"/>
        <w:tblLayout w:type="fixed"/>
        <w:tblLook w:val="0020" w:firstRow="1" w:lastRow="0" w:firstColumn="0" w:lastColumn="0" w:noHBand="0" w:noVBand="0"/>
      </w:tblPr>
      <w:tblGrid>
        <w:gridCol w:w="2899"/>
        <w:gridCol w:w="2898"/>
        <w:gridCol w:w="3478"/>
      </w:tblGrid>
      <w:tr w:rsidR="00637BA1" w14:paraId="412D959A" w14:textId="77777777">
        <w:trPr>
          <w:cnfStyle w:val="100000000000" w:firstRow="1" w:lastRow="0" w:firstColumn="0" w:lastColumn="0" w:oddVBand="0" w:evenVBand="0" w:oddHBand="0" w:evenHBand="0" w:firstRowFirstColumn="0" w:firstRowLastColumn="0" w:lastRowFirstColumn="0" w:lastRowLastColumn="0"/>
          <w:tblHeader/>
        </w:trPr>
        <w:tc>
          <w:tcPr>
            <w:tcW w:w="2475" w:type="dxa"/>
          </w:tcPr>
          <w:p w14:paraId="4A0C53C5" w14:textId="77777777" w:rsidR="00637BA1" w:rsidRDefault="00000000">
            <w:r>
              <w:t>Category</w:t>
            </w:r>
          </w:p>
        </w:tc>
        <w:tc>
          <w:tcPr>
            <w:tcW w:w="2475" w:type="dxa"/>
          </w:tcPr>
          <w:p w14:paraId="55F67698" w14:textId="77777777" w:rsidR="00637BA1" w:rsidRDefault="00000000">
            <w:r>
              <w:t>Non-Prod</w:t>
            </w:r>
          </w:p>
        </w:tc>
        <w:tc>
          <w:tcPr>
            <w:tcW w:w="2970" w:type="dxa"/>
          </w:tcPr>
          <w:p w14:paraId="6B3090BD" w14:textId="77777777" w:rsidR="00637BA1" w:rsidRDefault="00000000">
            <w:r>
              <w:t>Production</w:t>
            </w:r>
          </w:p>
        </w:tc>
      </w:tr>
      <w:tr w:rsidR="00637BA1" w14:paraId="200847D0" w14:textId="77777777">
        <w:tc>
          <w:tcPr>
            <w:tcW w:w="2475" w:type="dxa"/>
          </w:tcPr>
          <w:p w14:paraId="0CD100DA" w14:textId="77777777" w:rsidR="00637BA1" w:rsidRDefault="00000000">
            <w:r>
              <w:rPr>
                <w:b/>
                <w:bCs/>
              </w:rPr>
              <w:t>Image registry</w:t>
            </w:r>
          </w:p>
        </w:tc>
        <w:tc>
          <w:tcPr>
            <w:tcW w:w="2475" w:type="dxa"/>
          </w:tcPr>
          <w:p w14:paraId="491A5EBF" w14:textId="77777777" w:rsidR="00637BA1" w:rsidRDefault="00000000">
            <w:r>
              <w:t>Low-trust harbor/quay URL</w:t>
            </w:r>
          </w:p>
        </w:tc>
        <w:tc>
          <w:tcPr>
            <w:tcW w:w="2970" w:type="dxa"/>
          </w:tcPr>
          <w:p w14:paraId="13B19E08" w14:textId="77777777" w:rsidR="00637BA1" w:rsidRDefault="00000000">
            <w:r>
              <w:t>Trusted production quay URL</w:t>
            </w:r>
          </w:p>
        </w:tc>
      </w:tr>
      <w:tr w:rsidR="00637BA1" w14:paraId="76C2C732" w14:textId="77777777">
        <w:tc>
          <w:tcPr>
            <w:tcW w:w="2475" w:type="dxa"/>
          </w:tcPr>
          <w:p w14:paraId="78B7C529" w14:textId="77777777" w:rsidR="00637BA1" w:rsidRDefault="00000000">
            <w:r>
              <w:rPr>
                <w:b/>
                <w:bCs/>
              </w:rPr>
              <w:t>Pull secrets</w:t>
            </w:r>
          </w:p>
        </w:tc>
        <w:tc>
          <w:tcPr>
            <w:tcW w:w="2475" w:type="dxa"/>
          </w:tcPr>
          <w:p w14:paraId="3D13A47D" w14:textId="77777777" w:rsidR="00637BA1" w:rsidRDefault="00000000">
            <w:r>
              <w:t>Dev pull secret name</w:t>
            </w:r>
          </w:p>
        </w:tc>
        <w:tc>
          <w:tcPr>
            <w:tcW w:w="2970" w:type="dxa"/>
          </w:tcPr>
          <w:p w14:paraId="359A2D25" w14:textId="77777777" w:rsidR="00637BA1" w:rsidRDefault="00000000">
            <w:r>
              <w:t>Production pull secret name</w:t>
            </w:r>
          </w:p>
        </w:tc>
      </w:tr>
      <w:tr w:rsidR="00637BA1" w14:paraId="1FEB2648" w14:textId="77777777">
        <w:tc>
          <w:tcPr>
            <w:tcW w:w="2475" w:type="dxa"/>
          </w:tcPr>
          <w:p w14:paraId="2960B271" w14:textId="77777777" w:rsidR="00637BA1" w:rsidRDefault="00000000">
            <w:r>
              <w:rPr>
                <w:b/>
                <w:bCs/>
              </w:rPr>
              <w:t>Storage class</w:t>
            </w:r>
          </w:p>
        </w:tc>
        <w:tc>
          <w:tcPr>
            <w:tcW w:w="2475" w:type="dxa"/>
          </w:tcPr>
          <w:p w14:paraId="7DAA5477" w14:textId="77777777" w:rsidR="00637BA1" w:rsidRDefault="00000000">
            <w:r>
              <w:t>Standard/default</w:t>
            </w:r>
          </w:p>
        </w:tc>
        <w:tc>
          <w:tcPr>
            <w:tcW w:w="2970" w:type="dxa"/>
          </w:tcPr>
          <w:p w14:paraId="0A775B03" w14:textId="77777777" w:rsidR="00637BA1" w:rsidRDefault="00000000">
            <w:r>
              <w:t>High-performance SSD</w:t>
            </w:r>
          </w:p>
        </w:tc>
      </w:tr>
      <w:tr w:rsidR="00637BA1" w14:paraId="1C5CC1CE" w14:textId="77777777">
        <w:tc>
          <w:tcPr>
            <w:tcW w:w="2475" w:type="dxa"/>
          </w:tcPr>
          <w:p w14:paraId="1B2867BC" w14:textId="77777777" w:rsidR="00637BA1" w:rsidRDefault="00000000">
            <w:r>
              <w:rPr>
                <w:b/>
                <w:bCs/>
              </w:rPr>
              <w:t>Resource profiles</w:t>
            </w:r>
          </w:p>
        </w:tc>
        <w:tc>
          <w:tcPr>
            <w:tcW w:w="2475" w:type="dxa"/>
          </w:tcPr>
          <w:p w14:paraId="78204706" w14:textId="77777777" w:rsidR="00637BA1" w:rsidRDefault="00000000">
            <w:r>
              <w:t>Reduced (10% of prod sizing)</w:t>
            </w:r>
          </w:p>
        </w:tc>
        <w:tc>
          <w:tcPr>
            <w:tcW w:w="2970" w:type="dxa"/>
          </w:tcPr>
          <w:p w14:paraId="0951A612" w14:textId="77777777" w:rsidR="00637BA1" w:rsidRDefault="00000000">
            <w:r>
              <w:t>Full production sizing</w:t>
            </w:r>
          </w:p>
        </w:tc>
      </w:tr>
      <w:tr w:rsidR="00637BA1" w14:paraId="3A8BADDC" w14:textId="77777777">
        <w:tc>
          <w:tcPr>
            <w:tcW w:w="2475" w:type="dxa"/>
          </w:tcPr>
          <w:p w14:paraId="2D83B755" w14:textId="77777777" w:rsidR="00637BA1" w:rsidRDefault="00000000">
            <w:r>
              <w:rPr>
                <w:b/>
                <w:bCs/>
              </w:rPr>
              <w:t>Log level</w:t>
            </w:r>
          </w:p>
        </w:tc>
        <w:tc>
          <w:tcPr>
            <w:tcW w:w="2475" w:type="dxa"/>
          </w:tcPr>
          <w:p w14:paraId="311CF3E6" w14:textId="77777777" w:rsidR="00637BA1" w:rsidRDefault="00000000">
            <w:r>
              <w:t>DEBUG</w:t>
            </w:r>
          </w:p>
        </w:tc>
        <w:tc>
          <w:tcPr>
            <w:tcW w:w="2970" w:type="dxa"/>
          </w:tcPr>
          <w:p w14:paraId="3EC584FD" w14:textId="77777777" w:rsidR="00637BA1" w:rsidRDefault="00000000">
            <w:r>
              <w:t>INFO</w:t>
            </w:r>
          </w:p>
        </w:tc>
      </w:tr>
      <w:tr w:rsidR="00637BA1" w14:paraId="106485BE" w14:textId="77777777">
        <w:tc>
          <w:tcPr>
            <w:tcW w:w="2475" w:type="dxa"/>
          </w:tcPr>
          <w:p w14:paraId="1B99A37F" w14:textId="77777777" w:rsidR="00637BA1" w:rsidRDefault="00000000">
            <w:r>
              <w:rPr>
                <w:b/>
                <w:bCs/>
              </w:rPr>
              <w:t>Security policy</w:t>
            </w:r>
          </w:p>
        </w:tc>
        <w:tc>
          <w:tcPr>
            <w:tcW w:w="2475" w:type="dxa"/>
          </w:tcPr>
          <w:p w14:paraId="7021F90E" w14:textId="77777777" w:rsidR="00637BA1" w:rsidRDefault="00000000">
            <w:r>
              <w:t>Relaxed</w:t>
            </w:r>
          </w:p>
        </w:tc>
        <w:tc>
          <w:tcPr>
            <w:tcW w:w="2970" w:type="dxa"/>
          </w:tcPr>
          <w:p w14:paraId="625C7795" w14:textId="77777777" w:rsidR="00637BA1" w:rsidRDefault="00000000">
            <w:r>
              <w:t>Strict</w:t>
            </w:r>
          </w:p>
        </w:tc>
      </w:tr>
      <w:tr w:rsidR="00637BA1" w14:paraId="34CFB6BC" w14:textId="77777777">
        <w:tc>
          <w:tcPr>
            <w:tcW w:w="2475" w:type="dxa"/>
          </w:tcPr>
          <w:p w14:paraId="7B6B921A" w14:textId="77777777" w:rsidR="00637BA1" w:rsidRDefault="00000000">
            <w:r>
              <w:rPr>
                <w:b/>
                <w:bCs/>
              </w:rPr>
              <w:t>Feature flags</w:t>
            </w:r>
          </w:p>
        </w:tc>
        <w:tc>
          <w:tcPr>
            <w:tcW w:w="2475" w:type="dxa"/>
          </w:tcPr>
          <w:p w14:paraId="68D0E59B" w14:textId="77777777" w:rsidR="00637BA1" w:rsidRDefault="00000000">
            <w:r>
              <w:t>May have debug features enabled</w:t>
            </w:r>
          </w:p>
        </w:tc>
        <w:tc>
          <w:tcPr>
            <w:tcW w:w="2970" w:type="dxa"/>
          </w:tcPr>
          <w:p w14:paraId="31055662" w14:textId="77777777" w:rsidR="00637BA1" w:rsidRDefault="00000000">
            <w:r>
              <w:t>Production-only features</w:t>
            </w:r>
          </w:p>
        </w:tc>
      </w:tr>
      <w:tr w:rsidR="00637BA1" w14:paraId="4FB8FDAA" w14:textId="77777777">
        <w:tc>
          <w:tcPr>
            <w:tcW w:w="2475" w:type="dxa"/>
          </w:tcPr>
          <w:p w14:paraId="1FA20891" w14:textId="77777777" w:rsidR="00637BA1" w:rsidRDefault="00000000">
            <w:r>
              <w:rPr>
                <w:b/>
                <w:bCs/>
              </w:rPr>
              <w:t>Replicas</w:t>
            </w:r>
          </w:p>
        </w:tc>
        <w:tc>
          <w:tcPr>
            <w:tcW w:w="2475" w:type="dxa"/>
          </w:tcPr>
          <w:p w14:paraId="262F53FB" w14:textId="77777777" w:rsidR="00637BA1" w:rsidRDefault="00000000">
            <w:r>
              <w:t>Minimum viable (1-2)</w:t>
            </w:r>
          </w:p>
        </w:tc>
        <w:tc>
          <w:tcPr>
            <w:tcW w:w="2970" w:type="dxa"/>
          </w:tcPr>
          <w:p w14:paraId="00B58B98" w14:textId="77777777" w:rsidR="00637BA1" w:rsidRDefault="00000000">
            <w:r>
              <w:t>Full HA (sizing formula from CIQ)</w:t>
            </w:r>
          </w:p>
        </w:tc>
      </w:tr>
    </w:tbl>
    <w:p w14:paraId="06E84C7D" w14:textId="77777777" w:rsidR="00637BA1" w:rsidRDefault="00000000">
      <w:pPr>
        <w:pStyle w:val="BodyText"/>
      </w:pPr>
      <w:r>
        <w:rPr>
          <w:b/>
          <w:bCs/>
        </w:rPr>
        <w:t>Example:</w:t>
      </w:r>
      <w:r>
        <w:t xml:space="preserve"> The placeholder </w:t>
      </w:r>
      <w:r>
        <w:rPr>
          <w:rStyle w:val="VerbatimChar"/>
        </w:rPr>
        <w:t>{{ image_registry | MTAS | env }}</w:t>
      </w:r>
      <w:r>
        <w:t xml:space="preserve"> resolves to </w:t>
      </w:r>
      <w:r>
        <w:rPr>
          <w:rStyle w:val="VerbatimChar"/>
        </w:rPr>
        <w:t>quay-dev.vmo2.internal/vmo2-ims</w:t>
      </w:r>
      <w:r>
        <w:t xml:space="preserve"> in non-prod, or </w:t>
      </w:r>
      <w:r>
        <w:rPr>
          <w:rStyle w:val="VerbatimChar"/>
        </w:rPr>
        <w:t>quay.vmo2.internal/vmo2-ims</w:t>
      </w:r>
      <w:r>
        <w:t xml:space="preserve"> in production.</w:t>
      </w:r>
    </w:p>
    <w:p w14:paraId="18CAFB4E" w14:textId="77777777" w:rsidR="00637BA1" w:rsidRDefault="00000000">
      <w:pPr>
        <w:pStyle w:val="Heading4"/>
      </w:pPr>
      <w:bookmarkStart w:id="263" w:name="a.2.5-user-edits-mrf-portal"/>
      <w:bookmarkEnd w:id="262"/>
      <w:r>
        <w:t>5a.2.5 User Edits (MRF Portal)</w:t>
      </w:r>
    </w:p>
    <w:p w14:paraId="3E179309" w14:textId="77777777" w:rsidR="00637BA1" w:rsidRDefault="00000000">
      <w:r>
        <w:rPr>
          <w:b/>
          <w:bCs/>
        </w:rPr>
        <w:t>What it is:</w:t>
      </w:r>
      <w:r>
        <w:t xml:space="preserve"> Values that operators modify through the MRF Portal (Hub UI). These are the </w:t>
      </w:r>
      <w:r>
        <w:rPr>
          <w:rStyle w:val="VerbatimChar"/>
        </w:rPr>
        <w:t>user_editable</w:t>
      </w:r>
      <w:r>
        <w:t xml:space="preserve"> fields from the app-config template.</w:t>
      </w:r>
    </w:p>
    <w:p w14:paraId="2970A6D9" w14:textId="77777777" w:rsidR="00637BA1" w:rsidRDefault="00000000">
      <w:pPr>
        <w:pStyle w:val="BodyText"/>
      </w:pPr>
      <w:r>
        <w:rPr>
          <w:b/>
          <w:bCs/>
        </w:rPr>
        <w:t>What it contributes:</w:t>
      </w:r>
      <w:r>
        <w:t xml:space="preserve"> - Application-specific configuration: feature flags, VNF_TYPE, cloud profile - Operational settings: log levels (if editable), timeouts, buffer sizes - Enable/disable toggles: </w:t>
      </w:r>
      <w:r>
        <w:rPr>
          <w:rStyle w:val="VerbatimChar"/>
        </w:rPr>
        <w:t>global.secrets</w:t>
      </w:r>
      <w:r>
        <w:t xml:space="preserve">, </w:t>
      </w:r>
      <w:r>
        <w:rPr>
          <w:rStyle w:val="VerbatimChar"/>
        </w:rPr>
        <w:t>enableNetworkPolicy</w:t>
      </w:r>
    </w:p>
    <w:p w14:paraId="61BD9FDB" w14:textId="77777777" w:rsidR="00637BA1" w:rsidRDefault="00000000">
      <w:pPr>
        <w:pStyle w:val="BodyText"/>
      </w:pPr>
      <w:r>
        <w:rPr>
          <w:b/>
          <w:bCs/>
        </w:rPr>
        <w:t>What it does NOT contribute:</w:t>
      </w:r>
      <w:r>
        <w:t xml:space="preserve"> - Replicas (non_editable — drives IP allocation) - IP addresses, VLANs, gateways (non_editable — from Infoblox) - Image references (non_editable — from environment config) - </w:t>
      </w:r>
      <w:r>
        <w:lastRenderedPageBreak/>
        <w:t>Resource limits (non_editable — from CIQ sizing) - Namespace, storage class, pull secrets (non_editable — platform-controlled)</w:t>
      </w:r>
    </w:p>
    <w:p w14:paraId="42AA8A45" w14:textId="77777777" w:rsidR="00637BA1" w:rsidRDefault="00000000">
      <w:pPr>
        <w:pStyle w:val="BodyText"/>
      </w:pPr>
      <w:r>
        <w:rPr>
          <w:b/>
          <w:bCs/>
        </w:rPr>
        <w:t>Rule of thumb from Section 5:</w:t>
      </w:r>
      <w:r>
        <w:t xml:space="preserve"> If changing a value would break IP allocation, replica consistency, cluster sizing, or network connectivity → it’s </w:t>
      </w:r>
      <w:r>
        <w:rPr>
          <w:rStyle w:val="VerbatimChar"/>
        </w:rPr>
        <w:t>non_editable</w:t>
      </w:r>
      <w:r>
        <w:t xml:space="preserve"> and comes from the blueprint, not the user.</w:t>
      </w:r>
    </w:p>
    <w:p w14:paraId="2387609F" w14:textId="77777777" w:rsidR="00637BA1" w:rsidRDefault="00B401DD">
      <w:r>
        <w:rPr>
          <w:noProof/>
        </w:rPr>
        <w:pict w14:anchorId="44F8D285">
          <v:rect id="_x0000_i1114" alt="" style="width:451.3pt;height:.05pt;mso-width-percent:0;mso-height-percent:0;mso-width-percent:0;mso-height-percent:0" o:hralign="center" o:hrstd="t" o:hr="t"/>
        </w:pict>
      </w:r>
    </w:p>
    <w:p w14:paraId="1B92684A" w14:textId="77777777" w:rsidR="00637BA1" w:rsidRDefault="00000000">
      <w:pPr>
        <w:pStyle w:val="Heading3"/>
      </w:pPr>
      <w:bookmarkStart w:id="264" w:name="a.3.-resolution-process"/>
      <w:bookmarkStart w:id="265" w:name="_Toc226630907"/>
      <w:bookmarkEnd w:id="257"/>
      <w:bookmarkEnd w:id="263"/>
      <w:r>
        <w:t>5a.3. Resolution Process</w:t>
      </w:r>
      <w:bookmarkEnd w:id="265"/>
    </w:p>
    <w:p w14:paraId="5AB79F05" w14:textId="77777777" w:rsidR="00637BA1" w:rsidRDefault="00000000">
      <w:r>
        <w:t>The pipeline executes in a specific order. Each step depends on the output of the previous step.</w:t>
      </w:r>
    </w:p>
    <w:p w14:paraId="515C6F3D" w14:textId="77777777" w:rsidR="00637BA1" w:rsidRDefault="00000000">
      <w:pPr>
        <w:pStyle w:val="Heading4"/>
      </w:pPr>
      <w:bookmarkStart w:id="266" w:name="step-1-load-template"/>
      <w:r>
        <w:t>Step 1: Load Template</w:t>
      </w:r>
    </w:p>
    <w:p w14:paraId="62244AA1" w14:textId="77777777" w:rsidR="00637BA1" w:rsidRDefault="00000000">
      <w:r>
        <w:t>Read the app-config template for the target NF:</w:t>
      </w:r>
    </w:p>
    <w:p w14:paraId="254FE9AB" w14:textId="77777777" w:rsidR="00637BA1" w:rsidRDefault="00000000">
      <w:pPr>
        <w:pStyle w:val="SourceCode"/>
      </w:pPr>
      <w:r>
        <w:rPr>
          <w:rStyle w:val="VerbatimChar"/>
        </w:rPr>
        <w:t>Input:  ims-config-prod.json</w:t>
      </w:r>
      <w:r>
        <w:br/>
      </w:r>
      <w:r>
        <w:rPr>
          <w:rStyle w:val="VerbatimChar"/>
        </w:rPr>
        <w:t>Output: Template object with components, charts, helm_values (user_editable + non_editable with placeholders)</w:t>
      </w:r>
    </w:p>
    <w:p w14:paraId="05C3FD2C" w14:textId="77777777" w:rsidR="00637BA1" w:rsidRDefault="00000000">
      <w:r>
        <w:t xml:space="preserve">The template defines the </w:t>
      </w:r>
      <w:r>
        <w:rPr>
          <w:b/>
          <w:bCs/>
        </w:rPr>
        <w:t>structure</w:t>
      </w:r>
      <w:r>
        <w:t xml:space="preserve"> — which fields exist, which charts are involved, the Helm values hierarchy. At this stage, </w:t>
      </w:r>
      <w:r>
        <w:rPr>
          <w:rStyle w:val="VerbatimChar"/>
        </w:rPr>
        <w:t>non_editable</w:t>
      </w:r>
      <w:r>
        <w:t xml:space="preserve"> fields contain placeholder strings like </w:t>
      </w:r>
      <w:r>
        <w:rPr>
          <w:rStyle w:val="VerbatimChar"/>
        </w:rPr>
        <w:t>{{ whereabouts_range_end | EMX-Signalling-MTAS | SM }}</w:t>
      </w:r>
      <w:r>
        <w:t>.</w:t>
      </w:r>
    </w:p>
    <w:p w14:paraId="4AD42F5D" w14:textId="77777777" w:rsidR="00637BA1" w:rsidRDefault="00000000">
      <w:pPr>
        <w:pStyle w:val="Heading4"/>
      </w:pPr>
      <w:bookmarkStart w:id="267" w:name="step-2-load-data-sources"/>
      <w:bookmarkEnd w:id="266"/>
      <w:r>
        <w:t>Step 2: Load Data Sources</w:t>
      </w:r>
    </w:p>
    <w:p w14:paraId="4929ED55" w14:textId="77777777" w:rsidR="00637BA1" w:rsidRDefault="00000000">
      <w:r>
        <w:t>Fetch all data needed for resolution:</w:t>
      </w:r>
    </w:p>
    <w:p w14:paraId="6882BAF4" w14:textId="77777777" w:rsidR="00637BA1" w:rsidRDefault="00000000">
      <w:pPr>
        <w:pStyle w:val="SourceCode"/>
      </w:pPr>
      <w:r>
        <w:rPr>
          <w:rStyle w:val="VerbatimChar"/>
        </w:rPr>
        <w:t>CIQ Blueprint:     ciq_blueprint.json (networks, pod sizing)</w:t>
      </w:r>
      <w:r>
        <w:br/>
      </w:r>
      <w:r>
        <w:rPr>
          <w:rStyle w:val="VerbatimChar"/>
        </w:rPr>
        <w:t>IP Blueprint:      Retrieved from Infoblox API via tags (app=ims, env=prod, site=slough)</w:t>
      </w:r>
      <w:r>
        <w:br/>
      </w:r>
      <w:r>
        <w:rPr>
          <w:rStyle w:val="VerbatimChar"/>
        </w:rPr>
        <w:t>Environment Config: Platform configuration for target environment</w:t>
      </w:r>
      <w:r>
        <w:br/>
      </w:r>
      <w:r>
        <w:rPr>
          <w:rStyle w:val="VerbatimChar"/>
        </w:rPr>
        <w:t>User Edits:        From MRF Portal / Hub DB (operator's saved values)</w:t>
      </w:r>
    </w:p>
    <w:p w14:paraId="7A4B241D" w14:textId="77777777" w:rsidR="00637BA1" w:rsidRDefault="00000000">
      <w:pPr>
        <w:pStyle w:val="Heading4"/>
      </w:pPr>
      <w:bookmarkStart w:id="268" w:name="step-3-build-resolution-context"/>
      <w:bookmarkEnd w:id="267"/>
      <w:r>
        <w:t>Step 3: Build Resolution Context</w:t>
      </w:r>
    </w:p>
    <w:p w14:paraId="2FB567F2" w14:textId="77777777" w:rsidR="00637BA1" w:rsidRDefault="00000000">
      <w:r>
        <w:t>Combine data sources into a resolution context that the support functions can query:</w:t>
      </w:r>
    </w:p>
    <w:p w14:paraId="5D6168AF" w14:textId="77777777" w:rsidR="00637BA1" w:rsidRDefault="00000000">
      <w:pPr>
        <w:pStyle w:val="SourceCode"/>
      </w:pPr>
      <w:r>
        <w:rPr>
          <w:rStyle w:val="FunctionTok"/>
        </w:rPr>
        <w:t>{</w:t>
      </w:r>
      <w:r>
        <w:br/>
      </w:r>
      <w:r>
        <w:rPr>
          <w:rStyle w:val="NormalTok"/>
        </w:rPr>
        <w:t xml:space="preserve">  </w:t>
      </w:r>
      <w:r>
        <w:rPr>
          <w:rStyle w:val="DataTypeTok"/>
        </w:rPr>
        <w:t>"dc_name"</w:t>
      </w:r>
      <w:r>
        <w:rPr>
          <w:rStyle w:val="FunctionTok"/>
        </w:rPr>
        <w:t>:</w:t>
      </w:r>
      <w:r>
        <w:rPr>
          <w:rStyle w:val="NormalTok"/>
        </w:rPr>
        <w:t xml:space="preserve"> </w:t>
      </w:r>
      <w:r>
        <w:rPr>
          <w:rStyle w:val="StringTok"/>
        </w:rPr>
        <w:t>"slough"</w:t>
      </w:r>
      <w:r>
        <w:rPr>
          <w:rStyle w:val="FunctionTok"/>
        </w:rPr>
        <w:t>,</w:t>
      </w:r>
      <w:r>
        <w:br/>
      </w:r>
      <w:r>
        <w:rPr>
          <w:rStyle w:val="NormalTok"/>
        </w:rPr>
        <w:t xml:space="preserve">  </w:t>
      </w:r>
      <w:r>
        <w:rPr>
          <w:rStyle w:val="DataTypeTok"/>
        </w:rPr>
        <w:t>"env"</w:t>
      </w:r>
      <w:r>
        <w:rPr>
          <w:rStyle w:val="FunctionTok"/>
        </w:rPr>
        <w:t>:</w:t>
      </w:r>
      <w:r>
        <w:rPr>
          <w:rStyle w:val="NormalTok"/>
        </w:rPr>
        <w:t xml:space="preserve"> </w:t>
      </w:r>
      <w:r>
        <w:rPr>
          <w:rStyle w:val="StringTok"/>
        </w:rPr>
        <w:t>"prod"</w:t>
      </w:r>
      <w:r>
        <w:rPr>
          <w:rStyle w:val="FunctionTok"/>
        </w:rPr>
        <w:t>,</w:t>
      </w:r>
      <w:r>
        <w:br/>
      </w:r>
      <w:r>
        <w:rPr>
          <w:rStyle w:val="NormalTok"/>
        </w:rPr>
        <w:t xml:space="preserve">  </w:t>
      </w:r>
      <w:r>
        <w:rPr>
          <w:rStyle w:val="DataTypeTok"/>
        </w:rPr>
        <w:t>"tenant"</w:t>
      </w:r>
      <w:r>
        <w:rPr>
          <w:rStyle w:val="FunctionTok"/>
        </w:rPr>
        <w:t>:</w:t>
      </w:r>
      <w:r>
        <w:rPr>
          <w:rStyle w:val="NormalTok"/>
        </w:rPr>
        <w:t xml:space="preserve"> </w:t>
      </w:r>
      <w:r>
        <w:rPr>
          <w:rStyle w:val="StringTok"/>
        </w:rPr>
        <w:t>"IMS"</w:t>
      </w:r>
      <w:r>
        <w:rPr>
          <w:rStyle w:val="FunctionTok"/>
        </w:rPr>
        <w:t>,</w:t>
      </w:r>
      <w:r>
        <w:br/>
      </w:r>
      <w:r>
        <w:rPr>
          <w:rStyle w:val="NormalTok"/>
        </w:rPr>
        <w:t xml:space="preserve">  </w:t>
      </w:r>
      <w:r>
        <w:rPr>
          <w:rStyle w:val="DataTypeTok"/>
        </w:rPr>
        <w:t>"networks"</w:t>
      </w:r>
      <w:r>
        <w:rPr>
          <w:rStyle w:val="FunctionTok"/>
        </w:rPr>
        <w:t>:</w:t>
      </w:r>
      <w:r>
        <w:rPr>
          <w:rStyle w:val="NormalTok"/>
        </w:rPr>
        <w:t xml:space="preserve"> </w:t>
      </w:r>
      <w:r>
        <w:rPr>
          <w:rStyle w:val="FunctionTok"/>
        </w:rPr>
        <w:t>{</w:t>
      </w:r>
      <w:r>
        <w:rPr>
          <w:rStyle w:val="NormalTok"/>
        </w:rPr>
        <w:t xml:space="preserve"> </w:t>
      </w:r>
      <w:r>
        <w:rPr>
          <w:rStyle w:val="ErrorTok"/>
        </w:rPr>
        <w:t>...</w:t>
      </w:r>
      <w:r>
        <w:rPr>
          <w:rStyle w:val="NormalTok"/>
        </w:rPr>
        <w:t xml:space="preserve"> </w:t>
      </w:r>
      <w:r>
        <w:rPr>
          <w:rStyle w:val="ErrorTok"/>
        </w:rPr>
        <w:t>from</w:t>
      </w:r>
      <w:r>
        <w:rPr>
          <w:rStyle w:val="NormalTok"/>
        </w:rPr>
        <w:t xml:space="preserve"> </w:t>
      </w:r>
      <w:r>
        <w:rPr>
          <w:rStyle w:val="ErrorTok"/>
        </w:rPr>
        <w:t>CIQ</w:t>
      </w:r>
      <w:r>
        <w:rPr>
          <w:rStyle w:val="NormalTok"/>
        </w:rPr>
        <w:t xml:space="preserve"> </w:t>
      </w:r>
      <w:r>
        <w:rPr>
          <w:rStyle w:val="ErrorTok"/>
        </w:rPr>
        <w:t>blueprint</w:t>
      </w:r>
      <w:r>
        <w:rPr>
          <w:rStyle w:val="NormalTok"/>
        </w:rPr>
        <w:t xml:space="preserve"> </w:t>
      </w:r>
      <w:r>
        <w:rPr>
          <w:rStyle w:val="ErrorTok"/>
        </w:rPr>
        <w:t>...</w:t>
      </w:r>
      <w:r>
        <w:rPr>
          <w:rStyle w:val="NormalTok"/>
        </w:rPr>
        <w:t xml:space="preserve"> </w:t>
      </w:r>
      <w:r>
        <w:rPr>
          <w:rStyle w:val="FunctionTok"/>
        </w:rPr>
        <w:t>},</w:t>
      </w:r>
      <w:r>
        <w:br/>
      </w:r>
      <w:r>
        <w:rPr>
          <w:rStyle w:val="NormalTok"/>
        </w:rPr>
        <w:t xml:space="preserve">  </w:t>
      </w:r>
      <w:r>
        <w:rPr>
          <w:rStyle w:val="DataTypeTok"/>
        </w:rPr>
        <w:t>"ip_allocations"</w:t>
      </w:r>
      <w:r>
        <w:rPr>
          <w:rStyle w:val="FunctionTok"/>
        </w:rPr>
        <w:t>:</w:t>
      </w:r>
      <w:r>
        <w:rPr>
          <w:rStyle w:val="NormalTok"/>
        </w:rPr>
        <w:t xml:space="preserve"> </w:t>
      </w:r>
      <w:r>
        <w:rPr>
          <w:rStyle w:val="FunctionTok"/>
        </w:rPr>
        <w:t>{</w:t>
      </w:r>
      <w:r>
        <w:rPr>
          <w:rStyle w:val="NormalTok"/>
        </w:rPr>
        <w:t xml:space="preserve"> </w:t>
      </w:r>
      <w:r>
        <w:rPr>
          <w:rStyle w:val="ErrorTok"/>
        </w:rPr>
        <w:t>...</w:t>
      </w:r>
      <w:r>
        <w:rPr>
          <w:rStyle w:val="NormalTok"/>
        </w:rPr>
        <w:t xml:space="preserve"> </w:t>
      </w:r>
      <w:r>
        <w:rPr>
          <w:rStyle w:val="ErrorTok"/>
        </w:rPr>
        <w:t>from</w:t>
      </w:r>
      <w:r>
        <w:rPr>
          <w:rStyle w:val="NormalTok"/>
        </w:rPr>
        <w:t xml:space="preserve"> </w:t>
      </w:r>
      <w:r>
        <w:rPr>
          <w:rStyle w:val="ErrorTok"/>
        </w:rPr>
        <w:t>Infoblox</w:t>
      </w:r>
      <w:r>
        <w:rPr>
          <w:rStyle w:val="NormalTok"/>
        </w:rPr>
        <w:t xml:space="preserve"> </w:t>
      </w:r>
      <w:r>
        <w:rPr>
          <w:rStyle w:val="ErrorTok"/>
        </w:rPr>
        <w:t>...</w:t>
      </w:r>
      <w:r>
        <w:rPr>
          <w:rStyle w:val="NormalTok"/>
        </w:rPr>
        <w:t xml:space="preserve"> </w:t>
      </w:r>
      <w:r>
        <w:rPr>
          <w:rStyle w:val="FunctionTok"/>
        </w:rPr>
        <w:t>},</w:t>
      </w:r>
      <w:r>
        <w:br/>
      </w:r>
      <w:r>
        <w:rPr>
          <w:rStyle w:val="NormalTok"/>
        </w:rPr>
        <w:t xml:space="preserve">  </w:t>
      </w:r>
      <w:r>
        <w:rPr>
          <w:rStyle w:val="DataTypeTok"/>
        </w:rPr>
        <w:t>"pod_sizing"</w:t>
      </w:r>
      <w:r>
        <w:rPr>
          <w:rStyle w:val="FunctionTok"/>
        </w:rPr>
        <w:t>:</w:t>
      </w:r>
      <w:r>
        <w:rPr>
          <w:rStyle w:val="NormalTok"/>
        </w:rPr>
        <w:t xml:space="preserve"> </w:t>
      </w:r>
      <w:r>
        <w:rPr>
          <w:rStyle w:val="FunctionTok"/>
        </w:rPr>
        <w:t>{</w:t>
      </w:r>
      <w:r>
        <w:rPr>
          <w:rStyle w:val="NormalTok"/>
        </w:rPr>
        <w:t xml:space="preserve"> </w:t>
      </w:r>
      <w:r>
        <w:rPr>
          <w:rStyle w:val="ErrorTok"/>
        </w:rPr>
        <w:t>...</w:t>
      </w:r>
      <w:r>
        <w:rPr>
          <w:rStyle w:val="NormalTok"/>
        </w:rPr>
        <w:t xml:space="preserve"> </w:t>
      </w:r>
      <w:r>
        <w:rPr>
          <w:rStyle w:val="ErrorTok"/>
        </w:rPr>
        <w:t>from</w:t>
      </w:r>
      <w:r>
        <w:rPr>
          <w:rStyle w:val="NormalTok"/>
        </w:rPr>
        <w:t xml:space="preserve"> </w:t>
      </w:r>
      <w:r>
        <w:rPr>
          <w:rStyle w:val="ErrorTok"/>
        </w:rPr>
        <w:t>CIQ</w:t>
      </w:r>
      <w:r>
        <w:rPr>
          <w:rStyle w:val="NormalTok"/>
        </w:rPr>
        <w:t xml:space="preserve"> </w:t>
      </w:r>
      <w:r>
        <w:rPr>
          <w:rStyle w:val="ErrorTok"/>
        </w:rPr>
        <w:t>blueprint</w:t>
      </w:r>
      <w:r>
        <w:rPr>
          <w:rStyle w:val="NormalTok"/>
        </w:rPr>
        <w:t xml:space="preserve"> </w:t>
      </w:r>
      <w:r>
        <w:rPr>
          <w:rStyle w:val="ErrorTok"/>
        </w:rPr>
        <w:t>...</w:t>
      </w:r>
      <w:r>
        <w:rPr>
          <w:rStyle w:val="NormalTok"/>
        </w:rPr>
        <w:t xml:space="preserve"> </w:t>
      </w:r>
      <w:r>
        <w:rPr>
          <w:rStyle w:val="FunctionTok"/>
        </w:rPr>
        <w:t>},</w:t>
      </w:r>
      <w:r>
        <w:br/>
      </w:r>
      <w:r>
        <w:rPr>
          <w:rStyle w:val="NormalTok"/>
        </w:rPr>
        <w:t xml:space="preserve">  </w:t>
      </w:r>
      <w:r>
        <w:rPr>
          <w:rStyle w:val="DataTypeTok"/>
        </w:rPr>
        <w:t>"environment_config"</w:t>
      </w:r>
      <w:r>
        <w:rPr>
          <w:rStyle w:val="FunctionTok"/>
        </w:rPr>
        <w:t>:</w:t>
      </w:r>
      <w:r>
        <w:rPr>
          <w:rStyle w:val="NormalTok"/>
        </w:rPr>
        <w:t xml:space="preserve"> </w:t>
      </w:r>
      <w:r>
        <w:rPr>
          <w:rStyle w:val="FunctionTok"/>
        </w:rPr>
        <w:t>{</w:t>
      </w:r>
      <w:r>
        <w:br/>
      </w:r>
      <w:r>
        <w:rPr>
          <w:rStyle w:val="NormalTok"/>
        </w:rPr>
        <w:t xml:space="preserve">    </w:t>
      </w:r>
      <w:r>
        <w:rPr>
          <w:rStyle w:val="DataTypeTok"/>
        </w:rPr>
        <w:t>"image_registry"</w:t>
      </w:r>
      <w:r>
        <w:rPr>
          <w:rStyle w:val="FunctionTok"/>
        </w:rPr>
        <w:t>:</w:t>
      </w:r>
      <w:r>
        <w:rPr>
          <w:rStyle w:val="NormalTok"/>
        </w:rPr>
        <w:t xml:space="preserve"> </w:t>
      </w:r>
      <w:r>
        <w:rPr>
          <w:rStyle w:val="StringTok"/>
        </w:rPr>
        <w:t>"quay.vmo2.internal/vmo2-ims"</w:t>
      </w:r>
      <w:r>
        <w:rPr>
          <w:rStyle w:val="FunctionTok"/>
        </w:rPr>
        <w:t>,</w:t>
      </w:r>
      <w:r>
        <w:br/>
      </w:r>
      <w:r>
        <w:rPr>
          <w:rStyle w:val="NormalTok"/>
        </w:rPr>
        <w:t xml:space="preserve">    </w:t>
      </w:r>
      <w:r>
        <w:rPr>
          <w:rStyle w:val="DataTypeTok"/>
        </w:rPr>
        <w:t>"pull_secret"</w:t>
      </w:r>
      <w:r>
        <w:rPr>
          <w:rStyle w:val="FunctionTok"/>
        </w:rPr>
        <w:t>:</w:t>
      </w:r>
      <w:r>
        <w:rPr>
          <w:rStyle w:val="NormalTok"/>
        </w:rPr>
        <w:t xml:space="preserve"> </w:t>
      </w:r>
      <w:r>
        <w:rPr>
          <w:rStyle w:val="StringTok"/>
        </w:rPr>
        <w:t>"mav-reg"</w:t>
      </w:r>
      <w:r>
        <w:rPr>
          <w:rStyle w:val="FunctionTok"/>
        </w:rPr>
        <w:t>,</w:t>
      </w:r>
      <w:r>
        <w:br/>
      </w:r>
      <w:r>
        <w:rPr>
          <w:rStyle w:val="NormalTok"/>
        </w:rPr>
        <w:t xml:space="preserve">    </w:t>
      </w:r>
      <w:r>
        <w:rPr>
          <w:rStyle w:val="DataTypeTok"/>
        </w:rPr>
        <w:t>"storage_class"</w:t>
      </w:r>
      <w:r>
        <w:rPr>
          <w:rStyle w:val="FunctionTok"/>
        </w:rPr>
        <w:t>:</w:t>
      </w:r>
      <w:r>
        <w:rPr>
          <w:rStyle w:val="NormalTok"/>
        </w:rPr>
        <w:t xml:space="preserve"> </w:t>
      </w:r>
      <w:r>
        <w:rPr>
          <w:rStyle w:val="StringTok"/>
        </w:rPr>
        <w:t>"ocs-storagecluster-ceph-rbd"</w:t>
      </w:r>
      <w:r>
        <w:rPr>
          <w:rStyle w:val="FunctionTok"/>
        </w:rPr>
        <w:t>,</w:t>
      </w:r>
      <w:r>
        <w:br/>
      </w:r>
      <w:r>
        <w:rPr>
          <w:rStyle w:val="NormalTok"/>
        </w:rPr>
        <w:t xml:space="preserve">    </w:t>
      </w:r>
      <w:r>
        <w:rPr>
          <w:rStyle w:val="DataTypeTok"/>
        </w:rPr>
        <w:t>"sizing_multiplier"</w:t>
      </w:r>
      <w:r>
        <w:rPr>
          <w:rStyle w:val="FunctionTok"/>
        </w:rPr>
        <w:t>:</w:t>
      </w:r>
      <w:r>
        <w:rPr>
          <w:rStyle w:val="NormalTok"/>
        </w:rPr>
        <w:t xml:space="preserve"> </w:t>
      </w:r>
      <w:r>
        <w:rPr>
          <w:rStyle w:val="FloatTok"/>
        </w:rPr>
        <w:t>1.0</w:t>
      </w:r>
      <w:r>
        <w:br/>
      </w:r>
      <w:r>
        <w:rPr>
          <w:rStyle w:val="NormalTok"/>
        </w:rPr>
        <w:t xml:space="preserve">  </w:t>
      </w:r>
      <w:r>
        <w:rPr>
          <w:rStyle w:val="FunctionTok"/>
        </w:rPr>
        <w:t>}</w:t>
      </w:r>
      <w:r>
        <w:br/>
      </w:r>
      <w:r>
        <w:rPr>
          <w:rStyle w:val="FunctionTok"/>
        </w:rPr>
        <w:t>}</w:t>
      </w:r>
    </w:p>
    <w:p w14:paraId="7CF9DD22" w14:textId="77777777" w:rsidR="00637BA1" w:rsidRDefault="00000000">
      <w:pPr>
        <w:pStyle w:val="Heading4"/>
      </w:pPr>
      <w:bookmarkStart w:id="269" w:name="step-4-resolve-placeholders"/>
      <w:bookmarkEnd w:id="268"/>
      <w:r>
        <w:t>Step 4: Resolve Placeholders</w:t>
      </w:r>
    </w:p>
    <w:p w14:paraId="18A56035" w14:textId="77777777" w:rsidR="00637BA1" w:rsidRDefault="00000000">
      <w:r>
        <w:t xml:space="preserve">For each chart in the template, process every </w:t>
      </w:r>
      <w:r>
        <w:rPr>
          <w:rStyle w:val="VerbatimChar"/>
        </w:rPr>
        <w:t>non_editable</w:t>
      </w:r>
      <w:r>
        <w:t xml:space="preserve"> field:</w:t>
      </w:r>
    </w:p>
    <w:p w14:paraId="1B6898AA" w14:textId="77777777" w:rsidR="00637BA1" w:rsidRDefault="00000000">
      <w:pPr>
        <w:numPr>
          <w:ilvl w:val="0"/>
          <w:numId w:val="46"/>
        </w:numPr>
      </w:pPr>
      <w:r>
        <w:t xml:space="preserve">Find all </w:t>
      </w:r>
      <w:r>
        <w:rPr>
          <w:rStyle w:val="VerbatimChar"/>
        </w:rPr>
        <w:t>{{ function | arg1 | arg2 }}</w:t>
      </w:r>
      <w:r>
        <w:t xml:space="preserve"> patterns via regex</w:t>
      </w:r>
    </w:p>
    <w:p w14:paraId="16B56935" w14:textId="77777777" w:rsidR="00637BA1" w:rsidRDefault="00000000">
      <w:pPr>
        <w:numPr>
          <w:ilvl w:val="0"/>
          <w:numId w:val="46"/>
        </w:numPr>
      </w:pPr>
      <w:r>
        <w:t>For each placeholder:</w:t>
      </w:r>
    </w:p>
    <w:p w14:paraId="4891D99D" w14:textId="77777777" w:rsidR="00637BA1" w:rsidRDefault="00000000">
      <w:pPr>
        <w:numPr>
          <w:ilvl w:val="1"/>
          <w:numId w:val="47"/>
        </w:numPr>
      </w:pPr>
      <w:r>
        <w:t>Parse the function name and arguments</w:t>
      </w:r>
    </w:p>
    <w:p w14:paraId="1E564131" w14:textId="77777777" w:rsidR="00637BA1" w:rsidRDefault="00000000">
      <w:pPr>
        <w:numPr>
          <w:ilvl w:val="1"/>
          <w:numId w:val="47"/>
        </w:numPr>
      </w:pPr>
      <w:r>
        <w:t>Look up the function (one of 24 support functions — see Section 5.8)</w:t>
      </w:r>
    </w:p>
    <w:p w14:paraId="6E0FB084" w14:textId="77777777" w:rsidR="00637BA1" w:rsidRDefault="00000000">
      <w:pPr>
        <w:numPr>
          <w:ilvl w:val="1"/>
          <w:numId w:val="47"/>
        </w:numPr>
      </w:pPr>
      <w:r>
        <w:t>Execute the function with the arguments against the resolution context</w:t>
      </w:r>
    </w:p>
    <w:p w14:paraId="6AF3AF3D" w14:textId="77777777" w:rsidR="00637BA1" w:rsidRDefault="00000000">
      <w:pPr>
        <w:numPr>
          <w:ilvl w:val="1"/>
          <w:numId w:val="47"/>
        </w:numPr>
      </w:pPr>
      <w:r>
        <w:lastRenderedPageBreak/>
        <w:t>Replace the placeholder string with the resolved value</w:t>
      </w:r>
    </w:p>
    <w:p w14:paraId="21969798" w14:textId="77777777" w:rsidR="00637BA1" w:rsidRDefault="00000000">
      <w:pPr>
        <w:numPr>
          <w:ilvl w:val="0"/>
          <w:numId w:val="46"/>
        </w:numPr>
      </w:pPr>
      <w:r>
        <w:t xml:space="preserve">Preserve types: </w:t>
      </w:r>
      <w:r>
        <w:rPr>
          <w:rStyle w:val="VerbatimChar"/>
        </w:rPr>
        <w:t>replicas</w:t>
      </w:r>
      <w:r>
        <w:t xml:space="preserve"> resolves to an integer, </w:t>
      </w:r>
      <w:r>
        <w:rPr>
          <w:rStyle w:val="VerbatimChar"/>
        </w:rPr>
        <w:t>cpu_limit</w:t>
      </w:r>
      <w:r>
        <w:t xml:space="preserve"> to a string, </w:t>
      </w:r>
      <w:r>
        <w:rPr>
          <w:rStyle w:val="VerbatimChar"/>
        </w:rPr>
        <w:t>vip_array</w:t>
      </w:r>
      <w:r>
        <w:t xml:space="preserve"> to an array</w:t>
      </w:r>
    </w:p>
    <w:p w14:paraId="2942735E" w14:textId="77777777" w:rsidR="00637BA1" w:rsidRDefault="00000000">
      <w:r>
        <w:rPr>
          <w:b/>
          <w:bCs/>
        </w:rPr>
        <w:t>Resolution example:</w:t>
      </w:r>
    </w:p>
    <w:p w14:paraId="7550AC1F" w14:textId="77777777" w:rsidR="00637BA1" w:rsidRDefault="00000000">
      <w:pPr>
        <w:pStyle w:val="SourceCode"/>
      </w:pPr>
      <w:r>
        <w:rPr>
          <w:rStyle w:val="VerbatimChar"/>
        </w:rPr>
        <w:t>Template:     "{{ whereabouts_range_end | EMX-Signalling-MTAS | SM }}"</w:t>
      </w:r>
      <w:r>
        <w:br/>
      </w:r>
      <w:r>
        <w:rPr>
          <w:rStyle w:val="VerbatimChar"/>
        </w:rPr>
        <w:t>Function:     whereabouts_range_end</w:t>
      </w:r>
      <w:r>
        <w:br/>
      </w:r>
      <w:r>
        <w:rPr>
          <w:rStyle w:val="VerbatimChar"/>
        </w:rPr>
        <w:t>Arguments:    network_name = "EMX-Signalling-MTAS", pod_name = "SM"</w:t>
      </w:r>
      <w:r>
        <w:br/>
      </w:r>
      <w:r>
        <w:rPr>
          <w:rStyle w:val="VerbatimChar"/>
        </w:rPr>
        <w:t>Data source:  CIQ blueprint network definitions + IP blueprint allocations</w:t>
      </w:r>
      <w:r>
        <w:br/>
      </w:r>
      <w:r>
        <w:rPr>
          <w:rStyle w:val="VerbatimChar"/>
        </w:rPr>
        <w:t>Result:       "172.16.50.2-172.16.50.4/26"</w:t>
      </w:r>
      <w:r>
        <w:br/>
      </w:r>
      <w:r>
        <w:rPr>
          <w:rStyle w:val="VerbatimChar"/>
        </w:rPr>
        <w:t>Type:         string</w:t>
      </w:r>
    </w:p>
    <w:p w14:paraId="32E80C56" w14:textId="77777777" w:rsidR="00637BA1" w:rsidRDefault="00000000">
      <w:r>
        <w:rPr>
          <w:b/>
          <w:bCs/>
        </w:rPr>
        <w:t>All 24 functions and their data sources are documented in Section 5.8.</w:t>
      </w:r>
    </w:p>
    <w:p w14:paraId="0B2E0873" w14:textId="77777777" w:rsidR="00637BA1" w:rsidRDefault="00000000">
      <w:pPr>
        <w:pStyle w:val="Heading4"/>
      </w:pPr>
      <w:bookmarkStart w:id="270" w:name="step-5-merge-user_editable-non_editable"/>
      <w:bookmarkEnd w:id="269"/>
      <w:r>
        <w:t>Step 5: Merge user_editable + non_editable</w:t>
      </w:r>
    </w:p>
    <w:p w14:paraId="0006E904" w14:textId="77777777" w:rsidR="00637BA1" w:rsidRDefault="00000000">
      <w:r>
        <w:t xml:space="preserve">For each chart, deep-merge the two objects into a single </w:t>
      </w:r>
      <w:r>
        <w:rPr>
          <w:rStyle w:val="VerbatimChar"/>
        </w:rPr>
        <w:t>values</w:t>
      </w:r>
      <w:r>
        <w:t xml:space="preserve"> object:</w:t>
      </w:r>
    </w:p>
    <w:p w14:paraId="2425EBA3" w14:textId="77777777" w:rsidR="00637BA1" w:rsidRDefault="00000000">
      <w:pPr>
        <w:pStyle w:val="SourceCode"/>
      </w:pPr>
      <w:r>
        <w:rPr>
          <w:rStyle w:val="VerbatimChar"/>
        </w:rPr>
        <w:t>user_editable (from user edits):</w:t>
      </w:r>
      <w:r>
        <w:br/>
      </w:r>
      <w:r>
        <w:rPr>
          <w:rStyle w:val="VerbatimChar"/>
        </w:rPr>
        <w:t>{</w:t>
      </w:r>
      <w:r>
        <w:br/>
      </w:r>
      <w:r>
        <w:rPr>
          <w:rStyle w:val="VerbatimChar"/>
        </w:rPr>
        <w:t xml:space="preserve">  "global": { "secrets": false },</w:t>
      </w:r>
      <w:r>
        <w:br/>
      </w:r>
      <w:r>
        <w:rPr>
          <w:rStyle w:val="VerbatimChar"/>
        </w:rPr>
        <w:t xml:space="preserve">  "sm": { "extra_user_data": { "config": { "VNF_TYPE": "AGW" } } }</w:t>
      </w:r>
      <w:r>
        <w:br/>
      </w:r>
      <w:r>
        <w:rPr>
          <w:rStyle w:val="VerbatimChar"/>
        </w:rPr>
        <w:t>}</w:t>
      </w:r>
      <w:r>
        <w:br/>
      </w:r>
      <w:r>
        <w:br/>
      </w:r>
      <w:r>
        <w:rPr>
          <w:rStyle w:val="VerbatimChar"/>
        </w:rPr>
        <w:t>non_editable (resolved, from step 4):</w:t>
      </w:r>
      <w:r>
        <w:br/>
      </w:r>
      <w:r>
        <w:rPr>
          <w:rStyle w:val="VerbatimChar"/>
        </w:rPr>
        <w:t>{</w:t>
      </w:r>
      <w:r>
        <w:br/>
      </w:r>
      <w:r>
        <w:rPr>
          <w:rStyle w:val="VerbatimChar"/>
        </w:rPr>
        <w:t xml:space="preserve">  "global": { "namespace": { "name": "ims-agw-slough" } },</w:t>
      </w:r>
      <w:r>
        <w:br/>
      </w:r>
      <w:r>
        <w:rPr>
          <w:rStyle w:val="VerbatimChar"/>
        </w:rPr>
        <w:t xml:space="preserve">  "sm": { "replicas": 3, "image": "quay.vmo2.internal/vmo2-ims/mtas-sm:24.3.0" }</w:t>
      </w:r>
      <w:r>
        <w:br/>
      </w:r>
      <w:r>
        <w:rPr>
          <w:rStyle w:val="VerbatimChar"/>
        </w:rPr>
        <w:t>}</w:t>
      </w:r>
      <w:r>
        <w:br/>
      </w:r>
      <w:r>
        <w:br/>
      </w:r>
      <w:r>
        <w:rPr>
          <w:rStyle w:val="VerbatimChar"/>
        </w:rPr>
        <w:t>Merged values (non_editable wins on conflict):</w:t>
      </w:r>
      <w:r>
        <w:br/>
      </w:r>
      <w:r>
        <w:rPr>
          <w:rStyle w:val="VerbatimChar"/>
        </w:rPr>
        <w:t>{</w:t>
      </w:r>
      <w:r>
        <w:br/>
      </w:r>
      <w:r>
        <w:rPr>
          <w:rStyle w:val="VerbatimChar"/>
        </w:rPr>
        <w:t xml:space="preserve">  "global": {</w:t>
      </w:r>
      <w:r>
        <w:br/>
      </w:r>
      <w:r>
        <w:rPr>
          <w:rStyle w:val="VerbatimChar"/>
        </w:rPr>
        <w:t xml:space="preserve">    "secrets": false,</w:t>
      </w:r>
      <w:r>
        <w:br/>
      </w:r>
      <w:r>
        <w:rPr>
          <w:rStyle w:val="VerbatimChar"/>
        </w:rPr>
        <w:t xml:space="preserve">    "namespace": { "name": "ims-agw-slough" }</w:t>
      </w:r>
      <w:r>
        <w:br/>
      </w:r>
      <w:r>
        <w:rPr>
          <w:rStyle w:val="VerbatimChar"/>
        </w:rPr>
        <w:t xml:space="preserve">  },</w:t>
      </w:r>
      <w:r>
        <w:br/>
      </w:r>
      <w:r>
        <w:rPr>
          <w:rStyle w:val="VerbatimChar"/>
        </w:rPr>
        <w:t xml:space="preserve">  "sm": {</w:t>
      </w:r>
      <w:r>
        <w:br/>
      </w:r>
      <w:r>
        <w:rPr>
          <w:rStyle w:val="VerbatimChar"/>
        </w:rPr>
        <w:t xml:space="preserve">    "replicas": 3,</w:t>
      </w:r>
      <w:r>
        <w:br/>
      </w:r>
      <w:r>
        <w:rPr>
          <w:rStyle w:val="VerbatimChar"/>
        </w:rPr>
        <w:t xml:space="preserve">    "image": "quay.vmo2.internal/vmo2-ims/mtas-sm:24.3.0",</w:t>
      </w:r>
      <w:r>
        <w:br/>
      </w:r>
      <w:r>
        <w:rPr>
          <w:rStyle w:val="VerbatimChar"/>
        </w:rPr>
        <w:t xml:space="preserve">    "extra_user_data": { "config": { "VNF_TYPE": "AGW" } }</w:t>
      </w:r>
      <w:r>
        <w:br/>
      </w:r>
      <w:r>
        <w:rPr>
          <w:rStyle w:val="VerbatimChar"/>
        </w:rPr>
        <w:t xml:space="preserve">  }</w:t>
      </w:r>
      <w:r>
        <w:br/>
      </w:r>
      <w:r>
        <w:rPr>
          <w:rStyle w:val="VerbatimChar"/>
        </w:rPr>
        <w:t>}</w:t>
      </w:r>
    </w:p>
    <w:p w14:paraId="5DCD93FF" w14:textId="77777777" w:rsidR="00637BA1" w:rsidRDefault="00000000">
      <w:r>
        <w:rPr>
          <w:b/>
          <w:bCs/>
        </w:rPr>
        <w:t>Merge rule:</w:t>
      </w:r>
      <w:r>
        <w:t xml:space="preserve"> Deep merge by key. If the same key exists in both </w:t>
      </w:r>
      <w:r>
        <w:rPr>
          <w:rStyle w:val="VerbatimChar"/>
        </w:rPr>
        <w:t>user_editable</w:t>
      </w:r>
      <w:r>
        <w:t xml:space="preserve"> and </w:t>
      </w:r>
      <w:r>
        <w:rPr>
          <w:rStyle w:val="VerbatimChar"/>
        </w:rPr>
        <w:t>non_editable</w:t>
      </w:r>
      <w:r>
        <w:t xml:space="preserve">, </w:t>
      </w:r>
      <w:r>
        <w:rPr>
          <w:rStyle w:val="VerbatimChar"/>
        </w:rPr>
        <w:t>non_editable</w:t>
      </w:r>
      <w:r>
        <w:t xml:space="preserve"> wins. This prevents users from accidentally overriding system-controlled values like replicas or IP ranges.</w:t>
      </w:r>
    </w:p>
    <w:p w14:paraId="32B38590" w14:textId="77777777" w:rsidR="00637BA1" w:rsidRDefault="00000000">
      <w:pPr>
        <w:pStyle w:val="Heading4"/>
      </w:pPr>
      <w:bookmarkStart w:id="271" w:name="step-6-expand-multi-instance-charts"/>
      <w:bookmarkEnd w:id="270"/>
      <w:r>
        <w:t>Step 6: Expand Multi-Instance Charts</w:t>
      </w:r>
    </w:p>
    <w:p w14:paraId="2C17BCAE" w14:textId="77777777" w:rsidR="00637BA1" w:rsidRDefault="00000000">
      <w:r>
        <w:t xml:space="preserve">For </w:t>
      </w:r>
      <w:r>
        <w:rPr>
          <w:rStyle w:val="VerbatimChar"/>
        </w:rPr>
        <w:t>type: "multi_instance"</w:t>
      </w:r>
      <w:r>
        <w:t xml:space="preserve"> charts (e.g., CRDL), the base </w:t>
      </w:r>
      <w:r>
        <w:rPr>
          <w:rStyle w:val="VerbatimChar"/>
        </w:rPr>
        <w:t>values</w:t>
      </w:r>
      <w:r>
        <w:t xml:space="preserve"> is deep-merged with each instance’s </w:t>
      </w:r>
      <w:r>
        <w:rPr>
          <w:rStyle w:val="VerbatimChar"/>
        </w:rPr>
        <w:t>values_overrides</w:t>
      </w:r>
      <w:r>
        <w:t>:</w:t>
      </w:r>
    </w:p>
    <w:p w14:paraId="25AE311C" w14:textId="77777777" w:rsidR="00637BA1" w:rsidRDefault="00000000">
      <w:pPr>
        <w:pStyle w:val="SourceCode"/>
      </w:pPr>
      <w:r>
        <w:rPr>
          <w:rStyle w:val="VerbatimChar"/>
        </w:rPr>
        <w:t>Base values (from step 5): { "replicaCount": 1, "image": "crdldb:6.2.0" }</w:t>
      </w:r>
      <w:r>
        <w:br/>
      </w:r>
      <w:r>
        <w:br/>
      </w:r>
      <w:r>
        <w:rPr>
          <w:rStyle w:val="VerbatimChar"/>
        </w:rPr>
        <w:t>Instance "crdldb-mtas" overrides: { "instanceName": "mtas", "maxMemory": "128mb" }</w:t>
      </w:r>
      <w:r>
        <w:br/>
      </w:r>
      <w:r>
        <w:rPr>
          <w:rStyle w:val="VerbatimChar"/>
        </w:rPr>
        <w:t>Instance "crdldb-ftas" overrides: { "instanceName": "ftas", "maxMemory": "64mb" }</w:t>
      </w:r>
      <w:r>
        <w:br/>
      </w:r>
      <w:r>
        <w:br/>
      </w:r>
      <w:r>
        <w:rPr>
          <w:rStyle w:val="VerbatimChar"/>
        </w:rPr>
        <w:t>Result:</w:t>
      </w:r>
      <w:r>
        <w:br/>
      </w:r>
      <w:r>
        <w:rPr>
          <w:rStyle w:val="VerbatimChar"/>
        </w:rPr>
        <w:t xml:space="preserve">  crdldb-mtas values: { "replicaCount": 1, "image": "crdldb:6.2.0", "instanceName": "mtas", "maxMemory": "128mb" }</w:t>
      </w:r>
      <w:r>
        <w:br/>
      </w:r>
      <w:r>
        <w:rPr>
          <w:rStyle w:val="VerbatimChar"/>
        </w:rPr>
        <w:t xml:space="preserve">  crdldb-ftas values: { "replicaCount": 1, "image": "crdldb:6.2.0", "instanceName": "ftas", "maxMemory": "64mb" }</w:t>
      </w:r>
    </w:p>
    <w:p w14:paraId="269EC71B" w14:textId="77777777" w:rsidR="00637BA1" w:rsidRDefault="00000000">
      <w:pPr>
        <w:pStyle w:val="Heading4"/>
      </w:pPr>
      <w:bookmarkStart w:id="272" w:name="step-7-assemble-final-payload"/>
      <w:bookmarkEnd w:id="271"/>
      <w:r>
        <w:lastRenderedPageBreak/>
        <w:t>Step 7: Assemble Final Payload</w:t>
      </w:r>
    </w:p>
    <w:p w14:paraId="344918AC" w14:textId="77777777" w:rsidR="00637BA1" w:rsidRDefault="00000000">
      <w:r>
        <w:t>Combine all resolved components into the deployment payload structure:</w:t>
      </w:r>
    </w:p>
    <w:p w14:paraId="73444B5C" w14:textId="77777777" w:rsidR="00637BA1" w:rsidRDefault="00000000">
      <w:pPr>
        <w:pStyle w:val="SourceCode"/>
      </w:pPr>
      <w:r>
        <w:rPr>
          <w:rStyle w:val="FunctionTok"/>
        </w:rPr>
        <w:t>{</w:t>
      </w:r>
      <w:r>
        <w:br/>
      </w:r>
      <w:r>
        <w:rPr>
          <w:rStyle w:val="NormalTok"/>
        </w:rPr>
        <w:t xml:space="preserve">  </w:t>
      </w:r>
      <w:r>
        <w:rPr>
          <w:rStyle w:val="DataTypeTok"/>
        </w:rPr>
        <w:t>"deployment_id"</w:t>
      </w:r>
      <w:r>
        <w:rPr>
          <w:rStyle w:val="FunctionTok"/>
        </w:rPr>
        <w:t>:</w:t>
      </w:r>
      <w:r>
        <w:rPr>
          <w:rStyle w:val="NormalTok"/>
        </w:rPr>
        <w:t xml:space="preserve"> </w:t>
      </w:r>
      <w:r>
        <w:rPr>
          <w:rStyle w:val="StringTok"/>
        </w:rPr>
        <w:t>"deploy-2026-03-31-001"</w:t>
      </w:r>
      <w:r>
        <w:rPr>
          <w:rStyle w:val="FunctionTok"/>
        </w:rPr>
        <w:t>,</w:t>
      </w:r>
      <w:r>
        <w:br/>
      </w:r>
      <w:r>
        <w:rPr>
          <w:rStyle w:val="NormalTok"/>
        </w:rPr>
        <w:t xml:space="preserve">  </w:t>
      </w:r>
      <w:r>
        <w:rPr>
          <w:rStyle w:val="DataTypeTok"/>
        </w:rPr>
        <w:t>"helix_id"</w:t>
      </w:r>
      <w:r>
        <w:rPr>
          <w:rStyle w:val="FunctionTok"/>
        </w:rPr>
        <w:t>:</w:t>
      </w:r>
      <w:r>
        <w:rPr>
          <w:rStyle w:val="NormalTok"/>
        </w:rPr>
        <w:t xml:space="preserve"> </w:t>
      </w:r>
      <w:r>
        <w:rPr>
          <w:rStyle w:val="StringTok"/>
        </w:rPr>
        <w:t>"HELIX-12345"</w:t>
      </w:r>
      <w:r>
        <w:rPr>
          <w:rStyle w:val="FunctionTok"/>
        </w:rPr>
        <w:t>,</w:t>
      </w:r>
      <w:r>
        <w:br/>
      </w:r>
      <w:r>
        <w:rPr>
          <w:rStyle w:val="NormalTok"/>
        </w:rPr>
        <w:t xml:space="preserve">  </w:t>
      </w:r>
      <w:r>
        <w:rPr>
          <w:rStyle w:val="DataTypeTok"/>
        </w:rPr>
        <w:t>"action"</w:t>
      </w:r>
      <w:r>
        <w:rPr>
          <w:rStyle w:val="FunctionTok"/>
        </w:rPr>
        <w:t>:</w:t>
      </w:r>
      <w:r>
        <w:rPr>
          <w:rStyle w:val="NormalTok"/>
        </w:rPr>
        <w:t xml:space="preserve"> </w:t>
      </w:r>
      <w:r>
        <w:rPr>
          <w:rStyle w:val="StringTok"/>
        </w:rPr>
        <w:t>"deploy"</w:t>
      </w:r>
      <w:r>
        <w:rPr>
          <w:rStyle w:val="FunctionTok"/>
        </w:rPr>
        <w:t>,</w:t>
      </w:r>
      <w:r>
        <w:br/>
      </w:r>
      <w:r>
        <w:rPr>
          <w:rStyle w:val="NormalTok"/>
        </w:rPr>
        <w:t xml:space="preserve">  </w:t>
      </w:r>
      <w:r>
        <w:rPr>
          <w:rStyle w:val="DataTypeTok"/>
        </w:rPr>
        <w:t>"environment"</w:t>
      </w:r>
      <w:r>
        <w:rPr>
          <w:rStyle w:val="FunctionTok"/>
        </w:rPr>
        <w:t>:</w:t>
      </w:r>
      <w:r>
        <w:rPr>
          <w:rStyle w:val="NormalTok"/>
        </w:rPr>
        <w:t xml:space="preserve"> </w:t>
      </w:r>
      <w:r>
        <w:rPr>
          <w:rStyle w:val="StringTok"/>
        </w:rPr>
        <w:t>"prod"</w:t>
      </w:r>
      <w:r>
        <w:rPr>
          <w:rStyle w:val="FunctionTok"/>
        </w:rPr>
        <w:t>,</w:t>
      </w:r>
      <w:r>
        <w:br/>
      </w:r>
      <w:r>
        <w:rPr>
          <w:rStyle w:val="NormalTok"/>
        </w:rPr>
        <w:t xml:space="preserve">  </w:t>
      </w:r>
      <w:r>
        <w:rPr>
          <w:rStyle w:val="DataTypeTok"/>
        </w:rPr>
        <w:t>"nf"</w:t>
      </w:r>
      <w:r>
        <w:rPr>
          <w:rStyle w:val="FunctionTok"/>
        </w:rPr>
        <w:t>:</w:t>
      </w:r>
      <w:r>
        <w:rPr>
          <w:rStyle w:val="NormalTok"/>
        </w:rPr>
        <w:t xml:space="preserve"> </w:t>
      </w:r>
      <w:r>
        <w:rPr>
          <w:rStyle w:val="StringTok"/>
        </w:rPr>
        <w:t>"ims"</w:t>
      </w:r>
      <w:r>
        <w:rPr>
          <w:rStyle w:val="FunctionTok"/>
        </w:rPr>
        <w:t>,</w:t>
      </w:r>
      <w:r>
        <w:br/>
      </w:r>
      <w:r>
        <w:rPr>
          <w:rStyle w:val="NormalTok"/>
        </w:rPr>
        <w:t xml:space="preserve">  </w:t>
      </w:r>
      <w:r>
        <w:rPr>
          <w:rStyle w:val="DataTypeTok"/>
        </w:rPr>
        <w:t>"is_bootstrap"</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"defaults"</w:t>
      </w:r>
      <w:r>
        <w:rPr>
          <w:rStyle w:val="FunctionTok"/>
        </w:rPr>
        <w:t>:</w:t>
      </w:r>
      <w:r>
        <w:rPr>
          <w:rStyle w:val="NormalTok"/>
        </w:rPr>
        <w:t xml:space="preserve"> </w:t>
      </w:r>
      <w:r>
        <w:rPr>
          <w:rStyle w:val="FunctionTok"/>
        </w:rPr>
        <w:t>{</w:t>
      </w:r>
      <w:r>
        <w:rPr>
          <w:rStyle w:val="NormalTok"/>
        </w:rPr>
        <w:t xml:space="preserve"> </w:t>
      </w:r>
      <w:r>
        <w:rPr>
          <w:rStyle w:val="ErrorTok"/>
        </w:rPr>
        <w:t>...</w:t>
      </w:r>
      <w:r>
        <w:rPr>
          <w:rStyle w:val="NormalTok"/>
        </w:rPr>
        <w:t xml:space="preserve"> </w:t>
      </w:r>
      <w:r>
        <w:rPr>
          <w:rStyle w:val="FunctionTok"/>
        </w:rPr>
        <w:t>},</w:t>
      </w:r>
      <w:r>
        <w:br/>
      </w:r>
      <w:r>
        <w:rPr>
          <w:rStyle w:val="NormalTok"/>
        </w:rPr>
        <w:t xml:space="preserve">  </w:t>
      </w:r>
      <w:r>
        <w:rPr>
          <w:rStyle w:val="DataTypeTok"/>
        </w:rPr>
        <w:t>"deployment_order"</w:t>
      </w:r>
      <w:r>
        <w:rPr>
          <w:rStyle w:val="FunctionTok"/>
        </w:rPr>
        <w:t>:</w:t>
      </w:r>
      <w:r>
        <w:rPr>
          <w:rStyle w:val="NormalTok"/>
        </w:rPr>
        <w:t xml:space="preserve"> </w:t>
      </w:r>
      <w:r>
        <w:rPr>
          <w:rStyle w:val="OtherTok"/>
        </w:rPr>
        <w:t>[</w:t>
      </w:r>
      <w:r>
        <w:rPr>
          <w:rStyle w:val="NormalTok"/>
        </w:rPr>
        <w:t xml:space="preserve"> </w:t>
      </w:r>
      <w:r>
        <w:rPr>
          <w:rStyle w:val="ErrorTok"/>
        </w:rPr>
        <w:t>...</w:t>
      </w:r>
      <w:r>
        <w:rPr>
          <w:rStyle w:val="NormalTok"/>
        </w:rPr>
        <w:t xml:space="preserve"> </w:t>
      </w:r>
      <w:r>
        <w:rPr>
          <w:rStyle w:val="OtherTok"/>
        </w:rPr>
        <w:t>]</w:t>
      </w:r>
      <w:r>
        <w:rPr>
          <w:rStyle w:val="FunctionTok"/>
        </w:rPr>
        <w:t>,</w:t>
      </w:r>
      <w:r>
        <w:br/>
      </w:r>
      <w:r>
        <w:rPr>
          <w:rStyle w:val="NormalTok"/>
        </w:rPr>
        <w:t xml:space="preserve">  </w:t>
      </w:r>
      <w:r>
        <w:rPr>
          <w:rStyle w:val="DataTypeTok"/>
        </w:rPr>
        <w:t>"components"</w:t>
      </w:r>
      <w:r>
        <w:rPr>
          <w:rStyle w:val="FunctionTok"/>
        </w:rPr>
        <w:t>:</w:t>
      </w:r>
      <w:r>
        <w:rPr>
          <w:rStyle w:val="NormalTok"/>
        </w:rPr>
        <w:t xml:space="preserve"> </w:t>
      </w:r>
      <w:r>
        <w:rPr>
          <w:rStyle w:val="FunctionTok"/>
        </w:rPr>
        <w:t>{</w:t>
      </w:r>
      <w:r>
        <w:br/>
      </w:r>
      <w:r>
        <w:rPr>
          <w:rStyle w:val="NormalTok"/>
        </w:rPr>
        <w:t xml:space="preserve">    </w:t>
      </w:r>
      <w:r>
        <w:rPr>
          <w:rStyle w:val="DataTypeTok"/>
        </w:rPr>
        <w:t>"mtas"</w:t>
      </w:r>
      <w:r>
        <w:rPr>
          <w:rStyle w:val="FunctionTok"/>
        </w:rPr>
        <w:t>:</w:t>
      </w:r>
      <w:r>
        <w:rPr>
          <w:rStyle w:val="NormalTok"/>
        </w:rPr>
        <w:t xml:space="preserve"> </w:t>
      </w:r>
      <w:r>
        <w:rPr>
          <w:rStyle w:val="FunctionTok"/>
        </w:rPr>
        <w:t>{</w:t>
      </w:r>
      <w:r>
        <w:br/>
      </w:r>
      <w:r>
        <w:rPr>
          <w:rStyle w:val="NormalTok"/>
        </w:rPr>
        <w:t xml:space="preserve">      </w:t>
      </w:r>
      <w:r>
        <w:rPr>
          <w:rStyle w:val="DataTypeTok"/>
        </w:rPr>
        <w:t>"deployment_config"</w:t>
      </w:r>
      <w:r>
        <w:rPr>
          <w:rStyle w:val="FunctionTok"/>
        </w:rPr>
        <w:t>:</w:t>
      </w:r>
      <w:r>
        <w:rPr>
          <w:rStyle w:val="NormalTok"/>
        </w:rPr>
        <w:t xml:space="preserve"> </w:t>
      </w:r>
      <w:r>
        <w:rPr>
          <w:rStyle w:val="FunctionTok"/>
        </w:rPr>
        <w:t>{</w:t>
      </w:r>
      <w:r>
        <w:rPr>
          <w:rStyle w:val="NormalTok"/>
        </w:rPr>
        <w:t xml:space="preserve"> </w:t>
      </w:r>
      <w:r>
        <w:rPr>
          <w:rStyle w:val="ErrorTok"/>
        </w:rPr>
        <w:t>...</w:t>
      </w:r>
      <w:r>
        <w:rPr>
          <w:rStyle w:val="NormalTok"/>
        </w:rPr>
        <w:t xml:space="preserve"> </w:t>
      </w:r>
      <w:r>
        <w:rPr>
          <w:rStyle w:val="FunctionTok"/>
        </w:rPr>
        <w:t>},</w:t>
      </w:r>
      <w:r>
        <w:br/>
      </w:r>
      <w:r>
        <w:rPr>
          <w:rStyle w:val="NormalTok"/>
        </w:rPr>
        <w:t xml:space="preserve">      </w:t>
      </w:r>
      <w:r>
        <w:rPr>
          <w:rStyle w:val="DataTypeTok"/>
        </w:rPr>
        <w:t>"charts"</w:t>
      </w:r>
      <w:r>
        <w:rPr>
          <w:rStyle w:val="FunctionTok"/>
        </w:rPr>
        <w:t>:</w:t>
      </w:r>
      <w:r>
        <w:rPr>
          <w:rStyle w:val="NormalTok"/>
        </w:rPr>
        <w:t xml:space="preserve"> </w:t>
      </w:r>
      <w:r>
        <w:rPr>
          <w:rStyle w:val="FunctionTok"/>
        </w:rPr>
        <w:t>{</w:t>
      </w:r>
      <w:r>
        <w:br/>
      </w:r>
      <w:r>
        <w:rPr>
          <w:rStyle w:val="NormalTok"/>
        </w:rPr>
        <w:t xml:space="preserve">        </w:t>
      </w:r>
      <w:r>
        <w:rPr>
          <w:rStyle w:val="DataTypeTok"/>
        </w:rPr>
        <w:t>"mtas"</w:t>
      </w:r>
      <w:r>
        <w:rPr>
          <w:rStyle w:val="FunctionTok"/>
        </w:rPr>
        <w:t>:</w:t>
      </w:r>
      <w:r>
        <w:rPr>
          <w:rStyle w:val="NormalTok"/>
        </w:rPr>
        <w:t xml:space="preserve"> </w:t>
      </w:r>
      <w:r>
        <w:rPr>
          <w:rStyle w:val="FunctionTok"/>
        </w:rPr>
        <w:t>{</w:t>
      </w:r>
      <w:r>
        <w:br/>
      </w:r>
      <w:r>
        <w:rPr>
          <w:rStyle w:val="NormalTok"/>
        </w:rPr>
        <w:t xml:space="preserve">          </w:t>
      </w:r>
      <w:r>
        <w:rPr>
          <w:rStyle w:val="DataTypeTok"/>
        </w:rPr>
        <w:t>"chart_name"</w:t>
      </w:r>
      <w:r>
        <w:rPr>
          <w:rStyle w:val="FunctionTok"/>
        </w:rPr>
        <w:t>:</w:t>
      </w:r>
      <w:r>
        <w:rPr>
          <w:rStyle w:val="NormalTok"/>
        </w:rPr>
        <w:t xml:space="preserve"> </w:t>
      </w:r>
      <w:r>
        <w:rPr>
          <w:rStyle w:val="StringTok"/>
        </w:rPr>
        <w:t>"vmo2-ims-mtas"</w:t>
      </w:r>
      <w:r>
        <w:rPr>
          <w:rStyle w:val="FunctionTok"/>
        </w:rPr>
        <w:t>,</w:t>
      </w:r>
      <w:r>
        <w:br/>
      </w:r>
      <w:r>
        <w:rPr>
          <w:rStyle w:val="NormalTok"/>
        </w:rPr>
        <w:t xml:space="preserve">          </w:t>
      </w:r>
      <w:r>
        <w:rPr>
          <w:rStyle w:val="DataTypeTok"/>
        </w:rPr>
        <w:t>"chart_version"</w:t>
      </w:r>
      <w:r>
        <w:rPr>
          <w:rStyle w:val="FunctionTok"/>
        </w:rPr>
        <w:t>:</w:t>
      </w:r>
      <w:r>
        <w:rPr>
          <w:rStyle w:val="NormalTok"/>
        </w:rPr>
        <w:t xml:space="preserve"> </w:t>
      </w:r>
      <w:r>
        <w:rPr>
          <w:rStyle w:val="StringTok"/>
        </w:rPr>
        <w:t>"1.1.0"</w:t>
      </w:r>
      <w:r>
        <w:rPr>
          <w:rStyle w:val="FunctionTok"/>
        </w:rPr>
        <w:t>,</w:t>
      </w:r>
      <w:r>
        <w:br/>
      </w:r>
      <w:r>
        <w:rPr>
          <w:rStyle w:val="NormalTok"/>
        </w:rPr>
        <w:t xml:space="preserve">          </w:t>
      </w:r>
      <w:r>
        <w:rPr>
          <w:rStyle w:val="DataTypeTok"/>
        </w:rPr>
        <w:t>"namespace"</w:t>
      </w:r>
      <w:r>
        <w:rPr>
          <w:rStyle w:val="FunctionTok"/>
        </w:rPr>
        <w:t>:</w:t>
      </w:r>
      <w:r>
        <w:rPr>
          <w:rStyle w:val="NormalTok"/>
        </w:rPr>
        <w:t xml:space="preserve"> </w:t>
      </w:r>
      <w:r>
        <w:rPr>
          <w:rStyle w:val="StringTok"/>
        </w:rPr>
        <w:t>"ims-mtas"</w:t>
      </w:r>
      <w:r>
        <w:rPr>
          <w:rStyle w:val="FunctionTok"/>
        </w:rPr>
        <w:t>,</w:t>
      </w:r>
      <w:r>
        <w:br/>
      </w:r>
      <w:r>
        <w:rPr>
          <w:rStyle w:val="NormalTok"/>
        </w:rPr>
        <w:t xml:space="preserve">          </w:t>
      </w:r>
      <w:r>
        <w:rPr>
          <w:rStyle w:val="DataTypeTok"/>
        </w:rPr>
        <w:t>"values_path"</w:t>
      </w:r>
      <w:r>
        <w:rPr>
          <w:rStyle w:val="FunctionTok"/>
        </w:rPr>
        <w:t>:</w:t>
      </w:r>
      <w:r>
        <w:rPr>
          <w:rStyle w:val="NormalTok"/>
        </w:rPr>
        <w:t xml:space="preserve"> </w:t>
      </w:r>
      <w:r>
        <w:rPr>
          <w:rStyle w:val="StringTok"/>
        </w:rPr>
        <w:t>"mtas/mtas"</w:t>
      </w:r>
      <w:r>
        <w:rPr>
          <w:rStyle w:val="FunctionTok"/>
        </w:rPr>
        <w:t>,</w:t>
      </w:r>
      <w:r>
        <w:br/>
      </w:r>
      <w:r>
        <w:rPr>
          <w:rStyle w:val="NormalTok"/>
        </w:rPr>
        <w:t xml:space="preserve">          </w:t>
      </w:r>
      <w:r>
        <w:rPr>
          <w:rStyle w:val="DataTypeTok"/>
        </w:rPr>
        <w:t>"values"</w:t>
      </w:r>
      <w:r>
        <w:rPr>
          <w:rStyle w:val="FunctionTok"/>
        </w:rPr>
        <w:t>:</w:t>
      </w:r>
      <w:r>
        <w:rPr>
          <w:rStyle w:val="NormalTok"/>
        </w:rPr>
        <w:t xml:space="preserve"> </w:t>
      </w:r>
      <w:r>
        <w:rPr>
          <w:rStyle w:val="FunctionTok"/>
        </w:rPr>
        <w:t>{</w:t>
      </w:r>
      <w:r>
        <w:br/>
      </w:r>
      <w:r>
        <w:rPr>
          <w:rStyle w:val="NormalTok"/>
        </w:rPr>
        <w:t xml:space="preserve">            </w:t>
      </w:r>
      <w:r>
        <w:rPr>
          <w:rStyle w:val="ErrorTok"/>
        </w:rPr>
        <w:t>...</w:t>
      </w:r>
      <w:r>
        <w:rPr>
          <w:rStyle w:val="NormalTok"/>
        </w:rPr>
        <w:t xml:space="preserve"> </w:t>
      </w:r>
      <w:r>
        <w:rPr>
          <w:rStyle w:val="ErrorTok"/>
        </w:rPr>
        <w:t>fully</w:t>
      </w:r>
      <w:r>
        <w:rPr>
          <w:rStyle w:val="NormalTok"/>
        </w:rPr>
        <w:t xml:space="preserve"> </w:t>
      </w:r>
      <w:r>
        <w:rPr>
          <w:rStyle w:val="ErrorTok"/>
        </w:rPr>
        <w:t>merged,</w:t>
      </w:r>
      <w:r>
        <w:rPr>
          <w:rStyle w:val="NormalTok"/>
        </w:rPr>
        <w:t xml:space="preserve"> </w:t>
      </w:r>
      <w:r>
        <w:rPr>
          <w:rStyle w:val="ErrorTok"/>
        </w:rPr>
        <w:t>fully</w:t>
      </w:r>
      <w:r>
        <w:rPr>
          <w:rStyle w:val="NormalTok"/>
        </w:rPr>
        <w:t xml:space="preserve"> </w:t>
      </w:r>
      <w:r>
        <w:rPr>
          <w:rStyle w:val="ErrorTok"/>
        </w:rPr>
        <w:t>resolved</w:t>
      </w:r>
      <w:r>
        <w:rPr>
          <w:rStyle w:val="NormalTok"/>
        </w:rPr>
        <w:t xml:space="preserve"> </w:t>
      </w:r>
      <w:r>
        <w:rPr>
          <w:rStyle w:val="ErrorTok"/>
        </w:rPr>
        <w:t>values</w:t>
      </w:r>
      <w:r>
        <w:rPr>
          <w:rStyle w:val="NormalTok"/>
        </w:rPr>
        <w:t xml:space="preserve"> </w:t>
      </w:r>
      <w:r>
        <w:rPr>
          <w:rStyle w:val="Erro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1E0BF033" w14:textId="77777777" w:rsidR="00637BA1" w:rsidRDefault="00000000">
      <w:r>
        <w:rPr>
          <w:b/>
          <w:bCs/>
        </w:rPr>
        <w:t>No placeholders remain.</w:t>
      </w:r>
      <w:r>
        <w:t xml:space="preserve"> Every </w:t>
      </w:r>
      <w:r>
        <w:rPr>
          <w:rStyle w:val="VerbatimChar"/>
        </w:rPr>
        <w:t>{{ ... }}</w:t>
      </w:r>
      <w:r>
        <w:t xml:space="preserve"> has been replaced with a concrete value. The </w:t>
      </w:r>
      <w:r>
        <w:rPr>
          <w:rStyle w:val="VerbatimChar"/>
        </w:rPr>
        <w:t>values</w:t>
      </w:r>
      <w:r>
        <w:t xml:space="preserve"> object is a flat merge of user_editable + non_editable. The payload is ready for the deployment orchestrator.</w:t>
      </w:r>
    </w:p>
    <w:p w14:paraId="4B0A9E08" w14:textId="77777777" w:rsidR="00637BA1" w:rsidRDefault="00000000">
      <w:pPr>
        <w:pStyle w:val="Heading4"/>
      </w:pPr>
      <w:bookmarkStart w:id="273" w:name="step-8-store-and-serve"/>
      <w:bookmarkEnd w:id="272"/>
      <w:r>
        <w:t>Step 8: Store and Serve</w:t>
      </w:r>
    </w:p>
    <w:p w14:paraId="715D7A03" w14:textId="77777777" w:rsidR="00637BA1" w:rsidRDefault="00000000">
      <w:r>
        <w:t>Store the resolved payload in the Hub database, accessible via API:</w:t>
      </w:r>
    </w:p>
    <w:p w14:paraId="2A1EAE84" w14:textId="77777777" w:rsidR="00637BA1" w:rsidRDefault="00000000">
      <w:pPr>
        <w:pStyle w:val="SourceCode"/>
      </w:pPr>
      <w:r>
        <w:rPr>
          <w:rStyle w:val="VerbatimChar"/>
        </w:rPr>
        <w:t>POST /api/v1/deployments</w:t>
      </w:r>
      <w:r>
        <w:br/>
      </w:r>
      <w:r>
        <w:rPr>
          <w:rStyle w:val="VerbatimChar"/>
        </w:rPr>
        <w:t>Body: { helix_id, action, environment, nf }</w:t>
      </w:r>
      <w:r>
        <w:br/>
      </w:r>
      <w:r>
        <w:rPr>
          <w:rStyle w:val="VerbatimChar"/>
        </w:rPr>
        <w:t>Response: { deployment_id, status: "pending" }</w:t>
      </w:r>
      <w:r>
        <w:br/>
      </w:r>
      <w:r>
        <w:br/>
      </w:r>
      <w:r>
        <w:rPr>
          <w:rStyle w:val="VerbatimChar"/>
        </w:rPr>
        <w:t>Hub resolves the payload (steps 1-7), stores it, returns deployment_id.</w:t>
      </w:r>
      <w:r>
        <w:br/>
      </w:r>
      <w:r>
        <w:br/>
      </w:r>
      <w:r>
        <w:rPr>
          <w:rStyle w:val="VerbatimChar"/>
        </w:rPr>
        <w:t>GET /api/v1/deployments/{deployment_id}/payload</w:t>
      </w:r>
      <w:r>
        <w:br/>
      </w:r>
      <w:r>
        <w:rPr>
          <w:rStyle w:val="VerbatimChar"/>
        </w:rPr>
        <w:t>Response: The fully resolved payload</w:t>
      </w:r>
    </w:p>
    <w:p w14:paraId="7619C74E" w14:textId="77777777" w:rsidR="00637BA1" w:rsidRDefault="00000000">
      <w:r>
        <w:t xml:space="preserve">The deployment orchestrator calls </w:t>
      </w:r>
      <w:r>
        <w:rPr>
          <w:rStyle w:val="VerbatimChar"/>
        </w:rPr>
        <w:t>GET /payload</w:t>
      </w:r>
      <w:r>
        <w:t xml:space="preserve"> to retrieve the resolved payload and begins the deployment flow (Section 6).</w:t>
      </w:r>
    </w:p>
    <w:p w14:paraId="55FFF4DE" w14:textId="77777777" w:rsidR="00637BA1" w:rsidRDefault="00B401DD">
      <w:r>
        <w:rPr>
          <w:noProof/>
        </w:rPr>
        <w:pict w14:anchorId="25A56080">
          <v:rect id="_x0000_i1113" alt="" style="width:451.3pt;height:.05pt;mso-width-percent:0;mso-height-percent:0;mso-width-percent:0;mso-height-percent:0" o:hralign="center" o:hrstd="t" o:hr="t"/>
        </w:pict>
      </w:r>
    </w:p>
    <w:p w14:paraId="5761DA50" w14:textId="77777777" w:rsidR="00637BA1" w:rsidRDefault="00000000">
      <w:pPr>
        <w:pStyle w:val="Heading3"/>
      </w:pPr>
      <w:bookmarkStart w:id="274" w:name="a.4.-chart-structure-awareness"/>
      <w:bookmarkStart w:id="275" w:name="_Toc226630908"/>
      <w:bookmarkEnd w:id="264"/>
      <w:bookmarkEnd w:id="273"/>
      <w:r>
        <w:t>5a.4. Chart-Structure Awareness</w:t>
      </w:r>
      <w:bookmarkEnd w:id="275"/>
    </w:p>
    <w:p w14:paraId="60011DF4" w14:textId="77777777" w:rsidR="00637BA1" w:rsidRDefault="00000000">
      <w:r>
        <w:t>The resolution system must understand the Helm chart’s values hierarchy to correctly:</w:t>
      </w:r>
    </w:p>
    <w:p w14:paraId="25E71340" w14:textId="77777777" w:rsidR="00637BA1" w:rsidRDefault="00000000">
      <w:pPr>
        <w:numPr>
          <w:ilvl w:val="0"/>
          <w:numId w:val="48"/>
        </w:numPr>
      </w:pPr>
      <w:r>
        <w:rPr>
          <w:b/>
          <w:bCs/>
        </w:rPr>
        <w:t>Present fields to users in the portal</w:t>
      </w:r>
      <w:r>
        <w:t xml:space="preserve"> — the user sees a form with the </w:t>
      </w:r>
      <w:r>
        <w:rPr>
          <w:rStyle w:val="VerbatimChar"/>
        </w:rPr>
        <w:t>user_editable</w:t>
      </w:r>
      <w:r>
        <w:t xml:space="preserve"> fields structured in the chart’s hierarchy, not a flat list</w:t>
      </w:r>
    </w:p>
    <w:p w14:paraId="2CDA5086" w14:textId="77777777" w:rsidR="00637BA1" w:rsidRDefault="00000000">
      <w:pPr>
        <w:numPr>
          <w:ilvl w:val="0"/>
          <w:numId w:val="48"/>
        </w:numPr>
      </w:pPr>
      <w:r>
        <w:rPr>
          <w:b/>
          <w:bCs/>
        </w:rPr>
        <w:t>Validate user edits</w:t>
      </w:r>
      <w:r>
        <w:t xml:space="preserve"> — if a user enters a string where an integer is expected, catch it before resolution</w:t>
      </w:r>
    </w:p>
    <w:p w14:paraId="4E4FE917" w14:textId="77777777" w:rsidR="00637BA1" w:rsidRDefault="00000000">
      <w:pPr>
        <w:numPr>
          <w:ilvl w:val="0"/>
          <w:numId w:val="48"/>
        </w:numPr>
      </w:pPr>
      <w:r>
        <w:rPr>
          <w:b/>
          <w:bCs/>
        </w:rPr>
        <w:lastRenderedPageBreak/>
        <w:t>Generate correct YAML</w:t>
      </w:r>
      <w:r>
        <w:t xml:space="preserve"> — the merged </w:t>
      </w:r>
      <w:r>
        <w:rPr>
          <w:rStyle w:val="VerbatimChar"/>
        </w:rPr>
        <w:t>values</w:t>
      </w:r>
      <w:r>
        <w:t xml:space="preserve"> object must match the chart’s expected structure exactly, or Helm rendering fails</w:t>
      </w:r>
    </w:p>
    <w:p w14:paraId="6AADEAF9" w14:textId="77777777" w:rsidR="00637BA1" w:rsidRDefault="00000000">
      <w:pPr>
        <w:pStyle w:val="Heading4"/>
      </w:pPr>
      <w:bookmarkStart w:id="276" w:name="X6e062b2e14ae6a42ff8803e6f36a51089949abf"/>
      <w:r>
        <w:t>How the Template Captures Chart Structure</w:t>
      </w:r>
    </w:p>
    <w:p w14:paraId="2D1C4792" w14:textId="77777777" w:rsidR="00637BA1" w:rsidRDefault="00000000">
      <w:r>
        <w:t>During vendor onboarding (Section 2), the automation team:</w:t>
      </w:r>
    </w:p>
    <w:p w14:paraId="30F28235" w14:textId="77777777" w:rsidR="00637BA1" w:rsidRDefault="00000000">
      <w:pPr>
        <w:numPr>
          <w:ilvl w:val="0"/>
          <w:numId w:val="49"/>
        </w:numPr>
      </w:pPr>
      <w:r>
        <w:t xml:space="preserve">Takes the vendor’s Helm chart </w:t>
      </w:r>
      <w:r>
        <w:rPr>
          <w:rStyle w:val="VerbatimChar"/>
        </w:rPr>
        <w:t>values.yaml</w:t>
      </w:r>
    </w:p>
    <w:p w14:paraId="627A00BF" w14:textId="77777777" w:rsidR="00637BA1" w:rsidRDefault="00000000">
      <w:pPr>
        <w:numPr>
          <w:ilvl w:val="0"/>
          <w:numId w:val="49"/>
        </w:numPr>
      </w:pPr>
      <w:r>
        <w:t>Converts the YAML structure to JSON (1:1 mapping, lossless)</w:t>
      </w:r>
    </w:p>
    <w:p w14:paraId="7D7B82E3" w14:textId="77777777" w:rsidR="00637BA1" w:rsidRDefault="00000000">
      <w:pPr>
        <w:numPr>
          <w:ilvl w:val="0"/>
          <w:numId w:val="49"/>
        </w:numPr>
      </w:pPr>
      <w:r>
        <w:t xml:space="preserve">Classifies each field as </w:t>
      </w:r>
      <w:r>
        <w:rPr>
          <w:rStyle w:val="VerbatimChar"/>
        </w:rPr>
        <w:t>user_editable</w:t>
      </w:r>
      <w:r>
        <w:t xml:space="preserve"> or </w:t>
      </w:r>
      <w:r>
        <w:rPr>
          <w:rStyle w:val="VerbatimChar"/>
        </w:rPr>
        <w:t>non_editable</w:t>
      </w:r>
    </w:p>
    <w:p w14:paraId="06594710" w14:textId="77777777" w:rsidR="00637BA1" w:rsidRDefault="00000000">
      <w:pPr>
        <w:numPr>
          <w:ilvl w:val="0"/>
          <w:numId w:val="49"/>
        </w:numPr>
      </w:pPr>
      <w:r>
        <w:t>Replaces non_editable values with support function placeholders</w:t>
      </w:r>
    </w:p>
    <w:p w14:paraId="2A07E963" w14:textId="77777777" w:rsidR="00637BA1" w:rsidRDefault="00000000">
      <w:pPr>
        <w:numPr>
          <w:ilvl w:val="0"/>
          <w:numId w:val="49"/>
        </w:numPr>
      </w:pPr>
      <w:r>
        <w:t>Stores the result in the app-config template</w:t>
      </w:r>
    </w:p>
    <w:p w14:paraId="0C9133C4" w14:textId="77777777" w:rsidR="00637BA1" w:rsidRDefault="00000000">
      <w:r>
        <w:t xml:space="preserve">The template’s </w:t>
      </w:r>
      <w:r>
        <w:rPr>
          <w:rStyle w:val="VerbatimChar"/>
        </w:rPr>
        <w:t>helm_values</w:t>
      </w:r>
      <w:r>
        <w:t xml:space="preserve"> structure is identical to the chart’s </w:t>
      </w:r>
      <w:r>
        <w:rPr>
          <w:rStyle w:val="VerbatimChar"/>
        </w:rPr>
        <w:t>values.yaml</w:t>
      </w:r>
      <w:r>
        <w:t xml:space="preserve"> structure at all times:</w:t>
      </w:r>
    </w:p>
    <w:p w14:paraId="397B8D8B" w14:textId="77777777" w:rsidR="00637BA1" w:rsidRDefault="00000000">
      <w:pPr>
        <w:pStyle w:val="SourceCode"/>
      </w:pPr>
      <w:r>
        <w:rPr>
          <w:rStyle w:val="VerbatimChar"/>
        </w:rPr>
        <w:t>Chart values.yaml (Helm)  →  converted to  →  Template (JSON with placeholders)</w:t>
      </w:r>
      <w:r>
        <w:br/>
      </w:r>
      <w:r>
        <w:rPr>
          <w:rStyle w:val="VerbatimChar"/>
        </w:rPr>
        <w:t xml:space="preserve">                              identical structure</w:t>
      </w:r>
    </w:p>
    <w:p w14:paraId="53F1CED5" w14:textId="77777777" w:rsidR="00637BA1" w:rsidRDefault="00000000">
      <w:r>
        <w:t>This means the resolution system can: - Show users the exact hierarchy they’d see in the chart’s values.yaml - Validate that resolved values are in the right location in the hierarchy - Generate YAML that the chart’s templates can consume without errors</w:t>
      </w:r>
    </w:p>
    <w:p w14:paraId="7E98AA33" w14:textId="77777777" w:rsidR="00637BA1" w:rsidRDefault="00000000">
      <w:pPr>
        <w:pStyle w:val="Heading4"/>
      </w:pPr>
      <w:bookmarkStart w:id="277" w:name="three-chart-patterns-1"/>
      <w:bookmarkEnd w:id="276"/>
      <w:r>
        <w:t>Three Chart Patterns</w:t>
      </w:r>
    </w:p>
    <w:p w14:paraId="41C66B27" w14:textId="77777777" w:rsidR="00637BA1" w:rsidRDefault="00000000">
      <w:r>
        <w:t>The resolution system handles each pattern differently:</w:t>
      </w:r>
    </w:p>
    <w:tbl>
      <w:tblPr>
        <w:tblStyle w:val="Table"/>
        <w:tblW w:w="5000" w:type="pct"/>
        <w:tblLayout w:type="fixed"/>
        <w:tblLook w:val="0020" w:firstRow="1" w:lastRow="0" w:firstColumn="0" w:lastColumn="0" w:noHBand="0" w:noVBand="0"/>
      </w:tblPr>
      <w:tblGrid>
        <w:gridCol w:w="1775"/>
        <w:gridCol w:w="3750"/>
        <w:gridCol w:w="3750"/>
      </w:tblGrid>
      <w:tr w:rsidR="00637BA1" w14:paraId="6A950D22" w14:textId="77777777">
        <w:trPr>
          <w:cnfStyle w:val="100000000000" w:firstRow="1" w:lastRow="0" w:firstColumn="0" w:lastColumn="0" w:oddVBand="0" w:evenVBand="0" w:oddHBand="0" w:evenHBand="0" w:firstRowFirstColumn="0" w:firstRowLastColumn="0" w:lastRowFirstColumn="0" w:lastRowLastColumn="0"/>
          <w:tblHeader/>
        </w:trPr>
        <w:tc>
          <w:tcPr>
            <w:tcW w:w="1516" w:type="dxa"/>
          </w:tcPr>
          <w:p w14:paraId="74097DF9" w14:textId="77777777" w:rsidR="00637BA1" w:rsidRDefault="00000000">
            <w:r>
              <w:t>Pattern</w:t>
            </w:r>
          </w:p>
        </w:tc>
        <w:tc>
          <w:tcPr>
            <w:tcW w:w="3201" w:type="dxa"/>
          </w:tcPr>
          <w:p w14:paraId="2B32AC40" w14:textId="77777777" w:rsidR="00637BA1" w:rsidRDefault="00000000">
            <w:r>
              <w:t>Template Structure</w:t>
            </w:r>
          </w:p>
        </w:tc>
        <w:tc>
          <w:tcPr>
            <w:tcW w:w="3201" w:type="dxa"/>
          </w:tcPr>
          <w:p w14:paraId="5206D137" w14:textId="77777777" w:rsidR="00637BA1" w:rsidRDefault="00000000">
            <w:r>
              <w:t>Resolution Output</w:t>
            </w:r>
          </w:p>
        </w:tc>
      </w:tr>
      <w:tr w:rsidR="00637BA1" w14:paraId="2BEB1E1A" w14:textId="77777777">
        <w:tc>
          <w:tcPr>
            <w:tcW w:w="1516" w:type="dxa"/>
          </w:tcPr>
          <w:p w14:paraId="7325CF9A" w14:textId="77777777" w:rsidR="00637BA1" w:rsidRDefault="00000000">
            <w:r>
              <w:rPr>
                <w:b/>
                <w:bCs/>
              </w:rPr>
              <w:t>A: Umbrella</w:t>
            </w:r>
          </w:p>
        </w:tc>
        <w:tc>
          <w:tcPr>
            <w:tcW w:w="3201" w:type="dxa"/>
          </w:tcPr>
          <w:p w14:paraId="0C9A49A0" w14:textId="77777777" w:rsidR="00637BA1" w:rsidRDefault="00000000">
            <w:r>
              <w:t xml:space="preserve">One </w:t>
            </w:r>
            <w:r>
              <w:rPr>
                <w:rStyle w:val="VerbatimChar"/>
              </w:rPr>
              <w:t>helm_values</w:t>
            </w:r>
            <w:r>
              <w:t xml:space="preserve"> block with sub-chart sections</w:t>
            </w:r>
          </w:p>
        </w:tc>
        <w:tc>
          <w:tcPr>
            <w:tcW w:w="3201" w:type="dxa"/>
          </w:tcPr>
          <w:p w14:paraId="16072A36" w14:textId="77777777" w:rsidR="00637BA1" w:rsidRDefault="00000000">
            <w:r>
              <w:t xml:space="preserve">One </w:t>
            </w:r>
            <w:r>
              <w:rPr>
                <w:rStyle w:val="VerbatimChar"/>
              </w:rPr>
              <w:t>values</w:t>
            </w:r>
            <w:r>
              <w:t xml:space="preserve"> object (sub-charts controlled via </w:t>
            </w:r>
            <w:r>
              <w:rPr>
                <w:rStyle w:val="VerbatimChar"/>
              </w:rPr>
              <w:t>enabled</w:t>
            </w:r>
            <w:r>
              <w:t xml:space="preserve"> flags)</w:t>
            </w:r>
          </w:p>
        </w:tc>
      </w:tr>
      <w:tr w:rsidR="00637BA1" w14:paraId="5D1DA00D" w14:textId="77777777">
        <w:tc>
          <w:tcPr>
            <w:tcW w:w="1516" w:type="dxa"/>
          </w:tcPr>
          <w:p w14:paraId="75EEA608" w14:textId="77777777" w:rsidR="00637BA1" w:rsidRDefault="00000000">
            <w:r>
              <w:rPr>
                <w:b/>
                <w:bCs/>
              </w:rPr>
              <w:t>B: Multi-chart sequential</w:t>
            </w:r>
          </w:p>
        </w:tc>
        <w:tc>
          <w:tcPr>
            <w:tcW w:w="3201" w:type="dxa"/>
          </w:tcPr>
          <w:p w14:paraId="5F6471E6" w14:textId="77777777" w:rsidR="00637BA1" w:rsidRDefault="00000000">
            <w:r>
              <w:t xml:space="preserve">Multiple chart entries under one component, each with its own </w:t>
            </w:r>
            <w:r>
              <w:rPr>
                <w:rStyle w:val="VerbatimChar"/>
              </w:rPr>
              <w:t>helm_values</w:t>
            </w:r>
          </w:p>
        </w:tc>
        <w:tc>
          <w:tcPr>
            <w:tcW w:w="3201" w:type="dxa"/>
          </w:tcPr>
          <w:p w14:paraId="2B725B19" w14:textId="77777777" w:rsidR="00637BA1" w:rsidRDefault="00000000">
            <w:r>
              <w:t xml:space="preserve">One </w:t>
            </w:r>
            <w:r>
              <w:rPr>
                <w:rStyle w:val="VerbatimChar"/>
              </w:rPr>
              <w:t>values</w:t>
            </w:r>
            <w:r>
              <w:t xml:space="preserve"> object per chart</w:t>
            </w:r>
          </w:p>
        </w:tc>
      </w:tr>
      <w:tr w:rsidR="00637BA1" w14:paraId="6FA204A0" w14:textId="77777777">
        <w:tc>
          <w:tcPr>
            <w:tcW w:w="1516" w:type="dxa"/>
          </w:tcPr>
          <w:p w14:paraId="549207FC" w14:textId="77777777" w:rsidR="00637BA1" w:rsidRDefault="00000000">
            <w:r>
              <w:rPr>
                <w:b/>
                <w:bCs/>
              </w:rPr>
              <w:t>C: Multi-instance</w:t>
            </w:r>
          </w:p>
        </w:tc>
        <w:tc>
          <w:tcPr>
            <w:tcW w:w="3201" w:type="dxa"/>
          </w:tcPr>
          <w:p w14:paraId="014932A8" w14:textId="77777777" w:rsidR="00637BA1" w:rsidRDefault="00000000">
            <w:r>
              <w:t xml:space="preserve">One base </w:t>
            </w:r>
            <w:r>
              <w:rPr>
                <w:rStyle w:val="VerbatimChar"/>
              </w:rPr>
              <w:t>helm_values</w:t>
            </w:r>
            <w:r>
              <w:t xml:space="preserve"> + per-instance </w:t>
            </w:r>
            <w:r>
              <w:rPr>
                <w:rStyle w:val="VerbatimChar"/>
              </w:rPr>
              <w:t>values_overrides</w:t>
            </w:r>
          </w:p>
        </w:tc>
        <w:tc>
          <w:tcPr>
            <w:tcW w:w="3201" w:type="dxa"/>
          </w:tcPr>
          <w:p w14:paraId="7028FDEB" w14:textId="77777777" w:rsidR="00637BA1" w:rsidRDefault="00000000">
            <w:r>
              <w:t xml:space="preserve">One </w:t>
            </w:r>
            <w:r>
              <w:rPr>
                <w:rStyle w:val="VerbatimChar"/>
              </w:rPr>
              <w:t>values</w:t>
            </w:r>
            <w:r>
              <w:t xml:space="preserve"> object per instance (base merged with overrides)</w:t>
            </w:r>
          </w:p>
        </w:tc>
      </w:tr>
    </w:tbl>
    <w:p w14:paraId="359854DA" w14:textId="77777777" w:rsidR="00637BA1" w:rsidRDefault="00B401DD">
      <w:r>
        <w:rPr>
          <w:noProof/>
        </w:rPr>
        <w:pict w14:anchorId="5EEF7C92">
          <v:rect id="_x0000_i1112" alt="" style="width:451.3pt;height:.05pt;mso-width-percent:0;mso-height-percent:0;mso-width-percent:0;mso-height-percent:0" o:hralign="center" o:hrstd="t" o:hr="t"/>
        </w:pict>
      </w:r>
    </w:p>
    <w:p w14:paraId="2FFC0A3C" w14:textId="77777777" w:rsidR="00637BA1" w:rsidRDefault="00000000">
      <w:pPr>
        <w:pStyle w:val="Heading3"/>
      </w:pPr>
      <w:bookmarkStart w:id="278" w:name="a.5.-resolution-failures"/>
      <w:bookmarkStart w:id="279" w:name="_Toc226630909"/>
      <w:bookmarkEnd w:id="274"/>
      <w:bookmarkEnd w:id="277"/>
      <w:r>
        <w:t>5a.5. Resolution Failures</w:t>
      </w:r>
      <w:bookmarkEnd w:id="279"/>
    </w:p>
    <w:p w14:paraId="73216DDF" w14:textId="77777777" w:rsidR="00637BA1" w:rsidRDefault="00000000">
      <w:r>
        <w:t>When a placeholder cannot be resolved, the pipeline must fail clearly — not silently produce an empty or wrong value.</w:t>
      </w:r>
    </w:p>
    <w:tbl>
      <w:tblPr>
        <w:tblStyle w:val="Table"/>
        <w:tblW w:w="5000" w:type="pct"/>
        <w:tblLayout w:type="fixed"/>
        <w:tblLook w:val="0020" w:firstRow="1" w:lastRow="0" w:firstColumn="0" w:lastColumn="0" w:noHBand="0" w:noVBand="0"/>
      </w:tblPr>
      <w:tblGrid>
        <w:gridCol w:w="2385"/>
        <w:gridCol w:w="1855"/>
        <w:gridCol w:w="5035"/>
      </w:tblGrid>
      <w:tr w:rsidR="00637BA1" w14:paraId="421B86BB" w14:textId="77777777">
        <w:trPr>
          <w:cnfStyle w:val="100000000000" w:firstRow="1" w:lastRow="0" w:firstColumn="0" w:lastColumn="0" w:oddVBand="0" w:evenVBand="0" w:oddHBand="0" w:evenHBand="0" w:firstRowFirstColumn="0" w:firstRowLastColumn="0" w:lastRowFirstColumn="0" w:lastRowLastColumn="0"/>
          <w:tblHeader/>
        </w:trPr>
        <w:tc>
          <w:tcPr>
            <w:tcW w:w="2036" w:type="dxa"/>
          </w:tcPr>
          <w:p w14:paraId="6480E830" w14:textId="77777777" w:rsidR="00637BA1" w:rsidRDefault="00000000">
            <w:r>
              <w:t>Failure</w:t>
            </w:r>
          </w:p>
        </w:tc>
        <w:tc>
          <w:tcPr>
            <w:tcW w:w="1584" w:type="dxa"/>
          </w:tcPr>
          <w:p w14:paraId="40587418" w14:textId="77777777" w:rsidR="00637BA1" w:rsidRDefault="00000000">
            <w:r>
              <w:t>Cause</w:t>
            </w:r>
          </w:p>
        </w:tc>
        <w:tc>
          <w:tcPr>
            <w:tcW w:w="4299" w:type="dxa"/>
          </w:tcPr>
          <w:p w14:paraId="1C6AA3D3" w14:textId="77777777" w:rsidR="00637BA1" w:rsidRDefault="00000000">
            <w:r>
              <w:t>Expected Behaviour</w:t>
            </w:r>
          </w:p>
        </w:tc>
      </w:tr>
      <w:tr w:rsidR="00637BA1" w14:paraId="25809DD5" w14:textId="77777777">
        <w:tc>
          <w:tcPr>
            <w:tcW w:w="2036" w:type="dxa"/>
          </w:tcPr>
          <w:p w14:paraId="350C8CCD" w14:textId="77777777" w:rsidR="00637BA1" w:rsidRDefault="00000000">
            <w:r>
              <w:t>Unknown function name</w:t>
            </w:r>
          </w:p>
        </w:tc>
        <w:tc>
          <w:tcPr>
            <w:tcW w:w="1584" w:type="dxa"/>
          </w:tcPr>
          <w:p w14:paraId="3D825849" w14:textId="77777777" w:rsidR="00637BA1" w:rsidRDefault="00000000">
            <w:r>
              <w:t xml:space="preserve">Typo in template: </w:t>
            </w:r>
            <w:r>
              <w:rPr>
                <w:rStyle w:val="VerbatimChar"/>
              </w:rPr>
              <w:t>{{ unknwon_func \| ... }}</w:t>
            </w:r>
          </w:p>
        </w:tc>
        <w:tc>
          <w:tcPr>
            <w:tcW w:w="4299" w:type="dxa"/>
          </w:tcPr>
          <w:p w14:paraId="4C81AAC1" w14:textId="77777777" w:rsidR="00637BA1" w:rsidRDefault="00000000">
            <w:r>
              <w:t xml:space="preserve">Fail with: </w:t>
            </w:r>
            <w:r>
              <w:rPr>
                <w:rStyle w:val="VerbatimChar"/>
              </w:rPr>
              <w:t>"Unknown function 'unknwon_func' in chart 'mtas'"</w:t>
            </w:r>
          </w:p>
        </w:tc>
      </w:tr>
      <w:tr w:rsidR="00637BA1" w14:paraId="5CEC20A5" w14:textId="77777777">
        <w:tc>
          <w:tcPr>
            <w:tcW w:w="2036" w:type="dxa"/>
          </w:tcPr>
          <w:p w14:paraId="5233C78C" w14:textId="77777777" w:rsidR="00637BA1" w:rsidRDefault="00000000">
            <w:r>
              <w:t>Wrong argument count</w:t>
            </w:r>
          </w:p>
        </w:tc>
        <w:tc>
          <w:tcPr>
            <w:tcW w:w="1584" w:type="dxa"/>
          </w:tcPr>
          <w:p w14:paraId="277B3787" w14:textId="77777777" w:rsidR="00637BA1" w:rsidRDefault="00000000">
            <w:r>
              <w:rPr>
                <w:rStyle w:val="VerbatimChar"/>
              </w:rPr>
              <w:t>{{ replicas \| MTAS }}</w:t>
            </w:r>
            <w:r>
              <w:t xml:space="preserve"> (missing pod_name)</w:t>
            </w:r>
          </w:p>
        </w:tc>
        <w:tc>
          <w:tcPr>
            <w:tcW w:w="4299" w:type="dxa"/>
          </w:tcPr>
          <w:p w14:paraId="3D0DFE93" w14:textId="77777777" w:rsidR="00637BA1" w:rsidRDefault="00000000">
            <w:r>
              <w:t xml:space="preserve">Fail with: </w:t>
            </w:r>
            <w:r>
              <w:rPr>
                <w:rStyle w:val="VerbatimChar"/>
              </w:rPr>
              <w:t>"Function 'replicas' expects 2 args, got 1"</w:t>
            </w:r>
          </w:p>
        </w:tc>
      </w:tr>
      <w:tr w:rsidR="00637BA1" w14:paraId="106041D9" w14:textId="77777777">
        <w:tc>
          <w:tcPr>
            <w:tcW w:w="2036" w:type="dxa"/>
          </w:tcPr>
          <w:p w14:paraId="69AD5293" w14:textId="77777777" w:rsidR="00637BA1" w:rsidRDefault="00000000">
            <w:r>
              <w:lastRenderedPageBreak/>
              <w:t>Network not in blueprint</w:t>
            </w:r>
          </w:p>
        </w:tc>
        <w:tc>
          <w:tcPr>
            <w:tcW w:w="1584" w:type="dxa"/>
          </w:tcPr>
          <w:p w14:paraId="3945BC2D" w14:textId="77777777" w:rsidR="00637BA1" w:rsidRDefault="00000000">
            <w:r>
              <w:rPr>
                <w:rStyle w:val="VerbatimChar"/>
              </w:rPr>
              <w:t>{{ vlan \| NonExistent-Network \| SM }}</w:t>
            </w:r>
          </w:p>
        </w:tc>
        <w:tc>
          <w:tcPr>
            <w:tcW w:w="4299" w:type="dxa"/>
          </w:tcPr>
          <w:p w14:paraId="4350DDF8" w14:textId="77777777" w:rsidR="00637BA1" w:rsidRDefault="00000000">
            <w:r>
              <w:t xml:space="preserve">Fail with: </w:t>
            </w:r>
            <w:r>
              <w:rPr>
                <w:rStyle w:val="VerbatimChar"/>
              </w:rPr>
              <w:t>"Network 'NonExistent-Network' not found in CIQ blueprint"</w:t>
            </w:r>
          </w:p>
        </w:tc>
      </w:tr>
      <w:tr w:rsidR="00637BA1" w14:paraId="664AC435" w14:textId="77777777">
        <w:tc>
          <w:tcPr>
            <w:tcW w:w="2036" w:type="dxa"/>
          </w:tcPr>
          <w:p w14:paraId="57CAD1A3" w14:textId="77777777" w:rsidR="00637BA1" w:rsidRDefault="00000000">
            <w:r>
              <w:t>IP not allocated</w:t>
            </w:r>
          </w:p>
        </w:tc>
        <w:tc>
          <w:tcPr>
            <w:tcW w:w="1584" w:type="dxa"/>
          </w:tcPr>
          <w:p w14:paraId="1AD92FB6" w14:textId="77777777" w:rsidR="00637BA1" w:rsidRDefault="00000000">
            <w:r>
              <w:t>Network exists but Infoblox has no allocation</w:t>
            </w:r>
          </w:p>
        </w:tc>
        <w:tc>
          <w:tcPr>
            <w:tcW w:w="4299" w:type="dxa"/>
          </w:tcPr>
          <w:p w14:paraId="19081643" w14:textId="77777777" w:rsidR="00637BA1" w:rsidRDefault="00000000">
            <w:r>
              <w:t xml:space="preserve">Fail with: </w:t>
            </w:r>
            <w:r>
              <w:rPr>
                <w:rStyle w:val="VerbatimChar"/>
              </w:rPr>
              <w:t>"No IP allocation for network 'EMX-Signalling-MTAS' in site 'slough'"</w:t>
            </w:r>
          </w:p>
        </w:tc>
      </w:tr>
      <w:tr w:rsidR="00637BA1" w14:paraId="15E6F4A8" w14:textId="77777777">
        <w:tc>
          <w:tcPr>
            <w:tcW w:w="2036" w:type="dxa"/>
          </w:tcPr>
          <w:p w14:paraId="5D56041D" w14:textId="77777777" w:rsidR="00637BA1" w:rsidRDefault="00000000">
            <w:r>
              <w:t>Type mismatch</w:t>
            </w:r>
          </w:p>
        </w:tc>
        <w:tc>
          <w:tcPr>
            <w:tcW w:w="1584" w:type="dxa"/>
          </w:tcPr>
          <w:p w14:paraId="47E8A4BA" w14:textId="77777777" w:rsidR="00637BA1" w:rsidRDefault="00000000">
            <w:r>
              <w:t>Function returns string but chart expects integer</w:t>
            </w:r>
          </w:p>
        </w:tc>
        <w:tc>
          <w:tcPr>
            <w:tcW w:w="4299" w:type="dxa"/>
          </w:tcPr>
          <w:p w14:paraId="43044564" w14:textId="77777777" w:rsidR="00637BA1" w:rsidRDefault="00000000">
            <w:r>
              <w:t xml:space="preserve">Fail with: </w:t>
            </w:r>
            <w:r>
              <w:rPr>
                <w:rStyle w:val="VerbatimChar"/>
              </w:rPr>
              <w:t>"replicas resolved to '3' (string) but chart expects integer"</w:t>
            </w:r>
          </w:p>
        </w:tc>
      </w:tr>
      <w:tr w:rsidR="00637BA1" w14:paraId="14D0C43A" w14:textId="77777777">
        <w:tc>
          <w:tcPr>
            <w:tcW w:w="2036" w:type="dxa"/>
          </w:tcPr>
          <w:p w14:paraId="58449703" w14:textId="77777777" w:rsidR="00637BA1" w:rsidRDefault="00000000">
            <w:r>
              <w:t>Environment config missing</w:t>
            </w:r>
          </w:p>
        </w:tc>
        <w:tc>
          <w:tcPr>
            <w:tcW w:w="1584" w:type="dxa"/>
          </w:tcPr>
          <w:p w14:paraId="5A6240F4" w14:textId="77777777" w:rsidR="00637BA1" w:rsidRDefault="00000000">
            <w:r>
              <w:t>No registry URL for target environment</w:t>
            </w:r>
          </w:p>
        </w:tc>
        <w:tc>
          <w:tcPr>
            <w:tcW w:w="4299" w:type="dxa"/>
          </w:tcPr>
          <w:p w14:paraId="0662BBF1" w14:textId="77777777" w:rsidR="00637BA1" w:rsidRDefault="00000000">
            <w:r>
              <w:t xml:space="preserve">Fail with: </w:t>
            </w:r>
            <w:r>
              <w:rPr>
                <w:rStyle w:val="VerbatimChar"/>
              </w:rPr>
              <w:t>"No image_registry configured for environment 'prod'"</w:t>
            </w:r>
          </w:p>
        </w:tc>
      </w:tr>
    </w:tbl>
    <w:p w14:paraId="280496F9" w14:textId="77777777" w:rsidR="00637BA1" w:rsidRDefault="00000000">
      <w:pPr>
        <w:pStyle w:val="BodyText"/>
      </w:pPr>
      <w:r>
        <w:rPr>
          <w:b/>
          <w:bCs/>
        </w:rPr>
        <w:t>Resolution failures must block the deployment.</w:t>
      </w:r>
      <w:r>
        <w:t xml:space="preserve"> An unresolved or wrongly-resolved placeholder in </w:t>
      </w:r>
      <w:r>
        <w:rPr>
          <w:rStyle w:val="VerbatimChar"/>
        </w:rPr>
        <w:t>values.yaml</w:t>
      </w:r>
      <w:r>
        <w:t xml:space="preserve"> causes Helm rendering errors or, worse, a deployment with wrong IPs, wrong replicas, or missing resources.</w:t>
      </w:r>
    </w:p>
    <w:p w14:paraId="5320A73F" w14:textId="77777777" w:rsidR="00637BA1" w:rsidRDefault="00B401DD">
      <w:r>
        <w:rPr>
          <w:noProof/>
        </w:rPr>
        <w:pict w14:anchorId="58ECA597">
          <v:rect id="_x0000_i1111" alt="" style="width:451.3pt;height:.05pt;mso-width-percent:0;mso-height-percent:0;mso-width-percent:0;mso-height-percent:0" o:hralign="center" o:hrstd="t" o:hr="t"/>
        </w:pict>
      </w:r>
    </w:p>
    <w:p w14:paraId="26BCFF18" w14:textId="77777777" w:rsidR="00637BA1" w:rsidRDefault="00000000">
      <w:pPr>
        <w:pStyle w:val="Heading3"/>
      </w:pPr>
      <w:bookmarkStart w:id="280" w:name="a.6.-output-contract"/>
      <w:bookmarkStart w:id="281" w:name="_Toc226630910"/>
      <w:bookmarkEnd w:id="278"/>
      <w:r>
        <w:t>5a.6. Output Contract</w:t>
      </w:r>
      <w:bookmarkEnd w:id="281"/>
    </w:p>
    <w:p w14:paraId="3B930214" w14:textId="77777777" w:rsidR="00637BA1" w:rsidRDefault="00000000">
      <w:r>
        <w:t xml:space="preserve">The values resolution pipeline produces a payload that conforms to </w:t>
      </w:r>
      <w:r>
        <w:rPr>
          <w:rStyle w:val="VerbatimChar"/>
        </w:rPr>
        <w:t>docs/api/api-response-schema.json</w:t>
      </w:r>
      <w:r>
        <w:t xml:space="preserve">. This schema is the </w:t>
      </w:r>
      <w:r>
        <w:rPr>
          <w:b/>
          <w:bCs/>
        </w:rPr>
        <w:t>contract</w:t>
      </w:r>
      <w:r>
        <w:t xml:space="preserve"> between the resolution system and the deployment orchestrator.</w:t>
      </w:r>
    </w:p>
    <w:p w14:paraId="11C38240" w14:textId="77777777" w:rsidR="00637BA1" w:rsidRDefault="00000000">
      <w:pPr>
        <w:pStyle w:val="Heading4"/>
      </w:pPr>
      <w:bookmarkStart w:id="282" w:name="what-the-orchestrator-expects"/>
      <w:r>
        <w:t>What the Orchestrator Expects</w:t>
      </w:r>
    </w:p>
    <w:p w14:paraId="14688195" w14:textId="77777777" w:rsidR="00637BA1" w:rsidRDefault="00000000">
      <w:r>
        <w:t>For each chart in the payload:</w:t>
      </w:r>
    </w:p>
    <w:p w14:paraId="083FEAAD" w14:textId="77777777" w:rsidR="00637BA1" w:rsidRDefault="00000000">
      <w:pPr>
        <w:pStyle w:val="SourceCode"/>
      </w:pPr>
      <w:r>
        <w:rPr>
          <w:rStyle w:val="FunctionTok"/>
        </w:rPr>
        <w:t>{</w:t>
      </w:r>
      <w:r>
        <w:br/>
      </w:r>
      <w:r>
        <w:rPr>
          <w:rStyle w:val="NormalTok"/>
        </w:rPr>
        <w:t xml:space="preserve">  </w:t>
      </w:r>
      <w:r>
        <w:rPr>
          <w:rStyle w:val="DataTypeTok"/>
        </w:rPr>
        <w:t>"chart_name"</w:t>
      </w:r>
      <w:r>
        <w:rPr>
          <w:rStyle w:val="FunctionTok"/>
        </w:rPr>
        <w:t>:</w:t>
      </w:r>
      <w:r>
        <w:rPr>
          <w:rStyle w:val="NormalTok"/>
        </w:rPr>
        <w:t xml:space="preserve"> </w:t>
      </w:r>
      <w:r>
        <w:rPr>
          <w:rStyle w:val="StringTok"/>
        </w:rPr>
        <w:t>"vmo2-ims-mtas"</w:t>
      </w:r>
      <w:r>
        <w:rPr>
          <w:rStyle w:val="FunctionTok"/>
        </w:rPr>
        <w:t>,</w:t>
      </w:r>
      <w:r>
        <w:br/>
      </w:r>
      <w:r>
        <w:rPr>
          <w:rStyle w:val="NormalTok"/>
        </w:rPr>
        <w:t xml:space="preserve">  </w:t>
      </w:r>
      <w:r>
        <w:rPr>
          <w:rStyle w:val="DataTypeTok"/>
        </w:rPr>
        <w:t>"chart_version"</w:t>
      </w:r>
      <w:r>
        <w:rPr>
          <w:rStyle w:val="FunctionTok"/>
        </w:rPr>
        <w:t>:</w:t>
      </w:r>
      <w:r>
        <w:rPr>
          <w:rStyle w:val="NormalTok"/>
        </w:rPr>
        <w:t xml:space="preserve"> </w:t>
      </w:r>
      <w:r>
        <w:rPr>
          <w:rStyle w:val="StringTok"/>
        </w:rPr>
        <w:t>"1.1.0"</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"helm"</w:t>
      </w:r>
      <w:r>
        <w:rPr>
          <w:rStyle w:val="FunctionTok"/>
        </w:rPr>
        <w:t>,</w:t>
      </w:r>
      <w:r>
        <w:br/>
      </w:r>
      <w:r>
        <w:rPr>
          <w:rStyle w:val="NormalTok"/>
        </w:rPr>
        <w:t xml:space="preserve">  </w:t>
      </w:r>
      <w:r>
        <w:rPr>
          <w:rStyle w:val="DataTypeTok"/>
        </w:rPr>
        <w:t>"namespace"</w:t>
      </w:r>
      <w:r>
        <w:rPr>
          <w:rStyle w:val="FunctionTok"/>
        </w:rPr>
        <w:t>:</w:t>
      </w:r>
      <w:r>
        <w:rPr>
          <w:rStyle w:val="NormalTok"/>
        </w:rPr>
        <w:t xml:space="preserve"> </w:t>
      </w:r>
      <w:r>
        <w:rPr>
          <w:rStyle w:val="StringTok"/>
        </w:rPr>
        <w:t>"ims-mtas"</w:t>
      </w:r>
      <w:r>
        <w:rPr>
          <w:rStyle w:val="FunctionTok"/>
        </w:rPr>
        <w:t>,</w:t>
      </w:r>
      <w:r>
        <w:br/>
      </w:r>
      <w:r>
        <w:rPr>
          <w:rStyle w:val="NormalTok"/>
        </w:rPr>
        <w:t xml:space="preserve">  </w:t>
      </w:r>
      <w:r>
        <w:rPr>
          <w:rStyle w:val="DataTypeTok"/>
        </w:rPr>
        <w:t>"values_path"</w:t>
      </w:r>
      <w:r>
        <w:rPr>
          <w:rStyle w:val="FunctionTok"/>
        </w:rPr>
        <w:t>:</w:t>
      </w:r>
      <w:r>
        <w:rPr>
          <w:rStyle w:val="NormalTok"/>
        </w:rPr>
        <w:t xml:space="preserve"> </w:t>
      </w:r>
      <w:r>
        <w:rPr>
          <w:rStyle w:val="StringTok"/>
        </w:rPr>
        <w:t>"mtas/mtas"</w:t>
      </w:r>
      <w:r>
        <w:rPr>
          <w:rStyle w:val="FunctionTok"/>
        </w:rPr>
        <w:t>,</w:t>
      </w:r>
      <w:r>
        <w:br/>
      </w:r>
      <w:r>
        <w:rPr>
          <w:rStyle w:val="NormalTok"/>
        </w:rPr>
        <w:t xml:space="preserve">  </w:t>
      </w:r>
      <w:r>
        <w:rPr>
          <w:rStyle w:val="DataTypeTok"/>
        </w:rPr>
        <w:t>"values"</w:t>
      </w:r>
      <w:r>
        <w:rPr>
          <w:rStyle w:val="FunctionTok"/>
        </w:rPr>
        <w:t>:</w:t>
      </w:r>
      <w:r>
        <w:rPr>
          <w:rStyle w:val="NormalTok"/>
        </w:rPr>
        <w:t xml:space="preserve"> </w:t>
      </w:r>
      <w:r>
        <w:rPr>
          <w:rStyle w:val="FunctionTok"/>
        </w:rPr>
        <w:t>{</w:t>
      </w:r>
      <w:r>
        <w:br/>
      </w:r>
      <w:r>
        <w:rPr>
          <w:rStyle w:val="NormalTok"/>
        </w:rPr>
        <w:t xml:space="preserve">    </w:t>
      </w:r>
      <w:r>
        <w:rPr>
          <w:rStyle w:val="ErrorTok"/>
        </w:rPr>
        <w:t>...</w:t>
      </w:r>
      <w:r>
        <w:rPr>
          <w:rStyle w:val="NormalTok"/>
        </w:rPr>
        <w:t xml:space="preserve"> </w:t>
      </w:r>
      <w:r>
        <w:rPr>
          <w:rStyle w:val="ErrorTok"/>
        </w:rPr>
        <w:t>complete,</w:t>
      </w:r>
      <w:r>
        <w:rPr>
          <w:rStyle w:val="NormalTok"/>
        </w:rPr>
        <w:t xml:space="preserve"> </w:t>
      </w:r>
      <w:r>
        <w:rPr>
          <w:rStyle w:val="ErrorTok"/>
        </w:rPr>
        <w:t>merged,</w:t>
      </w:r>
      <w:r>
        <w:rPr>
          <w:rStyle w:val="NormalTok"/>
        </w:rPr>
        <w:t xml:space="preserve"> </w:t>
      </w:r>
      <w:r>
        <w:rPr>
          <w:rStyle w:val="ErrorTok"/>
        </w:rPr>
        <w:t>resolved</w:t>
      </w:r>
      <w:r>
        <w:rPr>
          <w:rStyle w:val="NormalTok"/>
        </w:rPr>
        <w:t xml:space="preserve"> </w:t>
      </w:r>
      <w:r>
        <w:rPr>
          <w:rStyle w:val="ErrorTok"/>
        </w:rPr>
        <w:t>values</w:t>
      </w:r>
      <w:r>
        <w:rPr>
          <w:rStyle w:val="NormalTok"/>
        </w:rPr>
        <w:t xml:space="preserve"> </w:t>
      </w:r>
      <w:r>
        <w:rPr>
          <w:rStyle w:val="ErrorTok"/>
        </w:rPr>
        <w:t>matching</w:t>
      </w:r>
      <w:r>
        <w:rPr>
          <w:rStyle w:val="NormalTok"/>
        </w:rPr>
        <w:t xml:space="preserve"> </w:t>
      </w:r>
      <w:r>
        <w:rPr>
          <w:rStyle w:val="ErrorTok"/>
        </w:rPr>
        <w:t>the</w:t>
      </w:r>
      <w:r>
        <w:rPr>
          <w:rStyle w:val="NormalTok"/>
        </w:rPr>
        <w:t xml:space="preserve"> </w:t>
      </w:r>
      <w:r>
        <w:rPr>
          <w:rStyle w:val="ErrorTok"/>
        </w:rPr>
        <w:t>chart's</w:t>
      </w:r>
      <w:r>
        <w:rPr>
          <w:rStyle w:val="NormalTok"/>
        </w:rPr>
        <w:t xml:space="preserve"> </w:t>
      </w:r>
      <w:r>
        <w:rPr>
          <w:rStyle w:val="ErrorTok"/>
        </w:rPr>
        <w:t>values.yaml</w:t>
      </w:r>
      <w:r>
        <w:rPr>
          <w:rStyle w:val="NormalTok"/>
        </w:rPr>
        <w:t xml:space="preserve"> </w:t>
      </w:r>
      <w:r>
        <w:rPr>
          <w:rStyle w:val="ErrorTok"/>
        </w:rPr>
        <w:t>hierarchy</w:t>
      </w:r>
      <w:r>
        <w:rPr>
          <w:rStyle w:val="NormalTok"/>
        </w:rPr>
        <w:t xml:space="preserve"> </w:t>
      </w:r>
      <w:r>
        <w:rPr>
          <w:rStyle w:val="ErrorTok"/>
        </w:rPr>
        <w:t>...</w:t>
      </w:r>
      <w:r>
        <w:br/>
      </w:r>
      <w:r>
        <w:rPr>
          <w:rStyle w:val="NormalTok"/>
        </w:rPr>
        <w:t xml:space="preserve">  </w:t>
      </w:r>
      <w:r>
        <w:rPr>
          <w:rStyle w:val="FunctionTok"/>
        </w:rPr>
        <w:t>}</w:t>
      </w:r>
      <w:r>
        <w:br/>
      </w:r>
      <w:r>
        <w:rPr>
          <w:rStyle w:val="FunctionTok"/>
        </w:rPr>
        <w:t>}</w:t>
      </w:r>
    </w:p>
    <w:p w14:paraId="171AB582" w14:textId="77777777" w:rsidR="00637BA1" w:rsidRDefault="00000000">
      <w:r>
        <w:rPr>
          <w:b/>
          <w:bCs/>
        </w:rPr>
        <w:t xml:space="preserve">The </w:t>
      </w:r>
      <w:r>
        <w:rPr>
          <w:rStyle w:val="VerbatimChar"/>
          <w:b/>
          <w:bCs/>
        </w:rPr>
        <w:t>values</w:t>
      </w:r>
      <w:r>
        <w:rPr>
          <w:b/>
          <w:bCs/>
        </w:rPr>
        <w:t xml:space="preserve"> object must be:</w:t>
      </w:r>
      <w:r>
        <w:t xml:space="preserve"> - </w:t>
      </w:r>
      <w:r>
        <w:rPr>
          <w:b/>
          <w:bCs/>
        </w:rPr>
        <w:t>Complete</w:t>
      </w:r>
      <w:r>
        <w:t xml:space="preserve"> — every field the chart needs is present (no missing keys) - </w:t>
      </w:r>
      <w:r>
        <w:rPr>
          <w:b/>
          <w:bCs/>
        </w:rPr>
        <w:t>Resolved</w:t>
      </w:r>
      <w:r>
        <w:t xml:space="preserve"> — no </w:t>
      </w:r>
      <w:r>
        <w:rPr>
          <w:rStyle w:val="VerbatimChar"/>
        </w:rPr>
        <w:t>{{ ... }}</w:t>
      </w:r>
      <w:r>
        <w:t xml:space="preserve"> placeholder strings remain - </w:t>
      </w:r>
      <w:r>
        <w:rPr>
          <w:b/>
          <w:bCs/>
        </w:rPr>
        <w:t>Merged</w:t>
      </w:r>
      <w:r>
        <w:t xml:space="preserve"> — user_editable and non_editable combined into one object - </w:t>
      </w:r>
      <w:r>
        <w:rPr>
          <w:b/>
          <w:bCs/>
        </w:rPr>
        <w:t>Correctly typed</w:t>
      </w:r>
      <w:r>
        <w:t xml:space="preserve"> — integers are integers, strings are strings, arrays are arrays - </w:t>
      </w:r>
      <w:r>
        <w:rPr>
          <w:b/>
          <w:bCs/>
        </w:rPr>
        <w:t>Structurally valid</w:t>
      </w:r>
      <w:r>
        <w:t xml:space="preserve"> — nested hierarchy matches the chart’s expected </w:t>
      </w:r>
      <w:r>
        <w:rPr>
          <w:rStyle w:val="VerbatimChar"/>
        </w:rPr>
        <w:t>values.yaml</w:t>
      </w:r>
      <w:r>
        <w:t xml:space="preserve"> structure</w:t>
      </w:r>
    </w:p>
    <w:p w14:paraId="76B1FAB7" w14:textId="77777777" w:rsidR="00637BA1" w:rsidRDefault="00000000">
      <w:pPr>
        <w:pStyle w:val="Heading4"/>
      </w:pPr>
      <w:bookmarkStart w:id="283" w:name="what-the-orchestrator-does-not-check"/>
      <w:bookmarkEnd w:id="282"/>
      <w:r>
        <w:t>What the Orchestrator Does NOT Check</w:t>
      </w:r>
    </w:p>
    <w:p w14:paraId="24EC2B0E" w14:textId="77777777" w:rsidR="00637BA1" w:rsidRDefault="00000000">
      <w:r>
        <w:t xml:space="preserve">The orchestrator writes </w:t>
      </w:r>
      <w:r>
        <w:rPr>
          <w:rStyle w:val="VerbatimChar"/>
        </w:rPr>
        <w:t>values</w:t>
      </w:r>
      <w:r>
        <w:t xml:space="preserve"> as-is to YAML. It does not: - Validate values against the chart schema - Check that IP addresses are valid - Verify replica counts are reasonable - Confirm image references exist in the registry (that’s the pre-validation stage — Section 6b Stage 2)</w:t>
      </w:r>
    </w:p>
    <w:p w14:paraId="133C7335" w14:textId="77777777" w:rsidR="00637BA1" w:rsidRDefault="00000000">
      <w:pPr>
        <w:pStyle w:val="BodyText"/>
      </w:pPr>
      <w:r>
        <w:t>The resolution system is responsible for producing correct values. The orchestrator is responsible for deploying them.</w:t>
      </w:r>
    </w:p>
    <w:p w14:paraId="111C77CC" w14:textId="77777777" w:rsidR="00637BA1" w:rsidRDefault="00B401DD">
      <w:r>
        <w:rPr>
          <w:noProof/>
        </w:rPr>
        <w:lastRenderedPageBreak/>
        <w:pict w14:anchorId="743A5E5F">
          <v:rect id="_x0000_i1110" alt="" style="width:451.3pt;height:.05pt;mso-width-percent:0;mso-height-percent:0;mso-width-percent:0;mso-height-percent:0" o:hralign="center" o:hrstd="t" o:hr="t"/>
        </w:pict>
      </w:r>
    </w:p>
    <w:p w14:paraId="0C2C81CA" w14:textId="77777777" w:rsidR="00637BA1" w:rsidRDefault="00000000">
      <w:pPr>
        <w:pStyle w:val="Heading3"/>
      </w:pPr>
      <w:bookmarkStart w:id="284" w:name="a.7.-portal-display"/>
      <w:bookmarkStart w:id="285" w:name="_Toc226630911"/>
      <w:bookmarkEnd w:id="280"/>
      <w:bookmarkEnd w:id="283"/>
      <w:r>
        <w:t>5a.7. Portal Display</w:t>
      </w:r>
      <w:bookmarkEnd w:id="285"/>
    </w:p>
    <w:p w14:paraId="227BCA19" w14:textId="77777777" w:rsidR="00637BA1" w:rsidRDefault="00000000">
      <w:r>
        <w:t>The MRF Portal (Hub UI) uses the template to show operators a form for editing values. The portal must:</w:t>
      </w:r>
    </w:p>
    <w:p w14:paraId="0204DEE7" w14:textId="77777777" w:rsidR="00637BA1" w:rsidRDefault="00000000">
      <w:pPr>
        <w:pStyle w:val="Heading4"/>
      </w:pPr>
      <w:bookmarkStart w:id="286" w:name="show-chart-structure"/>
      <w:r>
        <w:t>Show Chart Structure</w:t>
      </w:r>
    </w:p>
    <w:p w14:paraId="0FE7F1C7" w14:textId="77777777" w:rsidR="00637BA1" w:rsidRDefault="00000000">
      <w:r>
        <w:t xml:space="preserve">Display </w:t>
      </w:r>
      <w:r>
        <w:rPr>
          <w:rStyle w:val="VerbatimChar"/>
        </w:rPr>
        <w:t>user_editable</w:t>
      </w:r>
      <w:r>
        <w:t xml:space="preserve"> fields in the correct Helm values hierarchy:</w:t>
      </w:r>
    </w:p>
    <w:p w14:paraId="50331910" w14:textId="77777777" w:rsidR="00637BA1" w:rsidRDefault="00000000">
      <w:pPr>
        <w:pStyle w:val="SourceCode"/>
      </w:pPr>
      <w:r>
        <w:rPr>
          <w:rStyle w:val="VerbatimChar"/>
        </w:rPr>
        <w:t>Global Settings</w:t>
      </w:r>
      <w:r>
        <w:br/>
      </w:r>
      <w:r>
        <w:rPr>
          <w:rStyle w:val="VerbatimChar"/>
        </w:rPr>
        <w:t xml:space="preserve">  ├── secrets: [toggle] false</w:t>
      </w:r>
      <w:r>
        <w:br/>
      </w:r>
      <w:r>
        <w:rPr>
          <w:rStyle w:val="VerbatimChar"/>
        </w:rPr>
        <w:t xml:space="preserve">  └── enableNetworkPolicy: [toggle] false</w:t>
      </w:r>
      <w:r>
        <w:br/>
      </w:r>
      <w:r>
        <w:br/>
      </w:r>
      <w:r>
        <w:rPr>
          <w:rStyle w:val="VerbatimChar"/>
        </w:rPr>
        <w:t>SM Configuration</w:t>
      </w:r>
      <w:r>
        <w:br/>
      </w:r>
      <w:r>
        <w:rPr>
          <w:rStyle w:val="VerbatimChar"/>
        </w:rPr>
        <w:t xml:space="preserve">  └── extra_user_data</w:t>
      </w:r>
      <w:r>
        <w:br/>
      </w:r>
      <w:r>
        <w:rPr>
          <w:rStyle w:val="VerbatimChar"/>
        </w:rPr>
        <w:t xml:space="preserve">      └── config</w:t>
      </w:r>
      <w:r>
        <w:br/>
      </w:r>
      <w:r>
        <w:rPr>
          <w:rStyle w:val="VerbatimChar"/>
        </w:rPr>
        <w:t xml:space="preserve">          ├── VNF_TYPE: [text] "AGW"</w:t>
      </w:r>
      <w:r>
        <w:br/>
      </w:r>
      <w:r>
        <w:rPr>
          <w:rStyle w:val="VerbatimChar"/>
        </w:rPr>
        <w:t xml:space="preserve">          └── CLOUD_PROFILE_ID: [text] "NFV30"</w:t>
      </w:r>
    </w:p>
    <w:p w14:paraId="53556D61" w14:textId="77777777" w:rsidR="00637BA1" w:rsidRDefault="00000000">
      <w:pPr>
        <w:pStyle w:val="Heading4"/>
      </w:pPr>
      <w:bookmarkStart w:id="287" w:name="show-non-editable-as-read-only"/>
      <w:bookmarkEnd w:id="286"/>
      <w:r>
        <w:t>Show Non-Editable as Read-Only</w:t>
      </w:r>
    </w:p>
    <w:p w14:paraId="0F51F1AA" w14:textId="77777777" w:rsidR="00637BA1" w:rsidRDefault="00000000">
      <w:r>
        <w:t xml:space="preserve">Display </w:t>
      </w:r>
      <w:r>
        <w:rPr>
          <w:rStyle w:val="VerbatimChar"/>
        </w:rPr>
        <w:t>non_editable</w:t>
      </w:r>
      <w:r>
        <w:t xml:space="preserve"> fields greyed out so operators can see the full picture but cannot change system-controlled values:</w:t>
      </w:r>
    </w:p>
    <w:p w14:paraId="55B0CEEA" w14:textId="77777777" w:rsidR="00637BA1" w:rsidRDefault="00000000">
      <w:pPr>
        <w:pStyle w:val="SourceCode"/>
      </w:pPr>
      <w:r>
        <w:rPr>
          <w:rStyle w:val="VerbatimChar"/>
        </w:rPr>
        <w:t>SM Configuration (read-only)</w:t>
      </w:r>
      <w:r>
        <w:br/>
      </w:r>
      <w:r>
        <w:rPr>
          <w:rStyle w:val="VerbatimChar"/>
        </w:rPr>
        <w:t xml:space="preserve">  ├── replicas: 3                          [locked — from CIQ sizing]</w:t>
      </w:r>
      <w:r>
        <w:br/>
      </w:r>
      <w:r>
        <w:rPr>
          <w:rStyle w:val="VerbatimChar"/>
        </w:rPr>
        <w:t xml:space="preserve">  ├── image: quay.vmo2.internal/...        [locked — from environment config]</w:t>
      </w:r>
      <w:r>
        <w:br/>
      </w:r>
      <w:r>
        <w:rPr>
          <w:rStyle w:val="VerbatimChar"/>
        </w:rPr>
        <w:t xml:space="preserve">  └── resources:</w:t>
      </w:r>
      <w:r>
        <w:br/>
      </w:r>
      <w:r>
        <w:rPr>
          <w:rStyle w:val="VerbatimChar"/>
        </w:rPr>
        <w:t xml:space="preserve">      ├── requests: cpu=4000m, memory=16G  [locked — from CIQ sizing]</w:t>
      </w:r>
      <w:r>
        <w:br/>
      </w:r>
      <w:r>
        <w:rPr>
          <w:rStyle w:val="VerbatimChar"/>
        </w:rPr>
        <w:t xml:space="preserve">      └── limits: cpu=4000m, memory=16G    [locked — from CIQ sizing]</w:t>
      </w:r>
    </w:p>
    <w:p w14:paraId="7AFEBDC6" w14:textId="77777777" w:rsidR="00637BA1" w:rsidRDefault="00000000">
      <w:pPr>
        <w:pStyle w:val="Heading4"/>
      </w:pPr>
      <w:bookmarkStart w:id="288" w:name="Xc7d87ad414bcbc044a7b524fe9f340384283e35"/>
      <w:bookmarkEnd w:id="287"/>
      <w:r>
        <w:t>Show Per-Instance Values for Multi-Instance</w:t>
      </w:r>
    </w:p>
    <w:p w14:paraId="19C33BCF" w14:textId="77777777" w:rsidR="00637BA1" w:rsidRDefault="00000000">
      <w:r>
        <w:t>For CRDL (Pattern C), show each instance with its overrides:</w:t>
      </w:r>
    </w:p>
    <w:p w14:paraId="71DA36CF" w14:textId="77777777" w:rsidR="00637BA1" w:rsidRDefault="00000000">
      <w:pPr>
        <w:pStyle w:val="SourceCode"/>
      </w:pPr>
      <w:r>
        <w:rPr>
          <w:rStyle w:val="VerbatimChar"/>
        </w:rPr>
        <w:t>CRDL Instances</w:t>
      </w:r>
      <w:r>
        <w:br/>
      </w:r>
      <w:r>
        <w:rPr>
          <w:rStyle w:val="VerbatimChar"/>
        </w:rPr>
        <w:t xml:space="preserve">  ├── crdldb-mtas: instanceName=mtas, maxMemory=128mb  [editable per instance]</w:t>
      </w:r>
      <w:r>
        <w:br/>
      </w:r>
      <w:r>
        <w:rPr>
          <w:rStyle w:val="VerbatimChar"/>
        </w:rPr>
        <w:t xml:space="preserve">  ├── crdldb-ftas: instanceName=ftas, maxMemory=64mb</w:t>
      </w:r>
      <w:r>
        <w:br/>
      </w:r>
      <w:r>
        <w:rPr>
          <w:rStyle w:val="VerbatimChar"/>
        </w:rPr>
        <w:t xml:space="preserve">  └── crdldb-imc: instanceName=imc, maxMemory=64mb</w:t>
      </w:r>
    </w:p>
    <w:p w14:paraId="5B758F65" w14:textId="77777777" w:rsidR="00637BA1" w:rsidRDefault="00000000">
      <w:pPr>
        <w:pStyle w:val="Heading4"/>
      </w:pPr>
      <w:bookmarkStart w:id="289" w:name="diff-preview-before-deploy"/>
      <w:bookmarkEnd w:id="288"/>
      <w:r>
        <w:t>Diff Preview Before Deploy</w:t>
      </w:r>
    </w:p>
    <w:p w14:paraId="480AFA9F" w14:textId="77777777" w:rsidR="00637BA1" w:rsidRDefault="00000000">
      <w:r>
        <w:t>Before the operator clicks Deploy, show a diff of what changed:</w:t>
      </w:r>
    </w:p>
    <w:p w14:paraId="683D72F0" w14:textId="77777777" w:rsidR="00637BA1" w:rsidRDefault="00000000">
      <w:pPr>
        <w:pStyle w:val="SourceCode"/>
      </w:pPr>
      <w:r>
        <w:rPr>
          <w:rStyle w:val="VerbatimChar"/>
        </w:rPr>
        <w:t>Changes to deploy:</w:t>
      </w:r>
      <w:r>
        <w:br/>
      </w:r>
      <w:r>
        <w:rPr>
          <w:rStyle w:val="VerbatimChar"/>
        </w:rPr>
        <w:t xml:space="preserve">  mtas/mtas/values.yaml:</w:t>
      </w:r>
      <w:r>
        <w:br/>
      </w:r>
      <w:r>
        <w:rPr>
          <w:rStyle w:val="VerbatimChar"/>
        </w:rPr>
        <w:t xml:space="preserve">    - version: "1.0.0"</w:t>
      </w:r>
      <w:r>
        <w:br/>
      </w:r>
      <w:r>
        <w:rPr>
          <w:rStyle w:val="VerbatimChar"/>
        </w:rPr>
        <w:t xml:space="preserve">    + version: "2.0.0"</w:t>
      </w:r>
      <w:r>
        <w:br/>
      </w:r>
      <w:r>
        <w:rPr>
          <w:rStyle w:val="VerbatimChar"/>
        </w:rPr>
        <w:t xml:space="preserve">    - sm.replicas: 3</w:t>
      </w:r>
      <w:r>
        <w:br/>
      </w:r>
      <w:r>
        <w:rPr>
          <w:rStyle w:val="VerbatimChar"/>
        </w:rPr>
        <w:t xml:space="preserve">    + sm.replicas: 5</w:t>
      </w:r>
    </w:p>
    <w:p w14:paraId="186F3E7A" w14:textId="77777777" w:rsidR="00637BA1" w:rsidRDefault="00000000">
      <w:r>
        <w:t>This uses the dry-run capability of the deployment orchestrator (Section 6a, Section 13).</w:t>
      </w:r>
    </w:p>
    <w:p w14:paraId="7EBC8743" w14:textId="77777777" w:rsidR="00637BA1" w:rsidRDefault="00B401DD">
      <w:r>
        <w:rPr>
          <w:noProof/>
        </w:rPr>
        <w:pict w14:anchorId="5D6B6F7F">
          <v:rect id="_x0000_i1109" alt="" style="width:451.3pt;height:.05pt;mso-width-percent:0;mso-height-percent:0;mso-width-percent:0;mso-height-percent:0" o:hralign="center" o:hrstd="t" o:hr="t"/>
        </w:pict>
      </w:r>
    </w:p>
    <w:p w14:paraId="1534A0FC" w14:textId="77777777" w:rsidR="001E6653" w:rsidRDefault="001E6653">
      <w:pPr>
        <w:pStyle w:val="Heading3"/>
      </w:pPr>
      <w:bookmarkStart w:id="290" w:name="X1a5607860c64b90e0e799929d7ea1b12689cf3c"/>
      <w:bookmarkStart w:id="291" w:name="_Toc226630912"/>
      <w:bookmarkEnd w:id="284"/>
      <w:bookmarkEnd w:id="289"/>
    </w:p>
    <w:p w14:paraId="59E91993" w14:textId="77777777" w:rsidR="001E6653" w:rsidRDefault="001E6653">
      <w:pPr>
        <w:pStyle w:val="Heading3"/>
      </w:pPr>
    </w:p>
    <w:p w14:paraId="219E1758" w14:textId="1F109321" w:rsidR="00637BA1" w:rsidRDefault="00000000">
      <w:pPr>
        <w:pStyle w:val="Heading3"/>
      </w:pPr>
      <w:r>
        <w:t>5a.8. Relationship to Deployment Orchestrator</w:t>
      </w:r>
      <w:bookmarkEnd w:id="291"/>
    </w:p>
    <w:p w14:paraId="48F24424" w14:textId="77777777" w:rsidR="00637BA1" w:rsidRDefault="00000000">
      <w:pPr>
        <w:pStyle w:val="SourceCode"/>
      </w:pPr>
      <w:r>
        <w:rPr>
          <w:rStyle w:val="VerbatimChar"/>
        </w:rPr>
        <w:t>┌──────────────────────────────────┐</w:t>
      </w:r>
      <w:r>
        <w:br/>
      </w:r>
      <w:r>
        <w:rPr>
          <w:rStyle w:val="VerbatimChar"/>
        </w:rPr>
        <w:t>│  VALUES RESOLUTION PIPELINE       │</w:t>
      </w:r>
      <w:r>
        <w:br/>
      </w:r>
      <w:r>
        <w:rPr>
          <w:rStyle w:val="VerbatimChar"/>
        </w:rPr>
        <w:t>│  (this section)                   │</w:t>
      </w:r>
      <w:r>
        <w:br/>
      </w:r>
      <w:r>
        <w:rPr>
          <w:rStyle w:val="VerbatimChar"/>
        </w:rPr>
        <w:t>│                                   │</w:t>
      </w:r>
      <w:r>
        <w:br/>
      </w:r>
      <w:r>
        <w:rPr>
          <w:rStyle w:val="VerbatimChar"/>
        </w:rPr>
        <w:t>│  Template + Blueprint + IPs +     │</w:t>
      </w:r>
      <w:r>
        <w:br/>
      </w:r>
      <w:r>
        <w:rPr>
          <w:rStyle w:val="VerbatimChar"/>
        </w:rPr>
        <w:t>│  Env Config + User Edits          │</w:t>
      </w:r>
      <w:r>
        <w:br/>
      </w:r>
      <w:r>
        <w:rPr>
          <w:rStyle w:val="VerbatimChar"/>
        </w:rPr>
        <w:t>│           │                       │</w:t>
      </w:r>
      <w:r>
        <w:br/>
      </w:r>
      <w:r>
        <w:rPr>
          <w:rStyle w:val="VerbatimChar"/>
        </w:rPr>
        <w:t>│           ▼                       │</w:t>
      </w:r>
      <w:r>
        <w:br/>
      </w:r>
      <w:r>
        <w:rPr>
          <w:rStyle w:val="VerbatimChar"/>
        </w:rPr>
        <w:t>│  Fully Populated Payload          │</w:t>
      </w:r>
      <w:r>
        <w:br/>
      </w:r>
      <w:r>
        <w:rPr>
          <w:rStyle w:val="VerbatimChar"/>
        </w:rPr>
        <w:t>│  (stored in Hub DB)               │</w:t>
      </w:r>
      <w:r>
        <w:br/>
      </w:r>
      <w:r>
        <w:rPr>
          <w:rStyle w:val="VerbatimChar"/>
        </w:rPr>
        <w:t>└──────────────┬───────────────────┘</w:t>
      </w:r>
      <w:r>
        <w:br/>
      </w:r>
      <w:r>
        <w:rPr>
          <w:rStyle w:val="VerbatimChar"/>
        </w:rPr>
        <w:t xml:space="preserve">               │</w:t>
      </w:r>
      <w:r>
        <w:br/>
      </w:r>
      <w:r>
        <w:rPr>
          <w:rStyle w:val="VerbatimChar"/>
        </w:rPr>
        <w:t xml:space="preserve">               │  GET /api/v1/deployments/{id}/payload</w:t>
      </w:r>
      <w:r>
        <w:br/>
      </w:r>
      <w:r>
        <w:rPr>
          <w:rStyle w:val="VerbatimChar"/>
        </w:rPr>
        <w:t xml:space="preserve">               │</w:t>
      </w:r>
      <w:r>
        <w:br/>
      </w:r>
      <w:r>
        <w:rPr>
          <w:rStyle w:val="VerbatimChar"/>
        </w:rPr>
        <w:t xml:space="preserve">               ▼</w:t>
      </w:r>
      <w:r>
        <w:br/>
      </w:r>
      <w:r>
        <w:rPr>
          <w:rStyle w:val="VerbatimChar"/>
        </w:rPr>
        <w:t>┌──────────────────────────────────┐</w:t>
      </w:r>
      <w:r>
        <w:br/>
      </w:r>
      <w:r>
        <w:rPr>
          <w:rStyle w:val="VerbatimChar"/>
        </w:rPr>
        <w:t>│  DEPLOYMENT ORCHESTRATOR          │</w:t>
      </w:r>
      <w:r>
        <w:br/>
      </w:r>
      <w:r>
        <w:rPr>
          <w:rStyle w:val="VerbatimChar"/>
        </w:rPr>
        <w:t>│  (Section 6)                  │</w:t>
      </w:r>
      <w:r>
        <w:br/>
      </w:r>
      <w:r>
        <w:rPr>
          <w:rStyle w:val="VerbatimChar"/>
        </w:rPr>
        <w:t>│                                   │</w:t>
      </w:r>
      <w:r>
        <w:br/>
      </w:r>
      <w:r>
        <w:rPr>
          <w:rStyle w:val="VerbatimChar"/>
        </w:rPr>
        <w:t>│  1. Read payload                  │</w:t>
      </w:r>
      <w:r>
        <w:br/>
      </w:r>
      <w:r>
        <w:rPr>
          <w:rStyle w:val="VerbatimChar"/>
        </w:rPr>
        <w:t>│  2. Write values.yaml to Git      │</w:t>
      </w:r>
      <w:r>
        <w:br/>
      </w:r>
      <w:r>
        <w:rPr>
          <w:rStyle w:val="VerbatimChar"/>
        </w:rPr>
        <w:t>│  3. Write Application YAMLs       │</w:t>
      </w:r>
      <w:r>
        <w:br/>
      </w:r>
      <w:r>
        <w:rPr>
          <w:rStyle w:val="VerbatimChar"/>
        </w:rPr>
        <w:t>│  4. Per-component commits         │</w:t>
      </w:r>
      <w:r>
        <w:br/>
      </w:r>
      <w:r>
        <w:rPr>
          <w:rStyle w:val="VerbatimChar"/>
        </w:rPr>
        <w:t>│  5. ArgoCD sync via API           │</w:t>
      </w:r>
      <w:r>
        <w:br/>
      </w:r>
      <w:r>
        <w:rPr>
          <w:rStyle w:val="VerbatimChar"/>
        </w:rPr>
        <w:t>│  6. Watch health                  │</w:t>
      </w:r>
      <w:r>
        <w:br/>
      </w:r>
      <w:r>
        <w:rPr>
          <w:rStyle w:val="VerbatimChar"/>
        </w:rPr>
        <w:t>│  7. Record state                  │</w:t>
      </w:r>
      <w:r>
        <w:br/>
      </w:r>
      <w:r>
        <w:rPr>
          <w:rStyle w:val="VerbatimChar"/>
        </w:rPr>
        <w:t>└──────────────────────────────────┘</w:t>
      </w:r>
    </w:p>
    <w:p w14:paraId="112CE343" w14:textId="77777777" w:rsidR="00637BA1" w:rsidRDefault="00000000">
      <w:r>
        <w:t xml:space="preserve">The values resolution pipeline and the deployment orchestrator are </w:t>
      </w:r>
      <w:r>
        <w:rPr>
          <w:b/>
          <w:bCs/>
        </w:rPr>
        <w:t>separate systems with a clear API boundary.</w:t>
      </w:r>
      <w:r>
        <w:t xml:space="preserve"> The payload schema (</w:t>
      </w:r>
      <w:r>
        <w:rPr>
          <w:rStyle w:val="VerbatimChar"/>
        </w:rPr>
        <w:t>docs/api/api-response-schema.json</w:t>
      </w:r>
      <w:r>
        <w:t>) is the contract. Either side can be rewritten independently as long as the schema is maintained.</w:t>
      </w:r>
    </w:p>
    <w:p w14:paraId="02172E13" w14:textId="77777777" w:rsidR="00637BA1" w:rsidRDefault="00B401DD">
      <w:r>
        <w:rPr>
          <w:noProof/>
        </w:rPr>
        <w:pict w14:anchorId="452B4CAF">
          <v:rect id="_x0000_i1108" alt="" style="width:451.3pt;height:.05pt;mso-width-percent:0;mso-height-percent:0;mso-width-percent:0;mso-height-percent:0" o:hralign="center" o:hrstd="t" o:hr="t"/>
        </w:pict>
      </w:r>
    </w:p>
    <w:p w14:paraId="4E4F533D" w14:textId="6628C686" w:rsidR="00637BA1" w:rsidRDefault="00000000">
      <w:r>
        <w:rPr>
          <w:i/>
          <w:iCs/>
        </w:rPr>
        <w:t xml:space="preserve">Previous: </w:t>
      </w:r>
      <w:hyperlink r:id="rId17">
        <w:r>
          <w:rPr>
            <w:i/>
            <w:iCs/>
          </w:rPr>
          <w:t>Section 5 — Data Models &amp; Template System</w:t>
        </w:r>
      </w:hyperlink>
      <w:r>
        <w:rPr>
          <w:i/>
          <w:iCs/>
        </w:rPr>
        <w:t xml:space="preserve"> | Next: </w:t>
      </w:r>
      <w:hyperlink r:id="rId18">
        <w:r>
          <w:rPr>
            <w:i/>
            <w:iCs/>
          </w:rPr>
          <w:t>Section 6 — Deployment &amp; Rollback</w:t>
        </w:r>
      </w:hyperlink>
    </w:p>
    <w:p w14:paraId="543917D0" w14:textId="77777777" w:rsidR="00637BA1" w:rsidRDefault="00000000">
      <w:pPr>
        <w:pStyle w:val="Heading1"/>
      </w:pPr>
      <w:bookmarkStart w:id="292" w:name="part-3-deployment-operations"/>
      <w:bookmarkStart w:id="293" w:name="_Toc226630913"/>
      <w:bookmarkEnd w:id="194"/>
      <w:bookmarkEnd w:id="253"/>
      <w:bookmarkEnd w:id="290"/>
      <w:r>
        <w:t>Part 3: Deployment Operations</w:t>
      </w:r>
      <w:bookmarkEnd w:id="293"/>
    </w:p>
    <w:p w14:paraId="2D537070" w14:textId="77777777" w:rsidR="00637BA1" w:rsidRDefault="00000000">
      <w:pPr>
        <w:pStyle w:val="Heading2"/>
      </w:pPr>
      <w:bookmarkStart w:id="294" w:name="deployment-rollback-deep-dive"/>
      <w:bookmarkStart w:id="295" w:name="_Toc226630914"/>
      <w:r>
        <w:t>6. Deployment &amp; Rollback — Deep Dive</w:t>
      </w:r>
      <w:bookmarkEnd w:id="295"/>
    </w:p>
    <w:p w14:paraId="750D4569" w14:textId="469D23FB" w:rsidR="00637BA1" w:rsidRDefault="00000000">
      <w:r>
        <w:rPr>
          <w:b/>
          <w:bCs/>
        </w:rPr>
        <w:t>Audience:</w:t>
      </w:r>
      <w:r>
        <w:t xml:space="preserve"> Platform engineers and developers working on the deployment orchestrator. </w:t>
      </w:r>
      <w:r>
        <w:rPr>
          <w:b/>
          <w:bCs/>
        </w:rPr>
        <w:t>What this section covers:</w:t>
      </w:r>
      <w:r>
        <w:t xml:space="preserve"> Architecture, state machine, design decisions, and the overall deployment flow. This is the </w:t>
      </w:r>
      <w:r>
        <w:rPr>
          <w:b/>
          <w:bCs/>
        </w:rPr>
        <w:t>DESIGN document</w:t>
      </w:r>
      <w:r>
        <w:t xml:space="preserve"> — it explains WHY decisions were made and HOW the system works at a conceptual level. </w:t>
      </w:r>
      <w:r>
        <w:rPr>
          <w:b/>
          <w:bCs/>
        </w:rPr>
        <w:t>For implementation:</w:t>
      </w:r>
      <w:r>
        <w:t xml:space="preserve"> </w:t>
      </w:r>
      <w:hyperlink r:id="rId19">
        <w:r>
          <w:t>Section 6a</w:t>
        </w:r>
      </w:hyperlink>
      <w:r>
        <w:t xml:space="preserve"> has every ArgoCD API call and git command. </w:t>
      </w:r>
      <w:hyperlink r:id="rId20">
        <w:r>
          <w:t>Section 6b</w:t>
        </w:r>
      </w:hyperlink>
      <w:r>
        <w:t xml:space="preserve"> has the 8-stage pipeline specification and acceptance criteria. </w:t>
      </w:r>
      <w:r>
        <w:rPr>
          <w:b/>
          <w:bCs/>
        </w:rPr>
        <w:t>Important:</w:t>
      </w:r>
      <w:r>
        <w:t xml:space="preserve"> All cluster interaction is via the ArgoCD REST API. No </w:t>
      </w:r>
      <w:r>
        <w:rPr>
          <w:rStyle w:val="VerbatimChar"/>
        </w:rPr>
        <w:t>kubectl</w:t>
      </w:r>
      <w:r>
        <w:t xml:space="preserve"> or </w:t>
      </w:r>
      <w:r>
        <w:rPr>
          <w:rStyle w:val="VerbatimChar"/>
        </w:rPr>
        <w:t>oc</w:t>
      </w:r>
      <w:r>
        <w:t xml:space="preserve"> commands are used at runtime. The orchestrator receives a fully populated payload from the values resolution pipeline (Section 5a) — it does not resolve templates or placeholders.</w:t>
      </w:r>
    </w:p>
    <w:p w14:paraId="192CCD59" w14:textId="215F62F7" w:rsidR="00637BA1" w:rsidRDefault="00000000">
      <w:r>
        <w:rPr>
          <w:b/>
          <w:bCs/>
        </w:rPr>
        <w:lastRenderedPageBreak/>
        <w:t>Reading guide for Section 6 suite:</w:t>
      </w:r>
      <w:r>
        <w:t xml:space="preserve"> | Document | Purpose | When to read | |———-|———|————-| | </w:t>
      </w:r>
      <w:r>
        <w:rPr>
          <w:b/>
          <w:bCs/>
        </w:rPr>
        <w:t>Section 6</w:t>
      </w:r>
      <w:r>
        <w:t xml:space="preserve"> (this doc) | Design rationale, architecture, state model, sync policies, secrets, use cases | Understanding the system | | </w:t>
      </w:r>
      <w:hyperlink r:id="rId21">
        <w:r>
          <w:rPr>
            <w:b/>
            <w:bCs/>
          </w:rPr>
          <w:t>Section 6a</w:t>
        </w:r>
      </w:hyperlink>
      <w:r>
        <w:t xml:space="preserve"> | Exact curl commands and git operations for every use case | Building the orchestrator | | </w:t>
      </w:r>
      <w:hyperlink r:id="rId22">
        <w:r>
          <w:rPr>
            <w:b/>
            <w:bCs/>
          </w:rPr>
          <w:t>Section 6b</w:t>
        </w:r>
      </w:hyperlink>
      <w:r>
        <w:t xml:space="preserve"> | 8-stage pipeline spec, acceptance criteria, NFRs | Planning and scoping work |</w:t>
      </w:r>
    </w:p>
    <w:p w14:paraId="66CEA114" w14:textId="77777777" w:rsidR="00637BA1" w:rsidRDefault="00B401DD">
      <w:r>
        <w:rPr>
          <w:noProof/>
        </w:rPr>
        <w:pict w14:anchorId="7579E2FD">
          <v:rect id="_x0000_i1107" alt="" style="width:451.3pt;height:.05pt;mso-width-percent:0;mso-height-percent:0;mso-width-percent:0;mso-height-percent:0" o:hralign="center" o:hrstd="t" o:hr="t"/>
        </w:pict>
      </w:r>
    </w:p>
    <w:p w14:paraId="20065CA0" w14:textId="77777777" w:rsidR="00637BA1" w:rsidRDefault="00000000">
      <w:pPr>
        <w:pStyle w:val="Heading3"/>
      </w:pPr>
      <w:bookmarkStart w:id="296" w:name="architecture-v2-no-pipeline-service"/>
      <w:bookmarkStart w:id="297" w:name="_Toc226630915"/>
      <w:r>
        <w:t>6.1 Architecture (v2 — No Pipeline Service)</w:t>
      </w:r>
      <w:bookmarkEnd w:id="297"/>
    </w:p>
    <w:p w14:paraId="2F1C303B" w14:textId="77777777" w:rsidR="00637BA1" w:rsidRDefault="00000000">
      <w:r>
        <w:t>The Service Orchestrator (Hub) commits directly to GitOps and watches ArgoCD. No intermediate pipeline service.</w:t>
      </w:r>
    </w:p>
    <w:p w14:paraId="6773138F" w14:textId="77777777" w:rsidR="00637BA1" w:rsidRDefault="00000000">
      <w:pPr>
        <w:pStyle w:val="SourceCode"/>
      </w:pPr>
      <w:r>
        <w:rPr>
          <w:rStyle w:val="VerbatimChar"/>
        </w:rPr>
        <w:t>┌─────────────────────────────────────────────────────┐</w:t>
      </w:r>
      <w:r>
        <w:br/>
      </w:r>
      <w:r>
        <w:rPr>
          <w:rStyle w:val="VerbatimChar"/>
        </w:rPr>
        <w:t>│                   SERVICE ORCHESTRATOR               │</w:t>
      </w:r>
      <w:r>
        <w:br/>
      </w:r>
      <w:r>
        <w:rPr>
          <w:rStyle w:val="VerbatimChar"/>
        </w:rPr>
        <w:t>│                                                      │</w:t>
      </w:r>
      <w:r>
        <w:br/>
      </w:r>
      <w:r>
        <w:rPr>
          <w:rStyle w:val="VerbatimChar"/>
        </w:rPr>
        <w:t>│   1. Receive deployment request (Helix ID)           │</w:t>
      </w:r>
      <w:r>
        <w:br/>
      </w:r>
      <w:r>
        <w:rPr>
          <w:rStyle w:val="VerbatimChar"/>
        </w:rPr>
        <w:t>│   2. Resolve app-config → payload                    │</w:t>
      </w:r>
      <w:r>
        <w:br/>
      </w:r>
      <w:r>
        <w:rPr>
          <w:rStyle w:val="VerbatimChar"/>
        </w:rPr>
        <w:t>│   3. For each batch:                                 │</w:t>
      </w:r>
      <w:r>
        <w:br/>
      </w:r>
      <w:r>
        <w:rPr>
          <w:rStyle w:val="VerbatimChar"/>
        </w:rPr>
        <w:t>│      a. Generate values.yaml + Application YAML      │</w:t>
      </w:r>
      <w:r>
        <w:br/>
      </w:r>
      <w:r>
        <w:rPr>
          <w:rStyle w:val="VerbatimChar"/>
        </w:rPr>
        <w:t>│      b. git commit + push to GitOps                  │</w:t>
      </w:r>
      <w:r>
        <w:br/>
      </w:r>
      <w:r>
        <w:rPr>
          <w:rStyle w:val="VerbatimChar"/>
        </w:rPr>
        <w:t>│      c. Trigger ArgoCD sync via API                  │</w:t>
      </w:r>
      <w:r>
        <w:br/>
      </w:r>
      <w:r>
        <w:rPr>
          <w:rStyle w:val="VerbatimChar"/>
        </w:rPr>
        <w:t>│      d. Watch sync/health status via ArgoCD API      │</w:t>
      </w:r>
      <w:r>
        <w:br/>
      </w:r>
      <w:r>
        <w:rPr>
          <w:rStyle w:val="VerbatimChar"/>
        </w:rPr>
        <w:t>│      e. Report results to Hub DB                     │</w:t>
      </w:r>
      <w:r>
        <w:br/>
      </w:r>
      <w:r>
        <w:rPr>
          <w:rStyle w:val="VerbatimChar"/>
        </w:rPr>
        <w:t>│      f. Check approval gates                         │</w:t>
      </w:r>
      <w:r>
        <w:br/>
      </w:r>
      <w:r>
        <w:rPr>
          <w:rStyle w:val="VerbatimChar"/>
        </w:rPr>
        <w:t>│   4. Finalize deployment record                      │</w:t>
      </w:r>
      <w:r>
        <w:br/>
      </w:r>
      <w:r>
        <w:rPr>
          <w:rStyle w:val="VerbatimChar"/>
        </w:rPr>
        <w:t>│                                                      │</w:t>
      </w:r>
      <w:r>
        <w:br/>
      </w:r>
      <w:r>
        <w:rPr>
          <w:rStyle w:val="VerbatimChar"/>
        </w:rPr>
        <w:t>└──────┬──────────────┬──────────────┬─────────────────┘</w:t>
      </w:r>
      <w:r>
        <w:br/>
      </w:r>
      <w:r>
        <w:rPr>
          <w:rStyle w:val="VerbatimChar"/>
        </w:rPr>
        <w:t xml:space="preserve">       │              │              │</w:t>
      </w:r>
      <w:r>
        <w:br/>
      </w:r>
      <w:r>
        <w:rPr>
          <w:rStyle w:val="VerbatimChar"/>
        </w:rPr>
        <w:t xml:space="preserve">    commits        watches       reads/writes</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GitOps   │  │ ArgoCD   │  │ Hub DB   │</w:t>
      </w:r>
      <w:r>
        <w:br/>
      </w:r>
      <w:r>
        <w:rPr>
          <w:rStyle w:val="VerbatimChar"/>
        </w:rPr>
        <w:t xml:space="preserve">  │ Repo     │  │          │  │          │</w:t>
      </w:r>
      <w:r>
        <w:br/>
      </w:r>
      <w:r>
        <w:rPr>
          <w:rStyle w:val="VerbatimChar"/>
        </w:rPr>
        <w:t xml:space="preserve">  └──────────┘  └────┬─────┘  └──────────┘</w:t>
      </w:r>
      <w:r>
        <w:br/>
      </w:r>
      <w:r>
        <w:rPr>
          <w:rStyle w:val="VerbatimChar"/>
        </w:rPr>
        <w:t xml:space="preserve">                     │</w:t>
      </w:r>
      <w:r>
        <w:br/>
      </w:r>
      <w:r>
        <w:rPr>
          <w:rStyle w:val="VerbatimChar"/>
        </w:rPr>
        <w:t xml:space="preserve">                   syncs</w:t>
      </w:r>
      <w:r>
        <w:br/>
      </w:r>
      <w:r>
        <w:rPr>
          <w:rStyle w:val="VerbatimChar"/>
        </w:rPr>
        <w:t xml:space="preserve">                     ▼</w:t>
      </w:r>
      <w:r>
        <w:br/>
      </w:r>
      <w:r>
        <w:rPr>
          <w:rStyle w:val="VerbatimChar"/>
        </w:rPr>
        <w:t xml:space="preserve">               ┌──────────┐</w:t>
      </w:r>
      <w:r>
        <w:br/>
      </w:r>
      <w:r>
        <w:rPr>
          <w:rStyle w:val="VerbatimChar"/>
        </w:rPr>
        <w:t xml:space="preserve">               │ OCP      │</w:t>
      </w:r>
      <w:r>
        <w:br/>
      </w:r>
      <w:r>
        <w:rPr>
          <w:rStyle w:val="VerbatimChar"/>
        </w:rPr>
        <w:t xml:space="preserve">               │ Cluster  │</w:t>
      </w:r>
      <w:r>
        <w:br/>
      </w:r>
      <w:r>
        <w:rPr>
          <w:rStyle w:val="VerbatimChar"/>
        </w:rPr>
        <w:t xml:space="preserve">               └──────────┘</w:t>
      </w:r>
    </w:p>
    <w:p w14:paraId="44C243C5" w14:textId="77777777" w:rsidR="00637BA1" w:rsidRDefault="00B401DD">
      <w:r>
        <w:rPr>
          <w:noProof/>
        </w:rPr>
        <w:pict w14:anchorId="56DE1707">
          <v:rect id="_x0000_i1106" alt="" style="width:451.3pt;height:.05pt;mso-width-percent:0;mso-height-percent:0;mso-width-percent:0;mso-height-percent:0" o:hralign="center" o:hrstd="t" o:hr="t"/>
        </w:pict>
      </w:r>
    </w:p>
    <w:p w14:paraId="6BAEA8D7" w14:textId="77777777" w:rsidR="00637BA1" w:rsidRDefault="00000000">
      <w:pPr>
        <w:pStyle w:val="Heading3"/>
      </w:pPr>
      <w:bookmarkStart w:id="298" w:name="hub-api-schema"/>
      <w:bookmarkStart w:id="299" w:name="_Toc226630916"/>
      <w:bookmarkEnd w:id="296"/>
      <w:r>
        <w:t>6.2 Hub API Schema</w:t>
      </w:r>
      <w:bookmarkEnd w:id="299"/>
    </w:p>
    <w:p w14:paraId="26903CDD" w14:textId="77777777" w:rsidR="00637BA1" w:rsidRDefault="00000000">
      <w:pPr>
        <w:pStyle w:val="Heading4"/>
      </w:pPr>
      <w:bookmarkStart w:id="300" w:name="endpoints"/>
      <w:r>
        <w:t>Endpoints</w:t>
      </w:r>
    </w:p>
    <w:tbl>
      <w:tblPr>
        <w:tblStyle w:val="Table"/>
        <w:tblW w:w="5000" w:type="pct"/>
        <w:tblLayout w:type="fixed"/>
        <w:tblLook w:val="0020" w:firstRow="1" w:lastRow="0" w:firstColumn="0" w:lastColumn="0" w:noHBand="0" w:noVBand="0"/>
      </w:tblPr>
      <w:tblGrid>
        <w:gridCol w:w="3225"/>
        <w:gridCol w:w="2420"/>
        <w:gridCol w:w="3630"/>
      </w:tblGrid>
      <w:tr w:rsidR="00637BA1" w14:paraId="11BE356D" w14:textId="77777777">
        <w:trPr>
          <w:cnfStyle w:val="100000000000" w:firstRow="1" w:lastRow="0" w:firstColumn="0" w:lastColumn="0" w:oddVBand="0" w:evenVBand="0" w:oddHBand="0" w:evenHBand="0" w:firstRowFirstColumn="0" w:firstRowLastColumn="0" w:lastRowFirstColumn="0" w:lastRowLastColumn="0"/>
          <w:tblHeader/>
        </w:trPr>
        <w:tc>
          <w:tcPr>
            <w:tcW w:w="2754" w:type="dxa"/>
          </w:tcPr>
          <w:p w14:paraId="067BAE66" w14:textId="77777777" w:rsidR="00637BA1" w:rsidRDefault="00000000">
            <w:r>
              <w:t>Method</w:t>
            </w:r>
          </w:p>
        </w:tc>
        <w:tc>
          <w:tcPr>
            <w:tcW w:w="2066" w:type="dxa"/>
          </w:tcPr>
          <w:p w14:paraId="51DE36CD" w14:textId="77777777" w:rsidR="00637BA1" w:rsidRDefault="00000000">
            <w:r>
              <w:t>Path</w:t>
            </w:r>
          </w:p>
        </w:tc>
        <w:tc>
          <w:tcPr>
            <w:tcW w:w="3099" w:type="dxa"/>
          </w:tcPr>
          <w:p w14:paraId="54E935B5" w14:textId="77777777" w:rsidR="00637BA1" w:rsidRDefault="00000000">
            <w:r>
              <w:t>Purpose</w:t>
            </w:r>
          </w:p>
        </w:tc>
      </w:tr>
      <w:tr w:rsidR="00637BA1" w14:paraId="3BDB4055" w14:textId="77777777">
        <w:tc>
          <w:tcPr>
            <w:tcW w:w="2754" w:type="dxa"/>
          </w:tcPr>
          <w:p w14:paraId="491453D0" w14:textId="77777777" w:rsidR="00637BA1" w:rsidRDefault="00000000">
            <w:r>
              <w:rPr>
                <w:rStyle w:val="VerbatimChar"/>
              </w:rPr>
              <w:t>POST</w:t>
            </w:r>
          </w:p>
        </w:tc>
        <w:tc>
          <w:tcPr>
            <w:tcW w:w="2066" w:type="dxa"/>
          </w:tcPr>
          <w:p w14:paraId="2BE03BC3" w14:textId="77777777" w:rsidR="00637BA1" w:rsidRDefault="00000000">
            <w:r>
              <w:rPr>
                <w:rStyle w:val="VerbatimChar"/>
              </w:rPr>
              <w:t>/api/v1/deployments</w:t>
            </w:r>
          </w:p>
        </w:tc>
        <w:tc>
          <w:tcPr>
            <w:tcW w:w="3099" w:type="dxa"/>
          </w:tcPr>
          <w:p w14:paraId="54618294" w14:textId="77777777" w:rsidR="00637BA1" w:rsidRDefault="00000000">
            <w:r>
              <w:t>Create deployment (resolve template, start orchestration)</w:t>
            </w:r>
          </w:p>
        </w:tc>
      </w:tr>
      <w:tr w:rsidR="00637BA1" w14:paraId="4DEBEDF8" w14:textId="77777777">
        <w:tc>
          <w:tcPr>
            <w:tcW w:w="2754" w:type="dxa"/>
          </w:tcPr>
          <w:p w14:paraId="653FCB2D" w14:textId="77777777" w:rsidR="00637BA1" w:rsidRDefault="00000000">
            <w:r>
              <w:rPr>
                <w:rStyle w:val="VerbatimChar"/>
              </w:rPr>
              <w:t>GET</w:t>
            </w:r>
          </w:p>
        </w:tc>
        <w:tc>
          <w:tcPr>
            <w:tcW w:w="2066" w:type="dxa"/>
          </w:tcPr>
          <w:p w14:paraId="5B62766E" w14:textId="77777777" w:rsidR="00637BA1" w:rsidRDefault="00000000">
            <w:r>
              <w:rPr>
                <w:rStyle w:val="VerbatimChar"/>
              </w:rPr>
              <w:t>/api/v1/deployments/{id}</w:t>
            </w:r>
          </w:p>
        </w:tc>
        <w:tc>
          <w:tcPr>
            <w:tcW w:w="3099" w:type="dxa"/>
          </w:tcPr>
          <w:p w14:paraId="6B66482E" w14:textId="77777777" w:rsidR="00637BA1" w:rsidRDefault="00000000">
            <w:r>
              <w:t>Full response: payload + runtime</w:t>
            </w:r>
          </w:p>
        </w:tc>
      </w:tr>
      <w:tr w:rsidR="00637BA1" w14:paraId="08018C58" w14:textId="77777777">
        <w:tc>
          <w:tcPr>
            <w:tcW w:w="2754" w:type="dxa"/>
          </w:tcPr>
          <w:p w14:paraId="6F151417" w14:textId="77777777" w:rsidR="00637BA1" w:rsidRDefault="00000000">
            <w:r>
              <w:rPr>
                <w:rStyle w:val="VerbatimChar"/>
              </w:rPr>
              <w:lastRenderedPageBreak/>
              <w:t>GET</w:t>
            </w:r>
          </w:p>
        </w:tc>
        <w:tc>
          <w:tcPr>
            <w:tcW w:w="2066" w:type="dxa"/>
          </w:tcPr>
          <w:p w14:paraId="16B09DC2" w14:textId="77777777" w:rsidR="00637BA1" w:rsidRDefault="00000000">
            <w:r>
              <w:rPr>
                <w:rStyle w:val="VerbatimChar"/>
              </w:rPr>
              <w:t>/api/v1/deployments/{id}/payload</w:t>
            </w:r>
          </w:p>
        </w:tc>
        <w:tc>
          <w:tcPr>
            <w:tcW w:w="3099" w:type="dxa"/>
          </w:tcPr>
          <w:p w14:paraId="10A0E86E" w14:textId="77777777" w:rsidR="00637BA1" w:rsidRDefault="00000000">
            <w:r>
              <w:t>Resolved payload only</w:t>
            </w:r>
          </w:p>
        </w:tc>
      </w:tr>
      <w:tr w:rsidR="00637BA1" w14:paraId="1FDF9916" w14:textId="77777777">
        <w:tc>
          <w:tcPr>
            <w:tcW w:w="2754" w:type="dxa"/>
          </w:tcPr>
          <w:p w14:paraId="3E71D147" w14:textId="77777777" w:rsidR="00637BA1" w:rsidRDefault="00000000">
            <w:r>
              <w:rPr>
                <w:rStyle w:val="VerbatimChar"/>
              </w:rPr>
              <w:t>GET</w:t>
            </w:r>
          </w:p>
        </w:tc>
        <w:tc>
          <w:tcPr>
            <w:tcW w:w="2066" w:type="dxa"/>
          </w:tcPr>
          <w:p w14:paraId="2F766B4F" w14:textId="77777777" w:rsidR="00637BA1" w:rsidRDefault="00000000">
            <w:r>
              <w:rPr>
                <w:rStyle w:val="VerbatimChar"/>
              </w:rPr>
              <w:t>/api/v1/deployments/{id}/status</w:t>
            </w:r>
          </w:p>
        </w:tc>
        <w:tc>
          <w:tcPr>
            <w:tcW w:w="3099" w:type="dxa"/>
          </w:tcPr>
          <w:p w14:paraId="6CFF795B" w14:textId="77777777" w:rsidR="00637BA1" w:rsidRDefault="00000000">
            <w:r>
              <w:t>Runtime block only (UI polling)</w:t>
            </w:r>
          </w:p>
        </w:tc>
      </w:tr>
      <w:tr w:rsidR="00637BA1" w14:paraId="56EBD374" w14:textId="77777777">
        <w:tc>
          <w:tcPr>
            <w:tcW w:w="2754" w:type="dxa"/>
          </w:tcPr>
          <w:p w14:paraId="6000B296" w14:textId="77777777" w:rsidR="00637BA1" w:rsidRDefault="00000000">
            <w:r>
              <w:rPr>
                <w:rStyle w:val="VerbatimChar"/>
              </w:rPr>
              <w:t>PUT</w:t>
            </w:r>
          </w:p>
        </w:tc>
        <w:tc>
          <w:tcPr>
            <w:tcW w:w="2066" w:type="dxa"/>
          </w:tcPr>
          <w:p w14:paraId="15D01D48" w14:textId="77777777" w:rsidR="00637BA1" w:rsidRDefault="00000000">
            <w:r>
              <w:rPr>
                <w:rStyle w:val="VerbatimChar"/>
              </w:rPr>
              <w:t>/api/v1/deployments/{id}/status</w:t>
            </w:r>
          </w:p>
        </w:tc>
        <w:tc>
          <w:tcPr>
            <w:tcW w:w="3099" w:type="dxa"/>
          </w:tcPr>
          <w:p w14:paraId="6BFFFF23" w14:textId="77777777" w:rsidR="00637BA1" w:rsidRDefault="00000000">
            <w:r>
              <w:t>Update per-chart status (internal callback)</w:t>
            </w:r>
          </w:p>
        </w:tc>
      </w:tr>
      <w:tr w:rsidR="00637BA1" w14:paraId="3A6AEE56" w14:textId="77777777">
        <w:tc>
          <w:tcPr>
            <w:tcW w:w="2754" w:type="dxa"/>
          </w:tcPr>
          <w:p w14:paraId="301BFF01" w14:textId="77777777" w:rsidR="00637BA1" w:rsidRDefault="00000000">
            <w:r>
              <w:rPr>
                <w:rStyle w:val="VerbatimChar"/>
              </w:rPr>
              <w:t>PUT</w:t>
            </w:r>
          </w:p>
        </w:tc>
        <w:tc>
          <w:tcPr>
            <w:tcW w:w="2066" w:type="dxa"/>
          </w:tcPr>
          <w:p w14:paraId="3D12987D" w14:textId="77777777" w:rsidR="00637BA1" w:rsidRDefault="00000000">
            <w:r>
              <w:rPr>
                <w:rStyle w:val="VerbatimChar"/>
              </w:rPr>
              <w:t>/api/v1/deployments/{id}/approve</w:t>
            </w:r>
          </w:p>
        </w:tc>
        <w:tc>
          <w:tcPr>
            <w:tcW w:w="3099" w:type="dxa"/>
          </w:tcPr>
          <w:p w14:paraId="0D70C60F" w14:textId="77777777" w:rsidR="00637BA1" w:rsidRDefault="00000000">
            <w:r>
              <w:t>Manual approval gate</w:t>
            </w:r>
          </w:p>
        </w:tc>
      </w:tr>
    </w:tbl>
    <w:p w14:paraId="33463E9F" w14:textId="77777777" w:rsidR="00637BA1" w:rsidRDefault="00000000">
      <w:pPr>
        <w:pStyle w:val="Heading4"/>
      </w:pPr>
      <w:bookmarkStart w:id="301" w:name="post-deployments-create"/>
      <w:bookmarkEnd w:id="300"/>
      <w:r>
        <w:t>POST /deployments — Create</w:t>
      </w:r>
    </w:p>
    <w:p w14:paraId="28DD2A63" w14:textId="77777777" w:rsidR="00637BA1" w:rsidRDefault="00000000">
      <w:pPr>
        <w:pStyle w:val="SourceCode"/>
      </w:pPr>
      <w:r>
        <w:rPr>
          <w:rStyle w:val="ExtensionTok"/>
        </w:rPr>
        <w:t>curl</w:t>
      </w:r>
      <w:r>
        <w:rPr>
          <w:rStyle w:val="NormalTok"/>
        </w:rPr>
        <w:t xml:space="preserve"> </w:t>
      </w:r>
      <w:r>
        <w:rPr>
          <w:rStyle w:val="AttributeTok"/>
        </w:rPr>
        <w:t>-X</w:t>
      </w:r>
      <w:r>
        <w:rPr>
          <w:rStyle w:val="NormalTok"/>
        </w:rPr>
        <w:t xml:space="preserve"> POST https://hub.vmo2.internal/api/v1/deployments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"helix_id": "HELIX-12345",</w:t>
      </w:r>
      <w:r>
        <w:br/>
      </w:r>
      <w:r>
        <w:rPr>
          <w:rStyle w:val="StringTok"/>
        </w:rPr>
        <w:t xml:space="preserve">    "action": "deploy",</w:t>
      </w:r>
      <w:r>
        <w:br/>
      </w:r>
      <w:r>
        <w:rPr>
          <w:rStyle w:val="StringTok"/>
        </w:rPr>
        <w:t xml:space="preserve">    "environment": "prod",</w:t>
      </w:r>
      <w:r>
        <w:br/>
      </w:r>
      <w:r>
        <w:rPr>
          <w:rStyle w:val="StringTok"/>
        </w:rPr>
        <w:t xml:space="preserve">    "nf": "ims"</w:t>
      </w:r>
      <w:r>
        <w:br/>
      </w:r>
      <w:r>
        <w:rPr>
          <w:rStyle w:val="StringTok"/>
        </w:rPr>
        <w:t xml:space="preserve">  }'</w:t>
      </w:r>
    </w:p>
    <w:p w14:paraId="47AFDC86" w14:textId="77777777" w:rsidR="00637BA1" w:rsidRDefault="00000000">
      <w:r>
        <w:rPr>
          <w:b/>
          <w:bCs/>
        </w:rPr>
        <w:t>Response:</w:t>
      </w:r>
    </w:p>
    <w:p w14:paraId="40ABE23D" w14:textId="77777777" w:rsidR="00637BA1" w:rsidRDefault="00000000">
      <w:pPr>
        <w:pStyle w:val="SourceCode"/>
      </w:pPr>
      <w:r>
        <w:rPr>
          <w:rStyle w:val="FunctionTok"/>
        </w:rPr>
        <w:t>{</w:t>
      </w:r>
      <w:r>
        <w:br/>
      </w:r>
      <w:r>
        <w:rPr>
          <w:rStyle w:val="NormalTok"/>
        </w:rPr>
        <w:t xml:space="preserve">  </w:t>
      </w:r>
      <w:r>
        <w:rPr>
          <w:rStyle w:val="DataTypeTok"/>
        </w:rPr>
        <w:t>"deployment_id"</w:t>
      </w:r>
      <w:r>
        <w:rPr>
          <w:rStyle w:val="FunctionTok"/>
        </w:rPr>
        <w:t>:</w:t>
      </w:r>
      <w:r>
        <w:rPr>
          <w:rStyle w:val="NormalTok"/>
        </w:rPr>
        <w:t xml:space="preserve"> </w:t>
      </w:r>
      <w:r>
        <w:rPr>
          <w:rStyle w:val="StringTok"/>
        </w:rPr>
        <w:t>"deploy-2026-03-26-001"</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"pending"</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"Deployment created. Orchestration starting."</w:t>
      </w:r>
      <w:r>
        <w:br/>
      </w:r>
      <w:r>
        <w:rPr>
          <w:rStyle w:val="FunctionTok"/>
        </w:rPr>
        <w:t>}</w:t>
      </w:r>
    </w:p>
    <w:p w14:paraId="1D1304AC" w14:textId="77777777" w:rsidR="00637BA1" w:rsidRDefault="00000000">
      <w:r>
        <w:rPr>
          <w:b/>
          <w:bCs/>
        </w:rPr>
        <w:t>What happens internally:</w:t>
      </w:r>
      <w:r>
        <w:t xml:space="preserve"> 1. Load </w:t>
      </w:r>
      <w:r>
        <w:rPr>
          <w:rStyle w:val="VerbatimChar"/>
        </w:rPr>
        <w:t>app-config.json</w:t>
      </w:r>
      <w:r>
        <w:t xml:space="preserve"> for the target NF 2. Resolve all placeholders against CIQ blueprint + IP JSON 3. Deep-merge </w:t>
      </w:r>
      <w:r>
        <w:rPr>
          <w:rStyle w:val="VerbatimChar"/>
        </w:rPr>
        <w:t>user_editable</w:t>
      </w:r>
      <w:r>
        <w:t xml:space="preserve"> + resolved </w:t>
      </w:r>
      <w:r>
        <w:rPr>
          <w:rStyle w:val="VerbatimChar"/>
        </w:rPr>
        <w:t>non_editable</w:t>
      </w:r>
      <w:r>
        <w:t xml:space="preserve"> → flat </w:t>
      </w:r>
      <w:r>
        <w:rPr>
          <w:rStyle w:val="VerbatimChar"/>
        </w:rPr>
        <w:t>values</w:t>
      </w:r>
      <w:r>
        <w:t xml:space="preserve"> per chart 4. Expand multi-instance charts (one </w:t>
      </w:r>
      <w:r>
        <w:rPr>
          <w:rStyle w:val="VerbatimChar"/>
        </w:rPr>
        <w:t>values</w:t>
      </w:r>
      <w:r>
        <w:t xml:space="preserve"> per instance) 5. Store resolved payload + initialize runtime in Hub DB 6. Begin orchestration loop</w:t>
      </w:r>
    </w:p>
    <w:p w14:paraId="7DA6EB09" w14:textId="77777777" w:rsidR="00637BA1" w:rsidRDefault="00000000">
      <w:pPr>
        <w:pStyle w:val="Heading4"/>
      </w:pPr>
      <w:bookmarkStart w:id="302" w:name="post-deployments-rollback"/>
      <w:bookmarkEnd w:id="301"/>
      <w:r>
        <w:t>POST /deployments — Rollback</w:t>
      </w:r>
    </w:p>
    <w:p w14:paraId="0793AD16" w14:textId="77777777" w:rsidR="00637BA1" w:rsidRDefault="00000000">
      <w:pPr>
        <w:pStyle w:val="SourceCode"/>
      </w:pPr>
      <w:r>
        <w:rPr>
          <w:rStyle w:val="ExtensionTok"/>
        </w:rPr>
        <w:t>curl</w:t>
      </w:r>
      <w:r>
        <w:rPr>
          <w:rStyle w:val="NormalTok"/>
        </w:rPr>
        <w:t xml:space="preserve"> </w:t>
      </w:r>
      <w:r>
        <w:rPr>
          <w:rStyle w:val="AttributeTok"/>
        </w:rPr>
        <w:t>-X</w:t>
      </w:r>
      <w:r>
        <w:rPr>
          <w:rStyle w:val="NormalTok"/>
        </w:rPr>
        <w:t xml:space="preserve"> POST https://hub.vmo2.internal/api/v1/deployments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"helix_id": "HELIX-12350",</w:t>
      </w:r>
      <w:r>
        <w:br/>
      </w:r>
      <w:r>
        <w:rPr>
          <w:rStyle w:val="StringTok"/>
        </w:rPr>
        <w:t xml:space="preserve">    "action": "rollback",</w:t>
      </w:r>
      <w:r>
        <w:br/>
      </w:r>
      <w:r>
        <w:rPr>
          <w:rStyle w:val="StringTok"/>
        </w:rPr>
        <w:t xml:space="preserve">    "environment": "prod",</w:t>
      </w:r>
      <w:r>
        <w:br/>
      </w:r>
      <w:r>
        <w:rPr>
          <w:rStyle w:val="StringTok"/>
        </w:rPr>
        <w:t xml:space="preserve">    "nf": "ims",</w:t>
      </w:r>
      <w:r>
        <w:br/>
      </w:r>
      <w:r>
        <w:rPr>
          <w:rStyle w:val="StringTok"/>
        </w:rPr>
        <w:t xml:space="preserve">    "rollback_scope": "component",</w:t>
      </w:r>
      <w:r>
        <w:br/>
      </w:r>
      <w:r>
        <w:rPr>
          <w:rStyle w:val="StringTok"/>
        </w:rPr>
        <w:t xml:space="preserve">    "rollback_component": "mtas",</w:t>
      </w:r>
      <w:r>
        <w:br/>
      </w:r>
      <w:r>
        <w:rPr>
          <w:rStyle w:val="StringTok"/>
        </w:rPr>
        <w:t xml:space="preserve">    "rollback_target_helix": "HELIX-12340"</w:t>
      </w:r>
      <w:r>
        <w:br/>
      </w:r>
      <w:r>
        <w:rPr>
          <w:rStyle w:val="StringTok"/>
        </w:rPr>
        <w:t xml:space="preserve">  }'</w:t>
      </w:r>
    </w:p>
    <w:p w14:paraId="4763DF5C" w14:textId="77777777" w:rsidR="00637BA1" w:rsidRDefault="00000000">
      <w:r>
        <w:t xml:space="preserve">For full-stack rollback, set </w:t>
      </w:r>
      <w:r>
        <w:rPr>
          <w:rStyle w:val="VerbatimChar"/>
        </w:rPr>
        <w:t>"rollback_scope": "full"</w:t>
      </w:r>
      <w:r>
        <w:t xml:space="preserve"> and omit </w:t>
      </w:r>
      <w:r>
        <w:rPr>
          <w:rStyle w:val="VerbatimChar"/>
        </w:rPr>
        <w:t>rollback_component</w:t>
      </w:r>
      <w:r>
        <w:t>.</w:t>
      </w:r>
    </w:p>
    <w:p w14:paraId="5D7CB95E" w14:textId="77777777" w:rsidR="00637BA1" w:rsidRDefault="00000000">
      <w:pPr>
        <w:pStyle w:val="Heading4"/>
      </w:pPr>
      <w:bookmarkStart w:id="303" w:name="put-status-internal-status-update"/>
      <w:bookmarkEnd w:id="302"/>
      <w:r>
        <w:t>PUT /status — Internal Status Update</w:t>
      </w:r>
    </w:p>
    <w:p w14:paraId="14E02909" w14:textId="77777777" w:rsidR="00637BA1" w:rsidRDefault="00000000">
      <w:r>
        <w:t>Called by the orchestrator after each chart sync/validate cycle:</w:t>
      </w:r>
    </w:p>
    <w:p w14:paraId="76930898" w14:textId="77777777" w:rsidR="00637BA1" w:rsidRDefault="00000000">
      <w:pPr>
        <w:pStyle w:val="SourceCode"/>
      </w:pPr>
      <w:r>
        <w:rPr>
          <w:rStyle w:val="ExtensionTok"/>
        </w:rPr>
        <w:t>curl</w:t>
      </w:r>
      <w:r>
        <w:rPr>
          <w:rStyle w:val="NormalTok"/>
        </w:rPr>
        <w:t xml:space="preserve"> </w:t>
      </w:r>
      <w:r>
        <w:rPr>
          <w:rStyle w:val="AttributeTok"/>
        </w:rPr>
        <w:t>-X</w:t>
      </w:r>
      <w:r>
        <w:rPr>
          <w:rStyle w:val="NormalTok"/>
        </w:rPr>
        <w:t xml:space="preserve"> PUT https://hub.vmo2.internal/api/v1/deployments/deploy-2026-03-26-001/status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lastRenderedPageBreak/>
        <w:t xml:space="preserve">    "component": "imc",</w:t>
      </w:r>
      <w:r>
        <w:br/>
      </w:r>
      <w:r>
        <w:rPr>
          <w:rStyle w:val="StringTok"/>
        </w:rPr>
        <w:t xml:space="preserve">    "chart": "imc",</w:t>
      </w:r>
      <w:r>
        <w:br/>
      </w:r>
      <w:r>
        <w:rPr>
          <w:rStyle w:val="StringTok"/>
        </w:rPr>
        <w:t xml:space="preserve">    "status": "healthy",</w:t>
      </w:r>
      <w:r>
        <w:br/>
      </w:r>
      <w:r>
        <w:rPr>
          <w:rStyle w:val="StringTok"/>
        </w:rPr>
        <w:t xml:space="preserve">    "commit_sha": "a1b2c3d4e5f6",</w:t>
      </w:r>
      <w:r>
        <w:br/>
      </w:r>
      <w:r>
        <w:rPr>
          <w:rStyle w:val="StringTok"/>
        </w:rPr>
        <w:t xml:space="preserve">    "sync_status": "Synced",</w:t>
      </w:r>
      <w:r>
        <w:br/>
      </w:r>
      <w:r>
        <w:rPr>
          <w:rStyle w:val="StringTok"/>
        </w:rPr>
        <w:t xml:space="preserve">    "health_report": {</w:t>
      </w:r>
      <w:r>
        <w:br/>
      </w:r>
      <w:r>
        <w:rPr>
          <w:rStyle w:val="StringTok"/>
        </w:rPr>
        <w:t xml:space="preserve">      "pods_ready": "6/6",</w:t>
      </w:r>
      <w:r>
        <w:br/>
      </w:r>
      <w:r>
        <w:rPr>
          <w:rStyle w:val="StringTok"/>
        </w:rPr>
        <w:t xml:space="preserve">      "services_with_endpoints": "3/3",</w:t>
      </w:r>
      <w:r>
        <w:br/>
      </w:r>
      <w:r>
        <w:rPr>
          <w:rStyle w:val="StringTok"/>
        </w:rPr>
        <w:t xml:space="preserve">      "version_match": true</w:t>
      </w:r>
      <w:r>
        <w:br/>
      </w:r>
      <w:r>
        <w:rPr>
          <w:rStyle w:val="StringTok"/>
        </w:rPr>
        <w:t xml:space="preserve">    },</w:t>
      </w:r>
      <w:r>
        <w:br/>
      </w:r>
      <w:r>
        <w:rPr>
          <w:rStyle w:val="StringTok"/>
        </w:rPr>
        <w:t xml:space="preserve">    "error": null</w:t>
      </w:r>
      <w:r>
        <w:br/>
      </w:r>
      <w:r>
        <w:rPr>
          <w:rStyle w:val="StringTok"/>
        </w:rPr>
        <w:t xml:space="preserve">  }'</w:t>
      </w:r>
    </w:p>
    <w:p w14:paraId="01BDB69E" w14:textId="77777777" w:rsidR="00637BA1" w:rsidRDefault="00000000">
      <w:r>
        <w:t xml:space="preserve">For multi-instance charts, </w:t>
      </w:r>
      <w:r>
        <w:rPr>
          <w:rStyle w:val="VerbatimChar"/>
        </w:rPr>
        <w:t>chart</w:t>
      </w:r>
      <w:r>
        <w:t xml:space="preserve"> uses the instance key (e.g., </w:t>
      </w:r>
      <w:r>
        <w:rPr>
          <w:rStyle w:val="VerbatimChar"/>
        </w:rPr>
        <w:t>"crdldb-mtas"</w:t>
      </w:r>
      <w:r>
        <w:t>).</w:t>
      </w:r>
    </w:p>
    <w:p w14:paraId="66138790" w14:textId="77777777" w:rsidR="00637BA1" w:rsidRDefault="00000000">
      <w:pPr>
        <w:pStyle w:val="Heading4"/>
      </w:pPr>
      <w:bookmarkStart w:id="304" w:name="put-approve-manual-approval"/>
      <w:bookmarkEnd w:id="303"/>
      <w:r>
        <w:t>PUT /approve — Manual Approval</w:t>
      </w:r>
    </w:p>
    <w:p w14:paraId="16449A0D" w14:textId="77777777" w:rsidR="00637BA1" w:rsidRDefault="00000000">
      <w:pPr>
        <w:pStyle w:val="SourceCode"/>
      </w:pPr>
      <w:r>
        <w:rPr>
          <w:rStyle w:val="ExtensionTok"/>
        </w:rPr>
        <w:t>curl</w:t>
      </w:r>
      <w:r>
        <w:rPr>
          <w:rStyle w:val="NormalTok"/>
        </w:rPr>
        <w:t xml:space="preserve"> </w:t>
      </w:r>
      <w:r>
        <w:rPr>
          <w:rStyle w:val="AttributeTok"/>
        </w:rPr>
        <w:t>-X</w:t>
      </w:r>
      <w:r>
        <w:rPr>
          <w:rStyle w:val="NormalTok"/>
        </w:rPr>
        <w:t xml:space="preserve"> PUT https://hub.vmo2.internal/api/v1/deployments/deploy-2026-03-26-001/approve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"approved_by": "darsh@vmo2.co.uk",</w:t>
      </w:r>
      <w:r>
        <w:br/>
      </w:r>
      <w:r>
        <w:rPr>
          <w:rStyle w:val="StringTok"/>
        </w:rPr>
        <w:t xml:space="preserve">    "notes": "CMS replication verified, proceeding."</w:t>
      </w:r>
      <w:r>
        <w:br/>
      </w:r>
      <w:r>
        <w:rPr>
          <w:rStyle w:val="StringTok"/>
        </w:rPr>
        <w:t xml:space="preserve">  }'</w:t>
      </w:r>
    </w:p>
    <w:p w14:paraId="60D69D11" w14:textId="77777777" w:rsidR="00637BA1" w:rsidRDefault="00000000">
      <w:pPr>
        <w:pStyle w:val="Heading4"/>
      </w:pPr>
      <w:bookmarkStart w:id="305" w:name="get-status-poll-runtime-state"/>
      <w:bookmarkEnd w:id="304"/>
      <w:r>
        <w:t>GET /status — Poll Runtime State</w:t>
      </w:r>
    </w:p>
    <w:p w14:paraId="245485CC" w14:textId="77777777" w:rsidR="00637BA1" w:rsidRDefault="00000000">
      <w:pPr>
        <w:pStyle w:val="SourceCode"/>
      </w:pPr>
      <w:r>
        <w:rPr>
          <w:rStyle w:val="ExtensionTok"/>
        </w:rPr>
        <w:t>curl</w:t>
      </w:r>
      <w:r>
        <w:rPr>
          <w:rStyle w:val="NormalTok"/>
        </w:rPr>
        <w:t xml:space="preserve"> https://hub.vmo2.internal/api/v1/deployments/deploy-2026-03-26-001/status</w:t>
      </w:r>
    </w:p>
    <w:p w14:paraId="599D96CF" w14:textId="77777777" w:rsidR="00637BA1" w:rsidRDefault="00000000">
      <w:r>
        <w:rPr>
          <w:b/>
          <w:bCs/>
        </w:rPr>
        <w:t>Response:</w:t>
      </w:r>
    </w:p>
    <w:p w14:paraId="0DAF69C8" w14:textId="77777777" w:rsidR="00637BA1" w:rsidRDefault="00000000">
      <w:pPr>
        <w:pStyle w:val="SourceCode"/>
      </w:pPr>
      <w:r>
        <w:rPr>
          <w:rStyle w:val="FunctionTok"/>
        </w:rPr>
        <w:t>{</w:t>
      </w:r>
      <w:r>
        <w:br/>
      </w:r>
      <w:r>
        <w:rPr>
          <w:rStyle w:val="NormalTok"/>
        </w:rPr>
        <w:t xml:space="preserve">  </w:t>
      </w:r>
      <w:r>
        <w:rPr>
          <w:rStyle w:val="DataTypeTok"/>
        </w:rPr>
        <w:t>"deployment_id"</w:t>
      </w:r>
      <w:r>
        <w:rPr>
          <w:rStyle w:val="FunctionTok"/>
        </w:rPr>
        <w:t>:</w:t>
      </w:r>
      <w:r>
        <w:rPr>
          <w:rStyle w:val="NormalTok"/>
        </w:rPr>
        <w:t xml:space="preserve"> </w:t>
      </w:r>
      <w:r>
        <w:rPr>
          <w:rStyle w:val="StringTok"/>
        </w:rPr>
        <w:t>"deploy-2026-03-26-001"</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"in_progress"</w:t>
      </w:r>
      <w:r>
        <w:rPr>
          <w:rStyle w:val="FunctionTok"/>
        </w:rPr>
        <w:t>,</w:t>
      </w:r>
      <w:r>
        <w:br/>
      </w:r>
      <w:r>
        <w:rPr>
          <w:rStyle w:val="NormalTok"/>
        </w:rPr>
        <w:t xml:space="preserve">  </w:t>
      </w:r>
      <w:r>
        <w:rPr>
          <w:rStyle w:val="DataTypeTok"/>
        </w:rPr>
        <w:t>"deployed"</w:t>
      </w:r>
      <w:r>
        <w:rPr>
          <w:rStyle w:val="FunctionTok"/>
        </w:rPr>
        <w:t>:</w:t>
      </w:r>
      <w:r>
        <w:rPr>
          <w:rStyle w:val="NormalTok"/>
        </w:rPr>
        <w:t xml:space="preserve"> </w:t>
      </w:r>
      <w:r>
        <w:rPr>
          <w:rStyle w:val="OtherTok"/>
        </w:rPr>
        <w:t>[</w:t>
      </w:r>
      <w:r>
        <w:rPr>
          <w:rStyle w:val="StringTok"/>
        </w:rPr>
        <w:t>"cms"</w:t>
      </w:r>
      <w:r>
        <w:rPr>
          <w:rStyle w:val="OtherTok"/>
        </w:rPr>
        <w:t>,</w:t>
      </w:r>
      <w:r>
        <w:rPr>
          <w:rStyle w:val="NormalTok"/>
        </w:rPr>
        <w:t xml:space="preserve"> </w:t>
      </w:r>
      <w:r>
        <w:rPr>
          <w:rStyle w:val="StringTok"/>
        </w:rPr>
        <w:t>"imc"</w:t>
      </w:r>
      <w:r>
        <w:rPr>
          <w:rStyle w:val="OtherTok"/>
        </w:rPr>
        <w:t>]</w:t>
      </w:r>
      <w:r>
        <w:rPr>
          <w:rStyle w:val="FunctionTok"/>
        </w:rPr>
        <w:t>,</w:t>
      </w:r>
      <w:r>
        <w:br/>
      </w:r>
      <w:r>
        <w:rPr>
          <w:rStyle w:val="NormalTok"/>
        </w:rPr>
        <w:t xml:space="preserve">  </w:t>
      </w:r>
      <w:r>
        <w:rPr>
          <w:rStyle w:val="DataTypeTok"/>
        </w:rPr>
        <w:t>"current"</w:t>
      </w:r>
      <w:r>
        <w:rPr>
          <w:rStyle w:val="FunctionTok"/>
        </w:rPr>
        <w:t>:</w:t>
      </w:r>
      <w:r>
        <w:rPr>
          <w:rStyle w:val="NormalTok"/>
        </w:rPr>
        <w:t xml:space="preserve"> </w:t>
      </w:r>
      <w:r>
        <w:rPr>
          <w:rStyle w:val="StringTok"/>
        </w:rPr>
        <w:t>"mtas"</w:t>
      </w:r>
      <w:r>
        <w:rPr>
          <w:rStyle w:val="FunctionTok"/>
        </w:rPr>
        <w:t>,</w:t>
      </w:r>
      <w:r>
        <w:br/>
      </w:r>
      <w:r>
        <w:rPr>
          <w:rStyle w:val="NormalTok"/>
        </w:rPr>
        <w:t xml:space="preserve">  </w:t>
      </w:r>
      <w:r>
        <w:rPr>
          <w:rStyle w:val="DataTypeTok"/>
        </w:rPr>
        <w:t>"pending_approval"</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"component_results"</w:t>
      </w:r>
      <w:r>
        <w:rPr>
          <w:rStyle w:val="FunctionTok"/>
        </w:rPr>
        <w:t>:</w:t>
      </w:r>
      <w:r>
        <w:rPr>
          <w:rStyle w:val="NormalTok"/>
        </w:rPr>
        <w:t xml:space="preserve"> </w:t>
      </w:r>
      <w:r>
        <w:rPr>
          <w:rStyle w:val="FunctionTok"/>
        </w:rPr>
        <w:t>{</w:t>
      </w:r>
      <w:r>
        <w:br/>
      </w:r>
      <w:r>
        <w:rPr>
          <w:rStyle w:val="NormalTok"/>
        </w:rPr>
        <w:t xml:space="preserve">    </w:t>
      </w:r>
      <w:r>
        <w:rPr>
          <w:rStyle w:val="DataTypeTok"/>
        </w:rPr>
        <w:t>"cms"</w:t>
      </w:r>
      <w:r>
        <w:rPr>
          <w:rStyle w:val="FunctionTok"/>
        </w:rPr>
        <w:t>:</w:t>
      </w:r>
      <w:r>
        <w:rPr>
          <w:rStyle w:val="NormalTok"/>
        </w:rPr>
        <w:t xml:space="preserve"> </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"healthy"</w:t>
      </w:r>
      <w:r>
        <w:rPr>
          <w:rStyle w:val="FunctionTok"/>
        </w:rPr>
        <w:t>,</w:t>
      </w:r>
      <w:r>
        <w:br/>
      </w:r>
      <w:r>
        <w:rPr>
          <w:rStyle w:val="NormalTok"/>
        </w:rPr>
        <w:t xml:space="preserve">      </w:t>
      </w:r>
      <w:r>
        <w:rPr>
          <w:rStyle w:val="DataTypeTok"/>
        </w:rPr>
        <w:t>"commit_sha"</w:t>
      </w:r>
      <w:r>
        <w:rPr>
          <w:rStyle w:val="FunctionTok"/>
        </w:rPr>
        <w:t>:</w:t>
      </w:r>
      <w:r>
        <w:rPr>
          <w:rStyle w:val="NormalTok"/>
        </w:rPr>
        <w:t xml:space="preserve"> </w:t>
      </w:r>
      <w:r>
        <w:rPr>
          <w:rStyle w:val="StringTok"/>
        </w:rPr>
        <w:t>"abc123"</w:t>
      </w:r>
      <w:r>
        <w:rPr>
          <w:rStyle w:val="FunctionTok"/>
        </w:rPr>
        <w:t>,</w:t>
      </w:r>
      <w:r>
        <w:br/>
      </w:r>
      <w:r>
        <w:rPr>
          <w:rStyle w:val="NormalTok"/>
        </w:rPr>
        <w:t xml:space="preserve">      </w:t>
      </w:r>
      <w:r>
        <w:rPr>
          <w:rStyle w:val="DataTypeTok"/>
        </w:rPr>
        <w:t>"deployed_at"</w:t>
      </w:r>
      <w:r>
        <w:rPr>
          <w:rStyle w:val="FunctionTok"/>
        </w:rPr>
        <w:t>:</w:t>
      </w:r>
      <w:r>
        <w:rPr>
          <w:rStyle w:val="NormalTok"/>
        </w:rPr>
        <w:t xml:space="preserve"> </w:t>
      </w:r>
      <w:r>
        <w:rPr>
          <w:rStyle w:val="StringTok"/>
        </w:rPr>
        <w:t>"2026-03-26T10:35:00Z"</w:t>
      </w:r>
      <w:r>
        <w:rPr>
          <w:rStyle w:val="FunctionTok"/>
        </w:rPr>
        <w:t>,</w:t>
      </w:r>
      <w:r>
        <w:br/>
      </w:r>
      <w:r>
        <w:rPr>
          <w:rStyle w:val="NormalTok"/>
        </w:rPr>
        <w:t xml:space="preserve">      </w:t>
      </w:r>
      <w:r>
        <w:rPr>
          <w:rStyle w:val="DataTypeTok"/>
        </w:rPr>
        <w:t>"charts"</w:t>
      </w:r>
      <w:r>
        <w:rPr>
          <w:rStyle w:val="FunctionTok"/>
        </w:rPr>
        <w:t>:</w:t>
      </w:r>
      <w:r>
        <w:rPr>
          <w:rStyle w:val="NormalTok"/>
        </w:rPr>
        <w:t xml:space="preserve"> </w:t>
      </w:r>
      <w:r>
        <w:rPr>
          <w:rStyle w:val="FunctionTok"/>
        </w:rPr>
        <w:t>{</w:t>
      </w:r>
      <w:r>
        <w:br/>
      </w:r>
      <w:r>
        <w:rPr>
          <w:rStyle w:val="NormalTok"/>
        </w:rPr>
        <w:t xml:space="preserve">        </w:t>
      </w:r>
      <w:r>
        <w:rPr>
          <w:rStyle w:val="DataTypeTok"/>
        </w:rPr>
        <w:t>"cmsplatform"</w:t>
      </w:r>
      <w:r>
        <w:rPr>
          <w:rStyle w:val="FunctionTok"/>
        </w:rPr>
        <w:t>:</w:t>
      </w:r>
      <w:r>
        <w:rPr>
          <w:rStyle w:val="NormalTok"/>
        </w:rPr>
        <w:t xml:space="preserve"> </w:t>
      </w:r>
      <w:r>
        <w:rPr>
          <w:rStyle w:val="FunctionTok"/>
        </w:rPr>
        <w:t>{</w:t>
      </w:r>
      <w:r>
        <w:rPr>
          <w:rStyle w:val="NormalTok"/>
        </w:rPr>
        <w:t xml:space="preserve"> </w:t>
      </w:r>
      <w:r>
        <w:rPr>
          <w:rStyle w:val="DataTypeTok"/>
        </w:rPr>
        <w:t>"status"</w:t>
      </w:r>
      <w:r>
        <w:rPr>
          <w:rStyle w:val="FunctionTok"/>
        </w:rPr>
        <w:t>:</w:t>
      </w:r>
      <w:r>
        <w:rPr>
          <w:rStyle w:val="NormalTok"/>
        </w:rPr>
        <w:t xml:space="preserve"> </w:t>
      </w:r>
      <w:r>
        <w:rPr>
          <w:rStyle w:val="StringTok"/>
        </w:rPr>
        <w:t>"healthy"</w:t>
      </w:r>
      <w:r>
        <w:rPr>
          <w:rStyle w:val="FunctionTok"/>
        </w:rPr>
        <w:t>,</w:t>
      </w:r>
      <w:r>
        <w:rPr>
          <w:rStyle w:val="NormalTok"/>
        </w:rPr>
        <w:t xml:space="preserve"> </w:t>
      </w:r>
      <w:r>
        <w:rPr>
          <w:rStyle w:val="DataTypeTok"/>
        </w:rPr>
        <w:t>"synced_at"</w:t>
      </w:r>
      <w:r>
        <w:rPr>
          <w:rStyle w:val="FunctionTok"/>
        </w:rPr>
        <w:t>:</w:t>
      </w:r>
      <w:r>
        <w:rPr>
          <w:rStyle w:val="NormalTok"/>
        </w:rPr>
        <w:t xml:space="preserve"> </w:t>
      </w:r>
      <w:r>
        <w:rPr>
          <w:rStyle w:val="StringTok"/>
        </w:rPr>
        <w:t>"2026-03-26T10:32:00Z"</w:t>
      </w:r>
      <w:r>
        <w:rPr>
          <w:rStyle w:val="NormalTok"/>
        </w:rPr>
        <w:t xml:space="preserve"> </w:t>
      </w:r>
      <w:r>
        <w:rPr>
          <w:rStyle w:val="FunctionTok"/>
        </w:rPr>
        <w:t>},</w:t>
      </w:r>
      <w:r>
        <w:br/>
      </w:r>
      <w:r>
        <w:rPr>
          <w:rStyle w:val="NormalTok"/>
        </w:rPr>
        <w:t xml:space="preserve">        </w:t>
      </w:r>
      <w:r>
        <w:rPr>
          <w:rStyle w:val="DataTypeTok"/>
        </w:rPr>
        <w:t>"cmsnfv"</w:t>
      </w:r>
      <w:r>
        <w:rPr>
          <w:rStyle w:val="FunctionTok"/>
        </w:rPr>
        <w:t>:</w:t>
      </w:r>
      <w:r>
        <w:rPr>
          <w:rStyle w:val="NormalTok"/>
        </w:rPr>
        <w:t xml:space="preserve"> </w:t>
      </w:r>
      <w:r>
        <w:rPr>
          <w:rStyle w:val="FunctionTok"/>
        </w:rPr>
        <w:t>{</w:t>
      </w:r>
      <w:r>
        <w:rPr>
          <w:rStyle w:val="NormalTok"/>
        </w:rPr>
        <w:t xml:space="preserve"> </w:t>
      </w:r>
      <w:r>
        <w:rPr>
          <w:rStyle w:val="DataTypeTok"/>
        </w:rPr>
        <w:t>"status"</w:t>
      </w:r>
      <w:r>
        <w:rPr>
          <w:rStyle w:val="FunctionTok"/>
        </w:rPr>
        <w:t>:</w:t>
      </w:r>
      <w:r>
        <w:rPr>
          <w:rStyle w:val="NormalTok"/>
        </w:rPr>
        <w:t xml:space="preserve"> </w:t>
      </w:r>
      <w:r>
        <w:rPr>
          <w:rStyle w:val="StringTok"/>
        </w:rPr>
        <w:t>"healthy"</w:t>
      </w:r>
      <w:r>
        <w:rPr>
          <w:rStyle w:val="FunctionTok"/>
        </w:rPr>
        <w:t>,</w:t>
      </w:r>
      <w:r>
        <w:rPr>
          <w:rStyle w:val="NormalTok"/>
        </w:rPr>
        <w:t xml:space="preserve"> </w:t>
      </w:r>
      <w:r>
        <w:rPr>
          <w:rStyle w:val="DataTypeTok"/>
        </w:rPr>
        <w:t>"synced_at"</w:t>
      </w:r>
      <w:r>
        <w:rPr>
          <w:rStyle w:val="FunctionTok"/>
        </w:rPr>
        <w:t>:</w:t>
      </w:r>
      <w:r>
        <w:rPr>
          <w:rStyle w:val="NormalTok"/>
        </w:rPr>
        <w:t xml:space="preserve"> </w:t>
      </w:r>
      <w:r>
        <w:rPr>
          <w:rStyle w:val="StringTok"/>
        </w:rPr>
        <w:t>"2026-03-26T10:35:00Z"</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"imc"</w:t>
      </w:r>
      <w:r>
        <w:rPr>
          <w:rStyle w:val="FunctionTok"/>
        </w:rPr>
        <w:t>:</w:t>
      </w:r>
      <w:r>
        <w:rPr>
          <w:rStyle w:val="NormalTok"/>
        </w:rPr>
        <w:t xml:space="preserve"> </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"healthy"</w:t>
      </w:r>
      <w:r>
        <w:rPr>
          <w:rStyle w:val="FunctionTok"/>
        </w:rPr>
        <w:t>,</w:t>
      </w:r>
      <w:r>
        <w:br/>
      </w:r>
      <w:r>
        <w:rPr>
          <w:rStyle w:val="NormalTok"/>
        </w:rPr>
        <w:t xml:space="preserve">      </w:t>
      </w:r>
      <w:r>
        <w:rPr>
          <w:rStyle w:val="DataTypeTok"/>
        </w:rPr>
        <w:t>"commit_sha"</w:t>
      </w:r>
      <w:r>
        <w:rPr>
          <w:rStyle w:val="FunctionTok"/>
        </w:rPr>
        <w:t>:</w:t>
      </w:r>
      <w:r>
        <w:rPr>
          <w:rStyle w:val="NormalTok"/>
        </w:rPr>
        <w:t xml:space="preserve"> </w:t>
      </w:r>
      <w:r>
        <w:rPr>
          <w:rStyle w:val="StringTok"/>
        </w:rPr>
        <w:t>"def456"</w:t>
      </w:r>
      <w:r>
        <w:rPr>
          <w:rStyle w:val="FunctionTok"/>
        </w:rPr>
        <w:t>,</w:t>
      </w:r>
      <w:r>
        <w:br/>
      </w:r>
      <w:r>
        <w:rPr>
          <w:rStyle w:val="NormalTok"/>
        </w:rPr>
        <w:t xml:space="preserve">      </w:t>
      </w:r>
      <w:r>
        <w:rPr>
          <w:rStyle w:val="DataTypeTok"/>
        </w:rPr>
        <w:t>"deployed_at"</w:t>
      </w:r>
      <w:r>
        <w:rPr>
          <w:rStyle w:val="FunctionTok"/>
        </w:rPr>
        <w:t>:</w:t>
      </w:r>
      <w:r>
        <w:rPr>
          <w:rStyle w:val="NormalTok"/>
        </w:rPr>
        <w:t xml:space="preserve"> </w:t>
      </w:r>
      <w:r>
        <w:rPr>
          <w:rStyle w:val="StringTok"/>
        </w:rPr>
        <w:t>"2026-03-26T10:42:00Z"</w:t>
      </w:r>
      <w:r>
        <w:rPr>
          <w:rStyle w:val="FunctionTok"/>
        </w:rPr>
        <w:t>,</w:t>
      </w:r>
      <w:r>
        <w:br/>
      </w:r>
      <w:r>
        <w:rPr>
          <w:rStyle w:val="NormalTok"/>
        </w:rPr>
        <w:t xml:space="preserve">      </w:t>
      </w:r>
      <w:r>
        <w:rPr>
          <w:rStyle w:val="DataTypeTok"/>
        </w:rPr>
        <w:t>"charts"</w:t>
      </w:r>
      <w:r>
        <w:rPr>
          <w:rStyle w:val="FunctionTok"/>
        </w:rPr>
        <w:t>:</w:t>
      </w:r>
      <w:r>
        <w:rPr>
          <w:rStyle w:val="NormalTok"/>
        </w:rPr>
        <w:t xml:space="preserve"> </w:t>
      </w:r>
      <w:r>
        <w:rPr>
          <w:rStyle w:val="FunctionTok"/>
        </w:rPr>
        <w:t>{</w:t>
      </w:r>
      <w:r>
        <w:br/>
      </w:r>
      <w:r>
        <w:rPr>
          <w:rStyle w:val="NormalTok"/>
        </w:rPr>
        <w:t xml:space="preserve">        </w:t>
      </w:r>
      <w:r>
        <w:rPr>
          <w:rStyle w:val="DataTypeTok"/>
        </w:rPr>
        <w:t>"imc"</w:t>
      </w:r>
      <w:r>
        <w:rPr>
          <w:rStyle w:val="FunctionTok"/>
        </w:rPr>
        <w:t>:</w:t>
      </w:r>
      <w:r>
        <w:rPr>
          <w:rStyle w:val="NormalTok"/>
        </w:rPr>
        <w:t xml:space="preserve"> </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"healthy"</w:t>
      </w:r>
      <w:r>
        <w:rPr>
          <w:rStyle w:val="FunctionTok"/>
        </w:rPr>
        <w:t>,</w:t>
      </w:r>
      <w:r>
        <w:br/>
      </w:r>
      <w:r>
        <w:rPr>
          <w:rStyle w:val="NormalTok"/>
        </w:rPr>
        <w:t xml:space="preserve">          </w:t>
      </w:r>
      <w:r>
        <w:rPr>
          <w:rStyle w:val="DataTypeTok"/>
        </w:rPr>
        <w:t>"synced_at"</w:t>
      </w:r>
      <w:r>
        <w:rPr>
          <w:rStyle w:val="FunctionTok"/>
        </w:rPr>
        <w:t>:</w:t>
      </w:r>
      <w:r>
        <w:rPr>
          <w:rStyle w:val="NormalTok"/>
        </w:rPr>
        <w:t xml:space="preserve"> </w:t>
      </w:r>
      <w:r>
        <w:rPr>
          <w:rStyle w:val="StringTok"/>
        </w:rPr>
        <w:t>"2026-03-26T10:42:00Z"</w:t>
      </w:r>
      <w:r>
        <w:rPr>
          <w:rStyle w:val="FunctionTok"/>
        </w:rPr>
        <w:t>,</w:t>
      </w:r>
      <w:r>
        <w:br/>
      </w:r>
      <w:r>
        <w:rPr>
          <w:rStyle w:val="NormalTok"/>
        </w:rPr>
        <w:t xml:space="preserve">          </w:t>
      </w:r>
      <w:r>
        <w:rPr>
          <w:rStyle w:val="DataTypeTok"/>
        </w:rPr>
        <w:t>"health_report"</w:t>
      </w:r>
      <w:r>
        <w:rPr>
          <w:rStyle w:val="FunctionTok"/>
        </w:rPr>
        <w:t>:</w:t>
      </w:r>
      <w:r>
        <w:rPr>
          <w:rStyle w:val="NormalTok"/>
        </w:rPr>
        <w:t xml:space="preserve"> </w:t>
      </w:r>
      <w:r>
        <w:rPr>
          <w:rStyle w:val="FunctionTok"/>
        </w:rPr>
        <w:t>{</w:t>
      </w:r>
      <w:r>
        <w:rPr>
          <w:rStyle w:val="NormalTok"/>
        </w:rPr>
        <w:t xml:space="preserve"> </w:t>
      </w:r>
      <w:r>
        <w:rPr>
          <w:rStyle w:val="DataTypeTok"/>
        </w:rPr>
        <w:t>"pods_ready"</w:t>
      </w:r>
      <w:r>
        <w:rPr>
          <w:rStyle w:val="FunctionTok"/>
        </w:rPr>
        <w:t>:</w:t>
      </w:r>
      <w:r>
        <w:rPr>
          <w:rStyle w:val="NormalTok"/>
        </w:rPr>
        <w:t xml:space="preserve"> </w:t>
      </w:r>
      <w:r>
        <w:rPr>
          <w:rStyle w:val="StringTok"/>
        </w:rPr>
        <w:t>"6/6"</w:t>
      </w:r>
      <w:r>
        <w:rPr>
          <w:rStyle w:val="FunctionTok"/>
        </w:rPr>
        <w:t>,</w:t>
      </w:r>
      <w:r>
        <w:rPr>
          <w:rStyle w:val="NormalTok"/>
        </w:rPr>
        <w:t xml:space="preserve"> </w:t>
      </w:r>
      <w:r>
        <w:rPr>
          <w:rStyle w:val="DataTypeTok"/>
        </w:rPr>
        <w:t>"services_with_endpoints"</w:t>
      </w:r>
      <w:r>
        <w:rPr>
          <w:rStyle w:val="FunctionTok"/>
        </w:rPr>
        <w:t>:</w:t>
      </w:r>
      <w:r>
        <w:rPr>
          <w:rStyle w:val="NormalTok"/>
        </w:rPr>
        <w:t xml:space="preserve"> </w:t>
      </w:r>
      <w:r>
        <w:rPr>
          <w:rStyle w:val="StringTok"/>
        </w:rPr>
        <w:t>"3/3"</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"mtas"</w:t>
      </w:r>
      <w:r>
        <w:rPr>
          <w:rStyle w:val="FunctionTok"/>
        </w:rPr>
        <w:t>:</w:t>
      </w:r>
      <w:r>
        <w:rPr>
          <w:rStyle w:val="NormalTok"/>
        </w:rPr>
        <w:t xml:space="preserve"> </w:t>
      </w:r>
      <w:r>
        <w:rPr>
          <w:rStyle w:val="FunctionTok"/>
        </w:rPr>
        <w:t>{</w:t>
      </w:r>
      <w:r>
        <w:rPr>
          <w:rStyle w:val="NormalTok"/>
        </w:rPr>
        <w:t xml:space="preserve"> </w:t>
      </w:r>
      <w:r>
        <w:rPr>
          <w:rStyle w:val="DataTypeTok"/>
        </w:rPr>
        <w:t>"status"</w:t>
      </w:r>
      <w:r>
        <w:rPr>
          <w:rStyle w:val="FunctionTok"/>
        </w:rPr>
        <w:t>:</w:t>
      </w:r>
      <w:r>
        <w:rPr>
          <w:rStyle w:val="NormalTok"/>
        </w:rPr>
        <w:t xml:space="preserve"> </w:t>
      </w:r>
      <w:r>
        <w:rPr>
          <w:rStyle w:val="StringTok"/>
        </w:rPr>
        <w:t>"in_progress"</w:t>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1D79C452" w14:textId="77777777" w:rsidR="00637BA1" w:rsidRDefault="00B401DD">
      <w:r>
        <w:rPr>
          <w:noProof/>
        </w:rPr>
        <w:pict w14:anchorId="74974C58">
          <v:rect id="_x0000_i1105" alt="" style="width:451.3pt;height:.05pt;mso-width-percent:0;mso-height-percent:0;mso-width-percent:0;mso-height-percent:0" o:hralign="center" o:hrstd="t" o:hr="t"/>
        </w:pict>
      </w:r>
    </w:p>
    <w:p w14:paraId="636D4D23" w14:textId="77777777" w:rsidR="00637BA1" w:rsidRDefault="00000000">
      <w:pPr>
        <w:pStyle w:val="Heading3"/>
      </w:pPr>
      <w:bookmarkStart w:id="306" w:name="state-machine"/>
      <w:bookmarkStart w:id="307" w:name="_Toc226630917"/>
      <w:bookmarkEnd w:id="298"/>
      <w:bookmarkEnd w:id="305"/>
      <w:r>
        <w:lastRenderedPageBreak/>
        <w:t>6.3 State Machine</w:t>
      </w:r>
      <w:bookmarkEnd w:id="307"/>
    </w:p>
    <w:p w14:paraId="73351F43" w14:textId="77777777" w:rsidR="00637BA1" w:rsidRDefault="00000000">
      <w:pPr>
        <w:pStyle w:val="Heading4"/>
      </w:pPr>
      <w:bookmarkStart w:id="308" w:name="deployment-status"/>
      <w:r>
        <w:t>Deployment Status</w:t>
      </w:r>
    </w:p>
    <w:p w14:paraId="57FD4E97" w14:textId="77777777" w:rsidR="00637BA1" w:rsidRDefault="00000000">
      <w:pPr>
        <w:pStyle w:val="SourceCode"/>
      </w:pPr>
      <w:r>
        <w:rPr>
          <w:rStyle w:val="VerbatimChar"/>
        </w:rPr>
        <w:t>pending ──► in_progress ──► pending_approval ──► in_progress (resumed) ──► success</w:t>
      </w:r>
      <w:r>
        <w:br/>
      </w:r>
      <w:r>
        <w:rPr>
          <w:rStyle w:val="VerbatimChar"/>
        </w:rPr>
        <w:t xml:space="preserve">                         ──► failed ──► rolled_back</w:t>
      </w:r>
      <w:r>
        <w:br/>
      </w:r>
      <w:r>
        <w:rPr>
          <w:rStyle w:val="VerbatimChar"/>
        </w:rPr>
        <w:t xml:space="preserve">                         ──► cancelled</w:t>
      </w:r>
    </w:p>
    <w:tbl>
      <w:tblPr>
        <w:tblStyle w:val="Table"/>
        <w:tblW w:w="5000" w:type="pct"/>
        <w:tblLayout w:type="fixed"/>
        <w:tblLook w:val="0020" w:firstRow="1" w:lastRow="0" w:firstColumn="0" w:lastColumn="0" w:noHBand="0" w:noVBand="0"/>
      </w:tblPr>
      <w:tblGrid>
        <w:gridCol w:w="3905"/>
        <w:gridCol w:w="5370"/>
      </w:tblGrid>
      <w:tr w:rsidR="00637BA1" w14:paraId="7CB8240A" w14:textId="77777777">
        <w:trPr>
          <w:cnfStyle w:val="100000000000" w:firstRow="1" w:lastRow="0" w:firstColumn="0" w:lastColumn="0" w:oddVBand="0" w:evenVBand="0" w:oddHBand="0" w:evenHBand="0" w:firstRowFirstColumn="0" w:firstRowLastColumn="0" w:lastRowFirstColumn="0" w:lastRowLastColumn="0"/>
          <w:tblHeader/>
        </w:trPr>
        <w:tc>
          <w:tcPr>
            <w:tcW w:w="3334" w:type="dxa"/>
          </w:tcPr>
          <w:p w14:paraId="2BBCDD6F" w14:textId="77777777" w:rsidR="00637BA1" w:rsidRDefault="00000000">
            <w:r>
              <w:t>Status</w:t>
            </w:r>
          </w:p>
        </w:tc>
        <w:tc>
          <w:tcPr>
            <w:tcW w:w="4585" w:type="dxa"/>
          </w:tcPr>
          <w:p w14:paraId="0787B85B" w14:textId="77777777" w:rsidR="00637BA1" w:rsidRDefault="00000000">
            <w:r>
              <w:t>Condition</w:t>
            </w:r>
          </w:p>
        </w:tc>
      </w:tr>
      <w:tr w:rsidR="00637BA1" w14:paraId="23504FE4" w14:textId="77777777">
        <w:tc>
          <w:tcPr>
            <w:tcW w:w="3334" w:type="dxa"/>
          </w:tcPr>
          <w:p w14:paraId="3F4BA18C" w14:textId="77777777" w:rsidR="00637BA1" w:rsidRDefault="00000000">
            <w:r>
              <w:rPr>
                <w:rStyle w:val="VerbatimChar"/>
              </w:rPr>
              <w:t>pending</w:t>
            </w:r>
          </w:p>
        </w:tc>
        <w:tc>
          <w:tcPr>
            <w:tcW w:w="4585" w:type="dxa"/>
          </w:tcPr>
          <w:p w14:paraId="538152BF" w14:textId="77777777" w:rsidR="00637BA1" w:rsidRDefault="00000000">
            <w:r>
              <w:t>Created but orchestration not started</w:t>
            </w:r>
          </w:p>
        </w:tc>
      </w:tr>
      <w:tr w:rsidR="00637BA1" w14:paraId="0972CE01" w14:textId="77777777">
        <w:tc>
          <w:tcPr>
            <w:tcW w:w="3334" w:type="dxa"/>
          </w:tcPr>
          <w:p w14:paraId="5B15A3E2" w14:textId="77777777" w:rsidR="00637BA1" w:rsidRDefault="00000000">
            <w:r>
              <w:rPr>
                <w:rStyle w:val="VerbatimChar"/>
              </w:rPr>
              <w:t>in_progress</w:t>
            </w:r>
          </w:p>
        </w:tc>
        <w:tc>
          <w:tcPr>
            <w:tcW w:w="4585" w:type="dxa"/>
          </w:tcPr>
          <w:p w14:paraId="683D0EEF" w14:textId="77777777" w:rsidR="00637BA1" w:rsidRDefault="00000000">
            <w:r>
              <w:t>At least one component being deployed</w:t>
            </w:r>
          </w:p>
        </w:tc>
      </w:tr>
      <w:tr w:rsidR="00637BA1" w14:paraId="3B1D9303" w14:textId="77777777">
        <w:tc>
          <w:tcPr>
            <w:tcW w:w="3334" w:type="dxa"/>
          </w:tcPr>
          <w:p w14:paraId="1455B46A" w14:textId="77777777" w:rsidR="00637BA1" w:rsidRDefault="00000000">
            <w:r>
              <w:rPr>
                <w:rStyle w:val="VerbatimChar"/>
              </w:rPr>
              <w:t>success</w:t>
            </w:r>
          </w:p>
        </w:tc>
        <w:tc>
          <w:tcPr>
            <w:tcW w:w="4585" w:type="dxa"/>
          </w:tcPr>
          <w:p w14:paraId="36F6F4E4" w14:textId="77777777" w:rsidR="00637BA1" w:rsidRDefault="00000000">
            <w:r>
              <w:t>All components healthy</w:t>
            </w:r>
          </w:p>
        </w:tc>
      </w:tr>
      <w:tr w:rsidR="00637BA1" w14:paraId="79519456" w14:textId="77777777">
        <w:tc>
          <w:tcPr>
            <w:tcW w:w="3334" w:type="dxa"/>
          </w:tcPr>
          <w:p w14:paraId="789DBF2A" w14:textId="77777777" w:rsidR="00637BA1" w:rsidRDefault="00000000">
            <w:r>
              <w:rPr>
                <w:rStyle w:val="VerbatimChar"/>
              </w:rPr>
              <w:t>failed</w:t>
            </w:r>
          </w:p>
        </w:tc>
        <w:tc>
          <w:tcPr>
            <w:tcW w:w="4585" w:type="dxa"/>
          </w:tcPr>
          <w:p w14:paraId="56BBAFBC" w14:textId="77777777" w:rsidR="00637BA1" w:rsidRDefault="00000000">
            <w:r>
              <w:t>Any component unhealthy, no auto-rollback or auto-rollback also failed</w:t>
            </w:r>
          </w:p>
        </w:tc>
      </w:tr>
      <w:tr w:rsidR="00637BA1" w14:paraId="7D2D844E" w14:textId="77777777">
        <w:tc>
          <w:tcPr>
            <w:tcW w:w="3334" w:type="dxa"/>
          </w:tcPr>
          <w:p w14:paraId="49B4ADAA" w14:textId="77777777" w:rsidR="00637BA1" w:rsidRDefault="00000000">
            <w:r>
              <w:rPr>
                <w:rStyle w:val="VerbatimChar"/>
              </w:rPr>
              <w:t>rolled_back</w:t>
            </w:r>
          </w:p>
        </w:tc>
        <w:tc>
          <w:tcPr>
            <w:tcW w:w="4585" w:type="dxa"/>
          </w:tcPr>
          <w:p w14:paraId="3377275A" w14:textId="77777777" w:rsidR="00637BA1" w:rsidRDefault="00000000">
            <w:r>
              <w:t>Auto-rollback triggered and completed</w:t>
            </w:r>
          </w:p>
        </w:tc>
      </w:tr>
      <w:tr w:rsidR="00637BA1" w14:paraId="7F3942A5" w14:textId="77777777">
        <w:tc>
          <w:tcPr>
            <w:tcW w:w="3334" w:type="dxa"/>
          </w:tcPr>
          <w:p w14:paraId="563991A8" w14:textId="77777777" w:rsidR="00637BA1" w:rsidRDefault="00000000">
            <w:r>
              <w:rPr>
                <w:rStyle w:val="VerbatimChar"/>
              </w:rPr>
              <w:t>cancelled</w:t>
            </w:r>
          </w:p>
        </w:tc>
        <w:tc>
          <w:tcPr>
            <w:tcW w:w="4585" w:type="dxa"/>
          </w:tcPr>
          <w:p w14:paraId="7995B477" w14:textId="77777777" w:rsidR="00637BA1" w:rsidRDefault="00000000">
            <w:r>
              <w:t>Manually cancelled by user</w:t>
            </w:r>
          </w:p>
        </w:tc>
      </w:tr>
    </w:tbl>
    <w:p w14:paraId="52BEB917" w14:textId="77777777" w:rsidR="00637BA1" w:rsidRDefault="00000000">
      <w:pPr>
        <w:pStyle w:val="Heading4"/>
      </w:pPr>
      <w:bookmarkStart w:id="309" w:name="chart-status"/>
      <w:bookmarkEnd w:id="308"/>
      <w:r>
        <w:t>Chart Status</w:t>
      </w:r>
    </w:p>
    <w:p w14:paraId="79CF78A6" w14:textId="77777777" w:rsidR="00637BA1" w:rsidRDefault="00000000">
      <w:pPr>
        <w:pStyle w:val="SourceCode"/>
      </w:pPr>
      <w:r>
        <w:rPr>
          <w:rStyle w:val="VerbatimChar"/>
        </w:rPr>
        <w:t>pending ──► in_progress ──► synced ──► healthy</w:t>
      </w:r>
      <w:r>
        <w:br/>
      </w:r>
      <w:r>
        <w:rPr>
          <w:rStyle w:val="VerbatimChar"/>
        </w:rPr>
        <w:t xml:space="preserve">                                   ──► unhealthy ──► rolled_back</w:t>
      </w:r>
      <w:r>
        <w:br/>
      </w:r>
      <w:r>
        <w:rPr>
          <w:rStyle w:val="VerbatimChar"/>
        </w:rPr>
        <w:t xml:space="preserve">                         ──► skipped</w:t>
      </w:r>
    </w:p>
    <w:tbl>
      <w:tblPr>
        <w:tblStyle w:val="Table"/>
        <w:tblW w:w="0" w:type="auto"/>
        <w:tblLook w:val="0020" w:firstRow="1" w:lastRow="0" w:firstColumn="0" w:lastColumn="0" w:noHBand="0" w:noVBand="0"/>
      </w:tblPr>
      <w:tblGrid>
        <w:gridCol w:w="1289"/>
        <w:gridCol w:w="4077"/>
      </w:tblGrid>
      <w:tr w:rsidR="00637BA1" w14:paraId="30641A76"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27547B95" w14:textId="77777777" w:rsidR="00637BA1" w:rsidRDefault="00000000">
            <w:r>
              <w:t>Status</w:t>
            </w:r>
          </w:p>
        </w:tc>
        <w:tc>
          <w:tcPr>
            <w:tcW w:w="0" w:type="auto"/>
          </w:tcPr>
          <w:p w14:paraId="6F15BF98" w14:textId="77777777" w:rsidR="00637BA1" w:rsidRDefault="00000000">
            <w:r>
              <w:t>Meaning</w:t>
            </w:r>
          </w:p>
        </w:tc>
      </w:tr>
      <w:tr w:rsidR="00637BA1" w14:paraId="51CBB485" w14:textId="77777777">
        <w:tc>
          <w:tcPr>
            <w:tcW w:w="0" w:type="auto"/>
          </w:tcPr>
          <w:p w14:paraId="0B57FE75" w14:textId="77777777" w:rsidR="00637BA1" w:rsidRDefault="00000000">
            <w:r>
              <w:rPr>
                <w:rStyle w:val="VerbatimChar"/>
              </w:rPr>
              <w:t>pending</w:t>
            </w:r>
          </w:p>
        </w:tc>
        <w:tc>
          <w:tcPr>
            <w:tcW w:w="0" w:type="auto"/>
          </w:tcPr>
          <w:p w14:paraId="49C97CF6" w14:textId="77777777" w:rsidR="00637BA1" w:rsidRDefault="00000000">
            <w:r>
              <w:t>Not yet processed</w:t>
            </w:r>
          </w:p>
        </w:tc>
      </w:tr>
      <w:tr w:rsidR="00637BA1" w14:paraId="79EB0BE4" w14:textId="77777777">
        <w:tc>
          <w:tcPr>
            <w:tcW w:w="0" w:type="auto"/>
          </w:tcPr>
          <w:p w14:paraId="0ED93347" w14:textId="77777777" w:rsidR="00637BA1" w:rsidRDefault="00000000">
            <w:r>
              <w:rPr>
                <w:rStyle w:val="VerbatimChar"/>
              </w:rPr>
              <w:t>in_progress</w:t>
            </w:r>
          </w:p>
        </w:tc>
        <w:tc>
          <w:tcPr>
            <w:tcW w:w="0" w:type="auto"/>
          </w:tcPr>
          <w:p w14:paraId="3D90DFEB" w14:textId="77777777" w:rsidR="00637BA1" w:rsidRDefault="00000000">
            <w:r>
              <w:t>Generating config / committing / syncing</w:t>
            </w:r>
          </w:p>
        </w:tc>
      </w:tr>
      <w:tr w:rsidR="00637BA1" w14:paraId="21FCEA05" w14:textId="77777777">
        <w:tc>
          <w:tcPr>
            <w:tcW w:w="0" w:type="auto"/>
          </w:tcPr>
          <w:p w14:paraId="49341BA5" w14:textId="77777777" w:rsidR="00637BA1" w:rsidRDefault="00000000">
            <w:r>
              <w:rPr>
                <w:rStyle w:val="VerbatimChar"/>
              </w:rPr>
              <w:t>synced</w:t>
            </w:r>
          </w:p>
        </w:tc>
        <w:tc>
          <w:tcPr>
            <w:tcW w:w="0" w:type="auto"/>
          </w:tcPr>
          <w:p w14:paraId="6F155F7B" w14:textId="77777777" w:rsidR="00637BA1" w:rsidRDefault="00000000">
            <w:r>
              <w:t>ArgoCD sync complete, awaiting health check</w:t>
            </w:r>
          </w:p>
        </w:tc>
      </w:tr>
      <w:tr w:rsidR="00637BA1" w14:paraId="44E367BE" w14:textId="77777777">
        <w:tc>
          <w:tcPr>
            <w:tcW w:w="0" w:type="auto"/>
          </w:tcPr>
          <w:p w14:paraId="7EAA90B6" w14:textId="77777777" w:rsidR="00637BA1" w:rsidRDefault="00000000">
            <w:r>
              <w:rPr>
                <w:rStyle w:val="VerbatimChar"/>
              </w:rPr>
              <w:t>healthy</w:t>
            </w:r>
          </w:p>
        </w:tc>
        <w:tc>
          <w:tcPr>
            <w:tcW w:w="0" w:type="auto"/>
          </w:tcPr>
          <w:p w14:paraId="707EA095" w14:textId="77777777" w:rsidR="00637BA1" w:rsidRDefault="00000000">
            <w:r>
              <w:t>All health checks passed</w:t>
            </w:r>
          </w:p>
        </w:tc>
      </w:tr>
      <w:tr w:rsidR="00637BA1" w14:paraId="03C1B117" w14:textId="77777777">
        <w:tc>
          <w:tcPr>
            <w:tcW w:w="0" w:type="auto"/>
          </w:tcPr>
          <w:p w14:paraId="630FC85A" w14:textId="77777777" w:rsidR="00637BA1" w:rsidRDefault="00000000">
            <w:r>
              <w:rPr>
                <w:rStyle w:val="VerbatimChar"/>
              </w:rPr>
              <w:t>unhealthy</w:t>
            </w:r>
          </w:p>
        </w:tc>
        <w:tc>
          <w:tcPr>
            <w:tcW w:w="0" w:type="auto"/>
          </w:tcPr>
          <w:p w14:paraId="6F8606D9" w14:textId="77777777" w:rsidR="00637BA1" w:rsidRDefault="00000000">
            <w:r>
              <w:t>Health checks failed</w:t>
            </w:r>
          </w:p>
        </w:tc>
      </w:tr>
      <w:tr w:rsidR="00637BA1" w14:paraId="51C60765" w14:textId="77777777">
        <w:tc>
          <w:tcPr>
            <w:tcW w:w="0" w:type="auto"/>
          </w:tcPr>
          <w:p w14:paraId="38B37561" w14:textId="77777777" w:rsidR="00637BA1" w:rsidRDefault="00000000">
            <w:r>
              <w:rPr>
                <w:rStyle w:val="VerbatimChar"/>
              </w:rPr>
              <w:t>rolled_back</w:t>
            </w:r>
          </w:p>
        </w:tc>
        <w:tc>
          <w:tcPr>
            <w:tcW w:w="0" w:type="auto"/>
          </w:tcPr>
          <w:p w14:paraId="57AAE2A7" w14:textId="77777777" w:rsidR="00637BA1" w:rsidRDefault="00000000">
            <w:r>
              <w:t>Reverted to previous commit</w:t>
            </w:r>
          </w:p>
        </w:tc>
      </w:tr>
      <w:tr w:rsidR="00637BA1" w14:paraId="632C9303" w14:textId="77777777">
        <w:tc>
          <w:tcPr>
            <w:tcW w:w="0" w:type="auto"/>
          </w:tcPr>
          <w:p w14:paraId="351688A8" w14:textId="77777777" w:rsidR="00637BA1" w:rsidRDefault="00000000">
            <w:r>
              <w:rPr>
                <w:rStyle w:val="VerbatimChar"/>
              </w:rPr>
              <w:t>skipped</w:t>
            </w:r>
          </w:p>
        </w:tc>
        <w:tc>
          <w:tcPr>
            <w:tcW w:w="0" w:type="auto"/>
          </w:tcPr>
          <w:p w14:paraId="3C855C24" w14:textId="77777777" w:rsidR="00637BA1" w:rsidRDefault="00000000">
            <w:r>
              <w:t>Not changed in this deployment</w:t>
            </w:r>
          </w:p>
        </w:tc>
      </w:tr>
    </w:tbl>
    <w:p w14:paraId="4010D44C" w14:textId="77777777" w:rsidR="00637BA1" w:rsidRDefault="00000000">
      <w:pPr>
        <w:pStyle w:val="Heading4"/>
      </w:pPr>
      <w:bookmarkStart w:id="310" w:name="component-status-aggregation"/>
      <w:bookmarkEnd w:id="309"/>
      <w:r>
        <w:t>Component Status Aggregation</w:t>
      </w:r>
    </w:p>
    <w:p w14:paraId="60AD4B43" w14:textId="77777777" w:rsidR="00637BA1" w:rsidRDefault="00000000">
      <w:r>
        <w:t xml:space="preserve">Component status derives from its charts: - All charts </w:t>
      </w:r>
      <w:r>
        <w:rPr>
          <w:rStyle w:val="VerbatimChar"/>
        </w:rPr>
        <w:t>healthy</w:t>
      </w:r>
      <w:r>
        <w:t xml:space="preserve"> → component </w:t>
      </w:r>
      <w:r>
        <w:rPr>
          <w:rStyle w:val="VerbatimChar"/>
        </w:rPr>
        <w:t>healthy</w:t>
      </w:r>
      <w:r>
        <w:t xml:space="preserve"> - Any chart </w:t>
      </w:r>
      <w:r>
        <w:rPr>
          <w:rStyle w:val="VerbatimChar"/>
        </w:rPr>
        <w:t>in_progress</w:t>
      </w:r>
      <w:r>
        <w:t xml:space="preserve"> or </w:t>
      </w:r>
      <w:r>
        <w:rPr>
          <w:rStyle w:val="VerbatimChar"/>
        </w:rPr>
        <w:t>synced</w:t>
      </w:r>
      <w:r>
        <w:t xml:space="preserve"> → component </w:t>
      </w:r>
      <w:r>
        <w:rPr>
          <w:rStyle w:val="VerbatimChar"/>
        </w:rPr>
        <w:t>in_progress</w:t>
      </w:r>
      <w:r>
        <w:t xml:space="preserve"> - Any chart </w:t>
      </w:r>
      <w:r>
        <w:rPr>
          <w:rStyle w:val="VerbatimChar"/>
        </w:rPr>
        <w:t>unhealthy</w:t>
      </w:r>
      <w:r>
        <w:t xml:space="preserve"> (none in_progress) → component </w:t>
      </w:r>
      <w:r>
        <w:rPr>
          <w:rStyle w:val="VerbatimChar"/>
        </w:rPr>
        <w:t>unhealthy</w:t>
      </w:r>
      <w:r>
        <w:t xml:space="preserve"> - All charts </w:t>
      </w:r>
      <w:r>
        <w:rPr>
          <w:rStyle w:val="VerbatimChar"/>
        </w:rPr>
        <w:t>pending</w:t>
      </w:r>
      <w:r>
        <w:t xml:space="preserve"> → component </w:t>
      </w:r>
      <w:r>
        <w:rPr>
          <w:rStyle w:val="VerbatimChar"/>
        </w:rPr>
        <w:t>pending</w:t>
      </w:r>
      <w:r>
        <w:t xml:space="preserve"> - All charts </w:t>
      </w:r>
      <w:r>
        <w:rPr>
          <w:rStyle w:val="VerbatimChar"/>
        </w:rPr>
        <w:t>rolled_back</w:t>
      </w:r>
      <w:r>
        <w:t xml:space="preserve"> → component </w:t>
      </w:r>
      <w:r>
        <w:rPr>
          <w:rStyle w:val="VerbatimChar"/>
        </w:rPr>
        <w:t>rolled_back</w:t>
      </w:r>
    </w:p>
    <w:p w14:paraId="732D3981" w14:textId="77777777" w:rsidR="00637BA1" w:rsidRDefault="00B401DD">
      <w:r>
        <w:rPr>
          <w:noProof/>
        </w:rPr>
        <w:pict w14:anchorId="5CCB8DA2">
          <v:rect id="_x0000_i1104" alt="" style="width:451.3pt;height:.05pt;mso-width-percent:0;mso-height-percent:0;mso-width-percent:0;mso-height-percent:0" o:hralign="center" o:hrstd="t" o:hr="t"/>
        </w:pict>
      </w:r>
    </w:p>
    <w:p w14:paraId="290406D8" w14:textId="77777777" w:rsidR="00637BA1" w:rsidRDefault="00000000">
      <w:pPr>
        <w:pStyle w:val="Heading3"/>
      </w:pPr>
      <w:bookmarkStart w:id="311" w:name="deployment-flow-step-by-step"/>
      <w:bookmarkStart w:id="312" w:name="_Toc226630918"/>
      <w:bookmarkEnd w:id="306"/>
      <w:bookmarkEnd w:id="310"/>
      <w:r>
        <w:lastRenderedPageBreak/>
        <w:t>6.4 Deployment Flow — Step by Step</w:t>
      </w:r>
      <w:bookmarkEnd w:id="312"/>
    </w:p>
    <w:p w14:paraId="1A876569" w14:textId="77777777" w:rsidR="00637BA1" w:rsidRDefault="00000000">
      <w:pPr>
        <w:pStyle w:val="Heading4"/>
      </w:pPr>
      <w:bookmarkStart w:id="313" w:name="pre-validation"/>
      <w:r>
        <w:t>Pre-Validation</w:t>
      </w:r>
    </w:p>
    <w:p w14:paraId="574A37EC" w14:textId="77777777" w:rsidR="00637BA1" w:rsidRDefault="00000000">
      <w:r>
        <w:t>Before touching Git, verify prerequisites for each component:</w:t>
      </w:r>
    </w:p>
    <w:p w14:paraId="55503D36" w14:textId="77777777" w:rsidR="00637BA1" w:rsidRDefault="00000000">
      <w:pPr>
        <w:pStyle w:val="SourceCode"/>
      </w:pPr>
      <w:r>
        <w:rPr>
          <w:rStyle w:val="CommentTok"/>
        </w:rPr>
        <w:t>## Check chart exists in Nexus</w:t>
      </w:r>
      <w:r>
        <w:br/>
      </w:r>
      <w:r>
        <w:rPr>
          <w:rStyle w:val="ExtensionTok"/>
        </w:rPr>
        <w:t>curl</w:t>
      </w:r>
      <w:r>
        <w:rPr>
          <w:rStyle w:val="NormalTok"/>
        </w:rPr>
        <w:t xml:space="preserve"> </w:t>
      </w:r>
      <w:r>
        <w:rPr>
          <w:rStyle w:val="AttributeTok"/>
        </w:rPr>
        <w:t>-s</w:t>
      </w:r>
      <w:r>
        <w:rPr>
          <w:rStyle w:val="NormalTok"/>
        </w:rPr>
        <w:t xml:space="preserve"> </w:t>
      </w:r>
      <w:r>
        <w:rPr>
          <w:rStyle w:val="StringTok"/>
        </w:rPr>
        <w:t>"https://secure-nexus.vmo2.internal/service/rest/v1/search?repository=helm-ims&amp;name=vmo2-ims-mtas&amp;version=1.1.0"</w:t>
      </w:r>
      <w:r>
        <w:rPr>
          <w:rStyle w:val="NormalTok"/>
        </w:rPr>
        <w:t xml:space="preserve"> </w:t>
      </w:r>
      <w:r>
        <w:rPr>
          <w:rStyle w:val="DataTypeTok"/>
        </w:rPr>
        <w:t>\</w:t>
      </w:r>
      <w:r>
        <w:br/>
      </w:r>
      <w:r>
        <w:rPr>
          <w:rStyle w:val="NormalTok"/>
        </w:rPr>
        <w:t xml:space="preserve">  </w:t>
      </w:r>
      <w:r>
        <w:rPr>
          <w:rStyle w:val="KeywordTok"/>
        </w:rPr>
        <w:t>|</w:t>
      </w:r>
      <w:r>
        <w:rPr>
          <w:rStyle w:val="NormalTok"/>
        </w:rPr>
        <w:t xml:space="preserve"> </w:t>
      </w:r>
      <w:r>
        <w:rPr>
          <w:rStyle w:val="ExtensionTok"/>
        </w:rPr>
        <w:t>jq</w:t>
      </w:r>
      <w:r>
        <w:rPr>
          <w:rStyle w:val="NormalTok"/>
        </w:rPr>
        <w:t xml:space="preserve"> </w:t>
      </w:r>
      <w:r>
        <w:rPr>
          <w:rStyle w:val="StringTok"/>
        </w:rPr>
        <w:t>'.items | length'</w:t>
      </w:r>
      <w:r>
        <w:br/>
      </w:r>
      <w:r>
        <w:rPr>
          <w:rStyle w:val="CommentTok"/>
        </w:rPr>
        <w:t>## Expected: &gt; 0</w:t>
      </w:r>
      <w:r>
        <w:br/>
      </w:r>
      <w:r>
        <w:br/>
      </w:r>
      <w:r>
        <w:rPr>
          <w:rStyle w:val="CommentTok"/>
        </w:rPr>
        <w:t>## Check images exist in Quay</w:t>
      </w:r>
      <w:r>
        <w:br/>
      </w:r>
      <w:r>
        <w:rPr>
          <w:rStyle w:val="ExtensionTok"/>
        </w:rPr>
        <w:t>curl</w:t>
      </w:r>
      <w:r>
        <w:rPr>
          <w:rStyle w:val="NormalTok"/>
        </w:rPr>
        <w:t xml:space="preserve"> </w:t>
      </w:r>
      <w:r>
        <w:rPr>
          <w:rStyle w:val="AttributeTok"/>
        </w:rPr>
        <w:t>-s</w:t>
      </w:r>
      <w:r>
        <w:rPr>
          <w:rStyle w:val="NormalTok"/>
        </w:rPr>
        <w:t xml:space="preserve"> </w:t>
      </w:r>
      <w:r>
        <w:rPr>
          <w:rStyle w:val="AttributeTok"/>
        </w:rPr>
        <w:t>-H</w:t>
      </w:r>
      <w:r>
        <w:rPr>
          <w:rStyle w:val="NormalTok"/>
        </w:rPr>
        <w:t xml:space="preserve"> </w:t>
      </w:r>
      <w:r>
        <w:rPr>
          <w:rStyle w:val="StringTok"/>
        </w:rPr>
        <w:t>"Cookie: argocd.token=</w:t>
      </w:r>
      <w:r>
        <w:rPr>
          <w:rStyle w:val="VariableTok"/>
        </w:rPr>
        <w:t>$TOKEN</w:t>
      </w:r>
      <w:r>
        <w:rPr>
          <w:rStyle w:val="StringTok"/>
        </w:rPr>
        <w:t>"</w:t>
      </w:r>
      <w:r>
        <w:rPr>
          <w:rStyle w:val="NormalTok"/>
        </w:rPr>
        <w:t xml:space="preserve"> </w:t>
      </w:r>
      <w:r>
        <w:rPr>
          <w:rStyle w:val="DataTypeTok"/>
        </w:rPr>
        <w:t>\</w:t>
      </w:r>
      <w:r>
        <w:br/>
      </w:r>
      <w:r>
        <w:rPr>
          <w:rStyle w:val="NormalTok"/>
        </w:rPr>
        <w:t xml:space="preserve">  </w:t>
      </w:r>
      <w:r>
        <w:rPr>
          <w:rStyle w:val="StringTok"/>
        </w:rPr>
        <w:t>"https://quay.vmo2.internal/api/v1/repository/vmo2-ims/mtas-sm/tag/?specificTag=24.3.0"</w:t>
      </w:r>
      <w:r>
        <w:rPr>
          <w:rStyle w:val="NormalTok"/>
        </w:rPr>
        <w:t xml:space="preserve"> </w:t>
      </w:r>
      <w:r>
        <w:rPr>
          <w:rStyle w:val="DataTypeTok"/>
        </w:rPr>
        <w:t>\</w:t>
      </w:r>
      <w:r>
        <w:br/>
      </w:r>
      <w:r>
        <w:rPr>
          <w:rStyle w:val="NormalTok"/>
        </w:rPr>
        <w:t xml:space="preserve">  </w:t>
      </w:r>
      <w:r>
        <w:rPr>
          <w:rStyle w:val="KeywordTok"/>
        </w:rPr>
        <w:t>|</w:t>
      </w:r>
      <w:r>
        <w:rPr>
          <w:rStyle w:val="NormalTok"/>
        </w:rPr>
        <w:t xml:space="preserve"> </w:t>
      </w:r>
      <w:r>
        <w:rPr>
          <w:rStyle w:val="ExtensionTok"/>
        </w:rPr>
        <w:t>jq</w:t>
      </w:r>
      <w:r>
        <w:rPr>
          <w:rStyle w:val="NormalTok"/>
        </w:rPr>
        <w:t xml:space="preserve"> </w:t>
      </w:r>
      <w:r>
        <w:rPr>
          <w:rStyle w:val="StringTok"/>
        </w:rPr>
        <w:t>'.tags | length'</w:t>
      </w:r>
      <w:r>
        <w:br/>
      </w:r>
      <w:r>
        <w:rPr>
          <w:rStyle w:val="CommentTok"/>
        </w:rPr>
        <w:t>## Expected: &gt; 0</w:t>
      </w:r>
      <w:r>
        <w:br/>
      </w:r>
      <w:r>
        <w:br/>
      </w:r>
      <w:r>
        <w:rPr>
          <w:rStyle w:val="CommentTok"/>
        </w:rPr>
        <w:t>## Check secrets in Vault</w:t>
      </w:r>
      <w:r>
        <w:br/>
      </w:r>
      <w:r>
        <w:rPr>
          <w:rStyle w:val="ExtensionTok"/>
        </w:rPr>
        <w:t>vault</w:t>
      </w:r>
      <w:r>
        <w:rPr>
          <w:rStyle w:val="NormalTok"/>
        </w:rPr>
        <w:t xml:space="preserve"> kv get secret/data/ims/prod/mtas/db-credentials</w:t>
      </w:r>
      <w:r>
        <w:br/>
      </w:r>
      <w:r>
        <w:rPr>
          <w:rStyle w:val="CommentTok"/>
        </w:rPr>
        <w:t>## Expected: data returned</w:t>
      </w:r>
      <w:r>
        <w:br/>
      </w:r>
      <w:r>
        <w:rPr>
          <w:rStyle w:val="CommentTok"/>
        </w:rPr>
        <w:t>## (Phase 2 — for Phase 1, secrets are expected to already exist in K8s namespaces.</w:t>
      </w:r>
      <w:r>
        <w:br/>
      </w:r>
      <w:r>
        <w:rPr>
          <w:rStyle w:val="CommentTok"/>
        </w:rPr>
        <w:t>##  The orchestrator does not validate secrets — see Section 6b Stage 2.)</w:t>
      </w:r>
      <w:r>
        <w:br/>
      </w:r>
      <w:r>
        <w:br/>
      </w:r>
      <w:r>
        <w:rPr>
          <w:rStyle w:val="CommentTok"/>
        </w:rPr>
        <w:t>## Check namespace exists (via ArgoCD or K8s API at pre-validation)</w:t>
      </w:r>
      <w:r>
        <w:br/>
      </w:r>
      <w:r>
        <w:rPr>
          <w:rStyle w:val="CommentTok"/>
        </w:rPr>
        <w:t>## Namespace creation is handled by the namespace.yaml manifest in the app-of-apps</w:t>
      </w:r>
    </w:p>
    <w:p w14:paraId="024930B7" w14:textId="77777777" w:rsidR="00637BA1" w:rsidRDefault="00000000">
      <w:r>
        <w:rPr>
          <w:b/>
          <w:bCs/>
        </w:rPr>
        <w:t>Fail fast:</w:t>
      </w:r>
      <w:r>
        <w:t xml:space="preserve"> If any prerequisite is missing, abort before any Git changes.</w:t>
      </w:r>
    </w:p>
    <w:p w14:paraId="4CDE85C4" w14:textId="77777777" w:rsidR="00637BA1" w:rsidRDefault="00000000">
      <w:pPr>
        <w:pStyle w:val="Heading4"/>
      </w:pPr>
      <w:bookmarkStart w:id="314" w:name="generate-config"/>
      <w:bookmarkEnd w:id="313"/>
      <w:r>
        <w:t>Generate Config</w:t>
      </w:r>
    </w:p>
    <w:p w14:paraId="0FBE8D45" w14:textId="77777777" w:rsidR="00637BA1" w:rsidRDefault="00000000">
      <w:r>
        <w:t>For each chart in the component, produce two files:</w:t>
      </w:r>
    </w:p>
    <w:p w14:paraId="1C3E4B1D" w14:textId="77777777" w:rsidR="00637BA1" w:rsidRDefault="00000000">
      <w:pPr>
        <w:pStyle w:val="BodyText"/>
      </w:pPr>
      <w:r>
        <w:rPr>
          <w:b/>
          <w:bCs/>
        </w:rPr>
        <w:t>1. ArgoCD Application YAML</w:t>
      </w:r>
      <w:r>
        <w:t xml:space="preserve"> (multi-source pattern):</w:t>
      </w:r>
    </w:p>
    <w:p w14:paraId="1CD4501C" w14:textId="77777777" w:rsidR="00637BA1" w:rsidRDefault="00000000">
      <w:pPr>
        <w:pStyle w:val="SourceCode"/>
      </w:pPr>
      <w:r>
        <w:rPr>
          <w:rStyle w:val="CommentTok"/>
        </w:rPr>
        <w:t>## environments/prod/applications/ims-mtas.yaml</w:t>
      </w:r>
      <w:r>
        <w:br/>
      </w:r>
      <w:r>
        <w:rPr>
          <w:rStyle w:val="FunctionTok"/>
        </w:rPr>
        <w:t>apiVersion</w:t>
      </w:r>
      <w:r>
        <w:rPr>
          <w:rStyle w:val="KeywordTok"/>
        </w:rPr>
        <w:t>:</w:t>
      </w:r>
      <w:r>
        <w:rPr>
          <w:rStyle w:val="AttributeTok"/>
        </w:rPr>
        <w:t xml:space="preserve"> argoproj.io/v1alpha1</w:t>
      </w:r>
      <w:r>
        <w:br/>
      </w:r>
      <w:r>
        <w:rPr>
          <w:rStyle w:val="FunctionTok"/>
        </w:rPr>
        <w:t>kind</w:t>
      </w:r>
      <w:r>
        <w:rPr>
          <w:rStyle w:val="KeywordTok"/>
        </w:rPr>
        <w:t>:</w:t>
      </w:r>
      <w:r>
        <w:rPr>
          <w:rStyle w:val="AttributeTok"/>
        </w:rPr>
        <w:t xml:space="preserve"> Application</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ims-mtas</w:t>
      </w:r>
      <w:r>
        <w:br/>
      </w:r>
      <w:r>
        <w:rPr>
          <w:rStyle w:val="AttributeTok"/>
        </w:rPr>
        <w:t xml:space="preserve">  </w:t>
      </w:r>
      <w:r>
        <w:rPr>
          <w:rStyle w:val="FunctionTok"/>
        </w:rPr>
        <w:t>annotations</w:t>
      </w:r>
      <w:r>
        <w:rPr>
          <w:rStyle w:val="KeywordTok"/>
        </w:rPr>
        <w:t>:</w:t>
      </w:r>
      <w:r>
        <w:br/>
      </w:r>
      <w:r>
        <w:rPr>
          <w:rStyle w:val="AttributeTok"/>
        </w:rPr>
        <w:t xml:space="preserve">    </w:t>
      </w:r>
      <w:r>
        <w:rPr>
          <w:rStyle w:val="FunctionTok"/>
        </w:rPr>
        <w:t>argocd.argoproj.io/sync-wave</w:t>
      </w:r>
      <w:r>
        <w:rPr>
          <w:rStyle w:val="KeywordTok"/>
        </w:rPr>
        <w:t>:</w:t>
      </w:r>
      <w:r>
        <w:rPr>
          <w:rStyle w:val="AttributeTok"/>
        </w:rPr>
        <w:t xml:space="preserve"> </w:t>
      </w:r>
      <w:r>
        <w:rPr>
          <w:rStyle w:val="StringTok"/>
        </w:rPr>
        <w:t>"-4"</w:t>
      </w:r>
      <w:r>
        <w:br/>
      </w:r>
      <w:r>
        <w:rPr>
          <w:rStyle w:val="FunctionTok"/>
        </w:rPr>
        <w:t>spec</w:t>
      </w:r>
      <w:r>
        <w:rPr>
          <w:rStyle w:val="KeywordTok"/>
        </w:rPr>
        <w:t>:</w:t>
      </w:r>
      <w:r>
        <w:br/>
      </w:r>
      <w:r>
        <w:rPr>
          <w:rStyle w:val="AttributeTok"/>
        </w:rPr>
        <w:t xml:space="preserve">  </w:t>
      </w:r>
      <w:r>
        <w:rPr>
          <w:rStyle w:val="FunctionTok"/>
        </w:rPr>
        <w:t>project</w:t>
      </w:r>
      <w:r>
        <w:rPr>
          <w:rStyle w:val="KeywordTok"/>
        </w:rPr>
        <w:t>:</w:t>
      </w:r>
      <w:r>
        <w:rPr>
          <w:rStyle w:val="AttributeTok"/>
        </w:rPr>
        <w:t xml:space="preserve"> ims-prod</w:t>
      </w:r>
      <w:r>
        <w:br/>
      </w:r>
      <w:r>
        <w:rPr>
          <w:rStyle w:val="AttributeTok"/>
        </w:rPr>
        <w:t xml:space="preserve">  </w:t>
      </w:r>
      <w:r>
        <w:rPr>
          <w:rStyle w:val="FunctionTok"/>
        </w:rPr>
        <w:t>sources</w:t>
      </w:r>
      <w:r>
        <w:rPr>
          <w:rStyle w:val="KeywordTok"/>
        </w:rPr>
        <w:t>:</w:t>
      </w:r>
      <w:r>
        <w:br/>
      </w:r>
      <w:r>
        <w:rPr>
          <w:rStyle w:val="AttributeTok"/>
        </w:rPr>
        <w:t xml:space="preserve">    </w:t>
      </w:r>
      <w:r>
        <w:rPr>
          <w:rStyle w:val="KeywordTok"/>
        </w:rPr>
        <w:t>-</w:t>
      </w:r>
      <w:r>
        <w:rPr>
          <w:rStyle w:val="AttributeTok"/>
        </w:rPr>
        <w:t xml:space="preserve"> </w:t>
      </w:r>
      <w:r>
        <w:rPr>
          <w:rStyle w:val="FunctionTok"/>
        </w:rPr>
        <w:t>repoURL</w:t>
      </w:r>
      <w:r>
        <w:rPr>
          <w:rStyle w:val="KeywordTok"/>
        </w:rPr>
        <w:t>:</w:t>
      </w:r>
      <w:r>
        <w:rPr>
          <w:rStyle w:val="AttributeTok"/>
        </w:rPr>
        <w:t xml:space="preserve"> https://secure-nexus.vmo2.internal/repository/helm-ims</w:t>
      </w:r>
      <w:r>
        <w:br/>
      </w:r>
      <w:r>
        <w:rPr>
          <w:rStyle w:val="AttributeTok"/>
        </w:rPr>
        <w:t xml:space="preserve">      </w:t>
      </w:r>
      <w:r>
        <w:rPr>
          <w:rStyle w:val="FunctionTok"/>
        </w:rPr>
        <w:t>chart</w:t>
      </w:r>
      <w:r>
        <w:rPr>
          <w:rStyle w:val="KeywordTok"/>
        </w:rPr>
        <w:t>:</w:t>
      </w:r>
      <w:r>
        <w:rPr>
          <w:rStyle w:val="AttributeTok"/>
        </w:rPr>
        <w:t xml:space="preserve"> vmo2-ims-mtas</w:t>
      </w:r>
      <w:r>
        <w:br/>
      </w:r>
      <w:r>
        <w:rPr>
          <w:rStyle w:val="AttributeTok"/>
        </w:rPr>
        <w:t xml:space="preserve">      </w:t>
      </w:r>
      <w:r>
        <w:rPr>
          <w:rStyle w:val="FunctionTok"/>
        </w:rPr>
        <w:t>targetRevision</w:t>
      </w:r>
      <w:r>
        <w:rPr>
          <w:rStyle w:val="KeywordTok"/>
        </w:rPr>
        <w:t>:</w:t>
      </w:r>
      <w:r>
        <w:rPr>
          <w:rStyle w:val="AttributeTok"/>
        </w:rPr>
        <w:t xml:space="preserve"> </w:t>
      </w:r>
      <w:r>
        <w:rPr>
          <w:rStyle w:val="StringTok"/>
        </w:rPr>
        <w:t>"1.1.0"</w:t>
      </w:r>
      <w:r>
        <w:br/>
      </w:r>
      <w:r>
        <w:rPr>
          <w:rStyle w:val="AttributeTok"/>
        </w:rPr>
        <w:t xml:space="preserve">      </w:t>
      </w:r>
      <w:r>
        <w:rPr>
          <w:rStyle w:val="FunctionTok"/>
        </w:rPr>
        <w:t>helm</w:t>
      </w:r>
      <w:r>
        <w:rPr>
          <w:rStyle w:val="KeywordTok"/>
        </w:rPr>
        <w:t>:</w:t>
      </w:r>
      <w:r>
        <w:br/>
      </w:r>
      <w:r>
        <w:rPr>
          <w:rStyle w:val="AttributeTok"/>
        </w:rPr>
        <w:t xml:space="preserve">        </w:t>
      </w:r>
      <w:r>
        <w:rPr>
          <w:rStyle w:val="FunctionTok"/>
        </w:rPr>
        <w:t>valueFiles</w:t>
      </w:r>
      <w:r>
        <w:rPr>
          <w:rStyle w:val="KeywordTok"/>
        </w:rPr>
        <w:t>:</w:t>
      </w:r>
      <w:r>
        <w:br/>
      </w:r>
      <w:r>
        <w:rPr>
          <w:rStyle w:val="AttributeTok"/>
        </w:rPr>
        <w:t xml:space="preserve">          </w:t>
      </w:r>
      <w:r>
        <w:rPr>
          <w:rStyle w:val="KeywordTok"/>
        </w:rPr>
        <w:t>-</w:t>
      </w:r>
      <w:r>
        <w:rPr>
          <w:rStyle w:val="AttributeTok"/>
        </w:rPr>
        <w:t xml:space="preserve"> $values/environments/prod/values/mtas/mtas/values.yaml</w:t>
      </w:r>
      <w:r>
        <w:br/>
      </w:r>
      <w:r>
        <w:rPr>
          <w:rStyle w:val="AttributeTok"/>
        </w:rPr>
        <w:t xml:space="preserve">    </w:t>
      </w:r>
      <w:r>
        <w:rPr>
          <w:rStyle w:val="KeywordTok"/>
        </w:rPr>
        <w:t>-</w:t>
      </w:r>
      <w:r>
        <w:rPr>
          <w:rStyle w:val="AttributeTok"/>
        </w:rPr>
        <w:t xml:space="preserve"> </w:t>
      </w:r>
      <w:r>
        <w:rPr>
          <w:rStyle w:val="FunctionTok"/>
        </w:rPr>
        <w:t>repoURL</w:t>
      </w:r>
      <w:r>
        <w:rPr>
          <w:rStyle w:val="KeywordTok"/>
        </w:rPr>
        <w:t>:</w:t>
      </w:r>
      <w:r>
        <w:rPr>
          <w:rStyle w:val="AttributeTok"/>
        </w:rPr>
        <w:t xml:space="preserve"> https://gitlab.vmo2.internal/cnf/ims-gitops.git</w:t>
      </w:r>
      <w:r>
        <w:br/>
      </w:r>
      <w:r>
        <w:rPr>
          <w:rStyle w:val="AttributeTok"/>
        </w:rPr>
        <w:t xml:space="preserve">      </w:t>
      </w:r>
      <w:r>
        <w:rPr>
          <w:rStyle w:val="FunctionTok"/>
        </w:rPr>
        <w:t>targetRevision</w:t>
      </w:r>
      <w:r>
        <w:rPr>
          <w:rStyle w:val="KeywordTok"/>
        </w:rPr>
        <w:t>:</w:t>
      </w:r>
      <w:r>
        <w:rPr>
          <w:rStyle w:val="AttributeTok"/>
        </w:rPr>
        <w:t xml:space="preserve"> main</w:t>
      </w:r>
      <w:r>
        <w:br/>
      </w:r>
      <w:r>
        <w:rPr>
          <w:rStyle w:val="AttributeTok"/>
        </w:rPr>
        <w:t xml:space="preserve">      </w:t>
      </w:r>
      <w:r>
        <w:rPr>
          <w:rStyle w:val="FunctionTok"/>
        </w:rPr>
        <w:t>ref</w:t>
      </w:r>
      <w:r>
        <w:rPr>
          <w:rStyle w:val="KeywordTok"/>
        </w:rPr>
        <w:t>:</w:t>
      </w:r>
      <w:r>
        <w:rPr>
          <w:rStyle w:val="AttributeTok"/>
        </w:rPr>
        <w:t xml:space="preserve"> values</w:t>
      </w:r>
      <w:r>
        <w:br/>
      </w:r>
      <w:r>
        <w:rPr>
          <w:rStyle w:val="AttributeTok"/>
        </w:rPr>
        <w:t xml:space="preserve">  </w:t>
      </w:r>
      <w:r>
        <w:rPr>
          <w:rStyle w:val="FunctionTok"/>
        </w:rPr>
        <w:t>destination</w:t>
      </w:r>
      <w:r>
        <w:rPr>
          <w:rStyle w:val="KeywordTok"/>
        </w:rPr>
        <w:t>:</w:t>
      </w:r>
      <w:r>
        <w:br/>
      </w:r>
      <w:r>
        <w:rPr>
          <w:rStyle w:val="AttributeTok"/>
        </w:rPr>
        <w:t xml:space="preserve">    </w:t>
      </w:r>
      <w:r>
        <w:rPr>
          <w:rStyle w:val="FunctionTok"/>
        </w:rPr>
        <w:t>namespace</w:t>
      </w:r>
      <w:r>
        <w:rPr>
          <w:rStyle w:val="KeywordTok"/>
        </w:rPr>
        <w:t>:</w:t>
      </w:r>
      <w:r>
        <w:rPr>
          <w:rStyle w:val="AttributeTok"/>
        </w:rPr>
        <w:t xml:space="preserve"> ims-mtas-slough</w:t>
      </w:r>
    </w:p>
    <w:p w14:paraId="1811FAF8" w14:textId="77777777" w:rsidR="00637BA1" w:rsidRDefault="00000000">
      <w:r>
        <w:t xml:space="preserve">The </w:t>
      </w:r>
      <w:r>
        <w:rPr>
          <w:rStyle w:val="VerbatimChar"/>
        </w:rPr>
        <w:t>$values</w:t>
      </w:r>
      <w:r>
        <w:t xml:space="preserve"> ref tells ArgoCD to resolve the values path from the GitOps repo (second source), while pulling the chart from Nexus (first source).</w:t>
      </w:r>
    </w:p>
    <w:p w14:paraId="04D5C9CC" w14:textId="77777777" w:rsidR="00637BA1" w:rsidRDefault="00000000">
      <w:pPr>
        <w:pStyle w:val="BodyText"/>
      </w:pPr>
      <w:r>
        <w:rPr>
          <w:b/>
          <w:bCs/>
        </w:rPr>
        <w:t>2. values.yaml</w:t>
      </w:r>
      <w:r>
        <w:t xml:space="preserve"> — resolved JSON → YAML:</w:t>
      </w:r>
    </w:p>
    <w:p w14:paraId="18AB5873" w14:textId="77777777" w:rsidR="00637BA1" w:rsidRDefault="00000000">
      <w:pPr>
        <w:pStyle w:val="SourceCode"/>
      </w:pPr>
      <w:r>
        <w:rPr>
          <w:rStyle w:val="CommentTok"/>
        </w:rPr>
        <w:lastRenderedPageBreak/>
        <w:t>## environments/prod/values/mtas/mtas/values.yaml</w:t>
      </w:r>
      <w:r>
        <w:br/>
      </w:r>
      <w:r>
        <w:rPr>
          <w:rStyle w:val="FunctionTok"/>
        </w:rPr>
        <w:t>global</w:t>
      </w:r>
      <w:r>
        <w:rPr>
          <w:rStyle w:val="KeywordTok"/>
        </w:rPr>
        <w:t>:</w:t>
      </w:r>
      <w:r>
        <w:br/>
      </w:r>
      <w:r>
        <w:rPr>
          <w:rStyle w:val="AttributeTok"/>
        </w:rPr>
        <w:t xml:space="preserve">  </w:t>
      </w:r>
      <w:r>
        <w:rPr>
          <w:rStyle w:val="FunctionTok"/>
        </w:rPr>
        <w:t>namespace</w:t>
      </w:r>
      <w:r>
        <w:rPr>
          <w:rStyle w:val="KeywordTok"/>
        </w:rPr>
        <w:t>:</w:t>
      </w:r>
      <w:r>
        <w:br/>
      </w:r>
      <w:r>
        <w:rPr>
          <w:rStyle w:val="AttributeTok"/>
        </w:rPr>
        <w:t xml:space="preserve">    </w:t>
      </w:r>
      <w:r>
        <w:rPr>
          <w:rStyle w:val="FunctionTok"/>
        </w:rPr>
        <w:t>name</w:t>
      </w:r>
      <w:r>
        <w:rPr>
          <w:rStyle w:val="KeywordTok"/>
        </w:rPr>
        <w:t>:</w:t>
      </w:r>
      <w:r>
        <w:rPr>
          <w:rStyle w:val="AttributeTok"/>
        </w:rPr>
        <w:t xml:space="preserve"> ims-mtas-slough</w:t>
      </w:r>
      <w:r>
        <w:br/>
      </w:r>
      <w:r>
        <w:rPr>
          <w:rStyle w:val="AttributeTok"/>
        </w:rPr>
        <w:t xml:space="preserve">  </w:t>
      </w:r>
      <w:r>
        <w:rPr>
          <w:rStyle w:val="FunctionTok"/>
        </w:rPr>
        <w:t>image</w:t>
      </w:r>
      <w:r>
        <w:rPr>
          <w:rStyle w:val="KeywordTok"/>
        </w:rPr>
        <w:t>:</w:t>
      </w:r>
      <w:r>
        <w:br/>
      </w:r>
      <w:r>
        <w:rPr>
          <w:rStyle w:val="AttributeTok"/>
        </w:rPr>
        <w:t xml:space="preserve">    </w:t>
      </w:r>
      <w:r>
        <w:rPr>
          <w:rStyle w:val="FunctionTok"/>
        </w:rPr>
        <w:t>repository</w:t>
      </w:r>
      <w:r>
        <w:rPr>
          <w:rStyle w:val="KeywordTok"/>
        </w:rPr>
        <w:t>:</w:t>
      </w:r>
      <w:r>
        <w:rPr>
          <w:rStyle w:val="AttributeTok"/>
        </w:rPr>
        <w:t xml:space="preserve"> quay.vmo2.internal/vmo2-ims</w:t>
      </w:r>
      <w:r>
        <w:br/>
      </w:r>
      <w:r>
        <w:rPr>
          <w:rStyle w:val="FunctionTok"/>
        </w:rPr>
        <w:t>sm</w:t>
      </w:r>
      <w:r>
        <w:rPr>
          <w:rStyle w:val="KeywordTok"/>
        </w:rPr>
        <w:t>:</w:t>
      </w:r>
      <w:r>
        <w:br/>
      </w:r>
      <w:r>
        <w:rPr>
          <w:rStyle w:val="AttributeTok"/>
        </w:rPr>
        <w:t xml:space="preserve">  </w:t>
      </w:r>
      <w:r>
        <w:rPr>
          <w:rStyle w:val="FunctionTok"/>
        </w:rPr>
        <w:t>replicas</w:t>
      </w:r>
      <w:r>
        <w:rPr>
          <w:rStyle w:val="KeywordTok"/>
        </w:rPr>
        <w:t>:</w:t>
      </w:r>
      <w:r>
        <w:rPr>
          <w:rStyle w:val="AttributeTok"/>
        </w:rPr>
        <w:t xml:space="preserve"> </w:t>
      </w:r>
      <w:r>
        <w:rPr>
          <w:rStyle w:val="DecValTok"/>
        </w:rPr>
        <w:t>3</w:t>
      </w:r>
      <w:r>
        <w:br/>
      </w:r>
      <w:r>
        <w:rPr>
          <w:rStyle w:val="AttributeTok"/>
        </w:rPr>
        <w:t xml:space="preserve">  </w:t>
      </w:r>
      <w:r>
        <w:rPr>
          <w:rStyle w:val="FunctionTok"/>
        </w:rPr>
        <w:t>image</w:t>
      </w:r>
      <w:r>
        <w:rPr>
          <w:rStyle w:val="KeywordTok"/>
        </w:rPr>
        <w:t>:</w:t>
      </w:r>
      <w:r>
        <w:rPr>
          <w:rStyle w:val="AttributeTok"/>
        </w:rPr>
        <w:t xml:space="preserve"> </w:t>
      </w:r>
      <w:r>
        <w:rPr>
          <w:rStyle w:val="StringTok"/>
        </w:rPr>
        <w:t>"mtas-sm:24.3.0"</w:t>
      </w:r>
      <w:r>
        <w:br/>
      </w:r>
      <w:r>
        <w:rPr>
          <w:rStyle w:val="AttributeTok"/>
        </w:rPr>
        <w:t xml:space="preserve">  </w:t>
      </w:r>
      <w:r>
        <w:rPr>
          <w:rStyle w:val="FunctionTok"/>
        </w:rPr>
        <w:t>cmsIPAddresses</w:t>
      </w:r>
      <w:r>
        <w:rPr>
          <w:rStyle w:val="KeywordTok"/>
        </w:rPr>
        <w:t>:</w:t>
      </w:r>
      <w:r>
        <w:rPr>
          <w:rStyle w:val="AttributeTok"/>
        </w:rPr>
        <w:t xml:space="preserve"> </w:t>
      </w:r>
      <w:r>
        <w:rPr>
          <w:rStyle w:val="KeywordTok"/>
        </w:rPr>
        <w:t>[</w:t>
      </w:r>
      <w:r>
        <w:rPr>
          <w:rStyle w:val="StringTok"/>
        </w:rPr>
        <w:t>"10.69.96.4"</w:t>
      </w:r>
      <w:r>
        <w:rPr>
          <w:rStyle w:val="KeywordTok"/>
        </w:rPr>
        <w:t>,</w:t>
      </w:r>
      <w:r>
        <w:rPr>
          <w:rStyle w:val="AttributeTok"/>
        </w:rPr>
        <w:t xml:space="preserve"> </w:t>
      </w:r>
      <w:r>
        <w:rPr>
          <w:rStyle w:val="StringTok"/>
        </w:rPr>
        <w:t>"10.69.96.5"</w:t>
      </w:r>
      <w:r>
        <w:rPr>
          <w:rStyle w:val="KeywordTok"/>
        </w:rPr>
        <w:t>]</w:t>
      </w:r>
    </w:p>
    <w:p w14:paraId="006CF63E" w14:textId="77777777" w:rsidR="00637BA1" w:rsidRDefault="00000000">
      <w:pPr>
        <w:pStyle w:val="Heading4"/>
      </w:pPr>
      <w:bookmarkStart w:id="315" w:name="git-commit-push"/>
      <w:bookmarkEnd w:id="314"/>
      <w:r>
        <w:t>Git Commit + Push</w:t>
      </w:r>
    </w:p>
    <w:p w14:paraId="6F2F606B" w14:textId="77777777" w:rsidR="00637BA1" w:rsidRDefault="00000000">
      <w:pPr>
        <w:pStyle w:val="SourceCode"/>
      </w:pPr>
      <w:r>
        <w:rPr>
          <w:rStyle w:val="CommentTok"/>
        </w:rPr>
        <w:t>## Per-component atomic commit</w:t>
      </w:r>
      <w:r>
        <w:br/>
      </w:r>
      <w:r>
        <w:rPr>
          <w:rStyle w:val="BuiltInTok"/>
        </w:rPr>
        <w:t>cd</w:t>
      </w:r>
      <w:r>
        <w:rPr>
          <w:rStyle w:val="NormalTok"/>
        </w:rPr>
        <w:t xml:space="preserve"> /path/to/ims-gitops</w:t>
      </w:r>
      <w:r>
        <w:br/>
      </w:r>
      <w:r>
        <w:br/>
      </w:r>
      <w:r>
        <w:rPr>
          <w:rStyle w:val="CommentTok"/>
        </w:rPr>
        <w:t>## Stage files for this component</w:t>
      </w:r>
      <w:r>
        <w:br/>
      </w:r>
      <w:r>
        <w:rPr>
          <w:rStyle w:val="FunctionTok"/>
        </w:rPr>
        <w:t>git</w:t>
      </w:r>
      <w:r>
        <w:rPr>
          <w:rStyle w:val="NormalTok"/>
        </w:rPr>
        <w:t xml:space="preserve"> add environments/prod/values/mtas/mtas/values.yaml</w:t>
      </w:r>
      <w:r>
        <w:br/>
      </w:r>
      <w:r>
        <w:rPr>
          <w:rStyle w:val="FunctionTok"/>
        </w:rPr>
        <w:t>git</w:t>
      </w:r>
      <w:r>
        <w:rPr>
          <w:rStyle w:val="NormalTok"/>
        </w:rPr>
        <w:t xml:space="preserve"> add environments/prod/applications/ims-mtas.yaml</w:t>
      </w:r>
      <w:r>
        <w:br/>
      </w:r>
      <w:r>
        <w:br/>
      </w:r>
      <w:r>
        <w:rPr>
          <w:rStyle w:val="CommentTok"/>
        </w:rPr>
        <w:t>## Commit with standardized message</w:t>
      </w:r>
      <w:r>
        <w:br/>
      </w:r>
      <w:r>
        <w:rPr>
          <w:rStyle w:val="FunctionTok"/>
        </w:rPr>
        <w:t>git</w:t>
      </w:r>
      <w:r>
        <w:rPr>
          <w:rStyle w:val="NormalTok"/>
        </w:rPr>
        <w:t xml:space="preserve"> commit </w:t>
      </w:r>
      <w:r>
        <w:rPr>
          <w:rStyle w:val="AttributeTok"/>
        </w:rPr>
        <w:t>-m</w:t>
      </w:r>
      <w:r>
        <w:rPr>
          <w:rStyle w:val="NormalTok"/>
        </w:rPr>
        <w:t xml:space="preserve"> </w:t>
      </w:r>
      <w:r>
        <w:rPr>
          <w:rStyle w:val="StringTok"/>
        </w:rPr>
        <w:t>"MTAS: Deploy v1.1.0 - HELIX-12345"</w:t>
      </w:r>
      <w:r>
        <w:br/>
      </w:r>
      <w:r>
        <w:br/>
      </w:r>
      <w:r>
        <w:rPr>
          <w:rStyle w:val="CommentTok"/>
        </w:rPr>
        <w:t>## Push (after all charts in this component are committed)</w:t>
      </w:r>
      <w:r>
        <w:br/>
      </w:r>
      <w:r>
        <w:rPr>
          <w:rStyle w:val="FunctionTok"/>
        </w:rPr>
        <w:t>git</w:t>
      </w:r>
      <w:r>
        <w:rPr>
          <w:rStyle w:val="NormalTok"/>
        </w:rPr>
        <w:t xml:space="preserve"> push origin main</w:t>
      </w:r>
    </w:p>
    <w:p w14:paraId="0792D60C" w14:textId="77777777" w:rsidR="00637BA1" w:rsidRDefault="00000000">
      <w:r>
        <w:rPr>
          <w:b/>
          <w:bCs/>
        </w:rPr>
        <w:t>Commit message format:</w:t>
      </w:r>
      <w:r>
        <w:t xml:space="preserve"> - Deploy: </w:t>
      </w:r>
      <w:r>
        <w:rPr>
          <w:rStyle w:val="VerbatimChar"/>
        </w:rPr>
        <w:t>"{COMPONENT}: Deploy v{version} - HELIX-{id}"</w:t>
      </w:r>
      <w:r>
        <w:t xml:space="preserve"> - Config update: </w:t>
      </w:r>
      <w:r>
        <w:rPr>
          <w:rStyle w:val="VerbatimChar"/>
        </w:rPr>
        <w:t>"{COMPONENT}: Config update - HELIX-{id}"</w:t>
      </w:r>
      <w:r>
        <w:t xml:space="preserve"> - Rollback: </w:t>
      </w:r>
      <w:r>
        <w:rPr>
          <w:rStyle w:val="VerbatimChar"/>
        </w:rPr>
        <w:t>"{COMPONENT}: Rollback to HELIX-{target} - HELIX-{new}"</w:t>
      </w:r>
    </w:p>
    <w:p w14:paraId="272A3BE4" w14:textId="77777777" w:rsidR="00637BA1" w:rsidRDefault="00000000">
      <w:pPr>
        <w:pStyle w:val="Heading4"/>
      </w:pPr>
      <w:bookmarkStart w:id="316" w:name="argocd-sync-actual-api-calls"/>
      <w:bookmarkEnd w:id="315"/>
      <w:r>
        <w:t>ArgoCD Sync — Actual API Calls</w:t>
      </w:r>
    </w:p>
    <w:p w14:paraId="1A484FC7" w14:textId="77777777" w:rsidR="00637BA1" w:rsidRDefault="00000000">
      <w:r>
        <w:t>After pushing to Git, trigger ArgoCD to sync this component:</w:t>
      </w:r>
    </w:p>
    <w:p w14:paraId="632956BD" w14:textId="77777777" w:rsidR="00637BA1" w:rsidRDefault="00000000">
      <w:pPr>
        <w:pStyle w:val="BodyText"/>
      </w:pPr>
      <w:r>
        <w:rPr>
          <w:b/>
          <w:bCs/>
        </w:rPr>
        <w:t>Refresh the application</w:t>
      </w:r>
      <w:r>
        <w:t xml:space="preserve"> (detect Git changes):</w:t>
      </w:r>
    </w:p>
    <w:p w14:paraId="43F17B82" w14:textId="77777777" w:rsidR="00637BA1" w:rsidRDefault="00000000">
      <w:pPr>
        <w:pStyle w:val="SourceCode"/>
      </w:pPr>
      <w:r>
        <w:rPr>
          <w:rStyle w:val="ExtensionTok"/>
        </w:rPr>
        <w:t>curl</w:t>
      </w:r>
      <w:r>
        <w:rPr>
          <w:rStyle w:val="NormalTok"/>
        </w:rPr>
        <w:t xml:space="preserve"> </w:t>
      </w:r>
      <w:r>
        <w:rPr>
          <w:rStyle w:val="AttributeTok"/>
        </w:rPr>
        <w:t>-X</w:t>
      </w:r>
      <w:r>
        <w:rPr>
          <w:rStyle w:val="NormalTok"/>
        </w:rPr>
        <w:t xml:space="preserve"> GET </w:t>
      </w:r>
      <w:r>
        <w:rPr>
          <w:rStyle w:val="StringTok"/>
        </w:rPr>
        <w:t>"https://argocd.site.vmo2.internal/api/v1/applications/ims-mtas?refresh=normal"</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"Cookie: argocd.token=</w:t>
      </w:r>
      <w:r>
        <w:rPr>
          <w:rStyle w:val="VariableTok"/>
        </w:rPr>
        <w:t>$ARGOCD_TOKEN</w:t>
      </w:r>
      <w:r>
        <w:rPr>
          <w:rStyle w:val="StringTok"/>
        </w:rPr>
        <w:t>"</w:t>
      </w:r>
    </w:p>
    <w:p w14:paraId="221C04D1" w14:textId="77777777" w:rsidR="00637BA1" w:rsidRDefault="00000000">
      <w:r>
        <w:rPr>
          <w:b/>
          <w:bCs/>
        </w:rPr>
        <w:t>Trigger sync:</w:t>
      </w:r>
    </w:p>
    <w:p w14:paraId="27F1908E" w14:textId="77777777" w:rsidR="00637BA1" w:rsidRDefault="00000000">
      <w:pPr>
        <w:pStyle w:val="SourceCode"/>
      </w:pPr>
      <w:r>
        <w:rPr>
          <w:rStyle w:val="ExtensionTok"/>
        </w:rPr>
        <w:t>curl</w:t>
      </w:r>
      <w:r>
        <w:rPr>
          <w:rStyle w:val="NormalTok"/>
        </w:rPr>
        <w:t xml:space="preserve"> </w:t>
      </w:r>
      <w:r>
        <w:rPr>
          <w:rStyle w:val="AttributeTok"/>
        </w:rPr>
        <w:t>-X</w:t>
      </w:r>
      <w:r>
        <w:rPr>
          <w:rStyle w:val="NormalTok"/>
        </w:rPr>
        <w:t xml:space="preserve"> POST </w:t>
      </w:r>
      <w:r>
        <w:rPr>
          <w:rStyle w:val="StringTok"/>
        </w:rPr>
        <w:t>"https://argocd.site.vmo2.internal/api/v1/applications/ims-mtas/sync"</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"Cookie: argocd.token=</w:t>
      </w:r>
      <w:r>
        <w:rPr>
          <w:rStyle w:val="VariableTok"/>
        </w:rPr>
        <w:t>$ARGOCD_TOKEN</w:t>
      </w:r>
      <w:r>
        <w:rPr>
          <w:rStyle w:val="StringTok"/>
        </w:rPr>
        <w:t>"</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"prune": true,</w:t>
      </w:r>
      <w:r>
        <w:br/>
      </w:r>
      <w:r>
        <w:rPr>
          <w:rStyle w:val="StringTok"/>
        </w:rPr>
        <w:t xml:space="preserve">    "strategy": {</w:t>
      </w:r>
      <w:r>
        <w:br/>
      </w:r>
      <w:r>
        <w:rPr>
          <w:rStyle w:val="StringTok"/>
        </w:rPr>
        <w:t xml:space="preserve">      "apply": {</w:t>
      </w:r>
      <w:r>
        <w:br/>
      </w:r>
      <w:r>
        <w:rPr>
          <w:rStyle w:val="StringTok"/>
        </w:rPr>
        <w:t xml:space="preserve">        "force": false</w:t>
      </w:r>
      <w:r>
        <w:br/>
      </w:r>
      <w:r>
        <w:rPr>
          <w:rStyle w:val="StringTok"/>
        </w:rPr>
        <w:t xml:space="preserve">      }</w:t>
      </w:r>
      <w:r>
        <w:br/>
      </w:r>
      <w:r>
        <w:rPr>
          <w:rStyle w:val="StringTok"/>
        </w:rPr>
        <w:t xml:space="preserve">    }</w:t>
      </w:r>
      <w:r>
        <w:br/>
      </w:r>
      <w:r>
        <w:rPr>
          <w:rStyle w:val="StringTok"/>
        </w:rPr>
        <w:t xml:space="preserve">  }'</w:t>
      </w:r>
    </w:p>
    <w:p w14:paraId="79436E20" w14:textId="77777777" w:rsidR="00637BA1" w:rsidRDefault="00000000">
      <w:r>
        <w:t xml:space="preserve">For emergency rollback, set </w:t>
      </w:r>
      <w:r>
        <w:rPr>
          <w:rStyle w:val="VerbatimChar"/>
        </w:rPr>
        <w:t>"force": true</w:t>
      </w:r>
      <w:r>
        <w:t xml:space="preserve"> to force-apply even if resources are out of sync.</w:t>
      </w:r>
    </w:p>
    <w:p w14:paraId="2AE4B9F6" w14:textId="77777777" w:rsidR="00637BA1" w:rsidRDefault="00000000">
      <w:pPr>
        <w:pStyle w:val="BodyText"/>
      </w:pPr>
      <w:r>
        <w:rPr>
          <w:b/>
          <w:bCs/>
        </w:rPr>
        <w:t>Poll sync status:</w:t>
      </w:r>
    </w:p>
    <w:p w14:paraId="23BEE145" w14:textId="77777777" w:rsidR="00637BA1" w:rsidRDefault="00000000">
      <w:pPr>
        <w:pStyle w:val="SourceCode"/>
      </w:pPr>
      <w:r>
        <w:rPr>
          <w:rStyle w:val="CommentTok"/>
        </w:rPr>
        <w:t>## Poll until status.sync.status == "Synced" or timeout</w:t>
      </w:r>
      <w:r>
        <w:br/>
      </w:r>
      <w:r>
        <w:rPr>
          <w:rStyle w:val="ControlFlowTok"/>
        </w:rPr>
        <w:t>while</w:t>
      </w:r>
      <w:r>
        <w:rPr>
          <w:rStyle w:val="NormalTok"/>
        </w:rPr>
        <w:t xml:space="preserve"> </w:t>
      </w:r>
      <w:r>
        <w:rPr>
          <w:rStyle w:val="FunctionTok"/>
        </w:rPr>
        <w:t>true</w:t>
      </w:r>
      <w:r>
        <w:rPr>
          <w:rStyle w:val="KeywordTok"/>
        </w:rPr>
        <w:t>;</w:t>
      </w:r>
      <w:r>
        <w:rPr>
          <w:rStyle w:val="NormalTok"/>
        </w:rPr>
        <w:t xml:space="preserve"> </w:t>
      </w:r>
      <w:r>
        <w:rPr>
          <w:rStyle w:val="ControlFlowTok"/>
        </w:rPr>
        <w:t>do</w:t>
      </w:r>
      <w:r>
        <w:br/>
      </w:r>
      <w:r>
        <w:rPr>
          <w:rStyle w:val="NormalTok"/>
        </w:rPr>
        <w:t xml:space="preserve">  </w:t>
      </w:r>
      <w:r>
        <w:rPr>
          <w:rStyle w:val="VariableTok"/>
        </w:rPr>
        <w:t>STATUS</w:t>
      </w:r>
      <w:r>
        <w:rPr>
          <w:rStyle w:val="OperatorTok"/>
        </w:rPr>
        <w:t>=</w:t>
      </w:r>
      <w:r>
        <w:rPr>
          <w:rStyle w:val="VariableTok"/>
        </w:rPr>
        <w:t>$(</w:t>
      </w:r>
      <w:r>
        <w:rPr>
          <w:rStyle w:val="ExtensionTok"/>
        </w:rPr>
        <w:t>curl</w:t>
      </w:r>
      <w:r>
        <w:rPr>
          <w:rStyle w:val="NormalTok"/>
        </w:rPr>
        <w:t xml:space="preserve"> </w:t>
      </w:r>
      <w:r>
        <w:rPr>
          <w:rStyle w:val="AttributeTok"/>
        </w:rPr>
        <w:t>-s</w:t>
      </w:r>
      <w:r>
        <w:rPr>
          <w:rStyle w:val="NormalTok"/>
        </w:rPr>
        <w:t xml:space="preserve"> </w:t>
      </w:r>
      <w:r>
        <w:rPr>
          <w:rStyle w:val="StringTok"/>
        </w:rPr>
        <w:t>"https://argocd.site.vmo2.internal/api/v1/applications/ims-mtas"</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"Cookie: argocd.token=</w:t>
      </w:r>
      <w:r>
        <w:rPr>
          <w:rStyle w:val="VariableTok"/>
        </w:rPr>
        <w:t>$ARGOCD_TOKEN</w:t>
      </w:r>
      <w:r>
        <w:rPr>
          <w:rStyle w:val="StringTok"/>
        </w:rPr>
        <w:t>"</w:t>
      </w:r>
      <w:r>
        <w:rPr>
          <w:rStyle w:val="NormalTok"/>
        </w:rPr>
        <w:t xml:space="preserve"> </w:t>
      </w:r>
      <w:r>
        <w:rPr>
          <w:rStyle w:val="DataTypeTok"/>
        </w:rPr>
        <w:t>\</w:t>
      </w:r>
      <w:r>
        <w:br/>
      </w:r>
      <w:r>
        <w:rPr>
          <w:rStyle w:val="NormalTok"/>
        </w:rPr>
        <w:t xml:space="preserve">    </w:t>
      </w:r>
      <w:r>
        <w:rPr>
          <w:rStyle w:val="KeywordTok"/>
        </w:rPr>
        <w:t>|</w:t>
      </w:r>
      <w:r>
        <w:rPr>
          <w:rStyle w:val="NormalTok"/>
        </w:rPr>
        <w:t xml:space="preserve"> </w:t>
      </w:r>
      <w:r>
        <w:rPr>
          <w:rStyle w:val="ExtensionTok"/>
        </w:rPr>
        <w:t>jq</w:t>
      </w:r>
      <w:r>
        <w:rPr>
          <w:rStyle w:val="NormalTok"/>
        </w:rPr>
        <w:t xml:space="preserve"> </w:t>
      </w:r>
      <w:r>
        <w:rPr>
          <w:rStyle w:val="AttributeTok"/>
        </w:rPr>
        <w:t>-r</w:t>
      </w:r>
      <w:r>
        <w:rPr>
          <w:rStyle w:val="NormalTok"/>
        </w:rPr>
        <w:t xml:space="preserve"> </w:t>
      </w:r>
      <w:r>
        <w:rPr>
          <w:rStyle w:val="StringTok"/>
        </w:rPr>
        <w:t>'.status.sync.status'</w:t>
      </w:r>
      <w:r>
        <w:rPr>
          <w:rStyle w:val="VariableTok"/>
        </w:rPr>
        <w:t>)</w:t>
      </w:r>
      <w:r>
        <w:br/>
      </w:r>
      <w:r>
        <w:br/>
      </w:r>
      <w:r>
        <w:rPr>
          <w:rStyle w:val="NormalTok"/>
        </w:rPr>
        <w:lastRenderedPageBreak/>
        <w:t xml:space="preserve">  </w:t>
      </w:r>
      <w:r>
        <w:rPr>
          <w:rStyle w:val="VariableTok"/>
        </w:rPr>
        <w:t>HEALTH</w:t>
      </w:r>
      <w:r>
        <w:rPr>
          <w:rStyle w:val="OperatorTok"/>
        </w:rPr>
        <w:t>=</w:t>
      </w:r>
      <w:r>
        <w:rPr>
          <w:rStyle w:val="VariableTok"/>
        </w:rPr>
        <w:t>$(</w:t>
      </w:r>
      <w:r>
        <w:rPr>
          <w:rStyle w:val="ExtensionTok"/>
        </w:rPr>
        <w:t>curl</w:t>
      </w:r>
      <w:r>
        <w:rPr>
          <w:rStyle w:val="NormalTok"/>
        </w:rPr>
        <w:t xml:space="preserve"> </w:t>
      </w:r>
      <w:r>
        <w:rPr>
          <w:rStyle w:val="AttributeTok"/>
        </w:rPr>
        <w:t>-s</w:t>
      </w:r>
      <w:r>
        <w:rPr>
          <w:rStyle w:val="NormalTok"/>
        </w:rPr>
        <w:t xml:space="preserve"> </w:t>
      </w:r>
      <w:r>
        <w:rPr>
          <w:rStyle w:val="StringTok"/>
        </w:rPr>
        <w:t>"https://argocd.site.vmo2.internal/api/v1/applications/ims-mtas"</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"Cookie: argocd.token=</w:t>
      </w:r>
      <w:r>
        <w:rPr>
          <w:rStyle w:val="VariableTok"/>
        </w:rPr>
        <w:t>$ARGOCD_TOKEN</w:t>
      </w:r>
      <w:r>
        <w:rPr>
          <w:rStyle w:val="StringTok"/>
        </w:rPr>
        <w:t>"</w:t>
      </w:r>
      <w:r>
        <w:rPr>
          <w:rStyle w:val="NormalTok"/>
        </w:rPr>
        <w:t xml:space="preserve"> </w:t>
      </w:r>
      <w:r>
        <w:rPr>
          <w:rStyle w:val="DataTypeTok"/>
        </w:rPr>
        <w:t>\</w:t>
      </w:r>
      <w:r>
        <w:br/>
      </w:r>
      <w:r>
        <w:rPr>
          <w:rStyle w:val="NormalTok"/>
        </w:rPr>
        <w:t xml:space="preserve">    </w:t>
      </w:r>
      <w:r>
        <w:rPr>
          <w:rStyle w:val="KeywordTok"/>
        </w:rPr>
        <w:t>|</w:t>
      </w:r>
      <w:r>
        <w:rPr>
          <w:rStyle w:val="NormalTok"/>
        </w:rPr>
        <w:t xml:space="preserve"> </w:t>
      </w:r>
      <w:r>
        <w:rPr>
          <w:rStyle w:val="ExtensionTok"/>
        </w:rPr>
        <w:t>jq</w:t>
      </w:r>
      <w:r>
        <w:rPr>
          <w:rStyle w:val="NormalTok"/>
        </w:rPr>
        <w:t xml:space="preserve"> </w:t>
      </w:r>
      <w:r>
        <w:rPr>
          <w:rStyle w:val="AttributeTok"/>
        </w:rPr>
        <w:t>-r</w:t>
      </w:r>
      <w:r>
        <w:rPr>
          <w:rStyle w:val="NormalTok"/>
        </w:rPr>
        <w:t xml:space="preserve"> </w:t>
      </w:r>
      <w:r>
        <w:rPr>
          <w:rStyle w:val="StringTok"/>
        </w:rPr>
        <w:t>'.status.health.status'</w:t>
      </w:r>
      <w:r>
        <w:rPr>
          <w:rStyle w:val="VariableTok"/>
        </w:rPr>
        <w:t>)</w:t>
      </w:r>
      <w:r>
        <w:br/>
      </w:r>
      <w:r>
        <w:br/>
      </w:r>
      <w:r>
        <w:rPr>
          <w:rStyle w:val="NormalTok"/>
        </w:rPr>
        <w:t xml:space="preserve">  </w:t>
      </w:r>
      <w:r>
        <w:rPr>
          <w:rStyle w:val="BuiltInTok"/>
        </w:rPr>
        <w:t>echo</w:t>
      </w:r>
      <w:r>
        <w:rPr>
          <w:rStyle w:val="NormalTok"/>
        </w:rPr>
        <w:t xml:space="preserve"> </w:t>
      </w:r>
      <w:r>
        <w:rPr>
          <w:rStyle w:val="StringTok"/>
        </w:rPr>
        <w:t xml:space="preserve">"Sync: </w:t>
      </w:r>
      <w:r>
        <w:rPr>
          <w:rStyle w:val="VariableTok"/>
        </w:rPr>
        <w:t>$STATUS</w:t>
      </w:r>
      <w:r>
        <w:rPr>
          <w:rStyle w:val="StringTok"/>
        </w:rPr>
        <w:t xml:space="preserve">, Health: </w:t>
      </w:r>
      <w:r>
        <w:rPr>
          <w:rStyle w:val="VariableTok"/>
        </w:rPr>
        <w:t>$HEALTH</w:t>
      </w:r>
      <w:r>
        <w:rPr>
          <w:rStyle w:val="StringTok"/>
        </w:rPr>
        <w:t>"</w:t>
      </w:r>
      <w:r>
        <w:br/>
      </w:r>
      <w:r>
        <w:br/>
      </w:r>
      <w:r>
        <w:rPr>
          <w:rStyle w:val="NormalTok"/>
        </w:rPr>
        <w:t xml:space="preserve">  </w:t>
      </w:r>
      <w:r>
        <w:rPr>
          <w:rStyle w:val="ControlFlowTok"/>
        </w:rPr>
        <w:t>if</w:t>
      </w:r>
      <w:r>
        <w:rPr>
          <w:rStyle w:val="NormalTok"/>
        </w:rPr>
        <w:t xml:space="preserve"> </w:t>
      </w:r>
      <w:r>
        <w:rPr>
          <w:rStyle w:val="BuiltInTok"/>
        </w:rPr>
        <w:t>[</w:t>
      </w:r>
      <w:r>
        <w:rPr>
          <w:rStyle w:val="NormalTok"/>
        </w:rPr>
        <w:t xml:space="preserve"> </w:t>
      </w:r>
      <w:r>
        <w:rPr>
          <w:rStyle w:val="StringTok"/>
        </w:rPr>
        <w:t>"</w:t>
      </w:r>
      <w:r>
        <w:rPr>
          <w:rStyle w:val="VariableTok"/>
        </w:rPr>
        <w:t>$STATUS</w:t>
      </w:r>
      <w:r>
        <w:rPr>
          <w:rStyle w:val="StringTok"/>
        </w:rPr>
        <w:t>"</w:t>
      </w:r>
      <w:r>
        <w:rPr>
          <w:rStyle w:val="NormalTok"/>
        </w:rPr>
        <w:t xml:space="preserve"> </w:t>
      </w:r>
      <w:r>
        <w:rPr>
          <w:rStyle w:val="OtherTok"/>
        </w:rPr>
        <w:t>=</w:t>
      </w:r>
      <w:r>
        <w:rPr>
          <w:rStyle w:val="NormalTok"/>
        </w:rPr>
        <w:t xml:space="preserve"> </w:t>
      </w:r>
      <w:r>
        <w:rPr>
          <w:rStyle w:val="StringTok"/>
        </w:rPr>
        <w:t>"Synced"</w:t>
      </w:r>
      <w:r>
        <w:rPr>
          <w:rStyle w:val="NormalTok"/>
        </w:rPr>
        <w:t xml:space="preserve"> </w:t>
      </w:r>
      <w:r>
        <w:rPr>
          <w:rStyle w:val="BuiltInTok"/>
        </w:rPr>
        <w:t>]</w:t>
      </w:r>
      <w:r>
        <w:rPr>
          <w:rStyle w:val="NormalTok"/>
        </w:rPr>
        <w:t xml:space="preserve"> </w:t>
      </w:r>
      <w:r>
        <w:rPr>
          <w:rStyle w:val="KeywordTok"/>
        </w:rPr>
        <w:t>&amp;&amp;</w:t>
      </w:r>
      <w:r>
        <w:rPr>
          <w:rStyle w:val="NormalTok"/>
        </w:rPr>
        <w:t xml:space="preserve"> </w:t>
      </w:r>
      <w:r>
        <w:rPr>
          <w:rStyle w:val="BuiltInTok"/>
        </w:rPr>
        <w:t>[</w:t>
      </w:r>
      <w:r>
        <w:rPr>
          <w:rStyle w:val="NormalTok"/>
        </w:rPr>
        <w:t xml:space="preserve"> </w:t>
      </w:r>
      <w:r>
        <w:rPr>
          <w:rStyle w:val="StringTok"/>
        </w:rPr>
        <w:t>"</w:t>
      </w:r>
      <w:r>
        <w:rPr>
          <w:rStyle w:val="VariableTok"/>
        </w:rPr>
        <w:t>$HEALTH</w:t>
      </w:r>
      <w:r>
        <w:rPr>
          <w:rStyle w:val="StringTok"/>
        </w:rPr>
        <w:t>"</w:t>
      </w:r>
      <w:r>
        <w:rPr>
          <w:rStyle w:val="NormalTok"/>
        </w:rPr>
        <w:t xml:space="preserve"> </w:t>
      </w:r>
      <w:r>
        <w:rPr>
          <w:rStyle w:val="OtherTok"/>
        </w:rPr>
        <w:t>=</w:t>
      </w:r>
      <w:r>
        <w:rPr>
          <w:rStyle w:val="NormalTok"/>
        </w:rPr>
        <w:t xml:space="preserve"> </w:t>
      </w:r>
      <w:r>
        <w:rPr>
          <w:rStyle w:val="StringTok"/>
        </w:rPr>
        <w:t>"Healthy"</w:t>
      </w:r>
      <w:r>
        <w:rPr>
          <w:rStyle w:val="NormalTok"/>
        </w:rPr>
        <w:t xml:space="preserve"> </w:t>
      </w:r>
      <w:r>
        <w:rPr>
          <w:rStyle w:val="BuiltInTok"/>
        </w:rPr>
        <w:t>]</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"Component healthy"</w:t>
      </w:r>
      <w:r>
        <w:br/>
      </w:r>
      <w:r>
        <w:rPr>
          <w:rStyle w:val="NormalTok"/>
        </w:rPr>
        <w:t xml:space="preserve">    </w:t>
      </w:r>
      <w:r>
        <w:rPr>
          <w:rStyle w:val="ControlFlowTok"/>
        </w:rPr>
        <w:t>break</w:t>
      </w:r>
      <w:r>
        <w:br/>
      </w:r>
      <w:r>
        <w:rPr>
          <w:rStyle w:val="NormalTok"/>
        </w:rPr>
        <w:t xml:space="preserve">  </w:t>
      </w:r>
      <w:r>
        <w:rPr>
          <w:rStyle w:val="ControlFlowTok"/>
        </w:rPr>
        <w:t>elif</w:t>
      </w:r>
      <w:r>
        <w:rPr>
          <w:rStyle w:val="NormalTok"/>
        </w:rPr>
        <w:t xml:space="preserve"> </w:t>
      </w:r>
      <w:r>
        <w:rPr>
          <w:rStyle w:val="BuiltInTok"/>
        </w:rPr>
        <w:t>[</w:t>
      </w:r>
      <w:r>
        <w:rPr>
          <w:rStyle w:val="NormalTok"/>
        </w:rPr>
        <w:t xml:space="preserve"> </w:t>
      </w:r>
      <w:r>
        <w:rPr>
          <w:rStyle w:val="StringTok"/>
        </w:rPr>
        <w:t>"</w:t>
      </w:r>
      <w:r>
        <w:rPr>
          <w:rStyle w:val="VariableTok"/>
        </w:rPr>
        <w:t>$HEALTH</w:t>
      </w:r>
      <w:r>
        <w:rPr>
          <w:rStyle w:val="StringTok"/>
        </w:rPr>
        <w:t>"</w:t>
      </w:r>
      <w:r>
        <w:rPr>
          <w:rStyle w:val="NormalTok"/>
        </w:rPr>
        <w:t xml:space="preserve"> </w:t>
      </w:r>
      <w:r>
        <w:rPr>
          <w:rStyle w:val="OtherTok"/>
        </w:rPr>
        <w:t>=</w:t>
      </w:r>
      <w:r>
        <w:rPr>
          <w:rStyle w:val="NormalTok"/>
        </w:rPr>
        <w:t xml:space="preserve"> </w:t>
      </w:r>
      <w:r>
        <w:rPr>
          <w:rStyle w:val="StringTok"/>
        </w:rPr>
        <w:t>"Degraded"</w:t>
      </w:r>
      <w:r>
        <w:rPr>
          <w:rStyle w:val="NormalTok"/>
        </w:rPr>
        <w:t xml:space="preserve"> </w:t>
      </w:r>
      <w:r>
        <w:rPr>
          <w:rStyle w:val="BuiltInTok"/>
        </w:rPr>
        <w:t>]</w:t>
      </w:r>
      <w:r>
        <w:rPr>
          <w:rStyle w:val="NormalTok"/>
        </w:rPr>
        <w:t xml:space="preserve"> </w:t>
      </w:r>
      <w:r>
        <w:rPr>
          <w:rStyle w:val="KeywordTok"/>
        </w:rPr>
        <w:t>||</w:t>
      </w:r>
      <w:r>
        <w:rPr>
          <w:rStyle w:val="NormalTok"/>
        </w:rPr>
        <w:t xml:space="preserve"> </w:t>
      </w:r>
      <w:r>
        <w:rPr>
          <w:rStyle w:val="BuiltInTok"/>
        </w:rPr>
        <w:t>[</w:t>
      </w:r>
      <w:r>
        <w:rPr>
          <w:rStyle w:val="NormalTok"/>
        </w:rPr>
        <w:t xml:space="preserve"> </w:t>
      </w:r>
      <w:r>
        <w:rPr>
          <w:rStyle w:val="StringTok"/>
        </w:rPr>
        <w:t>"</w:t>
      </w:r>
      <w:r>
        <w:rPr>
          <w:rStyle w:val="VariableTok"/>
        </w:rPr>
        <w:t>$HEALTH</w:t>
      </w:r>
      <w:r>
        <w:rPr>
          <w:rStyle w:val="StringTok"/>
        </w:rPr>
        <w:t>"</w:t>
      </w:r>
      <w:r>
        <w:rPr>
          <w:rStyle w:val="NormalTok"/>
        </w:rPr>
        <w:t xml:space="preserve"> </w:t>
      </w:r>
      <w:r>
        <w:rPr>
          <w:rStyle w:val="OtherTok"/>
        </w:rPr>
        <w:t>=</w:t>
      </w:r>
      <w:r>
        <w:rPr>
          <w:rStyle w:val="NormalTok"/>
        </w:rPr>
        <w:t xml:space="preserve"> </w:t>
      </w:r>
      <w:r>
        <w:rPr>
          <w:rStyle w:val="StringTok"/>
        </w:rPr>
        <w:t>"Missing"</w:t>
      </w:r>
      <w:r>
        <w:rPr>
          <w:rStyle w:val="NormalTok"/>
        </w:rPr>
        <w:t xml:space="preserve"> </w:t>
      </w:r>
      <w:r>
        <w:rPr>
          <w:rStyle w:val="BuiltInTok"/>
        </w:rPr>
        <w:t>]</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"Component unhealthy"</w:t>
      </w:r>
      <w:r>
        <w:br/>
      </w:r>
      <w:r>
        <w:rPr>
          <w:rStyle w:val="NormalTok"/>
        </w:rPr>
        <w:t xml:space="preserve">    </w:t>
      </w:r>
      <w:r>
        <w:rPr>
          <w:rStyle w:val="ControlFlowTok"/>
        </w:rPr>
        <w:t>break</w:t>
      </w:r>
      <w:r>
        <w:br/>
      </w:r>
      <w:r>
        <w:rPr>
          <w:rStyle w:val="NormalTok"/>
        </w:rPr>
        <w:t xml:space="preserve">  </w:t>
      </w:r>
      <w:r>
        <w:rPr>
          <w:rStyle w:val="ControlFlowTok"/>
        </w:rPr>
        <w:t>fi</w:t>
      </w:r>
      <w:r>
        <w:br/>
      </w:r>
      <w:r>
        <w:br/>
      </w:r>
      <w:r>
        <w:rPr>
          <w:rStyle w:val="NormalTok"/>
        </w:rPr>
        <w:t xml:space="preserve">  </w:t>
      </w:r>
      <w:r>
        <w:rPr>
          <w:rStyle w:val="FunctionTok"/>
        </w:rPr>
        <w:t>sleep</w:t>
      </w:r>
      <w:r>
        <w:rPr>
          <w:rStyle w:val="NormalTok"/>
        </w:rPr>
        <w:t xml:space="preserve"> 10</w:t>
      </w:r>
      <w:r>
        <w:br/>
      </w:r>
      <w:r>
        <w:rPr>
          <w:rStyle w:val="ControlFlowTok"/>
        </w:rPr>
        <w:t>done</w:t>
      </w:r>
    </w:p>
    <w:p w14:paraId="6CD4D1CE" w14:textId="77777777" w:rsidR="00637BA1" w:rsidRDefault="00000000">
      <w:r>
        <w:rPr>
          <w:b/>
          <w:bCs/>
        </w:rPr>
        <w:t>Get resource tree</w:t>
      </w:r>
      <w:r>
        <w:t xml:space="preserve"> (pod-level status):</w:t>
      </w:r>
    </w:p>
    <w:p w14:paraId="3B81BF73" w14:textId="77777777" w:rsidR="00637BA1" w:rsidRDefault="00000000">
      <w:pPr>
        <w:pStyle w:val="SourceCode"/>
      </w:pPr>
      <w:r>
        <w:rPr>
          <w:rStyle w:val="ExtensionTok"/>
        </w:rPr>
        <w:t>curl</w:t>
      </w:r>
      <w:r>
        <w:rPr>
          <w:rStyle w:val="NormalTok"/>
        </w:rPr>
        <w:t xml:space="preserve"> </w:t>
      </w:r>
      <w:r>
        <w:rPr>
          <w:rStyle w:val="AttributeTok"/>
        </w:rPr>
        <w:t>-s</w:t>
      </w:r>
      <w:r>
        <w:rPr>
          <w:rStyle w:val="NormalTok"/>
        </w:rPr>
        <w:t xml:space="preserve"> </w:t>
      </w:r>
      <w:r>
        <w:rPr>
          <w:rStyle w:val="StringTok"/>
        </w:rPr>
        <w:t>"https://argocd.site.vmo2.internal/api/v1/applications/ims-mtas/resource-tree"</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"Cookie: argocd.token=</w:t>
      </w:r>
      <w:r>
        <w:rPr>
          <w:rStyle w:val="VariableTok"/>
        </w:rPr>
        <w:t>$ARGOCD_TOKEN</w:t>
      </w:r>
      <w:r>
        <w:rPr>
          <w:rStyle w:val="StringTok"/>
        </w:rPr>
        <w:t>"</w:t>
      </w:r>
      <w:r>
        <w:rPr>
          <w:rStyle w:val="NormalTok"/>
        </w:rPr>
        <w:t xml:space="preserve"> </w:t>
      </w:r>
      <w:r>
        <w:rPr>
          <w:rStyle w:val="DataTypeTok"/>
        </w:rPr>
        <w:t>\</w:t>
      </w:r>
      <w:r>
        <w:br/>
      </w:r>
      <w:r>
        <w:rPr>
          <w:rStyle w:val="NormalTok"/>
        </w:rPr>
        <w:t xml:space="preserve">  </w:t>
      </w:r>
      <w:r>
        <w:rPr>
          <w:rStyle w:val="KeywordTok"/>
        </w:rPr>
        <w:t>|</w:t>
      </w:r>
      <w:r>
        <w:rPr>
          <w:rStyle w:val="NormalTok"/>
        </w:rPr>
        <w:t xml:space="preserve"> </w:t>
      </w:r>
      <w:r>
        <w:rPr>
          <w:rStyle w:val="ExtensionTok"/>
        </w:rPr>
        <w:t>jq</w:t>
      </w:r>
      <w:r>
        <w:rPr>
          <w:rStyle w:val="NormalTok"/>
        </w:rPr>
        <w:t xml:space="preserve"> </w:t>
      </w:r>
      <w:r>
        <w:rPr>
          <w:rStyle w:val="StringTok"/>
        </w:rPr>
        <w:t>'.nodes[] | select(.kind == "Pod") | {name: .name, health: .health.status}'</w:t>
      </w:r>
    </w:p>
    <w:p w14:paraId="7B9A831A" w14:textId="77777777" w:rsidR="00637BA1" w:rsidRDefault="00000000">
      <w:r>
        <w:rPr>
          <w:b/>
          <w:bCs/>
        </w:rPr>
        <w:t>Example response:</w:t>
      </w:r>
    </w:p>
    <w:p w14:paraId="71A484F6" w14:textId="77777777" w:rsidR="00637BA1" w:rsidRDefault="00000000">
      <w:pPr>
        <w:pStyle w:val="SourceCode"/>
      </w:pPr>
      <w:r>
        <w:rPr>
          <w:rStyle w:val="FunctionTok"/>
        </w:rPr>
        <w:t>{</w:t>
      </w:r>
      <w:r>
        <w:rPr>
          <w:rStyle w:val="DataTypeTok"/>
        </w:rPr>
        <w:t>"name"</w:t>
      </w:r>
      <w:r>
        <w:rPr>
          <w:rStyle w:val="FunctionTok"/>
        </w:rPr>
        <w:t>:</w:t>
      </w:r>
      <w:r>
        <w:rPr>
          <w:rStyle w:val="NormalTok"/>
        </w:rPr>
        <w:t xml:space="preserve"> </w:t>
      </w:r>
      <w:r>
        <w:rPr>
          <w:rStyle w:val="StringTok"/>
        </w:rPr>
        <w:t>"mtas-sm-0"</w:t>
      </w:r>
      <w:r>
        <w:rPr>
          <w:rStyle w:val="FunctionTok"/>
        </w:rPr>
        <w:t>,</w:t>
      </w:r>
      <w:r>
        <w:rPr>
          <w:rStyle w:val="NormalTok"/>
        </w:rPr>
        <w:t xml:space="preserve"> </w:t>
      </w:r>
      <w:r>
        <w:rPr>
          <w:rStyle w:val="DataTypeTok"/>
        </w:rPr>
        <w:t>"health"</w:t>
      </w:r>
      <w:r>
        <w:rPr>
          <w:rStyle w:val="FunctionTok"/>
        </w:rPr>
        <w:t>:</w:t>
      </w:r>
      <w:r>
        <w:rPr>
          <w:rStyle w:val="NormalTok"/>
        </w:rPr>
        <w:t xml:space="preserve"> </w:t>
      </w:r>
      <w:r>
        <w:rPr>
          <w:rStyle w:val="StringTok"/>
        </w:rPr>
        <w:t>"Healthy"</w:t>
      </w:r>
      <w:r>
        <w:rPr>
          <w:rStyle w:val="FunctionTok"/>
        </w:rPr>
        <w:t>}</w:t>
      </w:r>
      <w:r>
        <w:br/>
      </w:r>
      <w:r>
        <w:rPr>
          <w:rStyle w:val="FunctionTok"/>
        </w:rPr>
        <w:t>{</w:t>
      </w:r>
      <w:r>
        <w:rPr>
          <w:rStyle w:val="DataTypeTok"/>
        </w:rPr>
        <w:t>"name"</w:t>
      </w:r>
      <w:r>
        <w:rPr>
          <w:rStyle w:val="FunctionTok"/>
        </w:rPr>
        <w:t>:</w:t>
      </w:r>
      <w:r>
        <w:rPr>
          <w:rStyle w:val="NormalTok"/>
        </w:rPr>
        <w:t xml:space="preserve"> </w:t>
      </w:r>
      <w:r>
        <w:rPr>
          <w:rStyle w:val="StringTok"/>
        </w:rPr>
        <w:t>"mtas-sm-1"</w:t>
      </w:r>
      <w:r>
        <w:rPr>
          <w:rStyle w:val="FunctionTok"/>
        </w:rPr>
        <w:t>,</w:t>
      </w:r>
      <w:r>
        <w:rPr>
          <w:rStyle w:val="NormalTok"/>
        </w:rPr>
        <w:t xml:space="preserve"> </w:t>
      </w:r>
      <w:r>
        <w:rPr>
          <w:rStyle w:val="DataTypeTok"/>
        </w:rPr>
        <w:t>"health"</w:t>
      </w:r>
      <w:r>
        <w:rPr>
          <w:rStyle w:val="FunctionTok"/>
        </w:rPr>
        <w:t>:</w:t>
      </w:r>
      <w:r>
        <w:rPr>
          <w:rStyle w:val="NormalTok"/>
        </w:rPr>
        <w:t xml:space="preserve"> </w:t>
      </w:r>
      <w:r>
        <w:rPr>
          <w:rStyle w:val="StringTok"/>
        </w:rPr>
        <w:t>"Healthy"</w:t>
      </w:r>
      <w:r>
        <w:rPr>
          <w:rStyle w:val="FunctionTok"/>
        </w:rPr>
        <w:t>}</w:t>
      </w:r>
      <w:r>
        <w:br/>
      </w:r>
      <w:r>
        <w:rPr>
          <w:rStyle w:val="FunctionTok"/>
        </w:rPr>
        <w:t>{</w:t>
      </w:r>
      <w:r>
        <w:rPr>
          <w:rStyle w:val="DataTypeTok"/>
        </w:rPr>
        <w:t>"name"</w:t>
      </w:r>
      <w:r>
        <w:rPr>
          <w:rStyle w:val="FunctionTok"/>
        </w:rPr>
        <w:t>:</w:t>
      </w:r>
      <w:r>
        <w:rPr>
          <w:rStyle w:val="NormalTok"/>
        </w:rPr>
        <w:t xml:space="preserve"> </w:t>
      </w:r>
      <w:r>
        <w:rPr>
          <w:rStyle w:val="StringTok"/>
        </w:rPr>
        <w:t>"mtas-sm-2"</w:t>
      </w:r>
      <w:r>
        <w:rPr>
          <w:rStyle w:val="FunctionTok"/>
        </w:rPr>
        <w:t>,</w:t>
      </w:r>
      <w:r>
        <w:rPr>
          <w:rStyle w:val="NormalTok"/>
        </w:rPr>
        <w:t xml:space="preserve"> </w:t>
      </w:r>
      <w:r>
        <w:rPr>
          <w:rStyle w:val="DataTypeTok"/>
        </w:rPr>
        <w:t>"health"</w:t>
      </w:r>
      <w:r>
        <w:rPr>
          <w:rStyle w:val="FunctionTok"/>
        </w:rPr>
        <w:t>:</w:t>
      </w:r>
      <w:r>
        <w:rPr>
          <w:rStyle w:val="NormalTok"/>
        </w:rPr>
        <w:t xml:space="preserve"> </w:t>
      </w:r>
      <w:r>
        <w:rPr>
          <w:rStyle w:val="StringTok"/>
        </w:rPr>
        <w:t>"Healthy"</w:t>
      </w:r>
      <w:r>
        <w:rPr>
          <w:rStyle w:val="FunctionTok"/>
        </w:rPr>
        <w:t>}</w:t>
      </w:r>
      <w:r>
        <w:br/>
      </w:r>
      <w:r>
        <w:rPr>
          <w:rStyle w:val="FunctionTok"/>
        </w:rPr>
        <w:t>{</w:t>
      </w:r>
      <w:r>
        <w:rPr>
          <w:rStyle w:val="DataTypeTok"/>
        </w:rPr>
        <w:t>"name"</w:t>
      </w:r>
      <w:r>
        <w:rPr>
          <w:rStyle w:val="FunctionTok"/>
        </w:rPr>
        <w:t>:</w:t>
      </w:r>
      <w:r>
        <w:rPr>
          <w:rStyle w:val="NormalTok"/>
        </w:rPr>
        <w:t xml:space="preserve"> </w:t>
      </w:r>
      <w:r>
        <w:rPr>
          <w:rStyle w:val="StringTok"/>
        </w:rPr>
        <w:t>"mtas-vlbfe-0"</w:t>
      </w:r>
      <w:r>
        <w:rPr>
          <w:rStyle w:val="FunctionTok"/>
        </w:rPr>
        <w:t>,</w:t>
      </w:r>
      <w:r>
        <w:rPr>
          <w:rStyle w:val="NormalTok"/>
        </w:rPr>
        <w:t xml:space="preserve"> </w:t>
      </w:r>
      <w:r>
        <w:rPr>
          <w:rStyle w:val="DataTypeTok"/>
        </w:rPr>
        <w:t>"health"</w:t>
      </w:r>
      <w:r>
        <w:rPr>
          <w:rStyle w:val="FunctionTok"/>
        </w:rPr>
        <w:t>:</w:t>
      </w:r>
      <w:r>
        <w:rPr>
          <w:rStyle w:val="NormalTok"/>
        </w:rPr>
        <w:t xml:space="preserve"> </w:t>
      </w:r>
      <w:r>
        <w:rPr>
          <w:rStyle w:val="StringTok"/>
        </w:rPr>
        <w:t>"Healthy"</w:t>
      </w:r>
      <w:r>
        <w:rPr>
          <w:rStyle w:val="FunctionTok"/>
        </w:rPr>
        <w:t>}</w:t>
      </w:r>
    </w:p>
    <w:p w14:paraId="4F8DCF9F" w14:textId="77777777" w:rsidR="00637BA1" w:rsidRDefault="00000000">
      <w:pPr>
        <w:pStyle w:val="Heading4"/>
      </w:pPr>
      <w:bookmarkStart w:id="317" w:name="health-validation"/>
      <w:bookmarkEnd w:id="316"/>
      <w:r>
        <w:t>Health Validation</w:t>
      </w:r>
    </w:p>
    <w:p w14:paraId="0E62E327" w14:textId="77777777" w:rsidR="00637BA1" w:rsidRDefault="00000000">
      <w:r>
        <w:t>After ArgoCD reports Synced + Healthy:</w:t>
      </w:r>
    </w:p>
    <w:p w14:paraId="02B10139" w14:textId="77777777" w:rsidR="00637BA1" w:rsidRDefault="00000000">
      <w:pPr>
        <w:pStyle w:val="SourceCode"/>
      </w:pPr>
      <w:r>
        <w:rPr>
          <w:rStyle w:val="CommentTok"/>
        </w:rPr>
        <w:t>## Health validation via ArgoCD resource-tree API (see Section 6a Section 14)</w:t>
      </w:r>
      <w:r>
        <w:br/>
      </w:r>
      <w:r>
        <w:rPr>
          <w:rStyle w:val="CommentTok"/>
        </w:rPr>
        <w:t>## GET /api/v1/applications/{name}/resource-tree</w:t>
      </w:r>
      <w:r>
        <w:br/>
      </w:r>
      <w:r>
        <w:rPr>
          <w:rStyle w:val="CommentTok"/>
        </w:rPr>
        <w:t>## Parse .nodes[] for kind=Pod (check health.status=Healthy)</w:t>
      </w:r>
      <w:r>
        <w:br/>
      </w:r>
      <w:r>
        <w:rPr>
          <w:rStyle w:val="CommentTok"/>
        </w:rPr>
        <w:t>## and kind=Service/Endpoints (check addresses exist)</w:t>
      </w:r>
      <w:r>
        <w:br/>
      </w:r>
      <w:r>
        <w:br/>
      </w:r>
      <w:r>
        <w:rPr>
          <w:rStyle w:val="CommentTok"/>
        </w:rPr>
        <w:t>## Health report structure</w:t>
      </w:r>
      <w:r>
        <w:br/>
      </w:r>
      <w:r>
        <w:rPr>
          <w:rStyle w:val="VariableTok"/>
        </w:rPr>
        <w:t>HEALTH_REPORT</w:t>
      </w:r>
      <w:r>
        <w:rPr>
          <w:rStyle w:val="OperatorTok"/>
        </w:rPr>
        <w:t>=</w:t>
      </w:r>
      <w:r>
        <w:rPr>
          <w:rStyle w:val="StringTok"/>
        </w:rPr>
        <w:t>'{</w:t>
      </w:r>
      <w:r>
        <w:br/>
      </w:r>
      <w:r>
        <w:rPr>
          <w:rStyle w:val="StringTok"/>
        </w:rPr>
        <w:t xml:space="preserve">  "pods_ready": "6/6",</w:t>
      </w:r>
      <w:r>
        <w:br/>
      </w:r>
      <w:r>
        <w:rPr>
          <w:rStyle w:val="StringTok"/>
        </w:rPr>
        <w:t xml:space="preserve">  "services_with_endpoints": "3/3",</w:t>
      </w:r>
      <w:r>
        <w:br/>
      </w:r>
      <w:r>
        <w:rPr>
          <w:rStyle w:val="StringTok"/>
        </w:rPr>
        <w:t xml:space="preserve">  "version_match": true</w:t>
      </w:r>
      <w:r>
        <w:br/>
      </w:r>
      <w:r>
        <w:rPr>
          <w:rStyle w:val="StringTok"/>
        </w:rPr>
        <w:t>}'</w:t>
      </w:r>
    </w:p>
    <w:p w14:paraId="5B88A812" w14:textId="77777777" w:rsidR="00637BA1" w:rsidRDefault="00000000">
      <w:pPr>
        <w:pStyle w:val="Heading4"/>
      </w:pPr>
      <w:bookmarkStart w:id="318" w:name="report-back-to-hub"/>
      <w:bookmarkEnd w:id="317"/>
      <w:r>
        <w:t>Report Back to Hub</w:t>
      </w:r>
    </w:p>
    <w:p w14:paraId="24A49582" w14:textId="77777777" w:rsidR="00637BA1" w:rsidRDefault="00000000">
      <w:pPr>
        <w:pStyle w:val="SourceCode"/>
      </w:pPr>
      <w:r>
        <w:rPr>
          <w:rStyle w:val="ExtensionTok"/>
        </w:rPr>
        <w:t>curl</w:t>
      </w:r>
      <w:r>
        <w:rPr>
          <w:rStyle w:val="NormalTok"/>
        </w:rPr>
        <w:t xml:space="preserve"> </w:t>
      </w:r>
      <w:r>
        <w:rPr>
          <w:rStyle w:val="AttributeTok"/>
        </w:rPr>
        <w:t>-X</w:t>
      </w:r>
      <w:r>
        <w:rPr>
          <w:rStyle w:val="NormalTok"/>
        </w:rPr>
        <w:t xml:space="preserve"> PUT </w:t>
      </w:r>
      <w:r>
        <w:rPr>
          <w:rStyle w:val="StringTok"/>
        </w:rPr>
        <w:t>"https://hub.vmo2.internal/api/v1/deployments/</w:t>
      </w:r>
      <w:r>
        <w:rPr>
          <w:rStyle w:val="VariableTok"/>
        </w:rPr>
        <w:t>$DEPLOYMENT_ID</w:t>
      </w:r>
      <w:r>
        <w:rPr>
          <w:rStyle w:val="StringTok"/>
        </w:rPr>
        <w:t>/status"</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w:t>
      </w:r>
      <w:r>
        <w:rPr>
          <w:rStyle w:val="DataTypeTok"/>
        </w:rPr>
        <w:t>\"</w:t>
      </w:r>
      <w:r>
        <w:rPr>
          <w:rStyle w:val="StringTok"/>
        </w:rPr>
        <w:t>component</w:t>
      </w:r>
      <w:r>
        <w:rPr>
          <w:rStyle w:val="DataTypeTok"/>
        </w:rPr>
        <w:t>\"</w:t>
      </w:r>
      <w:r>
        <w:rPr>
          <w:rStyle w:val="StringTok"/>
        </w:rPr>
        <w:t xml:space="preserve">: </w:t>
      </w:r>
      <w:r>
        <w:rPr>
          <w:rStyle w:val="DataTypeTok"/>
        </w:rPr>
        <w:t>\"</w:t>
      </w:r>
      <w:r>
        <w:rPr>
          <w:rStyle w:val="StringTok"/>
        </w:rPr>
        <w:t>mtas</w:t>
      </w:r>
      <w:r>
        <w:rPr>
          <w:rStyle w:val="DataTypeTok"/>
        </w:rPr>
        <w:t>\"</w:t>
      </w:r>
      <w:r>
        <w:rPr>
          <w:rStyle w:val="StringTok"/>
        </w:rPr>
        <w:t>,</w:t>
      </w:r>
      <w:r>
        <w:br/>
      </w:r>
      <w:r>
        <w:rPr>
          <w:rStyle w:val="StringTok"/>
        </w:rPr>
        <w:t xml:space="preserve">    </w:t>
      </w:r>
      <w:r>
        <w:rPr>
          <w:rStyle w:val="DataTypeTok"/>
        </w:rPr>
        <w:t>\"</w:t>
      </w:r>
      <w:r>
        <w:rPr>
          <w:rStyle w:val="StringTok"/>
        </w:rPr>
        <w:t>chart</w:t>
      </w:r>
      <w:r>
        <w:rPr>
          <w:rStyle w:val="DataTypeTok"/>
        </w:rPr>
        <w:t>\"</w:t>
      </w:r>
      <w:r>
        <w:rPr>
          <w:rStyle w:val="StringTok"/>
        </w:rPr>
        <w:t xml:space="preserve">: </w:t>
      </w:r>
      <w:r>
        <w:rPr>
          <w:rStyle w:val="DataTypeTok"/>
        </w:rPr>
        <w:t>\"</w:t>
      </w:r>
      <w:r>
        <w:rPr>
          <w:rStyle w:val="StringTok"/>
        </w:rPr>
        <w:t>mtas</w:t>
      </w:r>
      <w:r>
        <w:rPr>
          <w:rStyle w:val="DataTypeTok"/>
        </w:rPr>
        <w:t>\"</w:t>
      </w:r>
      <w:r>
        <w:rPr>
          <w:rStyle w:val="StringTok"/>
        </w:rPr>
        <w:t>,</w:t>
      </w:r>
      <w:r>
        <w:br/>
      </w:r>
      <w:r>
        <w:rPr>
          <w:rStyle w:val="StringTok"/>
        </w:rPr>
        <w:t xml:space="preserve">    </w:t>
      </w:r>
      <w:r>
        <w:rPr>
          <w:rStyle w:val="DataTypeTok"/>
        </w:rPr>
        <w:t>\"</w:t>
      </w:r>
      <w:r>
        <w:rPr>
          <w:rStyle w:val="StringTok"/>
        </w:rPr>
        <w:t>status</w:t>
      </w:r>
      <w:r>
        <w:rPr>
          <w:rStyle w:val="DataTypeTok"/>
        </w:rPr>
        <w:t>\"</w:t>
      </w:r>
      <w:r>
        <w:rPr>
          <w:rStyle w:val="StringTok"/>
        </w:rPr>
        <w:t xml:space="preserve">: </w:t>
      </w:r>
      <w:r>
        <w:rPr>
          <w:rStyle w:val="DataTypeTok"/>
        </w:rPr>
        <w:t>\"</w:t>
      </w:r>
      <w:r>
        <w:rPr>
          <w:rStyle w:val="StringTok"/>
        </w:rPr>
        <w:t>healthy</w:t>
      </w:r>
      <w:r>
        <w:rPr>
          <w:rStyle w:val="DataTypeTok"/>
        </w:rPr>
        <w:t>\"</w:t>
      </w:r>
      <w:r>
        <w:rPr>
          <w:rStyle w:val="StringTok"/>
        </w:rPr>
        <w:t>,</w:t>
      </w:r>
      <w:r>
        <w:br/>
      </w:r>
      <w:r>
        <w:rPr>
          <w:rStyle w:val="StringTok"/>
        </w:rPr>
        <w:t xml:space="preserve">    </w:t>
      </w:r>
      <w:r>
        <w:rPr>
          <w:rStyle w:val="DataTypeTok"/>
        </w:rPr>
        <w:t>\"</w:t>
      </w:r>
      <w:r>
        <w:rPr>
          <w:rStyle w:val="StringTok"/>
        </w:rPr>
        <w:t>commit_sha</w:t>
      </w:r>
      <w:r>
        <w:rPr>
          <w:rStyle w:val="DataTypeTok"/>
        </w:rPr>
        <w:t>\"</w:t>
      </w:r>
      <w:r>
        <w:rPr>
          <w:rStyle w:val="StringTok"/>
        </w:rPr>
        <w:t xml:space="preserve">: </w:t>
      </w:r>
      <w:r>
        <w:rPr>
          <w:rStyle w:val="DataTypeTok"/>
        </w:rPr>
        <w:t>\"</w:t>
      </w:r>
      <w:r>
        <w:rPr>
          <w:rStyle w:val="VariableTok"/>
        </w:rPr>
        <w:t>$(</w:t>
      </w:r>
      <w:r>
        <w:rPr>
          <w:rStyle w:val="FunctionTok"/>
        </w:rPr>
        <w:t>git</w:t>
      </w:r>
      <w:r>
        <w:rPr>
          <w:rStyle w:val="NormalTok"/>
        </w:rPr>
        <w:t xml:space="preserve"> rev-parse HEAD</w:t>
      </w:r>
      <w:r>
        <w:rPr>
          <w:rStyle w:val="VariableTok"/>
        </w:rPr>
        <w:t>)</w:t>
      </w:r>
      <w:r>
        <w:rPr>
          <w:rStyle w:val="DataTypeTok"/>
        </w:rPr>
        <w:t>\"</w:t>
      </w:r>
      <w:r>
        <w:rPr>
          <w:rStyle w:val="StringTok"/>
        </w:rPr>
        <w:t>,</w:t>
      </w:r>
      <w:r>
        <w:br/>
      </w:r>
      <w:r>
        <w:rPr>
          <w:rStyle w:val="StringTok"/>
        </w:rPr>
        <w:t xml:space="preserve">    </w:t>
      </w:r>
      <w:r>
        <w:rPr>
          <w:rStyle w:val="DataTypeTok"/>
        </w:rPr>
        <w:t>\"</w:t>
      </w:r>
      <w:r>
        <w:rPr>
          <w:rStyle w:val="StringTok"/>
        </w:rPr>
        <w:t>sync_status</w:t>
      </w:r>
      <w:r>
        <w:rPr>
          <w:rStyle w:val="DataTypeTok"/>
        </w:rPr>
        <w:t>\"</w:t>
      </w:r>
      <w:r>
        <w:rPr>
          <w:rStyle w:val="StringTok"/>
        </w:rPr>
        <w:t xml:space="preserve">: </w:t>
      </w:r>
      <w:r>
        <w:rPr>
          <w:rStyle w:val="DataTypeTok"/>
        </w:rPr>
        <w:t>\"</w:t>
      </w:r>
      <w:r>
        <w:rPr>
          <w:rStyle w:val="StringTok"/>
        </w:rPr>
        <w:t>Synced</w:t>
      </w:r>
      <w:r>
        <w:rPr>
          <w:rStyle w:val="DataTypeTok"/>
        </w:rPr>
        <w:t>\"</w:t>
      </w:r>
      <w:r>
        <w:rPr>
          <w:rStyle w:val="StringTok"/>
        </w:rPr>
        <w:t>,</w:t>
      </w:r>
      <w:r>
        <w:br/>
      </w:r>
      <w:r>
        <w:rPr>
          <w:rStyle w:val="StringTok"/>
        </w:rPr>
        <w:t xml:space="preserve">    </w:t>
      </w:r>
      <w:r>
        <w:rPr>
          <w:rStyle w:val="DataTypeTok"/>
        </w:rPr>
        <w:t>\"</w:t>
      </w:r>
      <w:r>
        <w:rPr>
          <w:rStyle w:val="StringTok"/>
        </w:rPr>
        <w:t>health_report</w:t>
      </w:r>
      <w:r>
        <w:rPr>
          <w:rStyle w:val="DataTypeTok"/>
        </w:rPr>
        <w:t>\"</w:t>
      </w:r>
      <w:r>
        <w:rPr>
          <w:rStyle w:val="StringTok"/>
        </w:rPr>
        <w:t xml:space="preserve">: </w:t>
      </w:r>
      <w:r>
        <w:rPr>
          <w:rStyle w:val="VariableTok"/>
        </w:rPr>
        <w:t>$HEALTH_REPORT</w:t>
      </w:r>
      <w:r>
        <w:rPr>
          <w:rStyle w:val="StringTok"/>
        </w:rPr>
        <w:t>,</w:t>
      </w:r>
      <w:r>
        <w:br/>
      </w:r>
      <w:r>
        <w:rPr>
          <w:rStyle w:val="StringTok"/>
        </w:rPr>
        <w:t xml:space="preserve">    </w:t>
      </w:r>
      <w:r>
        <w:rPr>
          <w:rStyle w:val="DataTypeTok"/>
        </w:rPr>
        <w:t>\"</w:t>
      </w:r>
      <w:r>
        <w:rPr>
          <w:rStyle w:val="StringTok"/>
        </w:rPr>
        <w:t>error</w:t>
      </w:r>
      <w:r>
        <w:rPr>
          <w:rStyle w:val="DataTypeTok"/>
        </w:rPr>
        <w:t>\"</w:t>
      </w:r>
      <w:r>
        <w:rPr>
          <w:rStyle w:val="StringTok"/>
        </w:rPr>
        <w:t>: null</w:t>
      </w:r>
      <w:r>
        <w:br/>
      </w:r>
      <w:r>
        <w:rPr>
          <w:rStyle w:val="StringTok"/>
        </w:rPr>
        <w:t xml:space="preserve">  }"</w:t>
      </w:r>
    </w:p>
    <w:p w14:paraId="590853F9" w14:textId="77777777" w:rsidR="00637BA1" w:rsidRDefault="00B401DD">
      <w:r>
        <w:rPr>
          <w:noProof/>
        </w:rPr>
        <w:pict w14:anchorId="4A5EFD3F">
          <v:rect id="_x0000_i1103" alt="" style="width:451.3pt;height:.05pt;mso-width-percent:0;mso-height-percent:0;mso-width-percent:0;mso-height-percent:0" o:hralign="center" o:hrstd="t" o:hr="t"/>
        </w:pict>
      </w:r>
    </w:p>
    <w:p w14:paraId="2F8A56B1" w14:textId="77777777" w:rsidR="00637BA1" w:rsidRDefault="00000000">
      <w:pPr>
        <w:pStyle w:val="Heading3"/>
      </w:pPr>
      <w:bookmarkStart w:id="319" w:name="X26c4ee46498de281a09b47355a3665e6d9e90b3"/>
      <w:bookmarkStart w:id="320" w:name="_Toc226630919"/>
      <w:bookmarkEnd w:id="311"/>
      <w:bookmarkEnd w:id="318"/>
      <w:r>
        <w:lastRenderedPageBreak/>
        <w:t>6.4a ArgoCD Sync Policy (Per-Component, From App-Config)</w:t>
      </w:r>
      <w:bookmarkEnd w:id="320"/>
    </w:p>
    <w:p w14:paraId="692C98F8" w14:textId="77777777" w:rsidR="00637BA1" w:rsidRDefault="00000000">
      <w:r>
        <w:t xml:space="preserve">The ArgoCD sync policy controls what happens when the live cluster state drifts from Git. This is </w:t>
      </w:r>
      <w:r>
        <w:rPr>
          <w:b/>
          <w:bCs/>
        </w:rPr>
        <w:t>configured per component in the app-config</w:t>
      </w:r>
      <w:r>
        <w:t xml:space="preserve"> — not a global setting.</w:t>
      </w:r>
    </w:p>
    <w:p w14:paraId="6EF545AC" w14:textId="77777777" w:rsidR="00637BA1" w:rsidRDefault="00000000">
      <w:pPr>
        <w:pStyle w:val="Heading4"/>
      </w:pPr>
      <w:bookmarkStart w:id="321" w:name="three-sync-modes"/>
      <w:r>
        <w:t>Three Sync Modes</w:t>
      </w:r>
    </w:p>
    <w:tbl>
      <w:tblPr>
        <w:tblStyle w:val="Table"/>
        <w:tblW w:w="5000" w:type="pct"/>
        <w:tblLayout w:type="fixed"/>
        <w:tblLook w:val="0020" w:firstRow="1" w:lastRow="0" w:firstColumn="0" w:lastColumn="0" w:noHBand="0" w:noVBand="0"/>
      </w:tblPr>
      <w:tblGrid>
        <w:gridCol w:w="1265"/>
        <w:gridCol w:w="2951"/>
        <w:gridCol w:w="2319"/>
        <w:gridCol w:w="2740"/>
      </w:tblGrid>
      <w:tr w:rsidR="00637BA1" w14:paraId="5DC7EF1A" w14:textId="77777777">
        <w:trPr>
          <w:cnfStyle w:val="100000000000" w:firstRow="1" w:lastRow="0" w:firstColumn="0" w:lastColumn="0" w:oddVBand="0" w:evenVBand="0" w:oddHBand="0" w:evenHBand="0" w:firstRowFirstColumn="0" w:firstRowLastColumn="0" w:lastRowFirstColumn="0" w:lastRowLastColumn="0"/>
          <w:tblHeader/>
        </w:trPr>
        <w:tc>
          <w:tcPr>
            <w:tcW w:w="1080" w:type="dxa"/>
          </w:tcPr>
          <w:p w14:paraId="527EC0AF" w14:textId="77777777" w:rsidR="00637BA1" w:rsidRDefault="00000000">
            <w:r>
              <w:t>Mode</w:t>
            </w:r>
          </w:p>
        </w:tc>
        <w:tc>
          <w:tcPr>
            <w:tcW w:w="2520" w:type="dxa"/>
          </w:tcPr>
          <w:p w14:paraId="63B2D44F" w14:textId="77777777" w:rsidR="00637BA1" w:rsidRDefault="00000000">
            <w:r>
              <w:t>ArgoCD Config</w:t>
            </w:r>
          </w:p>
        </w:tc>
        <w:tc>
          <w:tcPr>
            <w:tcW w:w="1980" w:type="dxa"/>
          </w:tcPr>
          <w:p w14:paraId="5E87D9A0" w14:textId="77777777" w:rsidR="00637BA1" w:rsidRDefault="00000000">
            <w:r>
              <w:t>Behaviour</w:t>
            </w:r>
          </w:p>
        </w:tc>
        <w:tc>
          <w:tcPr>
            <w:tcW w:w="2340" w:type="dxa"/>
          </w:tcPr>
          <w:p w14:paraId="1CB4C3CA" w14:textId="77777777" w:rsidR="00637BA1" w:rsidRDefault="00000000">
            <w:r>
              <w:t>When to Use</w:t>
            </w:r>
          </w:p>
        </w:tc>
      </w:tr>
      <w:tr w:rsidR="00637BA1" w14:paraId="7E1ACF88" w14:textId="77777777">
        <w:tc>
          <w:tcPr>
            <w:tcW w:w="1080" w:type="dxa"/>
          </w:tcPr>
          <w:p w14:paraId="5A2CA6AA" w14:textId="77777777" w:rsidR="00637BA1" w:rsidRDefault="00000000">
            <w:r>
              <w:rPr>
                <w:b/>
                <w:bCs/>
              </w:rPr>
              <w:t>Manual</w:t>
            </w:r>
            <w:r>
              <w:t xml:space="preserve"> (default)</w:t>
            </w:r>
          </w:p>
        </w:tc>
        <w:tc>
          <w:tcPr>
            <w:tcW w:w="2520" w:type="dxa"/>
          </w:tcPr>
          <w:p w14:paraId="7E02A903" w14:textId="77777777" w:rsidR="00637BA1" w:rsidRDefault="00000000">
            <w:r>
              <w:rPr>
                <w:rStyle w:val="VerbatimChar"/>
              </w:rPr>
              <w:t>syncPolicy: {}</w:t>
            </w:r>
          </w:p>
        </w:tc>
        <w:tc>
          <w:tcPr>
            <w:tcW w:w="1980" w:type="dxa"/>
          </w:tcPr>
          <w:p w14:paraId="471ACF73" w14:textId="77777777" w:rsidR="00637BA1" w:rsidRDefault="00000000">
            <w:r>
              <w:t xml:space="preserve">Orchestrator controls all syncs. Drift shows as OutOfSync but is NOT auto-corrected. Emergency </w:t>
            </w:r>
            <w:r>
              <w:rPr>
                <w:rStyle w:val="VerbatimChar"/>
              </w:rPr>
              <w:t>oc</w:t>
            </w:r>
            <w:r>
              <w:t xml:space="preserve"> commands (manual cluster access — not the orchestrator) survive until next deployment</w:t>
            </w:r>
          </w:p>
        </w:tc>
        <w:tc>
          <w:tcPr>
            <w:tcW w:w="2340" w:type="dxa"/>
          </w:tcPr>
          <w:p w14:paraId="6A955640" w14:textId="77777777" w:rsidR="00637BA1" w:rsidRDefault="00000000">
            <w:r>
              <w:t>Most CNF components — operator controls when changes apply</w:t>
            </w:r>
          </w:p>
        </w:tc>
      </w:tr>
      <w:tr w:rsidR="00637BA1" w14:paraId="058A6BFE" w14:textId="77777777">
        <w:tc>
          <w:tcPr>
            <w:tcW w:w="1080" w:type="dxa"/>
          </w:tcPr>
          <w:p w14:paraId="65987F07" w14:textId="77777777" w:rsidR="00637BA1" w:rsidRDefault="00000000">
            <w:r>
              <w:rPr>
                <w:b/>
                <w:bCs/>
              </w:rPr>
              <w:t>Auto-sync</w:t>
            </w:r>
          </w:p>
        </w:tc>
        <w:tc>
          <w:tcPr>
            <w:tcW w:w="2520" w:type="dxa"/>
          </w:tcPr>
          <w:p w14:paraId="264E1BAB" w14:textId="77777777" w:rsidR="00637BA1" w:rsidRDefault="00000000">
            <w:r>
              <w:rPr>
                <w:rStyle w:val="VerbatimChar"/>
              </w:rPr>
              <w:t>syncPolicy: { automated: { prune: true } }</w:t>
            </w:r>
          </w:p>
        </w:tc>
        <w:tc>
          <w:tcPr>
            <w:tcW w:w="1980" w:type="dxa"/>
          </w:tcPr>
          <w:p w14:paraId="1D8826B8" w14:textId="77777777" w:rsidR="00637BA1" w:rsidRDefault="00000000">
            <w:r>
              <w:t xml:space="preserve">ArgoCD reverts any drift within ~3 minutes (reconciliation interval). Manual </w:t>
            </w:r>
            <w:r>
              <w:rPr>
                <w:rStyle w:val="VerbatimChar"/>
              </w:rPr>
              <w:t>oc scale</w:t>
            </w:r>
            <w:r>
              <w:t xml:space="preserve"> or </w:t>
            </w:r>
            <w:r>
              <w:rPr>
                <w:rStyle w:val="VerbatimChar"/>
              </w:rPr>
              <w:t>oc edit</w:t>
            </w:r>
            <w:r>
              <w:t xml:space="preserve"> (manual cluster access — not the orchestrator) gets undone</w:t>
            </w:r>
          </w:p>
        </w:tc>
        <w:tc>
          <w:tcPr>
            <w:tcW w:w="2340" w:type="dxa"/>
          </w:tcPr>
          <w:p w14:paraId="0B423225" w14:textId="77777777" w:rsidR="00637BA1" w:rsidRDefault="00000000">
            <w:r>
              <w:t>Infrastructure components (networking, config) that must always match Git</w:t>
            </w:r>
          </w:p>
        </w:tc>
      </w:tr>
      <w:tr w:rsidR="00637BA1" w14:paraId="36A661BA" w14:textId="77777777">
        <w:tc>
          <w:tcPr>
            <w:tcW w:w="1080" w:type="dxa"/>
          </w:tcPr>
          <w:p w14:paraId="2A5DABBE" w14:textId="77777777" w:rsidR="00637BA1" w:rsidRDefault="00000000">
            <w:r>
              <w:rPr>
                <w:b/>
                <w:bCs/>
              </w:rPr>
              <w:t>Auto-sync + Self-heal</w:t>
            </w:r>
          </w:p>
        </w:tc>
        <w:tc>
          <w:tcPr>
            <w:tcW w:w="2520" w:type="dxa"/>
          </w:tcPr>
          <w:p w14:paraId="669261E7" w14:textId="77777777" w:rsidR="00637BA1" w:rsidRDefault="00000000">
            <w:r>
              <w:rPr>
                <w:rStyle w:val="VerbatimChar"/>
              </w:rPr>
              <w:t>syncPolicy: { automated: { prune: true, selfHeal: true } }</w:t>
            </w:r>
          </w:p>
        </w:tc>
        <w:tc>
          <w:tcPr>
            <w:tcW w:w="1980" w:type="dxa"/>
          </w:tcPr>
          <w:p w14:paraId="18C2B882" w14:textId="77777777" w:rsidR="00637BA1" w:rsidRDefault="00000000">
            <w:r>
              <w:t>ArgoCD reverts drift within seconds, not minutes. Continuous enforcement</w:t>
            </w:r>
          </w:p>
        </w:tc>
        <w:tc>
          <w:tcPr>
            <w:tcW w:w="2340" w:type="dxa"/>
          </w:tcPr>
          <w:p w14:paraId="012D01B0" w14:textId="77777777" w:rsidR="00637BA1" w:rsidRDefault="00000000">
            <w:r>
              <w:t>Critical components where any manual change is dangerous (security policies, RBAC)</w:t>
            </w:r>
          </w:p>
        </w:tc>
      </w:tr>
    </w:tbl>
    <w:p w14:paraId="27FFFD88" w14:textId="77777777" w:rsidR="00637BA1" w:rsidRDefault="00000000">
      <w:pPr>
        <w:pStyle w:val="Heading4"/>
      </w:pPr>
      <w:bookmarkStart w:id="322" w:name="app-config-configuration"/>
      <w:bookmarkEnd w:id="321"/>
      <w:r>
        <w:t>App-Config Configuration</w:t>
      </w:r>
    </w:p>
    <w:p w14:paraId="22AE0AFF" w14:textId="77777777" w:rsidR="00637BA1" w:rsidRDefault="00000000">
      <w:pPr>
        <w:pStyle w:val="SourceCode"/>
      </w:pPr>
      <w:r>
        <w:rPr>
          <w:rStyle w:val="FunctionTok"/>
        </w:rPr>
        <w:t>{</w:t>
      </w:r>
      <w:r>
        <w:br/>
      </w:r>
      <w:r>
        <w:rPr>
          <w:rStyle w:val="NormalTok"/>
        </w:rPr>
        <w:t xml:space="preserve">  </w:t>
      </w:r>
      <w:r>
        <w:rPr>
          <w:rStyle w:val="DataTypeTok"/>
        </w:rPr>
        <w:t>"deployment_config"</w:t>
      </w:r>
      <w:r>
        <w:rPr>
          <w:rStyle w:val="FunctionTok"/>
        </w:rPr>
        <w:t>:</w:t>
      </w:r>
      <w:r>
        <w:rPr>
          <w:rStyle w:val="NormalTok"/>
        </w:rPr>
        <w:t xml:space="preserve"> </w:t>
      </w:r>
      <w:r>
        <w:rPr>
          <w:rStyle w:val="FunctionTok"/>
        </w:rPr>
        <w:t>{</w:t>
      </w:r>
      <w:r>
        <w:br/>
      </w:r>
      <w:r>
        <w:rPr>
          <w:rStyle w:val="NormalTok"/>
        </w:rPr>
        <w:t xml:space="preserve">    </w:t>
      </w:r>
      <w:r>
        <w:rPr>
          <w:rStyle w:val="DataTypeTok"/>
        </w:rPr>
        <w:t>"manual_approval"</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"auto_rollback"</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"sync_policy"</w:t>
      </w:r>
      <w:r>
        <w:rPr>
          <w:rStyle w:val="FunctionTok"/>
        </w:rPr>
        <w:t>:</w:t>
      </w:r>
      <w:r>
        <w:rPr>
          <w:rStyle w:val="NormalTok"/>
        </w:rPr>
        <w:t xml:space="preserve"> </w:t>
      </w:r>
      <w:r>
        <w:rPr>
          <w:rStyle w:val="StringTok"/>
        </w:rPr>
        <w:t>"manual"</w:t>
      </w:r>
      <w:r>
        <w:rPr>
          <w:rStyle w:val="FunctionTok"/>
        </w:rPr>
        <w:t>,</w:t>
      </w:r>
      <w:r>
        <w:br/>
      </w:r>
      <w:r>
        <w:rPr>
          <w:rStyle w:val="NormalTok"/>
        </w:rPr>
        <w:t xml:space="preserve">    </w:t>
      </w:r>
      <w:r>
        <w:rPr>
          <w:rStyle w:val="DataTypeTok"/>
        </w:rPr>
        <w:t>"sync_timeout"</w:t>
      </w:r>
      <w:r>
        <w:rPr>
          <w:rStyle w:val="FunctionTok"/>
        </w:rPr>
        <w:t>:</w:t>
      </w:r>
      <w:r>
        <w:rPr>
          <w:rStyle w:val="NormalTok"/>
        </w:rPr>
        <w:t xml:space="preserve"> </w:t>
      </w:r>
      <w:r>
        <w:rPr>
          <w:rStyle w:val="StringTok"/>
        </w:rPr>
        <w:t>"180s"</w:t>
      </w:r>
      <w:r>
        <w:br/>
      </w:r>
      <w:r>
        <w:rPr>
          <w:rStyle w:val="NormalTok"/>
        </w:rPr>
        <w:t xml:space="preserve">  </w:t>
      </w:r>
      <w:r>
        <w:rPr>
          <w:rStyle w:val="FunctionTok"/>
        </w:rPr>
        <w:t>}</w:t>
      </w:r>
      <w:r>
        <w:br/>
      </w:r>
      <w:r>
        <w:rPr>
          <w:rStyle w:val="FunctionTok"/>
        </w:rPr>
        <w:t>}</w:t>
      </w:r>
    </w:p>
    <w:p w14:paraId="09E8A225" w14:textId="77777777" w:rsidR="00637BA1" w:rsidRDefault="00000000">
      <w:r>
        <w:rPr>
          <w:rStyle w:val="VerbatimChar"/>
        </w:rPr>
        <w:t>sync_policy</w:t>
      </w:r>
      <w:r>
        <w:t xml:space="preserve"> values: </w:t>
      </w:r>
      <w:r>
        <w:rPr>
          <w:rStyle w:val="VerbatimChar"/>
        </w:rPr>
        <w:t>"manual"</w:t>
      </w:r>
      <w:r>
        <w:t xml:space="preserve"> | </w:t>
      </w:r>
      <w:r>
        <w:rPr>
          <w:rStyle w:val="VerbatimChar"/>
        </w:rPr>
        <w:t>"auto"</w:t>
      </w:r>
      <w:r>
        <w:t xml:space="preserve"> | </w:t>
      </w:r>
      <w:r>
        <w:rPr>
          <w:rStyle w:val="VerbatimChar"/>
        </w:rPr>
        <w:t>"auto_self_heal"</w:t>
      </w:r>
    </w:p>
    <w:p w14:paraId="3CA12030" w14:textId="77777777" w:rsidR="00637BA1" w:rsidRDefault="00000000">
      <w:pPr>
        <w:pStyle w:val="BodyText"/>
      </w:pPr>
      <w:r>
        <w:t>The orchestrator generates the ArgoCD Application YAML with the appropriate syncPolicy based on this field.</w:t>
      </w:r>
    </w:p>
    <w:p w14:paraId="0C5C9480" w14:textId="77777777" w:rsidR="00637BA1" w:rsidRDefault="00000000">
      <w:pPr>
        <w:pStyle w:val="Heading4"/>
      </w:pPr>
      <w:bookmarkStart w:id="323" w:name="impact-on-operations"/>
      <w:bookmarkEnd w:id="322"/>
      <w:r>
        <w:t>Impact on Operations</w:t>
      </w:r>
    </w:p>
    <w:tbl>
      <w:tblPr>
        <w:tblStyle w:val="Table"/>
        <w:tblW w:w="5000" w:type="pct"/>
        <w:tblLayout w:type="fixed"/>
        <w:tblLook w:val="0020" w:firstRow="1" w:lastRow="0" w:firstColumn="0" w:lastColumn="0" w:noHBand="0" w:noVBand="0"/>
      </w:tblPr>
      <w:tblGrid>
        <w:gridCol w:w="1818"/>
        <w:gridCol w:w="2364"/>
        <w:gridCol w:w="2001"/>
        <w:gridCol w:w="3092"/>
      </w:tblGrid>
      <w:tr w:rsidR="00637BA1" w14:paraId="54C1362D" w14:textId="77777777">
        <w:trPr>
          <w:cnfStyle w:val="100000000000" w:firstRow="1" w:lastRow="0" w:firstColumn="0" w:lastColumn="0" w:oddVBand="0" w:evenVBand="0" w:oddHBand="0" w:evenHBand="0" w:firstRowFirstColumn="0" w:firstRowLastColumn="0" w:lastRowFirstColumn="0" w:lastRowLastColumn="0"/>
          <w:tblHeader/>
        </w:trPr>
        <w:tc>
          <w:tcPr>
            <w:tcW w:w="1552" w:type="dxa"/>
          </w:tcPr>
          <w:p w14:paraId="56B9BBC7" w14:textId="77777777" w:rsidR="00637BA1" w:rsidRDefault="00000000">
            <w:r>
              <w:t>Scenario</w:t>
            </w:r>
          </w:p>
        </w:tc>
        <w:tc>
          <w:tcPr>
            <w:tcW w:w="2018" w:type="dxa"/>
          </w:tcPr>
          <w:p w14:paraId="2E65B3DC" w14:textId="77777777" w:rsidR="00637BA1" w:rsidRDefault="00000000">
            <w:r>
              <w:t>Manual Sync</w:t>
            </w:r>
          </w:p>
        </w:tc>
        <w:tc>
          <w:tcPr>
            <w:tcW w:w="1708" w:type="dxa"/>
          </w:tcPr>
          <w:p w14:paraId="0EB1CE59" w14:textId="77777777" w:rsidR="00637BA1" w:rsidRDefault="00000000">
            <w:r>
              <w:t>Auto-Sync</w:t>
            </w:r>
          </w:p>
        </w:tc>
        <w:tc>
          <w:tcPr>
            <w:tcW w:w="2640" w:type="dxa"/>
          </w:tcPr>
          <w:p w14:paraId="5645F47D" w14:textId="77777777" w:rsidR="00637BA1" w:rsidRDefault="00000000">
            <w:r>
              <w:t>Auto + Self-Heal</w:t>
            </w:r>
          </w:p>
        </w:tc>
      </w:tr>
      <w:tr w:rsidR="00637BA1" w14:paraId="4B683E17" w14:textId="77777777">
        <w:tc>
          <w:tcPr>
            <w:tcW w:w="1552" w:type="dxa"/>
          </w:tcPr>
          <w:p w14:paraId="1348433A" w14:textId="77777777" w:rsidR="00637BA1" w:rsidRDefault="00000000">
            <w:r>
              <w:t xml:space="preserve">Engineer runs </w:t>
            </w:r>
            <w:r>
              <w:rPr>
                <w:rStyle w:val="VerbatimChar"/>
              </w:rPr>
              <w:t>oc scale deployment</w:t>
            </w:r>
            <w:r>
              <w:t xml:space="preserve"> </w:t>
            </w:r>
            <w:r>
              <w:lastRenderedPageBreak/>
              <w:t>(manual cluster access — not the orchestrator)</w:t>
            </w:r>
          </w:p>
        </w:tc>
        <w:tc>
          <w:tcPr>
            <w:tcW w:w="2018" w:type="dxa"/>
          </w:tcPr>
          <w:p w14:paraId="5647CA9B" w14:textId="77777777" w:rsidR="00637BA1" w:rsidRDefault="00000000">
            <w:r>
              <w:lastRenderedPageBreak/>
              <w:t xml:space="preserve">Stays. Shows OutOfSync </w:t>
            </w:r>
            <w:r>
              <w:lastRenderedPageBreak/>
              <w:t>in ArgoCD</w:t>
            </w:r>
          </w:p>
        </w:tc>
        <w:tc>
          <w:tcPr>
            <w:tcW w:w="1708" w:type="dxa"/>
          </w:tcPr>
          <w:p w14:paraId="1B34818A" w14:textId="77777777" w:rsidR="00637BA1" w:rsidRDefault="00000000">
            <w:r>
              <w:rPr>
                <w:b/>
                <w:bCs/>
              </w:rPr>
              <w:lastRenderedPageBreak/>
              <w:t>Reverted in ~3 min</w:t>
            </w:r>
          </w:p>
        </w:tc>
        <w:tc>
          <w:tcPr>
            <w:tcW w:w="2640" w:type="dxa"/>
          </w:tcPr>
          <w:p w14:paraId="485A4DD2" w14:textId="77777777" w:rsidR="00637BA1" w:rsidRDefault="00000000">
            <w:r>
              <w:rPr>
                <w:b/>
                <w:bCs/>
              </w:rPr>
              <w:t>Reverted in seconds</w:t>
            </w:r>
          </w:p>
        </w:tc>
      </w:tr>
      <w:tr w:rsidR="00637BA1" w14:paraId="6E48AEB9" w14:textId="77777777">
        <w:tc>
          <w:tcPr>
            <w:tcW w:w="1552" w:type="dxa"/>
          </w:tcPr>
          <w:p w14:paraId="7922D929" w14:textId="77777777" w:rsidR="00637BA1" w:rsidRDefault="00000000">
            <w:r>
              <w:t xml:space="preserve">Engineer runs </w:t>
            </w:r>
            <w:r>
              <w:rPr>
                <w:rStyle w:val="VerbatimChar"/>
              </w:rPr>
              <w:t>oc edit deployment</w:t>
            </w:r>
            <w:r>
              <w:t xml:space="preserve"> (manual cluster access — not the orchestrator)</w:t>
            </w:r>
          </w:p>
        </w:tc>
        <w:tc>
          <w:tcPr>
            <w:tcW w:w="2018" w:type="dxa"/>
          </w:tcPr>
          <w:p w14:paraId="48F1EDCF" w14:textId="77777777" w:rsidR="00637BA1" w:rsidRDefault="00000000">
            <w:r>
              <w:t>Stays until next deploy</w:t>
            </w:r>
          </w:p>
        </w:tc>
        <w:tc>
          <w:tcPr>
            <w:tcW w:w="1708" w:type="dxa"/>
          </w:tcPr>
          <w:p w14:paraId="043CF80B" w14:textId="77777777" w:rsidR="00637BA1" w:rsidRDefault="00000000">
            <w:r>
              <w:rPr>
                <w:b/>
                <w:bCs/>
              </w:rPr>
              <w:t>Reverted in ~3 min</w:t>
            </w:r>
          </w:p>
        </w:tc>
        <w:tc>
          <w:tcPr>
            <w:tcW w:w="2640" w:type="dxa"/>
          </w:tcPr>
          <w:p w14:paraId="3204694E" w14:textId="77777777" w:rsidR="00637BA1" w:rsidRDefault="00000000">
            <w:r>
              <w:rPr>
                <w:b/>
                <w:bCs/>
              </w:rPr>
              <w:t>Reverted in seconds</w:t>
            </w:r>
          </w:p>
        </w:tc>
      </w:tr>
      <w:tr w:rsidR="00637BA1" w14:paraId="10C2061F" w14:textId="77777777">
        <w:tc>
          <w:tcPr>
            <w:tcW w:w="1552" w:type="dxa"/>
          </w:tcPr>
          <w:p w14:paraId="7563E3CB" w14:textId="77777777" w:rsidR="00637BA1" w:rsidRDefault="00000000">
            <w:r>
              <w:t xml:space="preserve">Engineer runs </w:t>
            </w:r>
            <w:r>
              <w:rPr>
                <w:rStyle w:val="VerbatimChar"/>
              </w:rPr>
              <w:t>oc delete pod</w:t>
            </w:r>
            <w:r>
              <w:t xml:space="preserve"> (manual cluster access — not the orchestrator)</w:t>
            </w:r>
          </w:p>
        </w:tc>
        <w:tc>
          <w:tcPr>
            <w:tcW w:w="2018" w:type="dxa"/>
          </w:tcPr>
          <w:p w14:paraId="1426D4DD" w14:textId="77777777" w:rsidR="00637BA1" w:rsidRDefault="00000000">
            <w:r>
              <w:t>K8s recreates pod (ReplicaSet). ArgoCD not involved</w:t>
            </w:r>
          </w:p>
        </w:tc>
        <w:tc>
          <w:tcPr>
            <w:tcW w:w="1708" w:type="dxa"/>
          </w:tcPr>
          <w:p w14:paraId="30C0EE57" w14:textId="77777777" w:rsidR="00637BA1" w:rsidRDefault="00000000">
            <w:r>
              <w:t>Same</w:t>
            </w:r>
          </w:p>
        </w:tc>
        <w:tc>
          <w:tcPr>
            <w:tcW w:w="2640" w:type="dxa"/>
          </w:tcPr>
          <w:p w14:paraId="74844117" w14:textId="77777777" w:rsidR="00637BA1" w:rsidRDefault="00000000">
            <w:r>
              <w:t>Same</w:t>
            </w:r>
          </w:p>
        </w:tc>
      </w:tr>
      <w:tr w:rsidR="00637BA1" w14:paraId="2AEF498D" w14:textId="77777777">
        <w:tc>
          <w:tcPr>
            <w:tcW w:w="1552" w:type="dxa"/>
          </w:tcPr>
          <w:p w14:paraId="7E7182FD" w14:textId="77777777" w:rsidR="00637BA1" w:rsidRDefault="00000000">
            <w:r>
              <w:t>HPA changes replicas</w:t>
            </w:r>
          </w:p>
        </w:tc>
        <w:tc>
          <w:tcPr>
            <w:tcW w:w="2018" w:type="dxa"/>
          </w:tcPr>
          <w:p w14:paraId="63BB18CC" w14:textId="77777777" w:rsidR="00637BA1" w:rsidRDefault="00000000">
            <w:r>
              <w:t>Stays. OutOfSync shown</w:t>
            </w:r>
          </w:p>
        </w:tc>
        <w:tc>
          <w:tcPr>
            <w:tcW w:w="1708" w:type="dxa"/>
          </w:tcPr>
          <w:p w14:paraId="1BB331BD" w14:textId="77777777" w:rsidR="00637BA1" w:rsidRDefault="00000000">
            <w:r>
              <w:rPr>
                <w:b/>
                <w:bCs/>
              </w:rPr>
              <w:t>Reverted — conflicts with HPA</w:t>
            </w:r>
          </w:p>
        </w:tc>
        <w:tc>
          <w:tcPr>
            <w:tcW w:w="2640" w:type="dxa"/>
          </w:tcPr>
          <w:p w14:paraId="4487DB27" w14:textId="77777777" w:rsidR="00637BA1" w:rsidRDefault="00000000">
            <w:r>
              <w:rPr>
                <w:b/>
                <w:bCs/>
              </w:rPr>
              <w:t>Reverted — conflicts with HPA</w:t>
            </w:r>
          </w:p>
        </w:tc>
      </w:tr>
      <w:tr w:rsidR="00637BA1" w14:paraId="3F7E6731" w14:textId="77777777">
        <w:tc>
          <w:tcPr>
            <w:tcW w:w="1552" w:type="dxa"/>
          </w:tcPr>
          <w:p w14:paraId="38E56CA8" w14:textId="77777777" w:rsidR="00637BA1" w:rsidRDefault="00000000">
            <w:r>
              <w:t>Admission webhook adds labels</w:t>
            </w:r>
          </w:p>
        </w:tc>
        <w:tc>
          <w:tcPr>
            <w:tcW w:w="2018" w:type="dxa"/>
          </w:tcPr>
          <w:p w14:paraId="548638FB" w14:textId="77777777" w:rsidR="00637BA1" w:rsidRDefault="00000000">
            <w:r>
              <w:t>Stays</w:t>
            </w:r>
          </w:p>
        </w:tc>
        <w:tc>
          <w:tcPr>
            <w:tcW w:w="1708" w:type="dxa"/>
          </w:tcPr>
          <w:p w14:paraId="3C44C7C1" w14:textId="77777777" w:rsidR="00637BA1" w:rsidRDefault="00000000">
            <w:r>
              <w:t>ArgoCD detects diff, may cause sync loop</w:t>
            </w:r>
          </w:p>
        </w:tc>
        <w:tc>
          <w:tcPr>
            <w:tcW w:w="2640" w:type="dxa"/>
          </w:tcPr>
          <w:p w14:paraId="35B01766" w14:textId="77777777" w:rsidR="00637BA1" w:rsidRDefault="00000000">
            <w:r>
              <w:t>Sync loop risk</w:t>
            </w:r>
          </w:p>
        </w:tc>
      </w:tr>
    </w:tbl>
    <w:p w14:paraId="6F49930C" w14:textId="77777777" w:rsidR="00637BA1" w:rsidRDefault="00000000">
      <w:pPr>
        <w:pStyle w:val="Heading4"/>
      </w:pPr>
      <w:bookmarkStart w:id="324" w:name="recommendations-for-ims"/>
      <w:bookmarkEnd w:id="323"/>
      <w:r>
        <w:t>Recommendations for IMS</w:t>
      </w:r>
    </w:p>
    <w:tbl>
      <w:tblPr>
        <w:tblStyle w:val="Table"/>
        <w:tblW w:w="5000" w:type="pct"/>
        <w:tblLayout w:type="fixed"/>
        <w:tblLook w:val="0020" w:firstRow="1" w:lastRow="0" w:firstColumn="0" w:lastColumn="0" w:noHBand="0" w:noVBand="0"/>
      </w:tblPr>
      <w:tblGrid>
        <w:gridCol w:w="3188"/>
        <w:gridCol w:w="3768"/>
        <w:gridCol w:w="2319"/>
      </w:tblGrid>
      <w:tr w:rsidR="00637BA1" w14:paraId="0F8A5D4E" w14:textId="77777777">
        <w:trPr>
          <w:cnfStyle w:val="100000000000" w:firstRow="1" w:lastRow="0" w:firstColumn="0" w:lastColumn="0" w:oddVBand="0" w:evenVBand="0" w:oddHBand="0" w:evenHBand="0" w:firstRowFirstColumn="0" w:firstRowLastColumn="0" w:lastRowFirstColumn="0" w:lastRowLastColumn="0"/>
          <w:tblHeader/>
        </w:trPr>
        <w:tc>
          <w:tcPr>
            <w:tcW w:w="2722" w:type="dxa"/>
          </w:tcPr>
          <w:p w14:paraId="749B21CD" w14:textId="77777777" w:rsidR="00637BA1" w:rsidRDefault="00000000">
            <w:r>
              <w:t>Component</w:t>
            </w:r>
          </w:p>
        </w:tc>
        <w:tc>
          <w:tcPr>
            <w:tcW w:w="3217" w:type="dxa"/>
          </w:tcPr>
          <w:p w14:paraId="7E6CABA2" w14:textId="77777777" w:rsidR="00637BA1" w:rsidRDefault="00000000">
            <w:r>
              <w:t>Sync Policy</w:t>
            </w:r>
          </w:p>
        </w:tc>
        <w:tc>
          <w:tcPr>
            <w:tcW w:w="1980" w:type="dxa"/>
          </w:tcPr>
          <w:p w14:paraId="2A0150ED" w14:textId="77777777" w:rsidR="00637BA1" w:rsidRDefault="00000000">
            <w:r>
              <w:t>Reason</w:t>
            </w:r>
          </w:p>
        </w:tc>
      </w:tr>
      <w:tr w:rsidR="00637BA1" w14:paraId="7918DBB7" w14:textId="77777777">
        <w:tc>
          <w:tcPr>
            <w:tcW w:w="2722" w:type="dxa"/>
          </w:tcPr>
          <w:p w14:paraId="4A2A3E92" w14:textId="77777777" w:rsidR="00637BA1" w:rsidRDefault="00000000">
            <w:r>
              <w:t>CMS</w:t>
            </w:r>
          </w:p>
        </w:tc>
        <w:tc>
          <w:tcPr>
            <w:tcW w:w="3217" w:type="dxa"/>
          </w:tcPr>
          <w:p w14:paraId="51AF3A95" w14:textId="77777777" w:rsidR="00637BA1" w:rsidRDefault="00000000">
            <w:r>
              <w:t>manual</w:t>
            </w:r>
          </w:p>
        </w:tc>
        <w:tc>
          <w:tcPr>
            <w:tcW w:w="1980" w:type="dxa"/>
          </w:tcPr>
          <w:p w14:paraId="4A675446" w14:textId="77777777" w:rsidR="00637BA1" w:rsidRDefault="00000000">
            <w:r>
              <w:t>Complex stateful component, needs operator control</w:t>
            </w:r>
          </w:p>
        </w:tc>
      </w:tr>
      <w:tr w:rsidR="00637BA1" w14:paraId="28BD213F" w14:textId="77777777">
        <w:tc>
          <w:tcPr>
            <w:tcW w:w="2722" w:type="dxa"/>
          </w:tcPr>
          <w:p w14:paraId="49B1F6F6" w14:textId="77777777" w:rsidR="00637BA1" w:rsidRDefault="00000000">
            <w:r>
              <w:t>MTAS, FTAS, IMC</w:t>
            </w:r>
          </w:p>
        </w:tc>
        <w:tc>
          <w:tcPr>
            <w:tcW w:w="3217" w:type="dxa"/>
          </w:tcPr>
          <w:p w14:paraId="4B5C2265" w14:textId="77777777" w:rsidR="00637BA1" w:rsidRDefault="00000000">
            <w:r>
              <w:t>manual</w:t>
            </w:r>
          </w:p>
        </w:tc>
        <w:tc>
          <w:tcPr>
            <w:tcW w:w="1980" w:type="dxa"/>
          </w:tcPr>
          <w:p w14:paraId="28A04D2B" w14:textId="77777777" w:rsidR="00637BA1" w:rsidRDefault="00000000">
            <w:r>
              <w:t>Active call handling, upgrades need controlled rollout</w:t>
            </w:r>
          </w:p>
        </w:tc>
      </w:tr>
      <w:tr w:rsidR="00637BA1" w14:paraId="37DC258D" w14:textId="77777777">
        <w:tc>
          <w:tcPr>
            <w:tcW w:w="2722" w:type="dxa"/>
          </w:tcPr>
          <w:p w14:paraId="7AB13152" w14:textId="77777777" w:rsidR="00637BA1" w:rsidRDefault="00000000">
            <w:r>
              <w:t>CRDL</w:t>
            </w:r>
          </w:p>
        </w:tc>
        <w:tc>
          <w:tcPr>
            <w:tcW w:w="3217" w:type="dxa"/>
          </w:tcPr>
          <w:p w14:paraId="7ABE02E8" w14:textId="77777777" w:rsidR="00637BA1" w:rsidRDefault="00000000">
            <w:r>
              <w:t>manual</w:t>
            </w:r>
          </w:p>
        </w:tc>
        <w:tc>
          <w:tcPr>
            <w:tcW w:w="1980" w:type="dxa"/>
          </w:tcPr>
          <w:p w14:paraId="668282AD" w14:textId="77777777" w:rsidR="00637BA1" w:rsidRDefault="00000000">
            <w:r>
              <w:t>Database — never auto-sync, operator verifies cluster health</w:t>
            </w:r>
          </w:p>
        </w:tc>
      </w:tr>
      <w:tr w:rsidR="00637BA1" w14:paraId="6A5597EE" w14:textId="77777777">
        <w:tc>
          <w:tcPr>
            <w:tcW w:w="2722" w:type="dxa"/>
          </w:tcPr>
          <w:p w14:paraId="139971FC" w14:textId="77777777" w:rsidR="00637BA1" w:rsidRDefault="00000000">
            <w:r>
              <w:t>AGW, ENUMFE</w:t>
            </w:r>
          </w:p>
        </w:tc>
        <w:tc>
          <w:tcPr>
            <w:tcW w:w="3217" w:type="dxa"/>
          </w:tcPr>
          <w:p w14:paraId="00B68946" w14:textId="77777777" w:rsidR="00637BA1" w:rsidRDefault="00000000">
            <w:r>
              <w:t>manual</w:t>
            </w:r>
          </w:p>
        </w:tc>
        <w:tc>
          <w:tcPr>
            <w:tcW w:w="1980" w:type="dxa"/>
          </w:tcPr>
          <w:p w14:paraId="75BCE2CC" w14:textId="77777777" w:rsidR="00637BA1" w:rsidRDefault="00000000">
            <w:r>
              <w:t>Traffic-facing, operator controls when to apply changes</w:t>
            </w:r>
          </w:p>
        </w:tc>
      </w:tr>
      <w:tr w:rsidR="00637BA1" w14:paraId="085146AC" w14:textId="77777777">
        <w:tc>
          <w:tcPr>
            <w:tcW w:w="2722" w:type="dxa"/>
          </w:tcPr>
          <w:p w14:paraId="70B2795F" w14:textId="77777777" w:rsidR="00637BA1" w:rsidRDefault="00000000">
            <w:r>
              <w:t>Network Policies</w:t>
            </w:r>
          </w:p>
        </w:tc>
        <w:tc>
          <w:tcPr>
            <w:tcW w:w="3217" w:type="dxa"/>
          </w:tcPr>
          <w:p w14:paraId="09E731A5" w14:textId="77777777" w:rsidR="00637BA1" w:rsidRDefault="00000000">
            <w:r>
              <w:t>auto_self_heal</w:t>
            </w:r>
          </w:p>
        </w:tc>
        <w:tc>
          <w:tcPr>
            <w:tcW w:w="1980" w:type="dxa"/>
          </w:tcPr>
          <w:p w14:paraId="05682B49" w14:textId="77777777" w:rsidR="00637BA1" w:rsidRDefault="00000000">
            <w:r>
              <w:t>Security-critical, must always match Git</w:t>
            </w:r>
          </w:p>
        </w:tc>
      </w:tr>
      <w:tr w:rsidR="00637BA1" w14:paraId="28C9D30A" w14:textId="77777777">
        <w:tc>
          <w:tcPr>
            <w:tcW w:w="2722" w:type="dxa"/>
          </w:tcPr>
          <w:p w14:paraId="3110DBF9" w14:textId="77777777" w:rsidR="00637BA1" w:rsidRDefault="00000000">
            <w:r>
              <w:t>MRF</w:t>
            </w:r>
          </w:p>
        </w:tc>
        <w:tc>
          <w:tcPr>
            <w:tcW w:w="3217" w:type="dxa"/>
          </w:tcPr>
          <w:p w14:paraId="6ED3AEBB" w14:textId="77777777" w:rsidR="00637BA1" w:rsidRDefault="00000000">
            <w:r>
              <w:t>manual</w:t>
            </w:r>
          </w:p>
        </w:tc>
        <w:tc>
          <w:tcPr>
            <w:tcW w:w="1980" w:type="dxa"/>
          </w:tcPr>
          <w:p w14:paraId="49E31C84" w14:textId="77777777" w:rsidR="00637BA1" w:rsidRDefault="00000000">
            <w:r>
              <w:t>Media processing, vendor may need pre-</w:t>
            </w:r>
            <w:r>
              <w:lastRenderedPageBreak/>
              <w:t>configuration</w:t>
            </w:r>
          </w:p>
        </w:tc>
      </w:tr>
    </w:tbl>
    <w:p w14:paraId="61B1ED5D" w14:textId="77777777" w:rsidR="00637BA1" w:rsidRDefault="00000000">
      <w:pPr>
        <w:pStyle w:val="Heading4"/>
      </w:pPr>
      <w:bookmarkStart w:id="325" w:name="key-points-for-handover"/>
      <w:bookmarkEnd w:id="324"/>
      <w:r>
        <w:lastRenderedPageBreak/>
        <w:t>Key Points for Handover</w:t>
      </w:r>
    </w:p>
    <w:p w14:paraId="01EBF49C" w14:textId="77777777" w:rsidR="00637BA1" w:rsidRDefault="00000000">
      <w:pPr>
        <w:numPr>
          <w:ilvl w:val="0"/>
          <w:numId w:val="50"/>
        </w:numPr>
      </w:pPr>
      <w:r>
        <w:rPr>
          <w:b/>
          <w:bCs/>
        </w:rPr>
        <w:t>Manual sync is the safe default</w:t>
      </w:r>
      <w:r>
        <w:t xml:space="preserve"> — the orchestrator explicitly triggers sync when ready</w:t>
      </w:r>
    </w:p>
    <w:p w14:paraId="5413C6C2" w14:textId="77777777" w:rsidR="00637BA1" w:rsidRDefault="00000000">
      <w:pPr>
        <w:numPr>
          <w:ilvl w:val="0"/>
          <w:numId w:val="50"/>
        </w:numPr>
      </w:pPr>
      <w:r>
        <w:rPr>
          <w:b/>
          <w:bCs/>
        </w:rPr>
        <w:t>Auto-sync reverts emergency hotfixes</w:t>
      </w:r>
      <w:r>
        <w:t xml:space="preserve"> — if a component uses auto-sync, any </w:t>
      </w:r>
      <w:r>
        <w:rPr>
          <w:rStyle w:val="VerbatimChar"/>
        </w:rPr>
        <w:t>oc</w:t>
      </w:r>
      <w:r>
        <w:t xml:space="preserve"> command the engineer runs manually on the cluster gets undone within 3 minutes. The team must understand this</w:t>
      </w:r>
    </w:p>
    <w:p w14:paraId="15BCE243" w14:textId="77777777" w:rsidR="00637BA1" w:rsidRDefault="00000000">
      <w:pPr>
        <w:numPr>
          <w:ilvl w:val="0"/>
          <w:numId w:val="50"/>
        </w:numPr>
      </w:pPr>
      <w:r>
        <w:rPr>
          <w:b/>
          <w:bCs/>
        </w:rPr>
        <w:t>HPA and auto-sync conflict</w:t>
      </w:r>
      <w:r>
        <w:t xml:space="preserve"> — if using HPA for autoscaling, the component MUST use manual sync, or configure ArgoCD </w:t>
      </w:r>
      <w:r>
        <w:rPr>
          <w:rStyle w:val="VerbatimChar"/>
        </w:rPr>
        <w:t>ignoreDifferences</w:t>
      </w:r>
      <w:r>
        <w:t xml:space="preserve"> for the replicas field</w:t>
      </w:r>
    </w:p>
    <w:p w14:paraId="0A40F065" w14:textId="77777777" w:rsidR="00637BA1" w:rsidRDefault="00000000">
      <w:pPr>
        <w:numPr>
          <w:ilvl w:val="0"/>
          <w:numId w:val="50"/>
        </w:numPr>
      </w:pPr>
      <w:r>
        <w:rPr>
          <w:b/>
          <w:bCs/>
        </w:rPr>
        <w:t>The 3-minute interval is configurable</w:t>
      </w:r>
      <w:r>
        <w:t xml:space="preserve"> — </w:t>
      </w:r>
      <w:r>
        <w:rPr>
          <w:rStyle w:val="VerbatimChar"/>
        </w:rPr>
        <w:t>timeout.reconciliation</w:t>
      </w:r>
      <w:r>
        <w:t xml:space="preserve"> in argocd-cm ConfigMap. Can be reduced (more responsive) or increased (less API server load)</w:t>
      </w:r>
    </w:p>
    <w:p w14:paraId="7853142D" w14:textId="77777777" w:rsidR="00637BA1" w:rsidRDefault="00B401DD">
      <w:r>
        <w:rPr>
          <w:noProof/>
        </w:rPr>
        <w:pict w14:anchorId="568383AD">
          <v:rect id="_x0000_i1102" alt="" style="width:451.3pt;height:.05pt;mso-width-percent:0;mso-height-percent:0;mso-width-percent:0;mso-height-percent:0" o:hralign="center" o:hrstd="t" o:hr="t"/>
        </w:pict>
      </w:r>
    </w:p>
    <w:p w14:paraId="2639F91C" w14:textId="77777777" w:rsidR="00637BA1" w:rsidRDefault="00000000">
      <w:pPr>
        <w:pStyle w:val="Heading3"/>
      </w:pPr>
      <w:bookmarkStart w:id="326" w:name="orchestration-loop"/>
      <w:bookmarkStart w:id="327" w:name="_Toc226630920"/>
      <w:bookmarkEnd w:id="319"/>
      <w:bookmarkEnd w:id="325"/>
      <w:r>
        <w:t>6.5 Orchestration Loop</w:t>
      </w:r>
      <w:bookmarkEnd w:id="327"/>
    </w:p>
    <w:p w14:paraId="19167D44" w14:textId="77777777" w:rsidR="00637BA1" w:rsidRDefault="00000000">
      <w:r>
        <w:t>The Hub drives the full deployment using the batch system:</w:t>
      </w:r>
    </w:p>
    <w:p w14:paraId="0ED0683B" w14:textId="77777777" w:rsidR="00637BA1" w:rsidRDefault="00000000">
      <w:pPr>
        <w:pStyle w:val="SourceCode"/>
      </w:pPr>
      <w:r>
        <w:rPr>
          <w:rStyle w:val="VerbatimChar"/>
        </w:rPr>
        <w:t>for each batch in deployment_order (ascending):</w:t>
      </w:r>
      <w:r>
        <w:br/>
      </w:r>
      <w:r>
        <w:rPr>
          <w:rStyle w:val="VerbatimChar"/>
        </w:rPr>
        <w:t xml:space="preserve">  for each component in batch (parallel if &gt; 1):</w:t>
      </w:r>
      <w:r>
        <w:br/>
      </w:r>
      <w:r>
        <w:rPr>
          <w:rStyle w:val="VerbatimChar"/>
        </w:rPr>
        <w:t xml:space="preserve">    1. Pre-validate (chart in Nexus, images in Quay, secrets in Vault, namespace)</w:t>
      </w:r>
      <w:r>
        <w:br/>
      </w:r>
      <w:r>
        <w:rPr>
          <w:rStyle w:val="VerbatimChar"/>
        </w:rPr>
        <w:t xml:space="preserve">    2. Generate values.yaml + Application YAML</w:t>
      </w:r>
      <w:r>
        <w:br/>
      </w:r>
      <w:r>
        <w:rPr>
          <w:rStyle w:val="VerbatimChar"/>
        </w:rPr>
        <w:t xml:space="preserve">    3. Git commit + push</w:t>
      </w:r>
      <w:r>
        <w:br/>
      </w:r>
      <w:r>
        <w:rPr>
          <w:rStyle w:val="VerbatimChar"/>
        </w:rPr>
        <w:t xml:space="preserve">    4. ArgoCD sync via API</w:t>
      </w:r>
      <w:r>
        <w:br/>
      </w:r>
      <w:r>
        <w:rPr>
          <w:rStyle w:val="VerbatimChar"/>
        </w:rPr>
        <w:t xml:space="preserve">    5. Poll ArgoCD until Synced + Healthy (or timeout)</w:t>
      </w:r>
      <w:r>
        <w:br/>
      </w:r>
      <w:r>
        <w:rPr>
          <w:rStyle w:val="VerbatimChar"/>
        </w:rPr>
        <w:t xml:space="preserve">    6. Validate health (pods, services, endpoints)</w:t>
      </w:r>
      <w:r>
        <w:br/>
      </w:r>
      <w:r>
        <w:rPr>
          <w:rStyle w:val="VerbatimChar"/>
        </w:rPr>
        <w:t xml:space="preserve">    7. Update Hub DB: component_results, add to deployed[]</w:t>
      </w:r>
      <w:r>
        <w:br/>
      </w:r>
      <w:r>
        <w:br/>
      </w:r>
      <w:r>
        <w:rPr>
          <w:rStyle w:val="VerbatimChar"/>
        </w:rPr>
        <w:t xml:space="preserve">  wait for all components in batch to complete</w:t>
      </w:r>
      <w:r>
        <w:br/>
      </w:r>
      <w:r>
        <w:br/>
      </w:r>
      <w:r>
        <w:rPr>
          <w:rStyle w:val="VerbatimChar"/>
        </w:rPr>
        <w:t xml:space="preserve">  if next batch's component has manual_approval: true:</w:t>
      </w:r>
      <w:r>
        <w:br/>
      </w:r>
      <w:r>
        <w:rPr>
          <w:rStyle w:val="VerbatimChar"/>
        </w:rPr>
        <w:t xml:space="preserve">    set pending_approval = true</w:t>
      </w:r>
      <w:r>
        <w:br/>
      </w:r>
      <w:r>
        <w:rPr>
          <w:rStyle w:val="VerbatimChar"/>
        </w:rPr>
        <w:t xml:space="preserve">    pause — wait for PUT /approve</w:t>
      </w:r>
      <w:r>
        <w:br/>
      </w:r>
      <w:r>
        <w:rPr>
          <w:rStyle w:val="VerbatimChar"/>
        </w:rPr>
        <w:t xml:space="preserve">    on approval: continue to next batch</w:t>
      </w:r>
      <w:r>
        <w:br/>
      </w:r>
      <w:r>
        <w:br/>
      </w:r>
      <w:r>
        <w:rPr>
          <w:rStyle w:val="VerbatimChar"/>
        </w:rPr>
        <w:t xml:space="preserve">  if any component unhealthy:</w:t>
      </w:r>
      <w:r>
        <w:br/>
      </w:r>
      <w:r>
        <w:rPr>
          <w:rStyle w:val="VerbatimChar"/>
        </w:rPr>
        <w:t xml:space="preserve">    if auto_rollback = true:</w:t>
      </w:r>
      <w:r>
        <w:br/>
      </w:r>
      <w:r>
        <w:rPr>
          <w:rStyle w:val="VerbatimChar"/>
        </w:rPr>
        <w:t xml:space="preserve">      trigger rollback for that component (see 6.6)</w:t>
      </w:r>
      <w:r>
        <w:br/>
      </w:r>
      <w:r>
        <w:rPr>
          <w:rStyle w:val="VerbatimChar"/>
        </w:rPr>
        <w:t xml:space="preserve">    else:</w:t>
      </w:r>
      <w:r>
        <w:br/>
      </w:r>
      <w:r>
        <w:rPr>
          <w:rStyle w:val="VerbatimChar"/>
        </w:rPr>
        <w:t xml:space="preserve">      mark deployment as FAILED</w:t>
      </w:r>
      <w:r>
        <w:br/>
      </w:r>
      <w:r>
        <w:rPr>
          <w:rStyle w:val="VerbatimChar"/>
        </w:rPr>
        <w:t xml:space="preserve">      stop</w:t>
      </w:r>
    </w:p>
    <w:p w14:paraId="6C3B60B2" w14:textId="77777777" w:rsidR="00637BA1" w:rsidRDefault="00000000">
      <w:pPr>
        <w:pStyle w:val="Heading4"/>
      </w:pPr>
      <w:bookmarkStart w:id="328" w:name="batch-processing-ims"/>
      <w:r>
        <w:t>Batch Processing (IMS)</w:t>
      </w:r>
    </w:p>
    <w:p w14:paraId="3CF96E85" w14:textId="77777777" w:rsidR="00637BA1" w:rsidRDefault="00000000">
      <w:pPr>
        <w:pStyle w:val="SourceCode"/>
      </w:pPr>
      <w:r>
        <w:rPr>
          <w:rStyle w:val="VerbatimChar"/>
        </w:rPr>
        <w:t>Batch 1: [cms]           → single component, manual_approval after</w:t>
      </w:r>
      <w:r>
        <w:br/>
      </w:r>
      <w:r>
        <w:rPr>
          <w:rStyle w:val="VerbatimChar"/>
        </w:rPr>
        <w:t>Batch 2: [imc]           → single component</w:t>
      </w:r>
      <w:r>
        <w:br/>
      </w:r>
      <w:r>
        <w:rPr>
          <w:rStyle w:val="VerbatimChar"/>
        </w:rPr>
        <w:t>Batch 3: [mtas, ftas]    → parallel (2 concurrent syncs)</w:t>
      </w:r>
      <w:r>
        <w:br/>
      </w:r>
      <w:r>
        <w:rPr>
          <w:rStyle w:val="VerbatimChar"/>
        </w:rPr>
        <w:t>Batch 4: [agw, enumfe]   → parallel</w:t>
      </w:r>
      <w:r>
        <w:br/>
      </w:r>
      <w:r>
        <w:rPr>
          <w:rStyle w:val="VerbatimChar"/>
        </w:rPr>
        <w:t>Batch 5: [sceas, lrf]    → parallel</w:t>
      </w:r>
      <w:r>
        <w:br/>
      </w:r>
      <w:r>
        <w:rPr>
          <w:rStyle w:val="VerbatimChar"/>
        </w:rPr>
        <w:t>Batch 6: [muag, fuag]    → parallel</w:t>
      </w:r>
      <w:r>
        <w:br/>
      </w:r>
      <w:r>
        <w:rPr>
          <w:rStyle w:val="VerbatimChar"/>
        </w:rPr>
        <w:t>Batch 7: [crdl]          → single component, manual_approval after</w:t>
      </w:r>
      <w:r>
        <w:br/>
      </w:r>
      <w:r>
        <w:rPr>
          <w:rStyle w:val="VerbatimChar"/>
        </w:rPr>
        <w:t>Batch 8: [cbf, lixp]     → parallel</w:t>
      </w:r>
      <w:r>
        <w:br/>
      </w:r>
      <w:r>
        <w:rPr>
          <w:rStyle w:val="VerbatimChar"/>
        </w:rPr>
        <w:t>Batch 9: [mrf]           → single component</w:t>
      </w:r>
    </w:p>
    <w:p w14:paraId="4811C6B2" w14:textId="77777777" w:rsidR="00637BA1" w:rsidRDefault="00000000">
      <w:pPr>
        <w:pStyle w:val="Heading4"/>
      </w:pPr>
      <w:bookmarkStart w:id="329" w:name="deployment-lock"/>
      <w:bookmarkEnd w:id="328"/>
      <w:r>
        <w:lastRenderedPageBreak/>
        <w:t>Deployment Lock</w:t>
      </w:r>
    </w:p>
    <w:p w14:paraId="6D008775" w14:textId="77777777" w:rsidR="00637BA1" w:rsidRDefault="00000000">
      <w:r>
        <w:t>Only one deployment per (environment, NF) at a time. Prevents concurrent modifications to the same GitOps repo.</w:t>
      </w:r>
    </w:p>
    <w:p w14:paraId="485989D1" w14:textId="77777777" w:rsidR="00637BA1" w:rsidRDefault="00000000">
      <w:pPr>
        <w:pStyle w:val="SourceCode"/>
      </w:pPr>
      <w:r>
        <w:rPr>
          <w:rStyle w:val="CommentTok"/>
        </w:rPr>
        <w:t>## Acquire lock (Hub DB)</w:t>
      </w:r>
      <w:r>
        <w:br/>
      </w:r>
      <w:r>
        <w:rPr>
          <w:rStyle w:val="CommentTok"/>
        </w:rPr>
        <w:t>## Key: "deploy-lock:prod:ims"</w:t>
      </w:r>
      <w:r>
        <w:br/>
      </w:r>
      <w:r>
        <w:rPr>
          <w:rStyle w:val="CommentTok"/>
        </w:rPr>
        <w:t>## Value: deployment_id</w:t>
      </w:r>
      <w:r>
        <w:br/>
      </w:r>
      <w:r>
        <w:rPr>
          <w:rStyle w:val="CommentTok"/>
        </w:rPr>
        <w:t>## TTL: 4 hours (safety net, released explicitly on completion)</w:t>
      </w:r>
      <w:r>
        <w:br/>
      </w:r>
      <w:r>
        <w:br/>
      </w:r>
      <w:r>
        <w:rPr>
          <w:rStyle w:val="CommentTok"/>
        </w:rPr>
        <w:t>## Reject concurrent request</w:t>
      </w:r>
      <w:r>
        <w:br/>
      </w:r>
      <w:r>
        <w:rPr>
          <w:rStyle w:val="CommentTok"/>
        </w:rPr>
        <w:t>## "Deployment deploy-2026-03-26-001 is in progress for ims/prod. Cannot start another."</w:t>
      </w:r>
    </w:p>
    <w:p w14:paraId="2E08E993" w14:textId="77777777" w:rsidR="00637BA1" w:rsidRDefault="00000000">
      <w:pPr>
        <w:pStyle w:val="Heading4"/>
      </w:pPr>
      <w:bookmarkStart w:id="330" w:name="app-of-apps-bootstrap-day-0-only"/>
      <w:bookmarkEnd w:id="329"/>
      <w:r>
        <w:t>App-of-Apps Bootstrap (Day 0 Only)</w:t>
      </w:r>
    </w:p>
    <w:p w14:paraId="26F56D4B" w14:textId="77777777" w:rsidR="00637BA1" w:rsidRDefault="00000000">
      <w:r>
        <w:t>On first-ever deployment, after the first component is committed and pushed:</w:t>
      </w:r>
    </w:p>
    <w:p w14:paraId="306E9543" w14:textId="77777777" w:rsidR="00637BA1" w:rsidRDefault="00000000">
      <w:pPr>
        <w:pStyle w:val="SourceCode"/>
      </w:pPr>
      <w:r>
        <w:rPr>
          <w:rStyle w:val="CommentTok"/>
        </w:rPr>
        <w:t>## Create app-of-apps via ArgoCD API (see Section 6a Section 2)</w:t>
      </w:r>
      <w:r>
        <w:br/>
      </w:r>
      <w:r>
        <w:rPr>
          <w:rStyle w:val="CommentTok"/>
        </w:rPr>
        <w:t>## POST /api/v1/applications with the app-of-apps spec</w:t>
      </w:r>
      <w:r>
        <w:br/>
      </w:r>
      <w:r>
        <w:rPr>
          <w:rStyle w:val="ExtensionTok"/>
        </w:rPr>
        <w:t>curl</w:t>
      </w:r>
      <w:r>
        <w:rPr>
          <w:rStyle w:val="NormalTok"/>
        </w:rPr>
        <w:t xml:space="preserve"> </w:t>
      </w:r>
      <w:r>
        <w:rPr>
          <w:rStyle w:val="AttributeTok"/>
        </w:rPr>
        <w:t>-sk</w:t>
      </w:r>
      <w:r>
        <w:rPr>
          <w:rStyle w:val="NormalTok"/>
        </w:rPr>
        <w:t xml:space="preserve"> </w:t>
      </w:r>
      <w:r>
        <w:rPr>
          <w:rStyle w:val="AttributeTok"/>
        </w:rPr>
        <w:t>-X</w:t>
      </w:r>
      <w:r>
        <w:rPr>
          <w:rStyle w:val="NormalTok"/>
        </w:rPr>
        <w:t xml:space="preserve"> POST </w:t>
      </w:r>
      <w:r>
        <w:rPr>
          <w:rStyle w:val="StringTok"/>
        </w:rPr>
        <w:t>"</w:t>
      </w:r>
      <w:r>
        <w:rPr>
          <w:rStyle w:val="VariableTok"/>
        </w:rPr>
        <w:t>$ARGOCD_URL</w:t>
      </w:r>
      <w:r>
        <w:rPr>
          <w:rStyle w:val="StringTok"/>
        </w:rPr>
        <w:t>/api/v1/applications"</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"Cookie: argocd.token=</w:t>
      </w:r>
      <w:r>
        <w:rPr>
          <w:rStyle w:val="VariableTok"/>
        </w:rPr>
        <w:t>$ARGOCD_TOKEN</w:t>
      </w:r>
      <w:r>
        <w:rPr>
          <w:rStyle w:val="StringTok"/>
        </w:rPr>
        <w:t>"</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@environments/prod/app-of-apps.json</w:t>
      </w:r>
      <w:r>
        <w:br/>
      </w:r>
      <w:r>
        <w:br/>
      </w:r>
      <w:r>
        <w:rPr>
          <w:rStyle w:val="CommentTok"/>
        </w:rPr>
        <w:t>## Verify it was created</w:t>
      </w:r>
      <w:r>
        <w:br/>
      </w:r>
      <w:r>
        <w:rPr>
          <w:rStyle w:val="ExtensionTok"/>
        </w:rPr>
        <w:t>curl</w:t>
      </w:r>
      <w:r>
        <w:rPr>
          <w:rStyle w:val="NormalTok"/>
        </w:rPr>
        <w:t xml:space="preserve"> </w:t>
      </w:r>
      <w:r>
        <w:rPr>
          <w:rStyle w:val="AttributeTok"/>
        </w:rPr>
        <w:t>-s</w:t>
      </w:r>
      <w:r>
        <w:rPr>
          <w:rStyle w:val="NormalTok"/>
        </w:rPr>
        <w:t xml:space="preserve"> </w:t>
      </w:r>
      <w:r>
        <w:rPr>
          <w:rStyle w:val="StringTok"/>
        </w:rPr>
        <w:t>"https://argocd.site.vmo2.internal/api/v1/applications/ims-prod-apps"</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"Cookie: argocd.token=</w:t>
      </w:r>
      <w:r>
        <w:rPr>
          <w:rStyle w:val="VariableTok"/>
        </w:rPr>
        <w:t>$ARGOCD_TOKEN</w:t>
      </w:r>
      <w:r>
        <w:rPr>
          <w:rStyle w:val="StringTok"/>
        </w:rPr>
        <w:t>"</w:t>
      </w:r>
      <w:r>
        <w:rPr>
          <w:rStyle w:val="NormalTok"/>
        </w:rPr>
        <w:t xml:space="preserve"> </w:t>
      </w:r>
      <w:r>
        <w:rPr>
          <w:rStyle w:val="DataTypeTok"/>
        </w:rPr>
        <w:t>\</w:t>
      </w:r>
      <w:r>
        <w:br/>
      </w:r>
      <w:r>
        <w:rPr>
          <w:rStyle w:val="NormalTok"/>
        </w:rPr>
        <w:t xml:space="preserve">  </w:t>
      </w:r>
      <w:r>
        <w:rPr>
          <w:rStyle w:val="KeywordTok"/>
        </w:rPr>
        <w:t>|</w:t>
      </w:r>
      <w:r>
        <w:rPr>
          <w:rStyle w:val="NormalTok"/>
        </w:rPr>
        <w:t xml:space="preserve"> </w:t>
      </w:r>
      <w:r>
        <w:rPr>
          <w:rStyle w:val="ExtensionTok"/>
        </w:rPr>
        <w:t>jq</w:t>
      </w:r>
      <w:r>
        <w:rPr>
          <w:rStyle w:val="NormalTok"/>
        </w:rPr>
        <w:t xml:space="preserve"> </w:t>
      </w:r>
      <w:r>
        <w:rPr>
          <w:rStyle w:val="StringTok"/>
        </w:rPr>
        <w:t>'.status.health.status'</w:t>
      </w:r>
    </w:p>
    <w:p w14:paraId="1D60FBF7" w14:textId="77777777" w:rsidR="00637BA1" w:rsidRDefault="00000000">
      <w:r>
        <w:t xml:space="preserve">The app-of-apps is a pointer to the </w:t>
      </w:r>
      <w:r>
        <w:rPr>
          <w:rStyle w:val="VerbatimChar"/>
        </w:rPr>
        <w:t>applications/</w:t>
      </w:r>
      <w:r>
        <w:t xml:space="preserve"> directory. It auto-discovers all Application YAMLs. </w:t>
      </w:r>
      <w:r>
        <w:rPr>
          <w:b/>
          <w:bCs/>
        </w:rPr>
        <w:t>Never rolled back</w:t>
      </w:r>
      <w:r>
        <w:t xml:space="preserve"> — it’s infrastructure, not deployment state.</w:t>
      </w:r>
    </w:p>
    <w:p w14:paraId="2CAEF74B" w14:textId="77777777" w:rsidR="00637BA1" w:rsidRDefault="00B401DD">
      <w:r>
        <w:rPr>
          <w:noProof/>
        </w:rPr>
        <w:pict w14:anchorId="64DF0C8F">
          <v:rect id="_x0000_i1101" alt="" style="width:451.3pt;height:.05pt;mso-width-percent:0;mso-height-percent:0;mso-width-percent:0;mso-height-percent:0" o:hralign="center" o:hrstd="t" o:hr="t"/>
        </w:pict>
      </w:r>
    </w:p>
    <w:p w14:paraId="4F51B370" w14:textId="77777777" w:rsidR="00637BA1" w:rsidRDefault="00000000">
      <w:pPr>
        <w:pStyle w:val="Heading3"/>
      </w:pPr>
      <w:bookmarkStart w:id="331" w:name="rollback-flow"/>
      <w:bookmarkStart w:id="332" w:name="_Toc226630921"/>
      <w:bookmarkEnd w:id="326"/>
      <w:bookmarkEnd w:id="330"/>
      <w:r>
        <w:t>6.6 Rollback Flow</w:t>
      </w:r>
      <w:bookmarkEnd w:id="332"/>
    </w:p>
    <w:p w14:paraId="0C5DBC90" w14:textId="77777777" w:rsidR="00637BA1" w:rsidRDefault="00000000">
      <w:pPr>
        <w:pStyle w:val="Heading4"/>
      </w:pPr>
      <w:bookmarkStart w:id="333" w:name="component-rollback"/>
      <w:r>
        <w:t>Component Rollback</w:t>
      </w:r>
    </w:p>
    <w:p w14:paraId="031790DF" w14:textId="77777777" w:rsidR="00637BA1" w:rsidRDefault="00000000">
      <w:r>
        <w:t>Revert a single component to a known-good state:</w:t>
      </w:r>
    </w:p>
    <w:p w14:paraId="3A1D6319" w14:textId="77777777" w:rsidR="00637BA1" w:rsidRDefault="00000000">
      <w:pPr>
        <w:pStyle w:val="SourceCode"/>
      </w:pPr>
      <w:r>
        <w:rPr>
          <w:rStyle w:val="CommentTok"/>
        </w:rPr>
        <w:t>## 1. Look up the target deployment record</w:t>
      </w:r>
      <w:r>
        <w:br/>
      </w:r>
      <w:r>
        <w:rPr>
          <w:rStyle w:val="VariableTok"/>
        </w:rPr>
        <w:t>TARGET</w:t>
      </w:r>
      <w:r>
        <w:rPr>
          <w:rStyle w:val="OperatorTok"/>
        </w:rPr>
        <w:t>=</w:t>
      </w:r>
      <w:r>
        <w:rPr>
          <w:rStyle w:val="VariableTok"/>
        </w:rPr>
        <w:t>$(</w:t>
      </w:r>
      <w:r>
        <w:rPr>
          <w:rStyle w:val="ExtensionTok"/>
        </w:rPr>
        <w:t>curl</w:t>
      </w:r>
      <w:r>
        <w:rPr>
          <w:rStyle w:val="NormalTok"/>
        </w:rPr>
        <w:t xml:space="preserve"> </w:t>
      </w:r>
      <w:r>
        <w:rPr>
          <w:rStyle w:val="AttributeTok"/>
        </w:rPr>
        <w:t>-s</w:t>
      </w:r>
      <w:r>
        <w:rPr>
          <w:rStyle w:val="NormalTok"/>
        </w:rPr>
        <w:t xml:space="preserve"> </w:t>
      </w:r>
      <w:r>
        <w:rPr>
          <w:rStyle w:val="StringTok"/>
        </w:rPr>
        <w:t>"https://hub.vmo2.internal/api/v1/deployments?helix_id=HELIX-12340"</w:t>
      </w:r>
      <w:r>
        <w:rPr>
          <w:rStyle w:val="NormalTok"/>
        </w:rPr>
        <w:t xml:space="preserve"> </w:t>
      </w:r>
      <w:r>
        <w:rPr>
          <w:rStyle w:val="DataTypeTok"/>
        </w:rPr>
        <w:t>\</w:t>
      </w:r>
      <w:r>
        <w:br/>
      </w:r>
      <w:r>
        <w:rPr>
          <w:rStyle w:val="NormalTok"/>
        </w:rPr>
        <w:t xml:space="preserve">  </w:t>
      </w:r>
      <w:r>
        <w:rPr>
          <w:rStyle w:val="KeywordTok"/>
        </w:rPr>
        <w:t>|</w:t>
      </w:r>
      <w:r>
        <w:rPr>
          <w:rStyle w:val="NormalTok"/>
        </w:rPr>
        <w:t xml:space="preserve"> </w:t>
      </w:r>
      <w:r>
        <w:rPr>
          <w:rStyle w:val="ExtensionTok"/>
        </w:rPr>
        <w:t>jq</w:t>
      </w:r>
      <w:r>
        <w:rPr>
          <w:rStyle w:val="NormalTok"/>
        </w:rPr>
        <w:t xml:space="preserve"> </w:t>
      </w:r>
      <w:r>
        <w:rPr>
          <w:rStyle w:val="AttributeTok"/>
        </w:rPr>
        <w:t>-r</w:t>
      </w:r>
      <w:r>
        <w:rPr>
          <w:rStyle w:val="NormalTok"/>
        </w:rPr>
        <w:t xml:space="preserve"> </w:t>
      </w:r>
      <w:r>
        <w:rPr>
          <w:rStyle w:val="StringTok"/>
        </w:rPr>
        <w:t>'.component_results.mtas.commit_sha'</w:t>
      </w:r>
      <w:r>
        <w:rPr>
          <w:rStyle w:val="VariableTok"/>
        </w:rPr>
        <w:t>)</w:t>
      </w:r>
      <w:r>
        <w:br/>
      </w:r>
      <w:r>
        <w:rPr>
          <w:rStyle w:val="CommentTok"/>
        </w:rPr>
        <w:t>## TARGET = "abc123" (the known-good commit)</w:t>
      </w:r>
      <w:r>
        <w:br/>
      </w:r>
      <w:r>
        <w:br/>
      </w:r>
      <w:r>
        <w:rPr>
          <w:rStyle w:val="CommentTok"/>
        </w:rPr>
        <w:t>## 2. Find which commit to revert (the bad one)</w:t>
      </w:r>
      <w:r>
        <w:br/>
      </w:r>
      <w:r>
        <w:rPr>
          <w:rStyle w:val="VariableTok"/>
        </w:rPr>
        <w:t>BAD_SHA</w:t>
      </w:r>
      <w:r>
        <w:rPr>
          <w:rStyle w:val="OperatorTok"/>
        </w:rPr>
        <w:t>=</w:t>
      </w:r>
      <w:r>
        <w:rPr>
          <w:rStyle w:val="VariableTok"/>
        </w:rPr>
        <w:t>$(</w:t>
      </w:r>
      <w:r>
        <w:rPr>
          <w:rStyle w:val="ExtensionTok"/>
        </w:rPr>
        <w:t>curl</w:t>
      </w:r>
      <w:r>
        <w:rPr>
          <w:rStyle w:val="NormalTok"/>
        </w:rPr>
        <w:t xml:space="preserve"> </w:t>
      </w:r>
      <w:r>
        <w:rPr>
          <w:rStyle w:val="AttributeTok"/>
        </w:rPr>
        <w:t>-s</w:t>
      </w:r>
      <w:r>
        <w:rPr>
          <w:rStyle w:val="NormalTok"/>
        </w:rPr>
        <w:t xml:space="preserve"> </w:t>
      </w:r>
      <w:r>
        <w:rPr>
          <w:rStyle w:val="StringTok"/>
        </w:rPr>
        <w:t>"https://hub.vmo2.internal/api/v1/deployments?helix_id=HELIX-12345"</w:t>
      </w:r>
      <w:r>
        <w:rPr>
          <w:rStyle w:val="NormalTok"/>
        </w:rPr>
        <w:t xml:space="preserve"> </w:t>
      </w:r>
      <w:r>
        <w:rPr>
          <w:rStyle w:val="DataTypeTok"/>
        </w:rPr>
        <w:t>\</w:t>
      </w:r>
      <w:r>
        <w:br/>
      </w:r>
      <w:r>
        <w:rPr>
          <w:rStyle w:val="NormalTok"/>
        </w:rPr>
        <w:t xml:space="preserve">  </w:t>
      </w:r>
      <w:r>
        <w:rPr>
          <w:rStyle w:val="KeywordTok"/>
        </w:rPr>
        <w:t>|</w:t>
      </w:r>
      <w:r>
        <w:rPr>
          <w:rStyle w:val="NormalTok"/>
        </w:rPr>
        <w:t xml:space="preserve"> </w:t>
      </w:r>
      <w:r>
        <w:rPr>
          <w:rStyle w:val="ExtensionTok"/>
        </w:rPr>
        <w:t>jq</w:t>
      </w:r>
      <w:r>
        <w:rPr>
          <w:rStyle w:val="NormalTok"/>
        </w:rPr>
        <w:t xml:space="preserve"> </w:t>
      </w:r>
      <w:r>
        <w:rPr>
          <w:rStyle w:val="AttributeTok"/>
        </w:rPr>
        <w:t>-r</w:t>
      </w:r>
      <w:r>
        <w:rPr>
          <w:rStyle w:val="NormalTok"/>
        </w:rPr>
        <w:t xml:space="preserve"> </w:t>
      </w:r>
      <w:r>
        <w:rPr>
          <w:rStyle w:val="StringTok"/>
        </w:rPr>
        <w:t>'.component_results.mtas.commit_sha'</w:t>
      </w:r>
      <w:r>
        <w:rPr>
          <w:rStyle w:val="VariableTok"/>
        </w:rPr>
        <w:t>)</w:t>
      </w:r>
      <w:r>
        <w:br/>
      </w:r>
      <w:r>
        <w:rPr>
          <w:rStyle w:val="CommentTok"/>
        </w:rPr>
        <w:t>## BAD_SHA = "def456"</w:t>
      </w:r>
      <w:r>
        <w:br/>
      </w:r>
      <w:r>
        <w:br/>
      </w:r>
      <w:r>
        <w:rPr>
          <w:rStyle w:val="CommentTok"/>
        </w:rPr>
        <w:t>## 3. Git revert (not reset — preserves history)</w:t>
      </w:r>
      <w:r>
        <w:br/>
      </w:r>
      <w:r>
        <w:rPr>
          <w:rStyle w:val="BuiltInTok"/>
        </w:rPr>
        <w:t>cd</w:t>
      </w:r>
      <w:r>
        <w:rPr>
          <w:rStyle w:val="NormalTok"/>
        </w:rPr>
        <w:t xml:space="preserve"> /path/to/ims-gitops</w:t>
      </w:r>
      <w:r>
        <w:br/>
      </w:r>
      <w:r>
        <w:rPr>
          <w:rStyle w:val="FunctionTok"/>
        </w:rPr>
        <w:t>git</w:t>
      </w:r>
      <w:r>
        <w:rPr>
          <w:rStyle w:val="NormalTok"/>
        </w:rPr>
        <w:t xml:space="preserve"> revert </w:t>
      </w:r>
      <w:r>
        <w:rPr>
          <w:rStyle w:val="AttributeTok"/>
        </w:rPr>
        <w:t>--no-edit</w:t>
      </w:r>
      <w:r>
        <w:rPr>
          <w:rStyle w:val="NormalTok"/>
        </w:rPr>
        <w:t xml:space="preserve"> </w:t>
      </w:r>
      <w:r>
        <w:rPr>
          <w:rStyle w:val="VariableTok"/>
        </w:rPr>
        <w:t>$BAD_SHA</w:t>
      </w:r>
      <w:r>
        <w:br/>
      </w:r>
      <w:r>
        <w:br/>
      </w:r>
      <w:r>
        <w:rPr>
          <w:rStyle w:val="CommentTok"/>
        </w:rPr>
        <w:t>## This creates a new commit that undoes def456</w:t>
      </w:r>
      <w:r>
        <w:br/>
      </w:r>
      <w:r>
        <w:rPr>
          <w:rStyle w:val="CommentTok"/>
        </w:rPr>
        <w:t>## Commit message auto-generated: "Revert 'MTAS: Deploy v1.1.0 - HELIX-12345'"</w:t>
      </w:r>
      <w:r>
        <w:br/>
      </w:r>
      <w:r>
        <w:rPr>
          <w:rStyle w:val="CommentTok"/>
        </w:rPr>
        <w:t>## We amend to our format:</w:t>
      </w:r>
      <w:r>
        <w:br/>
      </w:r>
      <w:r>
        <w:rPr>
          <w:rStyle w:val="FunctionTok"/>
        </w:rPr>
        <w:t>git</w:t>
      </w:r>
      <w:r>
        <w:rPr>
          <w:rStyle w:val="NormalTok"/>
        </w:rPr>
        <w:t xml:space="preserve"> commit </w:t>
      </w:r>
      <w:r>
        <w:rPr>
          <w:rStyle w:val="AttributeTok"/>
        </w:rPr>
        <w:t>--amend</w:t>
      </w:r>
      <w:r>
        <w:rPr>
          <w:rStyle w:val="NormalTok"/>
        </w:rPr>
        <w:t xml:space="preserve"> </w:t>
      </w:r>
      <w:r>
        <w:rPr>
          <w:rStyle w:val="AttributeTok"/>
        </w:rPr>
        <w:t>-m</w:t>
      </w:r>
      <w:r>
        <w:rPr>
          <w:rStyle w:val="NormalTok"/>
        </w:rPr>
        <w:t xml:space="preserve"> </w:t>
      </w:r>
      <w:r>
        <w:rPr>
          <w:rStyle w:val="StringTok"/>
        </w:rPr>
        <w:t>"MTAS: Rollback to HELIX-12340 - HELIX-12350"</w:t>
      </w:r>
      <w:r>
        <w:br/>
      </w:r>
      <w:r>
        <w:br/>
      </w:r>
      <w:r>
        <w:rPr>
          <w:rStyle w:val="CommentTok"/>
        </w:rPr>
        <w:t>## 4. Push</w:t>
      </w:r>
      <w:r>
        <w:br/>
      </w:r>
      <w:r>
        <w:rPr>
          <w:rStyle w:val="FunctionTok"/>
        </w:rPr>
        <w:t>git</w:t>
      </w:r>
      <w:r>
        <w:rPr>
          <w:rStyle w:val="NormalTok"/>
        </w:rPr>
        <w:t xml:space="preserve"> push origin main</w:t>
      </w:r>
      <w:r>
        <w:br/>
      </w:r>
      <w:r>
        <w:br/>
      </w:r>
      <w:r>
        <w:rPr>
          <w:rStyle w:val="CommentTok"/>
        </w:rPr>
        <w:lastRenderedPageBreak/>
        <w:t>## 5. Force sync in ArgoCD (faster recovery)</w:t>
      </w:r>
      <w:r>
        <w:br/>
      </w:r>
      <w:r>
        <w:rPr>
          <w:rStyle w:val="ExtensionTok"/>
        </w:rPr>
        <w:t>curl</w:t>
      </w:r>
      <w:r>
        <w:rPr>
          <w:rStyle w:val="NormalTok"/>
        </w:rPr>
        <w:t xml:space="preserve"> </w:t>
      </w:r>
      <w:r>
        <w:rPr>
          <w:rStyle w:val="AttributeTok"/>
        </w:rPr>
        <w:t>-X</w:t>
      </w:r>
      <w:r>
        <w:rPr>
          <w:rStyle w:val="NormalTok"/>
        </w:rPr>
        <w:t xml:space="preserve"> POST </w:t>
      </w:r>
      <w:r>
        <w:rPr>
          <w:rStyle w:val="StringTok"/>
        </w:rPr>
        <w:t>"https://argocd.site.vmo2.internal/api/v1/applications/ims-mtas/sync"</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"Cookie: argocd.token=</w:t>
      </w:r>
      <w:r>
        <w:rPr>
          <w:rStyle w:val="VariableTok"/>
        </w:rPr>
        <w:t>$ARGOCD_TOKEN</w:t>
      </w:r>
      <w:r>
        <w:rPr>
          <w:rStyle w:val="StringTok"/>
        </w:rPr>
        <w:t>"</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'{"prune": true, "strategy": {"apply": {"force": true}}}'</w:t>
      </w:r>
      <w:r>
        <w:br/>
      </w:r>
      <w:r>
        <w:br/>
      </w:r>
      <w:r>
        <w:rPr>
          <w:rStyle w:val="CommentTok"/>
        </w:rPr>
        <w:t>## 6. Validate rollback health</w:t>
      </w:r>
      <w:r>
        <w:br/>
      </w:r>
      <w:r>
        <w:rPr>
          <w:rStyle w:val="CommentTok"/>
        </w:rPr>
        <w:t>## Same health checks as deploy (pods ready, services have endpoints)</w:t>
      </w:r>
      <w:r>
        <w:br/>
      </w:r>
      <w:r>
        <w:rPr>
          <w:rStyle w:val="CommentTok"/>
        </w:rPr>
        <w:t>## Additionally verify version matches the target deployment's version</w:t>
      </w:r>
      <w:r>
        <w:br/>
      </w:r>
      <w:r>
        <w:br/>
      </w:r>
      <w:r>
        <w:rPr>
          <w:rStyle w:val="CommentTok"/>
        </w:rPr>
        <w:t>## 7. Report rollback result</w:t>
      </w:r>
      <w:r>
        <w:br/>
      </w:r>
      <w:r>
        <w:rPr>
          <w:rStyle w:val="ExtensionTok"/>
        </w:rPr>
        <w:t>curl</w:t>
      </w:r>
      <w:r>
        <w:rPr>
          <w:rStyle w:val="NormalTok"/>
        </w:rPr>
        <w:t xml:space="preserve"> </w:t>
      </w:r>
      <w:r>
        <w:rPr>
          <w:rStyle w:val="AttributeTok"/>
        </w:rPr>
        <w:t>-X</w:t>
      </w:r>
      <w:r>
        <w:rPr>
          <w:rStyle w:val="NormalTok"/>
        </w:rPr>
        <w:t xml:space="preserve"> PUT </w:t>
      </w:r>
      <w:r>
        <w:rPr>
          <w:rStyle w:val="StringTok"/>
        </w:rPr>
        <w:t>"https://hub.vmo2.internal/api/v1/deployments/</w:t>
      </w:r>
      <w:r>
        <w:rPr>
          <w:rStyle w:val="VariableTok"/>
        </w:rPr>
        <w:t>$ROLLBACK_DEPLOYMENT_ID</w:t>
      </w:r>
      <w:r>
        <w:rPr>
          <w:rStyle w:val="StringTok"/>
        </w:rPr>
        <w:t>/status"</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'{"component": "mtas", "chart": "mtas", "status": "rolled_back", ...}'</w:t>
      </w:r>
    </w:p>
    <w:p w14:paraId="146F96BF" w14:textId="77777777" w:rsidR="00637BA1" w:rsidRDefault="00000000">
      <w:r>
        <w:rPr>
          <w:b/>
          <w:bCs/>
        </w:rPr>
        <w:t xml:space="preserve">Why </w:t>
      </w:r>
      <w:r>
        <w:rPr>
          <w:rStyle w:val="VerbatimChar"/>
          <w:b/>
          <w:bCs/>
        </w:rPr>
        <w:t>git revert</w:t>
      </w:r>
      <w:r>
        <w:rPr>
          <w:b/>
          <w:bCs/>
        </w:rPr>
        <w:t xml:space="preserve"> not </w:t>
      </w:r>
      <w:r>
        <w:rPr>
          <w:rStyle w:val="VerbatimChar"/>
          <w:b/>
          <w:bCs/>
        </w:rPr>
        <w:t>git reset</w:t>
      </w:r>
      <w:r>
        <w:rPr>
          <w:b/>
          <w:bCs/>
        </w:rPr>
        <w:t>:</w:t>
      </w:r>
      <w:r>
        <w:t xml:space="preserve"> - Preserves full history (compliance/audit requirement) - No </w:t>
      </w:r>
      <w:r>
        <w:rPr>
          <w:rStyle w:val="VerbatimChar"/>
        </w:rPr>
        <w:t>--force</w:t>
      </w:r>
      <w:r>
        <w:t xml:space="preserve"> push needed - Works with branch protection - ArgoCD auto-detects the revert commit</w:t>
      </w:r>
    </w:p>
    <w:p w14:paraId="17F6CDA5" w14:textId="77777777" w:rsidR="00637BA1" w:rsidRDefault="00000000">
      <w:pPr>
        <w:pStyle w:val="BodyText"/>
      </w:pPr>
      <w:r>
        <w:rPr>
          <w:b/>
          <w:bCs/>
        </w:rPr>
        <w:t>What gets reverted</w:t>
      </w:r>
      <w:r>
        <w:t xml:space="preserve"> (git revert handles all scenarios automatically):</w:t>
      </w:r>
    </w:p>
    <w:tbl>
      <w:tblPr>
        <w:tblStyle w:val="Table"/>
        <w:tblW w:w="5000" w:type="pct"/>
        <w:tblLayout w:type="fixed"/>
        <w:tblLook w:val="0020" w:firstRow="1" w:lastRow="0" w:firstColumn="0" w:lastColumn="0" w:noHBand="0" w:noVBand="0"/>
      </w:tblPr>
      <w:tblGrid>
        <w:gridCol w:w="1893"/>
        <w:gridCol w:w="4543"/>
        <w:gridCol w:w="2839"/>
      </w:tblGrid>
      <w:tr w:rsidR="00637BA1" w14:paraId="23F99155" w14:textId="77777777">
        <w:trPr>
          <w:cnfStyle w:val="100000000000" w:firstRow="1" w:lastRow="0" w:firstColumn="0" w:lastColumn="0" w:oddVBand="0" w:evenVBand="0" w:oddHBand="0" w:evenHBand="0" w:firstRowFirstColumn="0" w:firstRowLastColumn="0" w:lastRowFirstColumn="0" w:lastRowLastColumn="0"/>
          <w:tblHeader/>
        </w:trPr>
        <w:tc>
          <w:tcPr>
            <w:tcW w:w="1616" w:type="dxa"/>
          </w:tcPr>
          <w:p w14:paraId="723BE584" w14:textId="77777777" w:rsidR="00637BA1" w:rsidRDefault="00000000">
            <w:r>
              <w:t>Scenario</w:t>
            </w:r>
          </w:p>
        </w:tc>
        <w:tc>
          <w:tcPr>
            <w:tcW w:w="3879" w:type="dxa"/>
          </w:tcPr>
          <w:p w14:paraId="7EE0EA17" w14:textId="77777777" w:rsidR="00637BA1" w:rsidRDefault="00000000">
            <w:r>
              <w:t>Original Commit Contents</w:t>
            </w:r>
          </w:p>
        </w:tc>
        <w:tc>
          <w:tcPr>
            <w:tcW w:w="2424" w:type="dxa"/>
          </w:tcPr>
          <w:p w14:paraId="15817F33" w14:textId="77777777" w:rsidR="00637BA1" w:rsidRDefault="00000000">
            <w:r>
              <w:t>Revert Undoes</w:t>
            </w:r>
          </w:p>
        </w:tc>
      </w:tr>
      <w:tr w:rsidR="00637BA1" w14:paraId="0F59D57A" w14:textId="77777777">
        <w:tc>
          <w:tcPr>
            <w:tcW w:w="1616" w:type="dxa"/>
          </w:tcPr>
          <w:p w14:paraId="3849407F" w14:textId="77777777" w:rsidR="00637BA1" w:rsidRDefault="00000000">
            <w:r>
              <w:t>Config change gone wrong</w:t>
            </w:r>
          </w:p>
        </w:tc>
        <w:tc>
          <w:tcPr>
            <w:tcW w:w="3879" w:type="dxa"/>
          </w:tcPr>
          <w:p w14:paraId="6D3C2113" w14:textId="77777777" w:rsidR="00637BA1" w:rsidRDefault="00000000">
            <w:r>
              <w:rPr>
                <w:rStyle w:val="VerbatimChar"/>
              </w:rPr>
              <w:t>values.yaml</w:t>
            </w:r>
            <w:r>
              <w:t xml:space="preserve"> only</w:t>
            </w:r>
          </w:p>
        </w:tc>
        <w:tc>
          <w:tcPr>
            <w:tcW w:w="2424" w:type="dxa"/>
          </w:tcPr>
          <w:p w14:paraId="36CDC70C" w14:textId="77777777" w:rsidR="00637BA1" w:rsidRDefault="00000000">
            <w:r>
              <w:rPr>
                <w:rStyle w:val="VerbatimChar"/>
              </w:rPr>
              <w:t>values.yaml</w:t>
            </w:r>
            <w:r>
              <w:t xml:space="preserve"> only</w:t>
            </w:r>
          </w:p>
        </w:tc>
      </w:tr>
      <w:tr w:rsidR="00637BA1" w14:paraId="4C3677CE" w14:textId="77777777">
        <w:tc>
          <w:tcPr>
            <w:tcW w:w="1616" w:type="dxa"/>
          </w:tcPr>
          <w:p w14:paraId="045F730E" w14:textId="77777777" w:rsidR="00637BA1" w:rsidRDefault="00000000">
            <w:r>
              <w:t>Chart version rollback</w:t>
            </w:r>
          </w:p>
        </w:tc>
        <w:tc>
          <w:tcPr>
            <w:tcW w:w="3879" w:type="dxa"/>
          </w:tcPr>
          <w:p w14:paraId="5CCD895F" w14:textId="77777777" w:rsidR="00637BA1" w:rsidRDefault="00000000">
            <w:r>
              <w:rPr>
                <w:rStyle w:val="VerbatimChar"/>
              </w:rPr>
              <w:t>application.yaml</w:t>
            </w:r>
            <w:r>
              <w:t xml:space="preserve"> (targetRevision)</w:t>
            </w:r>
          </w:p>
        </w:tc>
        <w:tc>
          <w:tcPr>
            <w:tcW w:w="2424" w:type="dxa"/>
          </w:tcPr>
          <w:p w14:paraId="541BDE92" w14:textId="77777777" w:rsidR="00637BA1" w:rsidRDefault="00000000">
            <w:r>
              <w:rPr>
                <w:rStyle w:val="VerbatimChar"/>
              </w:rPr>
              <w:t>application.yaml</w:t>
            </w:r>
          </w:p>
        </w:tc>
      </w:tr>
      <w:tr w:rsidR="00637BA1" w14:paraId="4A955C4D" w14:textId="77777777">
        <w:tc>
          <w:tcPr>
            <w:tcW w:w="1616" w:type="dxa"/>
          </w:tcPr>
          <w:p w14:paraId="609F01D6" w14:textId="77777777" w:rsidR="00637BA1" w:rsidRDefault="00000000">
            <w:r>
              <w:t>Full upgrade rollback</w:t>
            </w:r>
          </w:p>
        </w:tc>
        <w:tc>
          <w:tcPr>
            <w:tcW w:w="3879" w:type="dxa"/>
          </w:tcPr>
          <w:p w14:paraId="4F164D14" w14:textId="77777777" w:rsidR="00637BA1" w:rsidRDefault="00000000">
            <w:r>
              <w:t>Both files</w:t>
            </w:r>
          </w:p>
        </w:tc>
        <w:tc>
          <w:tcPr>
            <w:tcW w:w="2424" w:type="dxa"/>
          </w:tcPr>
          <w:p w14:paraId="2597C60B" w14:textId="77777777" w:rsidR="00637BA1" w:rsidRDefault="00000000">
            <w:r>
              <w:t>Both files</w:t>
            </w:r>
          </w:p>
        </w:tc>
      </w:tr>
    </w:tbl>
    <w:p w14:paraId="5F02DAAD" w14:textId="77777777" w:rsidR="00637BA1" w:rsidRDefault="00000000">
      <w:pPr>
        <w:pStyle w:val="Heading4"/>
      </w:pPr>
      <w:bookmarkStart w:id="334" w:name="full-stack-rollback"/>
      <w:bookmarkEnd w:id="333"/>
      <w:r>
        <w:t>Full Stack Rollback</w:t>
      </w:r>
    </w:p>
    <w:p w14:paraId="0B8BFD7C" w14:textId="77777777" w:rsidR="00637BA1" w:rsidRDefault="00000000">
      <w:r>
        <w:t xml:space="preserve">Revert all components in </w:t>
      </w:r>
      <w:r>
        <w:rPr>
          <w:b/>
          <w:bCs/>
        </w:rPr>
        <w:t>reverse deployment order</w:t>
      </w:r>
      <w:r>
        <w:t>:</w:t>
      </w:r>
    </w:p>
    <w:p w14:paraId="14884156" w14:textId="77777777" w:rsidR="00637BA1" w:rsidRDefault="00000000">
      <w:pPr>
        <w:pStyle w:val="SourceCode"/>
      </w:pPr>
      <w:r>
        <w:rPr>
          <w:rStyle w:val="VerbatimChar"/>
        </w:rPr>
        <w:t>Hub: components changed since HELIX-12340 = [imc, mtas, agw]</w:t>
      </w:r>
      <w:r>
        <w:br/>
      </w:r>
      <w:r>
        <w:rPr>
          <w:rStyle w:val="VerbatimChar"/>
        </w:rPr>
        <w:t>Hub: revert order = [agw, mtas, imc]  (reverse)</w:t>
      </w:r>
      <w:r>
        <w:br/>
      </w:r>
      <w:r>
        <w:br/>
      </w:r>
      <w:r>
        <w:rPr>
          <w:rStyle w:val="VerbatimChar"/>
        </w:rPr>
        <w:t>Step 1: git revert $AGW_SHA    → push → sync → healthy</w:t>
      </w:r>
      <w:r>
        <w:br/>
      </w:r>
      <w:r>
        <w:rPr>
          <w:rStyle w:val="VerbatimChar"/>
        </w:rPr>
        <w:t>Step 2: git revert $MTAS_SHA   → push → sync → healthy</w:t>
      </w:r>
      <w:r>
        <w:br/>
      </w:r>
      <w:r>
        <w:rPr>
          <w:rStyle w:val="VerbatimChar"/>
        </w:rPr>
        <w:t>Step 3: git revert $IMC_SHA    → push → sync → healthy</w:t>
      </w:r>
      <w:r>
        <w:br/>
      </w:r>
      <w:r>
        <w:br/>
      </w:r>
      <w:r>
        <w:rPr>
          <w:rStyle w:val="VerbatimChar"/>
        </w:rPr>
        <w:t>All reverted → finalize</w:t>
      </w:r>
    </w:p>
    <w:p w14:paraId="4A3F3810" w14:textId="77777777" w:rsidR="00637BA1" w:rsidRDefault="00000000">
      <w:r>
        <w:rPr>
          <w:b/>
          <w:bCs/>
        </w:rPr>
        <w:t>No manual approvals during rollback</w:t>
      </w:r>
      <w:r>
        <w:t xml:space="preserve"> by default (fast path). Rollback should be quick.</w:t>
      </w:r>
    </w:p>
    <w:p w14:paraId="7656A403" w14:textId="77777777" w:rsidR="00637BA1" w:rsidRDefault="00000000">
      <w:pPr>
        <w:pStyle w:val="Heading4"/>
      </w:pPr>
      <w:bookmarkStart w:id="335" w:name="auto-rollback"/>
      <w:bookmarkEnd w:id="334"/>
      <w:r>
        <w:t>Auto-Rollback</w:t>
      </w:r>
    </w:p>
    <w:p w14:paraId="74DEFE00" w14:textId="77777777" w:rsidR="00637BA1" w:rsidRDefault="00000000">
      <w:r>
        <w:t xml:space="preserve">When a component fails health checks and </w:t>
      </w:r>
      <w:r>
        <w:rPr>
          <w:rStyle w:val="VerbatimChar"/>
        </w:rPr>
        <w:t>auto_rollback: true</w:t>
      </w:r>
      <w:r>
        <w:t>:</w:t>
      </w:r>
    </w:p>
    <w:p w14:paraId="29C32A08" w14:textId="77777777" w:rsidR="00637BA1" w:rsidRDefault="00000000">
      <w:pPr>
        <w:pStyle w:val="SourceCode"/>
      </w:pPr>
      <w:r>
        <w:rPr>
          <w:rStyle w:val="VerbatimChar"/>
        </w:rPr>
        <w:t>Orchestrator: mtas health check failed (pods_ready: 4/6)</w:t>
      </w:r>
      <w:r>
        <w:br/>
      </w:r>
      <w:r>
        <w:rPr>
          <w:rStyle w:val="VerbatimChar"/>
        </w:rPr>
        <w:t>Orchestrator: auto_rollback=true for mtas</w:t>
      </w:r>
      <w:r>
        <w:br/>
      </w:r>
      <w:r>
        <w:rPr>
          <w:rStyle w:val="VerbatimChar"/>
        </w:rPr>
        <w:t>Orchestrator: git revert $MTAS_SHA → push → sync → validate</w:t>
      </w:r>
      <w:r>
        <w:br/>
      </w:r>
      <w:r>
        <w:rPr>
          <w:rStyle w:val="VerbatimChar"/>
        </w:rPr>
        <w:t xml:space="preserve">  If healthy: mark mtas as rolled_back, continue with remaining components</w:t>
      </w:r>
      <w:r>
        <w:br/>
      </w:r>
      <w:r>
        <w:rPr>
          <w:rStyle w:val="VerbatimChar"/>
        </w:rPr>
        <w:t xml:space="preserve">  If unhealthy: mark deployment as FAILED (do NOT loop — max 1 auto-rollback attempt)</w:t>
      </w:r>
    </w:p>
    <w:p w14:paraId="3F303B44" w14:textId="77777777" w:rsidR="00637BA1" w:rsidRDefault="00000000">
      <w:r>
        <w:rPr>
          <w:b/>
          <w:bCs/>
        </w:rPr>
        <w:t>Loop prevention:</w:t>
      </w:r>
      <w:r>
        <w:t xml:space="preserve"> Maximum one auto-rollback attempt per component per deployment. If the rollback itself fails, the deployment is marked FAILED and alerts fire.</w:t>
      </w:r>
    </w:p>
    <w:p w14:paraId="385E68AF" w14:textId="77777777" w:rsidR="00637BA1" w:rsidRDefault="00B401DD">
      <w:r>
        <w:rPr>
          <w:noProof/>
        </w:rPr>
        <w:pict w14:anchorId="0B8E0AF8">
          <v:rect id="_x0000_i1100" alt="" style="width:451.3pt;height:.05pt;mso-width-percent:0;mso-height-percent:0;mso-width-percent:0;mso-height-percent:0" o:hralign="center" o:hrstd="t" o:hr="t"/>
        </w:pict>
      </w:r>
    </w:p>
    <w:p w14:paraId="18E2D845" w14:textId="77777777" w:rsidR="00637BA1" w:rsidRDefault="00000000">
      <w:pPr>
        <w:pStyle w:val="Heading3"/>
      </w:pPr>
      <w:bookmarkStart w:id="336" w:name="secrets-management"/>
      <w:bookmarkStart w:id="337" w:name="_Toc226630922"/>
      <w:bookmarkEnd w:id="331"/>
      <w:bookmarkEnd w:id="335"/>
      <w:r>
        <w:lastRenderedPageBreak/>
        <w:t>6.7 Secrets Management</w:t>
      </w:r>
      <w:bookmarkEnd w:id="337"/>
    </w:p>
    <w:p w14:paraId="518F889C" w14:textId="77777777" w:rsidR="00637BA1" w:rsidRDefault="00000000">
      <w:pPr>
        <w:pStyle w:val="Heading4"/>
      </w:pPr>
      <w:bookmarkStart w:id="338" w:name="vault-path-convention"/>
      <w:r>
        <w:t>Vault Path Convention</w:t>
      </w:r>
    </w:p>
    <w:p w14:paraId="0A78B5B2" w14:textId="77777777" w:rsidR="00637BA1" w:rsidRDefault="00000000">
      <w:pPr>
        <w:pStyle w:val="SourceCode"/>
      </w:pPr>
      <w:r>
        <w:rPr>
          <w:rStyle w:val="VerbatimChar"/>
        </w:rPr>
        <w:t>secret/data/{app}/{env}/{component}/{secret-name}</w:t>
      </w:r>
    </w:p>
    <w:p w14:paraId="53DF2C27" w14:textId="77777777" w:rsidR="00637BA1" w:rsidRDefault="00000000">
      <w:r>
        <w:t xml:space="preserve">Example: </w:t>
      </w:r>
      <w:r>
        <w:rPr>
          <w:rStyle w:val="VerbatimChar"/>
        </w:rPr>
        <w:t>secret/data/ims/prod/mtas/db-credentials</w:t>
      </w:r>
    </w:p>
    <w:p w14:paraId="33ADC0BD" w14:textId="77777777" w:rsidR="00637BA1" w:rsidRDefault="00000000">
      <w:pPr>
        <w:pStyle w:val="Heading4"/>
      </w:pPr>
      <w:bookmarkStart w:id="339" w:name="pre-deployment-verification"/>
      <w:bookmarkEnd w:id="338"/>
      <w:r>
        <w:t>Pre-Deployment Verification</w:t>
      </w:r>
    </w:p>
    <w:p w14:paraId="2BC7F412" w14:textId="77777777" w:rsidR="00637BA1" w:rsidRDefault="00000000">
      <w:pPr>
        <w:pStyle w:val="SourceCode"/>
      </w:pPr>
      <w:r>
        <w:rPr>
          <w:rStyle w:val="CommentTok"/>
        </w:rPr>
        <w:t>## Check all required secrets exist</w:t>
      </w:r>
      <w:r>
        <w:br/>
      </w:r>
      <w:r>
        <w:rPr>
          <w:rStyle w:val="ControlFlowTok"/>
        </w:rPr>
        <w:t>for</w:t>
      </w:r>
      <w:r>
        <w:rPr>
          <w:rStyle w:val="NormalTok"/>
        </w:rPr>
        <w:t xml:space="preserve"> SECRET </w:t>
      </w:r>
      <w:r>
        <w:rPr>
          <w:rStyle w:val="KeywordTok"/>
        </w:rPr>
        <w:t>in</w:t>
      </w:r>
      <w:r>
        <w:rPr>
          <w:rStyle w:val="NormalTok"/>
        </w:rPr>
        <w:t xml:space="preserve"> db-credentials tls-cert license-key</w:t>
      </w:r>
      <w:r>
        <w:rPr>
          <w:rStyle w:val="KeywordTok"/>
        </w:rPr>
        <w:t>;</w:t>
      </w:r>
      <w:r>
        <w:rPr>
          <w:rStyle w:val="NormalTok"/>
        </w:rPr>
        <w:t xml:space="preserve"> </w:t>
      </w:r>
      <w:r>
        <w:rPr>
          <w:rStyle w:val="ControlFlowTok"/>
        </w:rPr>
        <w:t>do</w:t>
      </w:r>
      <w:r>
        <w:br/>
      </w:r>
      <w:r>
        <w:rPr>
          <w:rStyle w:val="NormalTok"/>
        </w:rPr>
        <w:t xml:space="preserve">  </w:t>
      </w:r>
      <w:r>
        <w:rPr>
          <w:rStyle w:val="ExtensionTok"/>
        </w:rPr>
        <w:t>vault</w:t>
      </w:r>
      <w:r>
        <w:rPr>
          <w:rStyle w:val="NormalTok"/>
        </w:rPr>
        <w:t xml:space="preserve"> kv get </w:t>
      </w:r>
      <w:r>
        <w:rPr>
          <w:rStyle w:val="StringTok"/>
        </w:rPr>
        <w:t>"secret/data/ims/prod/mtas/</w:t>
      </w:r>
      <w:r>
        <w:rPr>
          <w:rStyle w:val="VariableTok"/>
        </w:rPr>
        <w:t>$SECRET</w:t>
      </w:r>
      <w:r>
        <w:rPr>
          <w:rStyle w:val="StringTok"/>
        </w:rPr>
        <w:t>"</w:t>
      </w:r>
      <w:r>
        <w:rPr>
          <w:rStyle w:val="NormalTok"/>
        </w:rPr>
        <w:t xml:space="preserve"> </w:t>
      </w:r>
      <w:r>
        <w:rPr>
          <w:rStyle w:val="OperatorTok"/>
        </w:rPr>
        <w:t>&gt;</w:t>
      </w:r>
      <w:r>
        <w:rPr>
          <w:rStyle w:val="NormalTok"/>
        </w:rPr>
        <w:t xml:space="preserve"> /dev/null </w:t>
      </w:r>
      <w:r>
        <w:rPr>
          <w:rStyle w:val="DecValTok"/>
        </w:rPr>
        <w:t>2</w:t>
      </w:r>
      <w:r>
        <w:rPr>
          <w:rStyle w:val="OperatorTok"/>
        </w:rPr>
        <w:t>&gt;&amp;</w:t>
      </w:r>
      <w:r>
        <w:rPr>
          <w:rStyle w:val="DecValTok"/>
        </w:rPr>
        <w:t>1</w:t>
      </w:r>
      <w:r>
        <w:br/>
      </w:r>
      <w:r>
        <w:rPr>
          <w:rStyle w:val="NormalTok"/>
        </w:rPr>
        <w:t xml:space="preserve">  </w:t>
      </w:r>
      <w:r>
        <w:rPr>
          <w:rStyle w:val="ControlFlowTok"/>
        </w:rPr>
        <w:t>if</w:t>
      </w:r>
      <w:r>
        <w:rPr>
          <w:rStyle w:val="NormalTok"/>
        </w:rPr>
        <w:t xml:space="preserve"> </w:t>
      </w:r>
      <w:r>
        <w:rPr>
          <w:rStyle w:val="BuiltInTok"/>
        </w:rPr>
        <w:t>[</w:t>
      </w:r>
      <w:r>
        <w:rPr>
          <w:rStyle w:val="NormalTok"/>
        </w:rPr>
        <w:t xml:space="preserve"> </w:t>
      </w:r>
      <w:r>
        <w:rPr>
          <w:rStyle w:val="VariableTok"/>
        </w:rPr>
        <w:t>$?</w:t>
      </w:r>
      <w:r>
        <w:rPr>
          <w:rStyle w:val="NormalTok"/>
        </w:rPr>
        <w:t xml:space="preserve"> </w:t>
      </w:r>
      <w:r>
        <w:rPr>
          <w:rStyle w:val="OtherTok"/>
        </w:rPr>
        <w:t>-ne</w:t>
      </w:r>
      <w:r>
        <w:rPr>
          <w:rStyle w:val="NormalTok"/>
        </w:rPr>
        <w:t xml:space="preserve"> 0 </w:t>
      </w:r>
      <w:r>
        <w:rPr>
          <w:rStyle w:val="BuiltInTok"/>
        </w:rPr>
        <w:t>]</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"MISSING: ims/prod/mtas/</w:t>
      </w:r>
      <w:r>
        <w:rPr>
          <w:rStyle w:val="VariableTok"/>
        </w:rPr>
        <w:t>$SECRET</w:t>
      </w:r>
      <w:r>
        <w:rPr>
          <w:rStyle w:val="StringTok"/>
        </w:rPr>
        <w:t>"</w:t>
      </w:r>
      <w:r>
        <w:br/>
      </w:r>
      <w:r>
        <w:rPr>
          <w:rStyle w:val="NormalTok"/>
        </w:rPr>
        <w:t xml:space="preserve">    </w:t>
      </w:r>
      <w:r>
        <w:rPr>
          <w:rStyle w:val="BuiltInTok"/>
        </w:rPr>
        <w:t>exit</w:t>
      </w:r>
      <w:r>
        <w:rPr>
          <w:rStyle w:val="NormalTok"/>
        </w:rPr>
        <w:t xml:space="preserve"> 1</w:t>
      </w:r>
      <w:r>
        <w:br/>
      </w:r>
      <w:r>
        <w:rPr>
          <w:rStyle w:val="NormalTok"/>
        </w:rPr>
        <w:t xml:space="preserve">  </w:t>
      </w:r>
      <w:r>
        <w:rPr>
          <w:rStyle w:val="ControlFlowTok"/>
        </w:rPr>
        <w:t>fi</w:t>
      </w:r>
      <w:r>
        <w:br/>
      </w:r>
      <w:r>
        <w:rPr>
          <w:rStyle w:val="ControlFlowTok"/>
        </w:rPr>
        <w:t>done</w:t>
      </w:r>
    </w:p>
    <w:p w14:paraId="30EB0F1C" w14:textId="77777777" w:rsidR="00637BA1" w:rsidRDefault="00000000">
      <w:pPr>
        <w:pStyle w:val="Heading4"/>
      </w:pPr>
      <w:bookmarkStart w:id="340" w:name="vso-vaultstaticsecret-sync-to-k8s"/>
      <w:bookmarkEnd w:id="339"/>
      <w:r>
        <w:t>VSO (VaultStaticSecret) Sync to K8s</w:t>
      </w:r>
    </w:p>
    <w:p w14:paraId="44AF8455" w14:textId="77777777" w:rsidR="00637BA1" w:rsidRDefault="00000000">
      <w:r>
        <w:t>Vault Secrets Operator syncs secrets to Kubernetes Secrets in the target namespace:</w:t>
      </w:r>
    </w:p>
    <w:p w14:paraId="1C747E95" w14:textId="77777777" w:rsidR="00637BA1" w:rsidRDefault="00000000">
      <w:pPr>
        <w:pStyle w:val="SourceCode"/>
      </w:pPr>
      <w:r>
        <w:rPr>
          <w:rStyle w:val="FunctionTok"/>
        </w:rPr>
        <w:t>apiVersion</w:t>
      </w:r>
      <w:r>
        <w:rPr>
          <w:rStyle w:val="KeywordTok"/>
        </w:rPr>
        <w:t>:</w:t>
      </w:r>
      <w:r>
        <w:rPr>
          <w:rStyle w:val="AttributeTok"/>
        </w:rPr>
        <w:t xml:space="preserve"> secrets.hashicorp.com/v1beta1</w:t>
      </w:r>
      <w:r>
        <w:br/>
      </w:r>
      <w:r>
        <w:rPr>
          <w:rStyle w:val="FunctionTok"/>
        </w:rPr>
        <w:t>kind</w:t>
      </w:r>
      <w:r>
        <w:rPr>
          <w:rStyle w:val="KeywordTok"/>
        </w:rPr>
        <w:t>:</w:t>
      </w:r>
      <w:r>
        <w:rPr>
          <w:rStyle w:val="AttributeTok"/>
        </w:rPr>
        <w:t xml:space="preserve"> VaultStaticSecret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mtas-db-credentials</w:t>
      </w:r>
      <w:r>
        <w:br/>
      </w:r>
      <w:r>
        <w:rPr>
          <w:rStyle w:val="AttributeTok"/>
        </w:rPr>
        <w:t xml:space="preserve">  </w:t>
      </w:r>
      <w:r>
        <w:rPr>
          <w:rStyle w:val="FunctionTok"/>
        </w:rPr>
        <w:t>namespace</w:t>
      </w:r>
      <w:r>
        <w:rPr>
          <w:rStyle w:val="KeywordTok"/>
        </w:rPr>
        <w:t>:</w:t>
      </w:r>
      <w:r>
        <w:rPr>
          <w:rStyle w:val="AttributeTok"/>
        </w:rPr>
        <w:t xml:space="preserve"> ims-mtas-slough</w:t>
      </w:r>
      <w:r>
        <w:br/>
      </w:r>
      <w:r>
        <w:rPr>
          <w:rStyle w:val="FunctionTok"/>
        </w:rPr>
        <w:t>spec</w:t>
      </w:r>
      <w:r>
        <w:rPr>
          <w:rStyle w:val="KeywordTok"/>
        </w:rPr>
        <w:t>:</w:t>
      </w:r>
      <w:r>
        <w:br/>
      </w:r>
      <w:r>
        <w:rPr>
          <w:rStyle w:val="AttributeTok"/>
        </w:rPr>
        <w:t xml:space="preserve">  </w:t>
      </w:r>
      <w:r>
        <w:rPr>
          <w:rStyle w:val="FunctionTok"/>
        </w:rPr>
        <w:t>type</w:t>
      </w:r>
      <w:r>
        <w:rPr>
          <w:rStyle w:val="KeywordTok"/>
        </w:rPr>
        <w:t>:</w:t>
      </w:r>
      <w:r>
        <w:rPr>
          <w:rStyle w:val="AttributeTok"/>
        </w:rPr>
        <w:t xml:space="preserve"> kv-v2</w:t>
      </w:r>
      <w:r>
        <w:br/>
      </w:r>
      <w:r>
        <w:rPr>
          <w:rStyle w:val="AttributeTok"/>
        </w:rPr>
        <w:t xml:space="preserve">  </w:t>
      </w:r>
      <w:r>
        <w:rPr>
          <w:rStyle w:val="FunctionTok"/>
        </w:rPr>
        <w:t>mount</w:t>
      </w:r>
      <w:r>
        <w:rPr>
          <w:rStyle w:val="KeywordTok"/>
        </w:rPr>
        <w:t>:</w:t>
      </w:r>
      <w:r>
        <w:rPr>
          <w:rStyle w:val="AttributeTok"/>
        </w:rPr>
        <w:t xml:space="preserve"> secret</w:t>
      </w:r>
      <w:r>
        <w:br/>
      </w:r>
      <w:r>
        <w:rPr>
          <w:rStyle w:val="AttributeTok"/>
        </w:rPr>
        <w:t xml:space="preserve">  </w:t>
      </w:r>
      <w:r>
        <w:rPr>
          <w:rStyle w:val="FunctionTok"/>
        </w:rPr>
        <w:t>path</w:t>
      </w:r>
      <w:r>
        <w:rPr>
          <w:rStyle w:val="KeywordTok"/>
        </w:rPr>
        <w:t>:</w:t>
      </w:r>
      <w:r>
        <w:rPr>
          <w:rStyle w:val="AttributeTok"/>
        </w:rPr>
        <w:t xml:space="preserve"> data/ims/prod/mtas/db-credentials</w:t>
      </w:r>
      <w:r>
        <w:br/>
      </w:r>
      <w:r>
        <w:rPr>
          <w:rStyle w:val="AttributeTok"/>
        </w:rPr>
        <w:t xml:space="preserve">  </w:t>
      </w:r>
      <w:r>
        <w:rPr>
          <w:rStyle w:val="FunctionTok"/>
        </w:rPr>
        <w:t>destination</w:t>
      </w:r>
      <w:r>
        <w:rPr>
          <w:rStyle w:val="KeywordTok"/>
        </w:rPr>
        <w:t>:</w:t>
      </w:r>
      <w:r>
        <w:br/>
      </w:r>
      <w:r>
        <w:rPr>
          <w:rStyle w:val="AttributeTok"/>
        </w:rPr>
        <w:t xml:space="preserve">    </w:t>
      </w:r>
      <w:r>
        <w:rPr>
          <w:rStyle w:val="FunctionTok"/>
        </w:rPr>
        <w:t>name</w:t>
      </w:r>
      <w:r>
        <w:rPr>
          <w:rStyle w:val="KeywordTok"/>
        </w:rPr>
        <w:t>:</w:t>
      </w:r>
      <w:r>
        <w:rPr>
          <w:rStyle w:val="AttributeTok"/>
        </w:rPr>
        <w:t xml:space="preserve"> mtas-db-credentials</w:t>
      </w:r>
      <w:r>
        <w:br/>
      </w:r>
      <w:r>
        <w:rPr>
          <w:rStyle w:val="AttributeTok"/>
        </w:rPr>
        <w:t xml:space="preserve">    </w:t>
      </w:r>
      <w:r>
        <w:rPr>
          <w:rStyle w:val="FunctionTok"/>
        </w:rPr>
        <w:t>create</w:t>
      </w:r>
      <w:r>
        <w:rPr>
          <w:rStyle w:val="KeywordTok"/>
        </w:rPr>
        <w:t>:</w:t>
      </w:r>
      <w:r>
        <w:rPr>
          <w:rStyle w:val="AttributeTok"/>
        </w:rPr>
        <w:t xml:space="preserve"> </w:t>
      </w:r>
      <w:r>
        <w:rPr>
          <w:rStyle w:val="CharTok"/>
        </w:rPr>
        <w:t>true</w:t>
      </w:r>
      <w:r>
        <w:br/>
      </w:r>
      <w:r>
        <w:rPr>
          <w:rStyle w:val="AttributeTok"/>
        </w:rPr>
        <w:t xml:space="preserve">  </w:t>
      </w:r>
      <w:r>
        <w:rPr>
          <w:rStyle w:val="FunctionTok"/>
        </w:rPr>
        <w:t>refreshAfter</w:t>
      </w:r>
      <w:r>
        <w:rPr>
          <w:rStyle w:val="KeywordTok"/>
        </w:rPr>
        <w:t>:</w:t>
      </w:r>
      <w:r>
        <w:rPr>
          <w:rStyle w:val="AttributeTok"/>
        </w:rPr>
        <w:t xml:space="preserve"> 30s</w:t>
      </w:r>
    </w:p>
    <w:p w14:paraId="3C28DB78" w14:textId="77777777" w:rsidR="00637BA1" w:rsidRDefault="00000000">
      <w:r>
        <w:rPr>
          <w:b/>
          <w:bCs/>
        </w:rPr>
        <w:t>Pre-deployment check:</w:t>
      </w:r>
      <w:r>
        <w:t xml:space="preserve"> Verify VSO has synced the secret to the namespace:</w:t>
      </w:r>
    </w:p>
    <w:p w14:paraId="06784D0F" w14:textId="77777777" w:rsidR="00637BA1" w:rsidRDefault="00000000">
      <w:pPr>
        <w:pStyle w:val="SourceCode"/>
      </w:pPr>
      <w:r>
        <w:rPr>
          <w:rStyle w:val="CommentTok"/>
        </w:rPr>
        <w:t>## Verify VSO has synced the secret (pre-deployment validation)</w:t>
      </w:r>
      <w:r>
        <w:br/>
      </w:r>
      <w:r>
        <w:rPr>
          <w:rStyle w:val="CommentTok"/>
        </w:rPr>
        <w:t>## This check runs during pre-validation stage — see Section 6b Stage 2</w:t>
      </w:r>
      <w:r>
        <w:br/>
      </w:r>
      <w:r>
        <w:rPr>
          <w:rStyle w:val="CommentTok"/>
        </w:rPr>
        <w:t>## Secret existence is confirmed via the ArgoCD managed resource query or</w:t>
      </w:r>
      <w:r>
        <w:br/>
      </w:r>
      <w:r>
        <w:rPr>
          <w:rStyle w:val="CommentTok"/>
        </w:rPr>
        <w:t>## pre-provisioning verification outside the deployment orchestrator</w:t>
      </w:r>
    </w:p>
    <w:p w14:paraId="5030F058" w14:textId="77777777" w:rsidR="00637BA1" w:rsidRDefault="00000000">
      <w:pPr>
        <w:pStyle w:val="Heading4"/>
      </w:pPr>
      <w:bookmarkStart w:id="341" w:name="secret-rotation"/>
      <w:bookmarkEnd w:id="340"/>
      <w:r>
        <w:t>Secret Rotation</w:t>
      </w:r>
    </w:p>
    <w:p w14:paraId="00814D25" w14:textId="77777777" w:rsidR="00637BA1" w:rsidRDefault="00000000">
      <w:pPr>
        <w:numPr>
          <w:ilvl w:val="0"/>
          <w:numId w:val="51"/>
        </w:numPr>
      </w:pPr>
      <w:r>
        <w:t xml:space="preserve">Update secret in Vault → VSO auto-syncs within </w:t>
      </w:r>
      <w:r>
        <w:rPr>
          <w:rStyle w:val="VerbatimChar"/>
        </w:rPr>
        <w:t>refreshAfter</w:t>
      </w:r>
      <w:r>
        <w:t xml:space="preserve"> interval</w:t>
      </w:r>
    </w:p>
    <w:p w14:paraId="7B792A80" w14:textId="77777777" w:rsidR="00637BA1" w:rsidRDefault="00000000">
      <w:pPr>
        <w:numPr>
          <w:ilvl w:val="0"/>
          <w:numId w:val="51"/>
        </w:numPr>
      </w:pPr>
      <w:r>
        <w:t>No pod restart needed if app watches K8s Secret for changes</w:t>
      </w:r>
    </w:p>
    <w:p w14:paraId="72607B31" w14:textId="77777777" w:rsidR="00637BA1" w:rsidRDefault="00000000">
      <w:pPr>
        <w:numPr>
          <w:ilvl w:val="0"/>
          <w:numId w:val="51"/>
        </w:numPr>
      </w:pPr>
      <w:r>
        <w:t>If app needs restart: rolling restart after VSO sync confirmed</w:t>
      </w:r>
    </w:p>
    <w:p w14:paraId="7A62F46B" w14:textId="77777777" w:rsidR="00637BA1" w:rsidRDefault="00B401DD">
      <w:r>
        <w:rPr>
          <w:noProof/>
        </w:rPr>
        <w:pict w14:anchorId="584091B2">
          <v:rect id="_x0000_i1099" alt="" style="width:451.3pt;height:.05pt;mso-width-percent:0;mso-height-percent:0;mso-width-percent:0;mso-height-percent:0" o:hralign="center" o:hrstd="t" o:hr="t"/>
        </w:pict>
      </w:r>
    </w:p>
    <w:p w14:paraId="4147A32F" w14:textId="77777777" w:rsidR="00637BA1" w:rsidRDefault="00000000">
      <w:pPr>
        <w:pStyle w:val="Heading3"/>
      </w:pPr>
      <w:bookmarkStart w:id="342" w:name="runtime-state-model"/>
      <w:bookmarkStart w:id="343" w:name="_Toc226630923"/>
      <w:bookmarkEnd w:id="336"/>
      <w:bookmarkEnd w:id="341"/>
      <w:r>
        <w:t>6.8 Runtime State Model</w:t>
      </w:r>
      <w:bookmarkEnd w:id="343"/>
    </w:p>
    <w:p w14:paraId="744C14B8" w14:textId="77777777" w:rsidR="00637BA1" w:rsidRDefault="00000000">
      <w:r>
        <w:t>The Hub DB stores the complete deployment state:</w:t>
      </w:r>
    </w:p>
    <w:p w14:paraId="25C3BE19" w14:textId="77777777" w:rsidR="00637BA1" w:rsidRDefault="00000000">
      <w:pPr>
        <w:pStyle w:val="SourceCode"/>
      </w:pPr>
      <w:r>
        <w:rPr>
          <w:rStyle w:val="FunctionTok"/>
        </w:rPr>
        <w:t>{</w:t>
      </w:r>
      <w:r>
        <w:br/>
      </w:r>
      <w:r>
        <w:rPr>
          <w:rStyle w:val="NormalTok"/>
        </w:rPr>
        <w:t xml:space="preserve">  </w:t>
      </w:r>
      <w:r>
        <w:rPr>
          <w:rStyle w:val="DataTypeTok"/>
        </w:rPr>
        <w:t>"deployment_id"</w:t>
      </w:r>
      <w:r>
        <w:rPr>
          <w:rStyle w:val="FunctionTok"/>
        </w:rPr>
        <w:t>:</w:t>
      </w:r>
      <w:r>
        <w:rPr>
          <w:rStyle w:val="NormalTok"/>
        </w:rPr>
        <w:t xml:space="preserve"> </w:t>
      </w:r>
      <w:r>
        <w:rPr>
          <w:rStyle w:val="StringTok"/>
        </w:rPr>
        <w:t>"deploy-2026-03-26-001"</w:t>
      </w:r>
      <w:r>
        <w:rPr>
          <w:rStyle w:val="FunctionTok"/>
        </w:rPr>
        <w:t>,</w:t>
      </w:r>
      <w:r>
        <w:br/>
      </w:r>
      <w:r>
        <w:rPr>
          <w:rStyle w:val="NormalTok"/>
        </w:rPr>
        <w:t xml:space="preserve">  </w:t>
      </w:r>
      <w:r>
        <w:rPr>
          <w:rStyle w:val="DataTypeTok"/>
        </w:rPr>
        <w:t>"helix_id"</w:t>
      </w:r>
      <w:r>
        <w:rPr>
          <w:rStyle w:val="FunctionTok"/>
        </w:rPr>
        <w:t>:</w:t>
      </w:r>
      <w:r>
        <w:rPr>
          <w:rStyle w:val="NormalTok"/>
        </w:rPr>
        <w:t xml:space="preserve"> </w:t>
      </w:r>
      <w:r>
        <w:rPr>
          <w:rStyle w:val="StringTok"/>
        </w:rPr>
        <w:t>"HELIX-12345"</w:t>
      </w:r>
      <w:r>
        <w:rPr>
          <w:rStyle w:val="FunctionTok"/>
        </w:rPr>
        <w:t>,</w:t>
      </w:r>
      <w:r>
        <w:br/>
      </w:r>
      <w:r>
        <w:rPr>
          <w:rStyle w:val="NormalTok"/>
        </w:rPr>
        <w:t xml:space="preserve">  </w:t>
      </w:r>
      <w:r>
        <w:rPr>
          <w:rStyle w:val="DataTypeTok"/>
        </w:rPr>
        <w:t>"action"</w:t>
      </w:r>
      <w:r>
        <w:rPr>
          <w:rStyle w:val="FunctionTok"/>
        </w:rPr>
        <w:t>:</w:t>
      </w:r>
      <w:r>
        <w:rPr>
          <w:rStyle w:val="NormalTok"/>
        </w:rPr>
        <w:t xml:space="preserve"> </w:t>
      </w:r>
      <w:r>
        <w:rPr>
          <w:rStyle w:val="StringTok"/>
        </w:rPr>
        <w:t>"deploy"</w:t>
      </w:r>
      <w:r>
        <w:rPr>
          <w:rStyle w:val="FunctionTok"/>
        </w:rPr>
        <w:t>,</w:t>
      </w:r>
      <w:r>
        <w:br/>
      </w:r>
      <w:r>
        <w:rPr>
          <w:rStyle w:val="NormalTok"/>
        </w:rPr>
        <w:t xml:space="preserve">  </w:t>
      </w:r>
      <w:r>
        <w:rPr>
          <w:rStyle w:val="DataTypeTok"/>
        </w:rPr>
        <w:t>"environment"</w:t>
      </w:r>
      <w:r>
        <w:rPr>
          <w:rStyle w:val="FunctionTok"/>
        </w:rPr>
        <w:t>:</w:t>
      </w:r>
      <w:r>
        <w:rPr>
          <w:rStyle w:val="NormalTok"/>
        </w:rPr>
        <w:t xml:space="preserve"> </w:t>
      </w:r>
      <w:r>
        <w:rPr>
          <w:rStyle w:val="StringTok"/>
        </w:rPr>
        <w:t>"prod"</w:t>
      </w:r>
      <w:r>
        <w:rPr>
          <w:rStyle w:val="FunctionTok"/>
        </w:rPr>
        <w:t>,</w:t>
      </w:r>
      <w:r>
        <w:br/>
      </w:r>
      <w:r>
        <w:rPr>
          <w:rStyle w:val="NormalTok"/>
        </w:rPr>
        <w:t xml:space="preserve">  </w:t>
      </w:r>
      <w:r>
        <w:rPr>
          <w:rStyle w:val="DataTypeTok"/>
        </w:rPr>
        <w:t>"nf"</w:t>
      </w:r>
      <w:r>
        <w:rPr>
          <w:rStyle w:val="FunctionTok"/>
        </w:rPr>
        <w:t>:</w:t>
      </w:r>
      <w:r>
        <w:rPr>
          <w:rStyle w:val="NormalTok"/>
        </w:rPr>
        <w:t xml:space="preserve"> </w:t>
      </w:r>
      <w:r>
        <w:rPr>
          <w:rStyle w:val="StringTok"/>
        </w:rPr>
        <w:t>"ims"</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"in_progress"</w:t>
      </w:r>
      <w:r>
        <w:rPr>
          <w:rStyle w:val="FunctionTok"/>
        </w:rPr>
        <w:t>,</w:t>
      </w:r>
      <w:r>
        <w:br/>
      </w:r>
      <w:r>
        <w:rPr>
          <w:rStyle w:val="NormalTok"/>
        </w:rPr>
        <w:lastRenderedPageBreak/>
        <w:t xml:space="preserve">  </w:t>
      </w:r>
      <w:r>
        <w:rPr>
          <w:rStyle w:val="DataTypeTok"/>
        </w:rPr>
        <w:t>"is_bootstrap"</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"created_at"</w:t>
      </w:r>
      <w:r>
        <w:rPr>
          <w:rStyle w:val="FunctionTok"/>
        </w:rPr>
        <w:t>:</w:t>
      </w:r>
      <w:r>
        <w:rPr>
          <w:rStyle w:val="NormalTok"/>
        </w:rPr>
        <w:t xml:space="preserve"> </w:t>
      </w:r>
      <w:r>
        <w:rPr>
          <w:rStyle w:val="StringTok"/>
        </w:rPr>
        <w:t>"2026-03-26T10:00:00Z"</w:t>
      </w:r>
      <w:r>
        <w:rPr>
          <w:rStyle w:val="FunctionTok"/>
        </w:rPr>
        <w:t>,</w:t>
      </w:r>
      <w:r>
        <w:br/>
      </w:r>
      <w:r>
        <w:br/>
      </w:r>
      <w:r>
        <w:rPr>
          <w:rStyle w:val="NormalTok"/>
        </w:rPr>
        <w:t xml:space="preserve">  </w:t>
      </w:r>
      <w:r>
        <w:rPr>
          <w:rStyle w:val="DataTypeTok"/>
        </w:rPr>
        <w:t>"payload"</w:t>
      </w:r>
      <w:r>
        <w:rPr>
          <w:rStyle w:val="FunctionTok"/>
        </w:rPr>
        <w:t>:</w:t>
      </w:r>
      <w:r>
        <w:rPr>
          <w:rStyle w:val="NormalTok"/>
        </w:rPr>
        <w:t xml:space="preserve"> </w:t>
      </w:r>
      <w:r>
        <w:rPr>
          <w:rStyle w:val="FunctionTok"/>
        </w:rPr>
        <w:t>{</w:t>
      </w:r>
      <w:r>
        <w:rPr>
          <w:rStyle w:val="NormalTok"/>
        </w:rPr>
        <w:t xml:space="preserve"> </w:t>
      </w:r>
      <w:r>
        <w:rPr>
          <w:rStyle w:val="DataTypeTok"/>
        </w:rPr>
        <w:t>"..."</w:t>
      </w:r>
      <w:r>
        <w:rPr>
          <w:rStyle w:val="NormalTok"/>
        </w:rPr>
        <w:t xml:space="preserve"> </w:t>
      </w:r>
      <w:r>
        <w:rPr>
          <w:rStyle w:val="FunctionTok"/>
        </w:rPr>
        <w:t>:</w:t>
      </w:r>
      <w:r>
        <w:rPr>
          <w:rStyle w:val="NormalTok"/>
        </w:rPr>
        <w:t xml:space="preserve"> </w:t>
      </w:r>
      <w:r>
        <w:rPr>
          <w:rStyle w:val="StringTok"/>
        </w:rPr>
        <w:t>"resolved app-config (see Section 5)"</w:t>
      </w:r>
      <w:r>
        <w:rPr>
          <w:rStyle w:val="NormalTok"/>
        </w:rPr>
        <w:t xml:space="preserve"> </w:t>
      </w:r>
      <w:r>
        <w:rPr>
          <w:rStyle w:val="FunctionTok"/>
        </w:rPr>
        <w:t>},</w:t>
      </w:r>
      <w:r>
        <w:br/>
      </w:r>
      <w:r>
        <w:br/>
      </w:r>
      <w:r>
        <w:rPr>
          <w:rStyle w:val="NormalTok"/>
        </w:rPr>
        <w:t xml:space="preserve">  </w:t>
      </w:r>
      <w:r>
        <w:rPr>
          <w:rStyle w:val="DataTypeTok"/>
        </w:rPr>
        <w:t>"runtime"</w:t>
      </w:r>
      <w:r>
        <w:rPr>
          <w:rStyle w:val="FunctionTok"/>
        </w:rPr>
        <w:t>:</w:t>
      </w:r>
      <w:r>
        <w:rPr>
          <w:rStyle w:val="NormalTok"/>
        </w:rPr>
        <w:t xml:space="preserve"> </w:t>
      </w:r>
      <w:r>
        <w:rPr>
          <w:rStyle w:val="FunctionTok"/>
        </w:rPr>
        <w:t>{</w:t>
      </w:r>
      <w:r>
        <w:br/>
      </w:r>
      <w:r>
        <w:rPr>
          <w:rStyle w:val="NormalTok"/>
        </w:rPr>
        <w:t xml:space="preserve">    </w:t>
      </w:r>
      <w:r>
        <w:rPr>
          <w:rStyle w:val="DataTypeTok"/>
        </w:rPr>
        <w:t>"deployed"</w:t>
      </w:r>
      <w:r>
        <w:rPr>
          <w:rStyle w:val="FunctionTok"/>
        </w:rPr>
        <w:t>:</w:t>
      </w:r>
      <w:r>
        <w:rPr>
          <w:rStyle w:val="NormalTok"/>
        </w:rPr>
        <w:t xml:space="preserve"> </w:t>
      </w:r>
      <w:r>
        <w:rPr>
          <w:rStyle w:val="OtherTok"/>
        </w:rPr>
        <w:t>[</w:t>
      </w:r>
      <w:r>
        <w:rPr>
          <w:rStyle w:val="StringTok"/>
        </w:rPr>
        <w:t>"cms"</w:t>
      </w:r>
      <w:r>
        <w:rPr>
          <w:rStyle w:val="OtherTok"/>
        </w:rPr>
        <w:t>,</w:t>
      </w:r>
      <w:r>
        <w:rPr>
          <w:rStyle w:val="NormalTok"/>
        </w:rPr>
        <w:t xml:space="preserve"> </w:t>
      </w:r>
      <w:r>
        <w:rPr>
          <w:rStyle w:val="StringTok"/>
        </w:rPr>
        <w:t>"imc"</w:t>
      </w:r>
      <w:r>
        <w:rPr>
          <w:rStyle w:val="OtherTok"/>
        </w:rPr>
        <w:t>]</w:t>
      </w:r>
      <w:r>
        <w:rPr>
          <w:rStyle w:val="FunctionTok"/>
        </w:rPr>
        <w:t>,</w:t>
      </w:r>
      <w:r>
        <w:br/>
      </w:r>
      <w:r>
        <w:rPr>
          <w:rStyle w:val="NormalTok"/>
        </w:rPr>
        <w:t xml:space="preserve">    </w:t>
      </w:r>
      <w:r>
        <w:rPr>
          <w:rStyle w:val="DataTypeTok"/>
        </w:rPr>
        <w:t>"current"</w:t>
      </w:r>
      <w:r>
        <w:rPr>
          <w:rStyle w:val="FunctionTok"/>
        </w:rPr>
        <w:t>:</w:t>
      </w:r>
      <w:r>
        <w:rPr>
          <w:rStyle w:val="NormalTok"/>
        </w:rPr>
        <w:t xml:space="preserve"> </w:t>
      </w:r>
      <w:r>
        <w:rPr>
          <w:rStyle w:val="StringTok"/>
        </w:rPr>
        <w:t>"mtas"</w:t>
      </w:r>
      <w:r>
        <w:rPr>
          <w:rStyle w:val="FunctionTok"/>
        </w:rPr>
        <w:t>,</w:t>
      </w:r>
      <w:r>
        <w:br/>
      </w:r>
      <w:r>
        <w:rPr>
          <w:rStyle w:val="NormalTok"/>
        </w:rPr>
        <w:t xml:space="preserve">    </w:t>
      </w:r>
      <w:r>
        <w:rPr>
          <w:rStyle w:val="DataTypeTok"/>
        </w:rPr>
        <w:t>"pending_approval"</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"component_results"</w:t>
      </w:r>
      <w:r>
        <w:rPr>
          <w:rStyle w:val="FunctionTok"/>
        </w:rPr>
        <w:t>:</w:t>
      </w:r>
      <w:r>
        <w:rPr>
          <w:rStyle w:val="NormalTok"/>
        </w:rPr>
        <w:t xml:space="preserve"> </w:t>
      </w:r>
      <w:r>
        <w:rPr>
          <w:rStyle w:val="FunctionTok"/>
        </w:rPr>
        <w:t>{</w:t>
      </w:r>
      <w:r>
        <w:br/>
      </w:r>
      <w:r>
        <w:rPr>
          <w:rStyle w:val="NormalTok"/>
        </w:rPr>
        <w:t xml:space="preserve">      </w:t>
      </w:r>
      <w:r>
        <w:rPr>
          <w:rStyle w:val="DataTypeTok"/>
        </w:rPr>
        <w:t>"cms"</w:t>
      </w:r>
      <w:r>
        <w:rPr>
          <w:rStyle w:val="FunctionTok"/>
        </w:rPr>
        <w:t>:</w:t>
      </w:r>
      <w:r>
        <w:rPr>
          <w:rStyle w:val="NormalTok"/>
        </w:rPr>
        <w:t xml:space="preserve"> </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"healthy"</w:t>
      </w:r>
      <w:r>
        <w:rPr>
          <w:rStyle w:val="FunctionTok"/>
        </w:rPr>
        <w:t>,</w:t>
      </w:r>
      <w:r>
        <w:br/>
      </w:r>
      <w:r>
        <w:rPr>
          <w:rStyle w:val="NormalTok"/>
        </w:rPr>
        <w:t xml:space="preserve">        </w:t>
      </w:r>
      <w:r>
        <w:rPr>
          <w:rStyle w:val="DataTypeTok"/>
        </w:rPr>
        <w:t>"commit_sha"</w:t>
      </w:r>
      <w:r>
        <w:rPr>
          <w:rStyle w:val="FunctionTok"/>
        </w:rPr>
        <w:t>:</w:t>
      </w:r>
      <w:r>
        <w:rPr>
          <w:rStyle w:val="NormalTok"/>
        </w:rPr>
        <w:t xml:space="preserve"> </w:t>
      </w:r>
      <w:r>
        <w:rPr>
          <w:rStyle w:val="StringTok"/>
        </w:rPr>
        <w:t>"abc123"</w:t>
      </w:r>
      <w:r>
        <w:rPr>
          <w:rStyle w:val="FunctionTok"/>
        </w:rPr>
        <w:t>,</w:t>
      </w:r>
      <w:r>
        <w:br/>
      </w:r>
      <w:r>
        <w:rPr>
          <w:rStyle w:val="NormalTok"/>
        </w:rPr>
        <w:t xml:space="preserve">        </w:t>
      </w:r>
      <w:r>
        <w:rPr>
          <w:rStyle w:val="DataTypeTok"/>
        </w:rPr>
        <w:t>"deployed_at"</w:t>
      </w:r>
      <w:r>
        <w:rPr>
          <w:rStyle w:val="FunctionTok"/>
        </w:rPr>
        <w:t>:</w:t>
      </w:r>
      <w:r>
        <w:rPr>
          <w:rStyle w:val="NormalTok"/>
        </w:rPr>
        <w:t xml:space="preserve"> </w:t>
      </w:r>
      <w:r>
        <w:rPr>
          <w:rStyle w:val="StringTok"/>
        </w:rPr>
        <w:t>"2026-03-26T10:35:00Z"</w:t>
      </w:r>
      <w:r>
        <w:rPr>
          <w:rStyle w:val="FunctionTok"/>
        </w:rPr>
        <w:t>,</w:t>
      </w:r>
      <w:r>
        <w:br/>
      </w:r>
      <w:r>
        <w:rPr>
          <w:rStyle w:val="NormalTok"/>
        </w:rPr>
        <w:t xml:space="preserve">        </w:t>
      </w:r>
      <w:r>
        <w:rPr>
          <w:rStyle w:val="DataTypeTok"/>
        </w:rPr>
        <w:t>"charts"</w:t>
      </w:r>
      <w:r>
        <w:rPr>
          <w:rStyle w:val="FunctionTok"/>
        </w:rPr>
        <w:t>:</w:t>
      </w:r>
      <w:r>
        <w:rPr>
          <w:rStyle w:val="NormalTok"/>
        </w:rPr>
        <w:t xml:space="preserve"> </w:t>
      </w:r>
      <w:r>
        <w:rPr>
          <w:rStyle w:val="FunctionTok"/>
        </w:rPr>
        <w:t>{</w:t>
      </w:r>
      <w:r>
        <w:br/>
      </w:r>
      <w:r>
        <w:rPr>
          <w:rStyle w:val="NormalTok"/>
        </w:rPr>
        <w:t xml:space="preserve">          </w:t>
      </w:r>
      <w:r>
        <w:rPr>
          <w:rStyle w:val="DataTypeTok"/>
        </w:rPr>
        <w:t>"cmsplatform"</w:t>
      </w:r>
      <w:r>
        <w:rPr>
          <w:rStyle w:val="FunctionTok"/>
        </w:rPr>
        <w:t>:</w:t>
      </w:r>
      <w:r>
        <w:rPr>
          <w:rStyle w:val="NormalTok"/>
        </w:rPr>
        <w:t xml:space="preserve"> </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"healthy"</w:t>
      </w:r>
      <w:r>
        <w:rPr>
          <w:rStyle w:val="FunctionTok"/>
        </w:rPr>
        <w:t>,</w:t>
      </w:r>
      <w:r>
        <w:br/>
      </w:r>
      <w:r>
        <w:rPr>
          <w:rStyle w:val="NormalTok"/>
        </w:rPr>
        <w:t xml:space="preserve">            </w:t>
      </w:r>
      <w:r>
        <w:rPr>
          <w:rStyle w:val="DataTypeTok"/>
        </w:rPr>
        <w:t>"synced_at"</w:t>
      </w:r>
      <w:r>
        <w:rPr>
          <w:rStyle w:val="FunctionTok"/>
        </w:rPr>
        <w:t>:</w:t>
      </w:r>
      <w:r>
        <w:rPr>
          <w:rStyle w:val="NormalTok"/>
        </w:rPr>
        <w:t xml:space="preserve"> </w:t>
      </w:r>
      <w:r>
        <w:rPr>
          <w:rStyle w:val="StringTok"/>
        </w:rPr>
        <w:t>"2026-03-26T10:32:00Z"</w:t>
      </w:r>
      <w:r>
        <w:rPr>
          <w:rStyle w:val="FunctionTok"/>
        </w:rPr>
        <w:t>,</w:t>
      </w:r>
      <w:r>
        <w:br/>
      </w:r>
      <w:r>
        <w:rPr>
          <w:rStyle w:val="NormalTok"/>
        </w:rPr>
        <w:t xml:space="preserve">            </w:t>
      </w:r>
      <w:r>
        <w:rPr>
          <w:rStyle w:val="DataTypeTok"/>
        </w:rPr>
        <w:t>"health_report"</w:t>
      </w:r>
      <w:r>
        <w:rPr>
          <w:rStyle w:val="FunctionTok"/>
        </w:rPr>
        <w:t>:</w:t>
      </w:r>
      <w:r>
        <w:rPr>
          <w:rStyle w:val="NormalTok"/>
        </w:rPr>
        <w:t xml:space="preserve"> </w:t>
      </w:r>
      <w:r>
        <w:rPr>
          <w:rStyle w:val="FunctionTok"/>
        </w:rPr>
        <w:t>{</w:t>
      </w:r>
      <w:r>
        <w:rPr>
          <w:rStyle w:val="NormalTok"/>
        </w:rPr>
        <w:t xml:space="preserve"> </w:t>
      </w:r>
      <w:r>
        <w:rPr>
          <w:rStyle w:val="DataTypeTok"/>
        </w:rPr>
        <w:t>"pods_ready"</w:t>
      </w:r>
      <w:r>
        <w:rPr>
          <w:rStyle w:val="FunctionTok"/>
        </w:rPr>
        <w:t>:</w:t>
      </w:r>
      <w:r>
        <w:rPr>
          <w:rStyle w:val="NormalTok"/>
        </w:rPr>
        <w:t xml:space="preserve"> </w:t>
      </w:r>
      <w:r>
        <w:rPr>
          <w:rStyle w:val="StringTok"/>
        </w:rPr>
        <w:t>"4/4"</w:t>
      </w:r>
      <w:r>
        <w:rPr>
          <w:rStyle w:val="FunctionTok"/>
        </w:rPr>
        <w:t>,</w:t>
      </w:r>
      <w:r>
        <w:rPr>
          <w:rStyle w:val="NormalTok"/>
        </w:rPr>
        <w:t xml:space="preserve"> </w:t>
      </w:r>
      <w:r>
        <w:rPr>
          <w:rStyle w:val="DataTypeTok"/>
        </w:rPr>
        <w:t>"services_with_endpoints"</w:t>
      </w:r>
      <w:r>
        <w:rPr>
          <w:rStyle w:val="FunctionTok"/>
        </w:rPr>
        <w:t>:</w:t>
      </w:r>
      <w:r>
        <w:rPr>
          <w:rStyle w:val="NormalTok"/>
        </w:rPr>
        <w:t xml:space="preserve"> </w:t>
      </w:r>
      <w:r>
        <w:rPr>
          <w:rStyle w:val="StringTok"/>
        </w:rPr>
        <w:t>"2/2"</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"cmsnfv"</w:t>
      </w:r>
      <w:r>
        <w:rPr>
          <w:rStyle w:val="FunctionTok"/>
        </w:rPr>
        <w:t>:</w:t>
      </w:r>
      <w:r>
        <w:rPr>
          <w:rStyle w:val="NormalTok"/>
        </w:rPr>
        <w:t xml:space="preserve"> </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"healthy"</w:t>
      </w:r>
      <w:r>
        <w:rPr>
          <w:rStyle w:val="FunctionTok"/>
        </w:rPr>
        <w:t>,</w:t>
      </w:r>
      <w:r>
        <w:br/>
      </w:r>
      <w:r>
        <w:rPr>
          <w:rStyle w:val="NormalTok"/>
        </w:rPr>
        <w:t xml:space="preserve">            </w:t>
      </w:r>
      <w:r>
        <w:rPr>
          <w:rStyle w:val="DataTypeTok"/>
        </w:rPr>
        <w:t>"synced_at"</w:t>
      </w:r>
      <w:r>
        <w:rPr>
          <w:rStyle w:val="FunctionTok"/>
        </w:rPr>
        <w:t>:</w:t>
      </w:r>
      <w:r>
        <w:rPr>
          <w:rStyle w:val="NormalTok"/>
        </w:rPr>
        <w:t xml:space="preserve"> </w:t>
      </w:r>
      <w:r>
        <w:rPr>
          <w:rStyle w:val="StringTok"/>
        </w:rPr>
        <w:t>"2026-03-26T10:35:00Z"</w:t>
      </w:r>
      <w:r>
        <w:rPr>
          <w:rStyle w:val="FunctionTok"/>
        </w:rPr>
        <w:t>,</w:t>
      </w:r>
      <w:r>
        <w:br/>
      </w:r>
      <w:r>
        <w:rPr>
          <w:rStyle w:val="NormalTok"/>
        </w:rPr>
        <w:t xml:space="preserve">            </w:t>
      </w:r>
      <w:r>
        <w:rPr>
          <w:rStyle w:val="DataTypeTok"/>
        </w:rPr>
        <w:t>"health_report"</w:t>
      </w:r>
      <w:r>
        <w:rPr>
          <w:rStyle w:val="FunctionTok"/>
        </w:rPr>
        <w:t>:</w:t>
      </w:r>
      <w:r>
        <w:rPr>
          <w:rStyle w:val="NormalTok"/>
        </w:rPr>
        <w:t xml:space="preserve"> </w:t>
      </w:r>
      <w:r>
        <w:rPr>
          <w:rStyle w:val="FunctionTok"/>
        </w:rPr>
        <w:t>{</w:t>
      </w:r>
      <w:r>
        <w:rPr>
          <w:rStyle w:val="NormalTok"/>
        </w:rPr>
        <w:t xml:space="preserve"> </w:t>
      </w:r>
      <w:r>
        <w:rPr>
          <w:rStyle w:val="DataTypeTok"/>
        </w:rPr>
        <w:t>"pods_ready"</w:t>
      </w:r>
      <w:r>
        <w:rPr>
          <w:rStyle w:val="FunctionTok"/>
        </w:rPr>
        <w:t>:</w:t>
      </w:r>
      <w:r>
        <w:rPr>
          <w:rStyle w:val="NormalTok"/>
        </w:rPr>
        <w:t xml:space="preserve"> </w:t>
      </w:r>
      <w:r>
        <w:rPr>
          <w:rStyle w:val="StringTok"/>
        </w:rPr>
        <w:t>"6/6"</w:t>
      </w:r>
      <w:r>
        <w:rPr>
          <w:rStyle w:val="FunctionTok"/>
        </w:rPr>
        <w:t>,</w:t>
      </w:r>
      <w:r>
        <w:rPr>
          <w:rStyle w:val="NormalTok"/>
        </w:rPr>
        <w:t xml:space="preserve"> </w:t>
      </w:r>
      <w:r>
        <w:rPr>
          <w:rStyle w:val="DataTypeTok"/>
        </w:rPr>
        <w:t>"services_with_endpoints"</w:t>
      </w:r>
      <w:r>
        <w:rPr>
          <w:rStyle w:val="FunctionTok"/>
        </w:rPr>
        <w:t>:</w:t>
      </w:r>
      <w:r>
        <w:rPr>
          <w:rStyle w:val="NormalTok"/>
        </w:rPr>
        <w:t xml:space="preserve"> </w:t>
      </w:r>
      <w:r>
        <w:rPr>
          <w:rStyle w:val="StringTok"/>
        </w:rPr>
        <w:t>"3/3"</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"imc"</w:t>
      </w:r>
      <w:r>
        <w:rPr>
          <w:rStyle w:val="FunctionTok"/>
        </w:rPr>
        <w:t>:</w:t>
      </w:r>
      <w:r>
        <w:rPr>
          <w:rStyle w:val="NormalTok"/>
        </w:rPr>
        <w:t xml:space="preserve"> </w:t>
      </w:r>
      <w:r>
        <w:rPr>
          <w:rStyle w:val="FunctionTok"/>
        </w:rPr>
        <w:t>{</w:t>
      </w:r>
      <w:r>
        <w:rPr>
          <w:rStyle w:val="NormalTok"/>
        </w:rPr>
        <w:t xml:space="preserve"> </w:t>
      </w:r>
      <w:r>
        <w:rPr>
          <w:rStyle w:val="DataTypeTok"/>
        </w:rPr>
        <w:t>"status"</w:t>
      </w:r>
      <w:r>
        <w:rPr>
          <w:rStyle w:val="FunctionTok"/>
        </w:rPr>
        <w:t>:</w:t>
      </w:r>
      <w:r>
        <w:rPr>
          <w:rStyle w:val="NormalTok"/>
        </w:rPr>
        <w:t xml:space="preserve"> </w:t>
      </w:r>
      <w:r>
        <w:rPr>
          <w:rStyle w:val="StringTok"/>
        </w:rPr>
        <w:t>"healthy"</w:t>
      </w:r>
      <w:r>
        <w:rPr>
          <w:rStyle w:val="FunctionTok"/>
        </w:rPr>
        <w:t>,</w:t>
      </w:r>
      <w:r>
        <w:rPr>
          <w:rStyle w:val="NormalTok"/>
        </w:rPr>
        <w:t xml:space="preserve"> </w:t>
      </w:r>
      <w:r>
        <w:rPr>
          <w:rStyle w:val="DataTypeTok"/>
        </w:rPr>
        <w:t>"commit_sha"</w:t>
      </w:r>
      <w:r>
        <w:rPr>
          <w:rStyle w:val="FunctionTok"/>
        </w:rPr>
        <w:t>:</w:t>
      </w:r>
      <w:r>
        <w:rPr>
          <w:rStyle w:val="NormalTok"/>
        </w:rPr>
        <w:t xml:space="preserve"> </w:t>
      </w:r>
      <w:r>
        <w:rPr>
          <w:rStyle w:val="StringTok"/>
        </w:rPr>
        <w:t>"def456"</w:t>
      </w:r>
      <w:r>
        <w:rPr>
          <w:rStyle w:val="FunctionTok"/>
        </w:rPr>
        <w:t>,</w:t>
      </w:r>
      <w:r>
        <w:rPr>
          <w:rStyle w:val="NormalTok"/>
        </w:rPr>
        <w:t xml:space="preserve"> </w:t>
      </w:r>
      <w:r>
        <w:rPr>
          <w:rStyle w:val="DataTypeTok"/>
        </w:rPr>
        <w:t>"..."</w:t>
      </w:r>
      <w:r>
        <w:rPr>
          <w:rStyle w:val="NormalTok"/>
        </w:rPr>
        <w:t xml:space="preserve"> </w:t>
      </w:r>
      <w:r>
        <w:rPr>
          <w:rStyle w:val="FunctionTok"/>
        </w:rPr>
        <w:t>:</w:t>
      </w:r>
      <w:r>
        <w:rPr>
          <w:rStyle w:val="NormalTok"/>
        </w:rPr>
        <w:t xml:space="preserve"> </w:t>
      </w:r>
      <w:r>
        <w:rPr>
          <w:rStyle w:val="StringTok"/>
        </w:rPr>
        <w:t>"..."</w:t>
      </w:r>
      <w:r>
        <w:rPr>
          <w:rStyle w:val="NormalTok"/>
        </w:rPr>
        <w:t xml:space="preserve"> </w:t>
      </w:r>
      <w:r>
        <w:rPr>
          <w:rStyle w:val="FunctionTok"/>
        </w:rPr>
        <w:t>},</w:t>
      </w:r>
      <w:r>
        <w:br/>
      </w:r>
      <w:r>
        <w:rPr>
          <w:rStyle w:val="NormalTok"/>
        </w:rPr>
        <w:t xml:space="preserve">      </w:t>
      </w:r>
      <w:r>
        <w:rPr>
          <w:rStyle w:val="DataTypeTok"/>
        </w:rPr>
        <w:t>"mtas"</w:t>
      </w:r>
      <w:r>
        <w:rPr>
          <w:rStyle w:val="FunctionTok"/>
        </w:rPr>
        <w:t>:</w:t>
      </w:r>
      <w:r>
        <w:rPr>
          <w:rStyle w:val="NormalTok"/>
        </w:rPr>
        <w:t xml:space="preserve"> </w:t>
      </w:r>
      <w:r>
        <w:rPr>
          <w:rStyle w:val="FunctionTok"/>
        </w:rPr>
        <w:t>{</w:t>
      </w:r>
      <w:r>
        <w:rPr>
          <w:rStyle w:val="NormalTok"/>
        </w:rPr>
        <w:t xml:space="preserve"> </w:t>
      </w:r>
      <w:r>
        <w:rPr>
          <w:rStyle w:val="DataTypeTok"/>
        </w:rPr>
        <w:t>"status"</w:t>
      </w:r>
      <w:r>
        <w:rPr>
          <w:rStyle w:val="FunctionTok"/>
        </w:rPr>
        <w:t>:</w:t>
      </w:r>
      <w:r>
        <w:rPr>
          <w:rStyle w:val="NormalTok"/>
        </w:rPr>
        <w:t xml:space="preserve"> </w:t>
      </w:r>
      <w:r>
        <w:rPr>
          <w:rStyle w:val="StringTok"/>
        </w:rPr>
        <w:t>"in_progress"</w:t>
      </w:r>
      <w:r>
        <w:rPr>
          <w:rStyle w:val="NormalTok"/>
        </w:rPr>
        <w:t xml:space="preserve"> </w:t>
      </w:r>
      <w:r>
        <w:rPr>
          <w:rStyle w:val="FunctionTok"/>
        </w:rPr>
        <w:t>},</w:t>
      </w:r>
      <w:r>
        <w:br/>
      </w:r>
      <w:r>
        <w:rPr>
          <w:rStyle w:val="NormalTok"/>
        </w:rPr>
        <w:t xml:space="preserve">      </w:t>
      </w:r>
      <w:r>
        <w:rPr>
          <w:rStyle w:val="DataTypeTok"/>
        </w:rPr>
        <w:t>"ftas"</w:t>
      </w:r>
      <w:r>
        <w:rPr>
          <w:rStyle w:val="FunctionTok"/>
        </w:rPr>
        <w:t>:</w:t>
      </w:r>
      <w:r>
        <w:rPr>
          <w:rStyle w:val="NormalTok"/>
        </w:rPr>
        <w:t xml:space="preserve"> </w:t>
      </w:r>
      <w:r>
        <w:rPr>
          <w:rStyle w:val="FunctionTok"/>
        </w:rPr>
        <w:t>{</w:t>
      </w:r>
      <w:r>
        <w:rPr>
          <w:rStyle w:val="NormalTok"/>
        </w:rPr>
        <w:t xml:space="preserve"> </w:t>
      </w:r>
      <w:r>
        <w:rPr>
          <w:rStyle w:val="DataTypeTok"/>
        </w:rPr>
        <w:t>"status"</w:t>
      </w:r>
      <w:r>
        <w:rPr>
          <w:rStyle w:val="FunctionTok"/>
        </w:rPr>
        <w:t>:</w:t>
      </w:r>
      <w:r>
        <w:rPr>
          <w:rStyle w:val="NormalTok"/>
        </w:rPr>
        <w:t xml:space="preserve"> </w:t>
      </w:r>
      <w:r>
        <w:rPr>
          <w:rStyle w:val="StringTok"/>
        </w:rPr>
        <w:t>"pending"</w:t>
      </w:r>
      <w:r>
        <w:rPr>
          <w:rStyle w:val="NormalTok"/>
        </w:rPr>
        <w:t xml:space="preserve"> </w:t>
      </w:r>
      <w:r>
        <w:rPr>
          <w:rStyle w:val="FunctionTok"/>
        </w:rPr>
        <w:t>},</w:t>
      </w:r>
      <w:r>
        <w:br/>
      </w:r>
      <w:r>
        <w:rPr>
          <w:rStyle w:val="NormalTok"/>
        </w:rPr>
        <w:t xml:space="preserve">      </w:t>
      </w:r>
      <w:r>
        <w:rPr>
          <w:rStyle w:val="DataTypeTok"/>
        </w:rPr>
        <w:t>"agw"</w:t>
      </w:r>
      <w:r>
        <w:rPr>
          <w:rStyle w:val="FunctionTok"/>
        </w:rPr>
        <w:t>:</w:t>
      </w:r>
      <w:r>
        <w:rPr>
          <w:rStyle w:val="NormalTok"/>
        </w:rPr>
        <w:t xml:space="preserve"> </w:t>
      </w:r>
      <w:r>
        <w:rPr>
          <w:rStyle w:val="FunctionTok"/>
        </w:rPr>
        <w:t>{</w:t>
      </w:r>
      <w:r>
        <w:rPr>
          <w:rStyle w:val="NormalTok"/>
        </w:rPr>
        <w:t xml:space="preserve"> </w:t>
      </w:r>
      <w:r>
        <w:rPr>
          <w:rStyle w:val="DataTypeTok"/>
        </w:rPr>
        <w:t>"status"</w:t>
      </w:r>
      <w:r>
        <w:rPr>
          <w:rStyle w:val="FunctionTok"/>
        </w:rPr>
        <w:t>:</w:t>
      </w:r>
      <w:r>
        <w:rPr>
          <w:rStyle w:val="NormalTok"/>
        </w:rPr>
        <w:t xml:space="preserve"> </w:t>
      </w:r>
      <w:r>
        <w:rPr>
          <w:rStyle w:val="StringTok"/>
        </w:rPr>
        <w:t>"pending"</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61608418" w14:textId="77777777" w:rsidR="00637BA1" w:rsidRDefault="00000000">
      <w:pPr>
        <w:pStyle w:val="Heading4"/>
      </w:pPr>
      <w:bookmarkStart w:id="344" w:name="key-fields-1"/>
      <w:r>
        <w:t>Key Fields</w:t>
      </w:r>
    </w:p>
    <w:tbl>
      <w:tblPr>
        <w:tblStyle w:val="Table"/>
        <w:tblW w:w="5000" w:type="pct"/>
        <w:tblLayout w:type="fixed"/>
        <w:tblLook w:val="0020" w:firstRow="1" w:lastRow="0" w:firstColumn="0" w:lastColumn="0" w:noHBand="0" w:noVBand="0"/>
      </w:tblPr>
      <w:tblGrid>
        <w:gridCol w:w="4058"/>
        <w:gridCol w:w="5217"/>
      </w:tblGrid>
      <w:tr w:rsidR="00637BA1" w14:paraId="29048D9F" w14:textId="77777777">
        <w:trPr>
          <w:cnfStyle w:val="100000000000" w:firstRow="1" w:lastRow="0" w:firstColumn="0" w:lastColumn="0" w:oddVBand="0" w:evenVBand="0" w:oddHBand="0" w:evenHBand="0" w:firstRowFirstColumn="0" w:firstRowLastColumn="0" w:lastRowFirstColumn="0" w:lastRowLastColumn="0"/>
          <w:tblHeader/>
        </w:trPr>
        <w:tc>
          <w:tcPr>
            <w:tcW w:w="3465" w:type="dxa"/>
          </w:tcPr>
          <w:p w14:paraId="4EB883B4" w14:textId="77777777" w:rsidR="00637BA1" w:rsidRDefault="00000000">
            <w:r>
              <w:t>Field</w:t>
            </w:r>
          </w:p>
        </w:tc>
        <w:tc>
          <w:tcPr>
            <w:tcW w:w="4455" w:type="dxa"/>
          </w:tcPr>
          <w:p w14:paraId="17A17B51" w14:textId="77777777" w:rsidR="00637BA1" w:rsidRDefault="00000000">
            <w:r>
              <w:t>Purpose</w:t>
            </w:r>
          </w:p>
        </w:tc>
      </w:tr>
      <w:tr w:rsidR="00637BA1" w14:paraId="30F995FF" w14:textId="77777777">
        <w:tc>
          <w:tcPr>
            <w:tcW w:w="3465" w:type="dxa"/>
          </w:tcPr>
          <w:p w14:paraId="2EB9D345" w14:textId="77777777" w:rsidR="00637BA1" w:rsidRDefault="00000000">
            <w:r>
              <w:rPr>
                <w:rStyle w:val="VerbatimChar"/>
              </w:rPr>
              <w:t>runtime.deployed[]</w:t>
            </w:r>
          </w:p>
        </w:tc>
        <w:tc>
          <w:tcPr>
            <w:tcW w:w="4455" w:type="dxa"/>
          </w:tcPr>
          <w:p w14:paraId="29EAD4FC" w14:textId="77777777" w:rsidR="00637BA1" w:rsidRDefault="00000000">
            <w:r>
              <w:t>Components successfully deployed so far. Drives “what’s next” logic</w:t>
            </w:r>
          </w:p>
        </w:tc>
      </w:tr>
      <w:tr w:rsidR="00637BA1" w14:paraId="046C1BCB" w14:textId="77777777">
        <w:tc>
          <w:tcPr>
            <w:tcW w:w="3465" w:type="dxa"/>
          </w:tcPr>
          <w:p w14:paraId="71FC384B" w14:textId="77777777" w:rsidR="00637BA1" w:rsidRDefault="00000000">
            <w:r>
              <w:rPr>
                <w:rStyle w:val="VerbatimChar"/>
              </w:rPr>
              <w:t>runtime.current</w:t>
            </w:r>
          </w:p>
        </w:tc>
        <w:tc>
          <w:tcPr>
            <w:tcW w:w="4455" w:type="dxa"/>
          </w:tcPr>
          <w:p w14:paraId="74087B38" w14:textId="77777777" w:rsidR="00637BA1" w:rsidRDefault="00000000">
            <w:r>
              <w:t>Component currently being processed</w:t>
            </w:r>
          </w:p>
        </w:tc>
      </w:tr>
      <w:tr w:rsidR="00637BA1" w14:paraId="6103DD87" w14:textId="77777777">
        <w:tc>
          <w:tcPr>
            <w:tcW w:w="3465" w:type="dxa"/>
          </w:tcPr>
          <w:p w14:paraId="4272E561" w14:textId="77777777" w:rsidR="00637BA1" w:rsidRDefault="00000000">
            <w:r>
              <w:rPr>
                <w:rStyle w:val="VerbatimChar"/>
              </w:rPr>
              <w:t>runtime.pending_approval</w:t>
            </w:r>
          </w:p>
        </w:tc>
        <w:tc>
          <w:tcPr>
            <w:tcW w:w="4455" w:type="dxa"/>
          </w:tcPr>
          <w:p w14:paraId="4CD6A1A4" w14:textId="77777777" w:rsidR="00637BA1" w:rsidRDefault="00000000">
            <w:r>
              <w:t>True when Hub is paused waiting for manual approval</w:t>
            </w:r>
          </w:p>
        </w:tc>
      </w:tr>
      <w:tr w:rsidR="00637BA1" w14:paraId="4D4F84E3" w14:textId="77777777">
        <w:tc>
          <w:tcPr>
            <w:tcW w:w="3465" w:type="dxa"/>
          </w:tcPr>
          <w:p w14:paraId="6C5672C9" w14:textId="77777777" w:rsidR="00637BA1" w:rsidRDefault="00000000">
            <w:r>
              <w:rPr>
                <w:rStyle w:val="VerbatimChar"/>
              </w:rPr>
              <w:t>runtime.component_results.{}.commit_sha</w:t>
            </w:r>
          </w:p>
        </w:tc>
        <w:tc>
          <w:tcPr>
            <w:tcW w:w="4455" w:type="dxa"/>
          </w:tcPr>
          <w:p w14:paraId="4B7E74B1" w14:textId="77777777" w:rsidR="00637BA1" w:rsidRDefault="00000000">
            <w:r>
              <w:t>Git SHA — needed for rollback</w:t>
            </w:r>
          </w:p>
        </w:tc>
      </w:tr>
      <w:tr w:rsidR="00637BA1" w14:paraId="329E1268" w14:textId="77777777">
        <w:tc>
          <w:tcPr>
            <w:tcW w:w="3465" w:type="dxa"/>
          </w:tcPr>
          <w:p w14:paraId="7EA9E974" w14:textId="77777777" w:rsidR="00637BA1" w:rsidRDefault="00000000">
            <w:r>
              <w:rPr>
                <w:rStyle w:val="VerbatimChar"/>
              </w:rPr>
              <w:t>runtime.component_results.{}.charts.{}.health_report</w:t>
            </w:r>
          </w:p>
        </w:tc>
        <w:tc>
          <w:tcPr>
            <w:tcW w:w="4455" w:type="dxa"/>
          </w:tcPr>
          <w:p w14:paraId="576E040C" w14:textId="77777777" w:rsidR="00637BA1" w:rsidRDefault="00000000">
            <w:r>
              <w:t>Pod/service health at deployment time</w:t>
            </w:r>
          </w:p>
        </w:tc>
      </w:tr>
    </w:tbl>
    <w:p w14:paraId="7534F5A5" w14:textId="77777777" w:rsidR="00637BA1" w:rsidRDefault="00B401DD">
      <w:r>
        <w:rPr>
          <w:noProof/>
        </w:rPr>
        <w:pict w14:anchorId="66B08D2E">
          <v:rect id="_x0000_i1098" alt="" style="width:451.3pt;height:.05pt;mso-width-percent:0;mso-height-percent:0;mso-width-percent:0;mso-height-percent:0" o:hralign="center" o:hrstd="t" o:hr="t"/>
        </w:pict>
      </w:r>
    </w:p>
    <w:p w14:paraId="0BC0C14B" w14:textId="77777777" w:rsidR="00637BA1" w:rsidRDefault="00000000">
      <w:pPr>
        <w:pStyle w:val="Heading3"/>
      </w:pPr>
      <w:bookmarkStart w:id="345" w:name="use-cases"/>
      <w:bookmarkStart w:id="346" w:name="_Toc226630924"/>
      <w:bookmarkEnd w:id="342"/>
      <w:bookmarkEnd w:id="344"/>
      <w:r>
        <w:lastRenderedPageBreak/>
        <w:t>6.9 Use Cases</w:t>
      </w:r>
      <w:bookmarkEnd w:id="346"/>
    </w:p>
    <w:p w14:paraId="7CC40194" w14:textId="77777777" w:rsidR="00637BA1" w:rsidRDefault="00000000">
      <w:pPr>
        <w:pStyle w:val="Heading4"/>
      </w:pPr>
      <w:bookmarkStart w:id="347" w:name="day-0-fresh-deployment"/>
      <w:r>
        <w:t>Day 0 — Fresh Deployment</w:t>
      </w:r>
    </w:p>
    <w:p w14:paraId="067D98D5" w14:textId="77777777" w:rsidR="00637BA1" w:rsidRDefault="00000000">
      <w:pPr>
        <w:pStyle w:val="SourceCode"/>
      </w:pPr>
      <w:r>
        <w:rPr>
          <w:rStyle w:val="VerbatimChar"/>
        </w:rPr>
        <w:t>Hub: deployed=[], components_order=[cms, imc, mtas, ..., mrf]</w:t>
      </w:r>
      <w:r>
        <w:br/>
      </w:r>
      <w:r>
        <w:br/>
      </w:r>
      <w:r>
        <w:rPr>
          <w:rStyle w:val="VerbatimChar"/>
        </w:rPr>
        <w:t>Batch 1: cms</w:t>
      </w:r>
      <w:r>
        <w:br/>
      </w:r>
      <w:r>
        <w:rPr>
          <w:rStyle w:val="VerbatimChar"/>
        </w:rPr>
        <w:t xml:space="preserve">  → pre-validate (charts, images, secrets, namespace)</w:t>
      </w:r>
      <w:r>
        <w:br/>
      </w:r>
      <w:r>
        <w:rPr>
          <w:rStyle w:val="VerbatimChar"/>
        </w:rPr>
        <w:t xml:space="preserve">  → generate cmsplatform + cmsnfv (Application YAMLs + values)</w:t>
      </w:r>
      <w:r>
        <w:br/>
      </w:r>
      <w:r>
        <w:rPr>
          <w:rStyle w:val="VerbatimChar"/>
        </w:rPr>
        <w:t xml:space="preserve">  → commit "CMS: Deploy v14.15A - HELIX-12345" → push</w:t>
      </w:r>
      <w:r>
        <w:br/>
      </w:r>
      <w:r>
        <w:rPr>
          <w:rStyle w:val="VerbatimChar"/>
        </w:rPr>
        <w:t xml:space="preserve">  → bootstrap: create app-of-apps via ArgoCD API (one-time, see Section 6a Section 2)</w:t>
      </w:r>
      <w:r>
        <w:br/>
      </w:r>
      <w:r>
        <w:rPr>
          <w:rStyle w:val="VerbatimChar"/>
        </w:rPr>
        <w:t xml:space="preserve">  → argocd sync cmsplatform → healthy ✓</w:t>
      </w:r>
      <w:r>
        <w:br/>
      </w:r>
      <w:r>
        <w:rPr>
          <w:rStyle w:val="VerbatimChar"/>
        </w:rPr>
        <w:t xml:space="preserve">  → argocd sync cmsnfv → healthy ✓</w:t>
      </w:r>
      <w:r>
        <w:br/>
      </w:r>
      <w:r>
        <w:rPr>
          <w:rStyle w:val="VerbatimChar"/>
        </w:rPr>
        <w:t xml:space="preserve">  → report to Hub: cms=healthy</w:t>
      </w:r>
      <w:r>
        <w:br/>
      </w:r>
      <w:r>
        <w:rPr>
          <w:rStyle w:val="VerbatimChar"/>
        </w:rPr>
        <w:t xml:space="preserve">  Hub: deployed=["cms"]. manual_approval=true → PAUSE</w:t>
      </w:r>
      <w:r>
        <w:br/>
      </w:r>
      <w:r>
        <w:rPr>
          <w:rStyle w:val="VerbatimChar"/>
        </w:rPr>
        <w:t xml:space="preserve">  Hub UI: "CMS deployed. Verify arbitrator election and replication."</w:t>
      </w:r>
      <w:r>
        <w:br/>
      </w:r>
      <w:r>
        <w:rPr>
          <w:rStyle w:val="VerbatimChar"/>
        </w:rPr>
        <w:t xml:space="preserve">  User approves.</w:t>
      </w:r>
      <w:r>
        <w:br/>
      </w:r>
      <w:r>
        <w:br/>
      </w:r>
      <w:r>
        <w:rPr>
          <w:rStyle w:val="VerbatimChar"/>
        </w:rPr>
        <w:t>Batch 2: imc</w:t>
      </w:r>
      <w:r>
        <w:br/>
      </w:r>
      <w:r>
        <w:rPr>
          <w:rStyle w:val="VerbatimChar"/>
        </w:rPr>
        <w:t xml:space="preserve">  → generate + commit + push + sync → healthy</w:t>
      </w:r>
      <w:r>
        <w:br/>
      </w:r>
      <w:r>
        <w:rPr>
          <w:rStyle w:val="VerbatimChar"/>
        </w:rPr>
        <w:t xml:space="preserve">  Hub: deployed=["cms", "imc"]. auto-trigger batch 3.</w:t>
      </w:r>
      <w:r>
        <w:br/>
      </w:r>
      <w:r>
        <w:br/>
      </w:r>
      <w:r>
        <w:rPr>
          <w:rStyle w:val="VerbatimChar"/>
        </w:rPr>
        <w:t>Batch 3: mtas + ftas (parallel)</w:t>
      </w:r>
      <w:r>
        <w:br/>
      </w:r>
      <w:r>
        <w:rPr>
          <w:rStyle w:val="VerbatimChar"/>
        </w:rPr>
        <w:t xml:space="preserve">  → two concurrent: generate + commit + push + sync</w:t>
      </w:r>
      <w:r>
        <w:br/>
      </w:r>
      <w:r>
        <w:rPr>
          <w:rStyle w:val="VerbatimChar"/>
        </w:rPr>
        <w:t xml:space="preserve">  → both healthy</w:t>
      </w:r>
      <w:r>
        <w:br/>
      </w:r>
      <w:r>
        <w:rPr>
          <w:rStyle w:val="VerbatimChar"/>
        </w:rPr>
        <w:t xml:space="preserve">  Hub: deployed=["cms", "imc", "mtas", "ftas"]. Continue.</w:t>
      </w:r>
      <w:r>
        <w:br/>
      </w:r>
      <w:r>
        <w:br/>
      </w:r>
      <w:r>
        <w:rPr>
          <w:rStyle w:val="VerbatimChar"/>
        </w:rPr>
        <w:t>... batches 4-9 ...</w:t>
      </w:r>
      <w:r>
        <w:br/>
      </w:r>
      <w:r>
        <w:br/>
      </w:r>
      <w:r>
        <w:rPr>
          <w:rStyle w:val="VerbatimChar"/>
        </w:rPr>
        <w:t>Batch 9: mrf</w:t>
      </w:r>
      <w:r>
        <w:br/>
      </w:r>
      <w:r>
        <w:rPr>
          <w:rStyle w:val="VerbatimChar"/>
        </w:rPr>
        <w:t xml:space="preserve">  → generate + commit + push + sync → healthy</w:t>
      </w:r>
      <w:r>
        <w:br/>
      </w:r>
      <w:r>
        <w:rPr>
          <w:rStyle w:val="VerbatimChar"/>
        </w:rPr>
        <w:t xml:space="preserve">  Hub: deployed=[all 14] → FINALIZE → status=SUCCESS</w:t>
      </w:r>
    </w:p>
    <w:p w14:paraId="1B5CE5D8" w14:textId="77777777" w:rsidR="00637BA1" w:rsidRDefault="00000000">
      <w:pPr>
        <w:pStyle w:val="Heading4"/>
      </w:pPr>
      <w:bookmarkStart w:id="348" w:name="upgrade-single-component"/>
      <w:bookmarkEnd w:id="347"/>
      <w:r>
        <w:t>Upgrade Single Component</w:t>
      </w:r>
    </w:p>
    <w:p w14:paraId="55EA475D" w14:textId="77777777" w:rsidR="00637BA1" w:rsidRDefault="00000000">
      <w:pPr>
        <w:pStyle w:val="SourceCode"/>
      </w:pPr>
      <w:r>
        <w:rPr>
          <w:rStyle w:val="VerbatimChar"/>
        </w:rPr>
        <w:t>Hub: payload has IMC chart_version changed from 1.15.0 to 1.16.0</w:t>
      </w:r>
      <w:r>
        <w:br/>
      </w:r>
      <w:r>
        <w:br/>
      </w:r>
      <w:r>
        <w:rPr>
          <w:rStyle w:val="VerbatimChar"/>
        </w:rPr>
        <w:t xml:space="preserve">  → pre-validate (new chart version in Nexus, new images in Quay)</w:t>
      </w:r>
      <w:r>
        <w:br/>
      </w:r>
      <w:r>
        <w:rPr>
          <w:rStyle w:val="VerbatimChar"/>
        </w:rPr>
        <w:t xml:space="preserve">  → generate new Application YAML (targetRevision: "1.16.0") + new values.yaml</w:t>
      </w:r>
      <w:r>
        <w:br/>
      </w:r>
      <w:r>
        <w:rPr>
          <w:rStyle w:val="VerbatimChar"/>
        </w:rPr>
        <w:t xml:space="preserve">  → commit "IMC: Deploy v1.16.0 - HELIX-12346" → push</w:t>
      </w:r>
      <w:r>
        <w:br/>
      </w:r>
      <w:r>
        <w:rPr>
          <w:rStyle w:val="VerbatimChar"/>
        </w:rPr>
        <w:t xml:space="preserve">  → sync → healthy ✓</w:t>
      </w:r>
      <w:r>
        <w:br/>
      </w:r>
      <w:r>
        <w:rPr>
          <w:rStyle w:val="VerbatimChar"/>
        </w:rPr>
        <w:t xml:space="preserve">  Hub: FINALIZE → status=SUCCESS</w:t>
      </w:r>
    </w:p>
    <w:p w14:paraId="17C0A7F5" w14:textId="77777777" w:rsidR="00637BA1" w:rsidRDefault="00000000">
      <w:pPr>
        <w:pStyle w:val="Heading4"/>
      </w:pPr>
      <w:bookmarkStart w:id="349" w:name="config-change-no-version-bump"/>
      <w:bookmarkEnd w:id="348"/>
      <w:r>
        <w:t>Config Change (No Version Bump)</w:t>
      </w:r>
    </w:p>
    <w:p w14:paraId="54F82E6E" w14:textId="77777777" w:rsidR="00637BA1" w:rsidRDefault="00000000">
      <w:pPr>
        <w:pStyle w:val="SourceCode"/>
      </w:pPr>
      <w:r>
        <w:rPr>
          <w:rStyle w:val="VerbatimChar"/>
        </w:rPr>
        <w:t>Hub: IMC sm.replicas changed from 3 to 5</w:t>
      </w:r>
      <w:r>
        <w:br/>
      </w:r>
      <w:r>
        <w:br/>
      </w:r>
      <w:r>
        <w:rPr>
          <w:rStyle w:val="VerbatimChar"/>
        </w:rPr>
        <w:t xml:space="preserve">  → generate new values.yaml only (Application YAML unchanged)</w:t>
      </w:r>
      <w:r>
        <w:br/>
      </w:r>
      <w:r>
        <w:rPr>
          <w:rStyle w:val="VerbatimChar"/>
        </w:rPr>
        <w:t xml:space="preserve">  → commit "IMC: Config update - HELIX-12347" → push</w:t>
      </w:r>
      <w:r>
        <w:br/>
      </w:r>
      <w:r>
        <w:rPr>
          <w:rStyle w:val="VerbatimChar"/>
        </w:rPr>
        <w:t xml:space="preserve">  → sync → healthy ✓ (new pods come up)</w:t>
      </w:r>
      <w:r>
        <w:br/>
      </w:r>
      <w:r>
        <w:rPr>
          <w:rStyle w:val="VerbatimChar"/>
        </w:rPr>
        <w:t xml:space="preserve">  Hub: FINALIZE → status=SUCCESS</w:t>
      </w:r>
    </w:p>
    <w:p w14:paraId="501A164A" w14:textId="77777777" w:rsidR="00637BA1" w:rsidRDefault="00000000">
      <w:pPr>
        <w:pStyle w:val="Heading4"/>
      </w:pPr>
      <w:bookmarkStart w:id="350" w:name="health-check-failure-with-auto-rollback"/>
      <w:bookmarkEnd w:id="349"/>
      <w:r>
        <w:t>Health Check Failure with Auto-Rollback</w:t>
      </w:r>
    </w:p>
    <w:p w14:paraId="13D5F70B" w14:textId="77777777" w:rsidR="00637BA1" w:rsidRDefault="00000000">
      <w:pPr>
        <w:pStyle w:val="SourceCode"/>
      </w:pPr>
      <w:r>
        <w:rPr>
          <w:rStyle w:val="VerbatimChar"/>
        </w:rPr>
        <w:t>Batch 2: imc → healthy ✓</w:t>
      </w:r>
      <w:r>
        <w:br/>
      </w:r>
      <w:r>
        <w:rPr>
          <w:rStyle w:val="VerbatimChar"/>
        </w:rPr>
        <w:t>Batch 3: mtas → UNHEALTHY (pods_ready: 4/6)</w:t>
      </w:r>
      <w:r>
        <w:br/>
      </w:r>
      <w:r>
        <w:br/>
      </w:r>
      <w:r>
        <w:rPr>
          <w:rStyle w:val="VerbatimChar"/>
        </w:rPr>
        <w:t>Hub: auto_rollback=true for mtas</w:t>
      </w:r>
      <w:r>
        <w:br/>
      </w:r>
      <w:r>
        <w:rPr>
          <w:rStyle w:val="VerbatimChar"/>
        </w:rPr>
        <w:t>Hub: git revert $MTAS_SHA → push → sync → validate</w:t>
      </w:r>
      <w:r>
        <w:br/>
      </w:r>
      <w:r>
        <w:rPr>
          <w:rStyle w:val="VerbatimChar"/>
        </w:rPr>
        <w:t xml:space="preserve">  → rolled_back, previous version healthy (pods_ready: 6/6)</w:t>
      </w:r>
      <w:r>
        <w:br/>
      </w:r>
      <w:r>
        <w:br/>
      </w:r>
      <w:r>
        <w:rPr>
          <w:rStyle w:val="VerbatimChar"/>
        </w:rPr>
        <w:lastRenderedPageBreak/>
        <w:t>Hub: mtas=rolled_back, imc=still upgraded</w:t>
      </w:r>
      <w:r>
        <w:br/>
      </w:r>
      <w:r>
        <w:rPr>
          <w:rStyle w:val="VerbatimChar"/>
        </w:rPr>
        <w:t>Hub: FINALIZE → status=rolled_back, alert sent</w:t>
      </w:r>
    </w:p>
    <w:p w14:paraId="12731287" w14:textId="77777777" w:rsidR="00637BA1" w:rsidRDefault="00B401DD">
      <w:r>
        <w:rPr>
          <w:noProof/>
        </w:rPr>
        <w:pict w14:anchorId="46C4E2D7">
          <v:rect id="_x0000_i1097" alt="" style="width:451.3pt;height:.05pt;mso-width-percent:0;mso-height-percent:0;mso-width-percent:0;mso-height-percent:0" o:hralign="center" o:hrstd="t" o:hr="t"/>
        </w:pict>
      </w:r>
    </w:p>
    <w:p w14:paraId="639A7AFD" w14:textId="77777777" w:rsidR="00637BA1" w:rsidRDefault="00000000">
      <w:pPr>
        <w:pStyle w:val="Heading3"/>
      </w:pPr>
      <w:bookmarkStart w:id="351" w:name="failure-handling"/>
      <w:bookmarkStart w:id="352" w:name="_Toc226630925"/>
      <w:bookmarkEnd w:id="345"/>
      <w:bookmarkEnd w:id="350"/>
      <w:r>
        <w:t>6.10 Failure Handling</w:t>
      </w:r>
      <w:bookmarkEnd w:id="352"/>
    </w:p>
    <w:tbl>
      <w:tblPr>
        <w:tblStyle w:val="Table"/>
        <w:tblW w:w="5000" w:type="pct"/>
        <w:tblLayout w:type="fixed"/>
        <w:tblLook w:val="0020" w:firstRow="1" w:lastRow="0" w:firstColumn="0" w:lastColumn="0" w:noHBand="0" w:noVBand="0"/>
      </w:tblPr>
      <w:tblGrid>
        <w:gridCol w:w="3661"/>
        <w:gridCol w:w="3173"/>
        <w:gridCol w:w="2441"/>
      </w:tblGrid>
      <w:tr w:rsidR="00637BA1" w14:paraId="3DC9F975" w14:textId="77777777">
        <w:trPr>
          <w:cnfStyle w:val="100000000000" w:firstRow="1" w:lastRow="0" w:firstColumn="0" w:lastColumn="0" w:oddVBand="0" w:evenVBand="0" w:oddHBand="0" w:evenHBand="0" w:firstRowFirstColumn="0" w:firstRowLastColumn="0" w:lastRowFirstColumn="0" w:lastRowLastColumn="0"/>
          <w:tblHeader/>
        </w:trPr>
        <w:tc>
          <w:tcPr>
            <w:tcW w:w="3126" w:type="dxa"/>
          </w:tcPr>
          <w:p w14:paraId="386D33B9" w14:textId="77777777" w:rsidR="00637BA1" w:rsidRDefault="00000000">
            <w:r>
              <w:t>Failure Point</w:t>
            </w:r>
          </w:p>
        </w:tc>
        <w:tc>
          <w:tcPr>
            <w:tcW w:w="2709" w:type="dxa"/>
          </w:tcPr>
          <w:p w14:paraId="506604B1" w14:textId="77777777" w:rsidR="00637BA1" w:rsidRDefault="00000000">
            <w:r>
              <w:t>Side Effects</w:t>
            </w:r>
          </w:p>
        </w:tc>
        <w:tc>
          <w:tcPr>
            <w:tcW w:w="2084" w:type="dxa"/>
          </w:tcPr>
          <w:p w14:paraId="74CED4E3" w14:textId="77777777" w:rsidR="00637BA1" w:rsidRDefault="00000000">
            <w:r>
              <w:t>Recovery</w:t>
            </w:r>
          </w:p>
        </w:tc>
      </w:tr>
      <w:tr w:rsidR="00637BA1" w14:paraId="0D176767" w14:textId="77777777">
        <w:tc>
          <w:tcPr>
            <w:tcW w:w="3126" w:type="dxa"/>
          </w:tcPr>
          <w:p w14:paraId="0873D40D" w14:textId="77777777" w:rsidR="00637BA1" w:rsidRDefault="00000000">
            <w:r>
              <w:rPr>
                <w:b/>
                <w:bCs/>
              </w:rPr>
              <w:t>Pre-validate fails</w:t>
            </w:r>
            <w:r>
              <w:t xml:space="preserve"> (missing chart/image/secret)</w:t>
            </w:r>
          </w:p>
        </w:tc>
        <w:tc>
          <w:tcPr>
            <w:tcW w:w="2709" w:type="dxa"/>
          </w:tcPr>
          <w:p w14:paraId="5E9AA254" w14:textId="77777777" w:rsidR="00637BA1" w:rsidRDefault="00000000">
            <w:r>
              <w:t>None (no commit)</w:t>
            </w:r>
          </w:p>
        </w:tc>
        <w:tc>
          <w:tcPr>
            <w:tcW w:w="2084" w:type="dxa"/>
          </w:tcPr>
          <w:p w14:paraId="6D5265C7" w14:textId="77777777" w:rsidR="00637BA1" w:rsidRDefault="00000000">
            <w:r>
              <w:t>Fix prerequisite, re-trigger</w:t>
            </w:r>
          </w:p>
        </w:tc>
      </w:tr>
      <w:tr w:rsidR="00637BA1" w14:paraId="28334703" w14:textId="77777777">
        <w:tc>
          <w:tcPr>
            <w:tcW w:w="3126" w:type="dxa"/>
          </w:tcPr>
          <w:p w14:paraId="55E6814E" w14:textId="77777777" w:rsidR="00637BA1" w:rsidRDefault="00000000">
            <w:r>
              <w:rPr>
                <w:b/>
                <w:bCs/>
              </w:rPr>
              <w:t>Config generation fails</w:t>
            </w:r>
          </w:p>
        </w:tc>
        <w:tc>
          <w:tcPr>
            <w:tcW w:w="2709" w:type="dxa"/>
          </w:tcPr>
          <w:p w14:paraId="06FB7198" w14:textId="77777777" w:rsidR="00637BA1" w:rsidRDefault="00000000">
            <w:r>
              <w:t>None (no commit)</w:t>
            </w:r>
          </w:p>
        </w:tc>
        <w:tc>
          <w:tcPr>
            <w:tcW w:w="2084" w:type="dxa"/>
          </w:tcPr>
          <w:p w14:paraId="7741890A" w14:textId="77777777" w:rsidR="00637BA1" w:rsidRDefault="00000000">
            <w:r>
              <w:t>Fix template/payload, re-trigger</w:t>
            </w:r>
          </w:p>
        </w:tc>
      </w:tr>
      <w:tr w:rsidR="00637BA1" w14:paraId="68DA011C" w14:textId="77777777">
        <w:tc>
          <w:tcPr>
            <w:tcW w:w="3126" w:type="dxa"/>
          </w:tcPr>
          <w:p w14:paraId="5237F3AA" w14:textId="77777777" w:rsidR="00637BA1" w:rsidRDefault="00000000">
            <w:r>
              <w:rPr>
                <w:b/>
                <w:bCs/>
              </w:rPr>
              <w:t>Git commit/push fails</w:t>
            </w:r>
          </w:p>
        </w:tc>
        <w:tc>
          <w:tcPr>
            <w:tcW w:w="2709" w:type="dxa"/>
          </w:tcPr>
          <w:p w14:paraId="478B95BA" w14:textId="77777777" w:rsidR="00637BA1" w:rsidRDefault="00000000">
            <w:r>
              <w:t>Local commit only</w:t>
            </w:r>
          </w:p>
        </w:tc>
        <w:tc>
          <w:tcPr>
            <w:tcW w:w="2084" w:type="dxa"/>
          </w:tcPr>
          <w:p w14:paraId="50FBD9A9" w14:textId="77777777" w:rsidR="00637BA1" w:rsidRDefault="00000000">
            <w:r>
              <w:t>Re-trigger (idempotent — same content = same result)</w:t>
            </w:r>
          </w:p>
        </w:tc>
      </w:tr>
      <w:tr w:rsidR="00637BA1" w14:paraId="1349A73A" w14:textId="77777777">
        <w:tc>
          <w:tcPr>
            <w:tcW w:w="3126" w:type="dxa"/>
          </w:tcPr>
          <w:p w14:paraId="0E696B69" w14:textId="77777777" w:rsidR="00637BA1" w:rsidRDefault="00000000">
            <w:r>
              <w:rPr>
                <w:b/>
                <w:bCs/>
              </w:rPr>
              <w:t>ArgoCD sync fails</w:t>
            </w:r>
          </w:p>
        </w:tc>
        <w:tc>
          <w:tcPr>
            <w:tcW w:w="2709" w:type="dxa"/>
          </w:tcPr>
          <w:p w14:paraId="7D4A659F" w14:textId="77777777" w:rsidR="00637BA1" w:rsidRDefault="00000000">
            <w:r>
              <w:t>Commit pushed, app OutOfSync</w:t>
            </w:r>
          </w:p>
        </w:tc>
        <w:tc>
          <w:tcPr>
            <w:tcW w:w="2084" w:type="dxa"/>
          </w:tcPr>
          <w:p w14:paraId="2A2973BB" w14:textId="77777777" w:rsidR="00637BA1" w:rsidRDefault="00000000">
            <w:r>
              <w:t>Re-trigger sync or rollback</w:t>
            </w:r>
          </w:p>
        </w:tc>
      </w:tr>
      <w:tr w:rsidR="00637BA1" w14:paraId="75142C8F" w14:textId="77777777">
        <w:tc>
          <w:tcPr>
            <w:tcW w:w="3126" w:type="dxa"/>
          </w:tcPr>
          <w:p w14:paraId="0BA10AD4" w14:textId="77777777" w:rsidR="00637BA1" w:rsidRDefault="00000000">
            <w:r>
              <w:rPr>
                <w:b/>
                <w:bCs/>
              </w:rPr>
              <w:t>Health check fails</w:t>
            </w:r>
          </w:p>
        </w:tc>
        <w:tc>
          <w:tcPr>
            <w:tcW w:w="2709" w:type="dxa"/>
          </w:tcPr>
          <w:p w14:paraId="3C2927AE" w14:textId="77777777" w:rsidR="00637BA1" w:rsidRDefault="00000000">
            <w:r>
              <w:t>Component running but unhealthy</w:t>
            </w:r>
          </w:p>
        </w:tc>
        <w:tc>
          <w:tcPr>
            <w:tcW w:w="2084" w:type="dxa"/>
          </w:tcPr>
          <w:p w14:paraId="11E40EB0" w14:textId="77777777" w:rsidR="00637BA1" w:rsidRDefault="00000000">
            <w:r>
              <w:t>Auto-rollback (if enabled) or manual intervention</w:t>
            </w:r>
          </w:p>
        </w:tc>
      </w:tr>
      <w:tr w:rsidR="00637BA1" w14:paraId="3B1719BC" w14:textId="77777777">
        <w:tc>
          <w:tcPr>
            <w:tcW w:w="3126" w:type="dxa"/>
          </w:tcPr>
          <w:p w14:paraId="21FE53C0" w14:textId="77777777" w:rsidR="00637BA1" w:rsidRDefault="00000000">
            <w:r>
              <w:rPr>
                <w:b/>
                <w:bCs/>
              </w:rPr>
              <w:t>Hub crashes mid-deployment</w:t>
            </w:r>
          </w:p>
        </w:tc>
        <w:tc>
          <w:tcPr>
            <w:tcW w:w="2709" w:type="dxa"/>
          </w:tcPr>
          <w:p w14:paraId="34DFB282" w14:textId="77777777" w:rsidR="00637BA1" w:rsidRDefault="00000000">
            <w:r>
              <w:t>State persisted in DB</w:t>
            </w:r>
          </w:p>
        </w:tc>
        <w:tc>
          <w:tcPr>
            <w:tcW w:w="2084" w:type="dxa"/>
          </w:tcPr>
          <w:p w14:paraId="04D00331" w14:textId="77777777" w:rsidR="00637BA1" w:rsidRDefault="00000000">
            <w:r>
              <w:t xml:space="preserve">Hub restarts, reads </w:t>
            </w:r>
            <w:r>
              <w:rPr>
                <w:rStyle w:val="VerbatimChar"/>
              </w:rPr>
              <w:t>deployed[]</w:t>
            </w:r>
            <w:r>
              <w:t>, continues from where it left off</w:t>
            </w:r>
          </w:p>
        </w:tc>
      </w:tr>
      <w:tr w:rsidR="00637BA1" w14:paraId="4DC201FC" w14:textId="77777777">
        <w:tc>
          <w:tcPr>
            <w:tcW w:w="3126" w:type="dxa"/>
          </w:tcPr>
          <w:p w14:paraId="00431E36" w14:textId="77777777" w:rsidR="00637BA1" w:rsidRDefault="00000000">
            <w:r>
              <w:rPr>
                <w:b/>
                <w:bCs/>
              </w:rPr>
              <w:t>ArgoCD unreachable</w:t>
            </w:r>
          </w:p>
        </w:tc>
        <w:tc>
          <w:tcPr>
            <w:tcW w:w="2709" w:type="dxa"/>
          </w:tcPr>
          <w:p w14:paraId="29EABA16" w14:textId="77777777" w:rsidR="00637BA1" w:rsidRDefault="00000000">
            <w:r>
              <w:t>Commit pushed, can’t sync</w:t>
            </w:r>
          </w:p>
        </w:tc>
        <w:tc>
          <w:tcPr>
            <w:tcW w:w="2084" w:type="dxa"/>
          </w:tcPr>
          <w:p w14:paraId="2CF1A7E0" w14:textId="77777777" w:rsidR="00637BA1" w:rsidRDefault="00000000">
            <w:r>
              <w:t>Retry with backoff. ArgoCD will eventually see the Git change</w:t>
            </w:r>
          </w:p>
        </w:tc>
      </w:tr>
    </w:tbl>
    <w:p w14:paraId="26D2F092" w14:textId="77777777" w:rsidR="00637BA1" w:rsidRDefault="00000000">
      <w:pPr>
        <w:pStyle w:val="Heading4"/>
      </w:pPr>
      <w:bookmarkStart w:id="353" w:name="atomicity-guarantees"/>
      <w:r>
        <w:t>Atomicity Guarantees</w:t>
      </w:r>
    </w:p>
    <w:p w14:paraId="0563EA95" w14:textId="77777777" w:rsidR="00637BA1" w:rsidRDefault="00000000">
      <w:pPr>
        <w:numPr>
          <w:ilvl w:val="0"/>
          <w:numId w:val="52"/>
        </w:numPr>
      </w:pPr>
      <w:r>
        <w:rPr>
          <w:b/>
          <w:bCs/>
        </w:rPr>
        <w:t>No Git changes on validation failure.</w:t>
      </w:r>
      <w:r>
        <w:t xml:space="preserve"> If pre-validate or config generation fails, nothing is committed</w:t>
      </w:r>
    </w:p>
    <w:p w14:paraId="652B0BED" w14:textId="77777777" w:rsidR="00637BA1" w:rsidRDefault="00000000">
      <w:pPr>
        <w:numPr>
          <w:ilvl w:val="0"/>
          <w:numId w:val="52"/>
        </w:numPr>
      </w:pPr>
      <w:r>
        <w:rPr>
          <w:b/>
          <w:bCs/>
        </w:rPr>
        <w:t>Per-component commits.</w:t>
      </w:r>
      <w:r>
        <w:t xml:space="preserve"> If component 3 fails, components 1-2 are already committed and healthy. No rollback of successful components unless explicitly requested</w:t>
      </w:r>
    </w:p>
    <w:p w14:paraId="3F756CF9" w14:textId="77777777" w:rsidR="00637BA1" w:rsidRDefault="00000000">
      <w:pPr>
        <w:numPr>
          <w:ilvl w:val="0"/>
          <w:numId w:val="52"/>
        </w:numPr>
      </w:pPr>
      <w:r>
        <w:rPr>
          <w:b/>
          <w:bCs/>
        </w:rPr>
        <w:t>Idempotent re-trigger.</w:t>
      </w:r>
      <w:r>
        <w:t xml:space="preserve"> Same inputs → same config → same commit content. Git detects no-change and skips</w:t>
      </w:r>
    </w:p>
    <w:p w14:paraId="16E25930" w14:textId="77777777" w:rsidR="00637BA1" w:rsidRDefault="00B401DD">
      <w:r>
        <w:rPr>
          <w:noProof/>
        </w:rPr>
        <w:pict w14:anchorId="648C0BEB">
          <v:rect id="_x0000_i1096" alt="" style="width:451.3pt;height:.05pt;mso-width-percent:0;mso-height-percent:0;mso-width-percent:0;mso-height-percent:0" o:hralign="center" o:hrstd="t" o:hr="t"/>
        </w:pict>
      </w:r>
    </w:p>
    <w:p w14:paraId="048439EB" w14:textId="77777777" w:rsidR="00637BA1" w:rsidRDefault="00000000">
      <w:pPr>
        <w:pStyle w:val="Heading3"/>
      </w:pPr>
      <w:bookmarkStart w:id="354" w:name="performance-targets-1"/>
      <w:bookmarkStart w:id="355" w:name="_Toc226630926"/>
      <w:bookmarkEnd w:id="351"/>
      <w:bookmarkEnd w:id="353"/>
      <w:r>
        <w:t>6.11 Performance Targets</w:t>
      </w:r>
      <w:bookmarkEnd w:id="355"/>
    </w:p>
    <w:p w14:paraId="5FAE97AE" w14:textId="77777777" w:rsidR="00637BA1" w:rsidRDefault="00000000">
      <w:r>
        <w:t>See Section 6b, requirement NFR-01 through NFR-10 for production performance targets. The targets in Section 6b are the specification that the development team builds to.</w:t>
      </w:r>
    </w:p>
    <w:p w14:paraId="47FDC79A" w14:textId="77777777" w:rsidR="00637BA1" w:rsidRDefault="00B401DD">
      <w:r>
        <w:rPr>
          <w:noProof/>
        </w:rPr>
        <w:pict w14:anchorId="5B1143D8">
          <v:rect id="_x0000_i1095" alt="" style="width:451.3pt;height:.05pt;mso-width-percent:0;mso-height-percent:0;mso-width-percent:0;mso-height-percent:0" o:hralign="center" o:hrstd="t" o:hr="t"/>
        </w:pict>
      </w:r>
    </w:p>
    <w:p w14:paraId="6DDF2D2B" w14:textId="77777777" w:rsidR="00637BA1" w:rsidRDefault="00000000">
      <w:pPr>
        <w:pStyle w:val="Heading3"/>
      </w:pPr>
      <w:bookmarkStart w:id="356" w:name="testing-prototyping-checklist"/>
      <w:bookmarkStart w:id="357" w:name="_Toc226630927"/>
      <w:bookmarkEnd w:id="354"/>
      <w:r>
        <w:t>6.12 Testing / Prototyping Checklist</w:t>
      </w:r>
      <w:bookmarkEnd w:id="357"/>
    </w:p>
    <w:p w14:paraId="25D4BCBD" w14:textId="77777777" w:rsidR="00637BA1" w:rsidRDefault="00000000">
      <w:r>
        <w:t>Use this to validate the flow end-to-end before handing to a developer:</w:t>
      </w:r>
    </w:p>
    <w:p w14:paraId="6D596AB6" w14:textId="77777777" w:rsidR="00637BA1" w:rsidRDefault="00000000">
      <w:pPr>
        <w:pStyle w:val="Heading4"/>
      </w:pPr>
      <w:bookmarkStart w:id="358" w:name="git-operations"/>
      <w:r>
        <w:lastRenderedPageBreak/>
        <w:t>1. Git Operations</w:t>
      </w:r>
    </w:p>
    <w:p w14:paraId="1A5FAFF8" w14:textId="77777777" w:rsidR="00637BA1" w:rsidRDefault="00000000">
      <w:pPr>
        <w:numPr>
          <w:ilvl w:val="0"/>
          <w:numId w:val="53"/>
        </w:numPr>
      </w:pPr>
      <w:r>
        <w:t>Create a test GitOps repo with the directory structure from Section 6b Section 5.1</w:t>
      </w:r>
    </w:p>
    <w:p w14:paraId="63EE8D7D" w14:textId="77777777" w:rsidR="00637BA1" w:rsidRDefault="00000000">
      <w:pPr>
        <w:numPr>
          <w:ilvl w:val="0"/>
          <w:numId w:val="54"/>
        </w:numPr>
      </w:pPr>
      <w:r>
        <w:t>Write a values.yaml and Application YAML manually</w:t>
      </w:r>
    </w:p>
    <w:p w14:paraId="51B6F0CA" w14:textId="77777777" w:rsidR="00637BA1" w:rsidRDefault="00000000">
      <w:pPr>
        <w:numPr>
          <w:ilvl w:val="0"/>
          <w:numId w:val="55"/>
        </w:numPr>
      </w:pPr>
      <w:r>
        <w:t>Commit with the standardized message format</w:t>
      </w:r>
    </w:p>
    <w:p w14:paraId="7240634D" w14:textId="77777777" w:rsidR="00637BA1" w:rsidRDefault="00000000">
      <w:pPr>
        <w:numPr>
          <w:ilvl w:val="0"/>
          <w:numId w:val="56"/>
        </w:numPr>
      </w:pPr>
      <w:r>
        <w:t>Push and verify ArgoCD detects the change</w:t>
      </w:r>
    </w:p>
    <w:p w14:paraId="2B2E6CB9" w14:textId="77777777" w:rsidR="00637BA1" w:rsidRDefault="00000000">
      <w:pPr>
        <w:pStyle w:val="Heading4"/>
      </w:pPr>
      <w:bookmarkStart w:id="359" w:name="argocd-api"/>
      <w:bookmarkEnd w:id="358"/>
      <w:r>
        <w:t>2. ArgoCD API</w:t>
      </w:r>
    </w:p>
    <w:p w14:paraId="2F0DB054" w14:textId="77777777" w:rsidR="00637BA1" w:rsidRDefault="00000000">
      <w:pPr>
        <w:numPr>
          <w:ilvl w:val="0"/>
          <w:numId w:val="57"/>
        </w:numPr>
      </w:pPr>
      <w:r>
        <w:t xml:space="preserve">Get an ArgoCD API token: </w:t>
      </w:r>
      <w:r>
        <w:rPr>
          <w:rStyle w:val="VerbatimChar"/>
        </w:rPr>
        <w:t>argocd account generate-token</w:t>
      </w:r>
    </w:p>
    <w:p w14:paraId="3B32460E" w14:textId="77777777" w:rsidR="00637BA1" w:rsidRDefault="00000000">
      <w:pPr>
        <w:numPr>
          <w:ilvl w:val="0"/>
          <w:numId w:val="58"/>
        </w:numPr>
      </w:pPr>
      <w:r>
        <w:t xml:space="preserve">Create a test Application via ArgoCD API: </w:t>
      </w:r>
      <w:r>
        <w:rPr>
          <w:rStyle w:val="VerbatimChar"/>
        </w:rPr>
        <w:t>POST /api/v1/applications</w:t>
      </w:r>
    </w:p>
    <w:p w14:paraId="12B66220" w14:textId="77777777" w:rsidR="00637BA1" w:rsidRDefault="00000000">
      <w:pPr>
        <w:numPr>
          <w:ilvl w:val="0"/>
          <w:numId w:val="59"/>
        </w:numPr>
      </w:pPr>
      <w:r>
        <w:t xml:space="preserve">Trigger sync via API: </w:t>
      </w:r>
      <w:r>
        <w:rPr>
          <w:rStyle w:val="VerbatimChar"/>
        </w:rPr>
        <w:t>POST /api/v1/applications/{name}/sync</w:t>
      </w:r>
    </w:p>
    <w:p w14:paraId="79DF33B2" w14:textId="77777777" w:rsidR="00637BA1" w:rsidRDefault="00000000">
      <w:pPr>
        <w:numPr>
          <w:ilvl w:val="0"/>
          <w:numId w:val="60"/>
        </w:numPr>
      </w:pPr>
      <w:r>
        <w:t xml:space="preserve">Poll status: </w:t>
      </w:r>
      <w:r>
        <w:rPr>
          <w:rStyle w:val="VerbatimChar"/>
        </w:rPr>
        <w:t>GET /api/v1/applications/{name}</w:t>
      </w:r>
      <w:r>
        <w:t xml:space="preserve"> → check </w:t>
      </w:r>
      <w:r>
        <w:rPr>
          <w:rStyle w:val="VerbatimChar"/>
        </w:rPr>
        <w:t>.status.sync.status</w:t>
      </w:r>
      <w:r>
        <w:t xml:space="preserve"> and </w:t>
      </w:r>
      <w:r>
        <w:rPr>
          <w:rStyle w:val="VerbatimChar"/>
        </w:rPr>
        <w:t>.status.health.status</w:t>
      </w:r>
    </w:p>
    <w:p w14:paraId="02CF3E36" w14:textId="77777777" w:rsidR="00637BA1" w:rsidRDefault="00000000">
      <w:pPr>
        <w:numPr>
          <w:ilvl w:val="0"/>
          <w:numId w:val="61"/>
        </w:numPr>
      </w:pPr>
      <w:r>
        <w:t xml:space="preserve">Get resource tree: </w:t>
      </w:r>
      <w:r>
        <w:rPr>
          <w:rStyle w:val="VerbatimChar"/>
        </w:rPr>
        <w:t>GET /api/v1/applications/{name}/resource-tree</w:t>
      </w:r>
      <w:r>
        <w:t xml:space="preserve"> → check pod health</w:t>
      </w:r>
    </w:p>
    <w:p w14:paraId="63924B8C" w14:textId="77777777" w:rsidR="00637BA1" w:rsidRDefault="00000000">
      <w:pPr>
        <w:numPr>
          <w:ilvl w:val="0"/>
          <w:numId w:val="62"/>
        </w:numPr>
      </w:pPr>
      <w:r>
        <w:t xml:space="preserve">Force sync: </w:t>
      </w:r>
      <w:r>
        <w:rPr>
          <w:rStyle w:val="VerbatimChar"/>
        </w:rPr>
        <w:t>POST /sync</w:t>
      </w:r>
      <w:r>
        <w:t xml:space="preserve"> with </w:t>
      </w:r>
      <w:r>
        <w:rPr>
          <w:rStyle w:val="VerbatimChar"/>
        </w:rPr>
        <w:t>strategy.apply.force: true</w:t>
      </w:r>
    </w:p>
    <w:p w14:paraId="7E6920F6" w14:textId="77777777" w:rsidR="00637BA1" w:rsidRDefault="00000000">
      <w:pPr>
        <w:pStyle w:val="Heading4"/>
      </w:pPr>
      <w:bookmarkStart w:id="360" w:name="rollback"/>
      <w:bookmarkEnd w:id="359"/>
      <w:r>
        <w:t>3. Rollback</w:t>
      </w:r>
    </w:p>
    <w:p w14:paraId="22226BD0" w14:textId="77777777" w:rsidR="00637BA1" w:rsidRDefault="00000000">
      <w:pPr>
        <w:numPr>
          <w:ilvl w:val="0"/>
          <w:numId w:val="63"/>
        </w:numPr>
      </w:pPr>
      <w:r>
        <w:t>Deploy a test component (commit + sync)</w:t>
      </w:r>
    </w:p>
    <w:p w14:paraId="1D8EDA5D" w14:textId="77777777" w:rsidR="00637BA1" w:rsidRDefault="00000000">
      <w:pPr>
        <w:numPr>
          <w:ilvl w:val="0"/>
          <w:numId w:val="64"/>
        </w:numPr>
      </w:pPr>
      <w:r>
        <w:t>Change values (commit + sync again)</w:t>
      </w:r>
    </w:p>
    <w:p w14:paraId="0C5BE66C" w14:textId="77777777" w:rsidR="00637BA1" w:rsidRDefault="00000000">
      <w:pPr>
        <w:numPr>
          <w:ilvl w:val="0"/>
          <w:numId w:val="65"/>
        </w:numPr>
      </w:pPr>
      <w:r>
        <w:rPr>
          <w:rStyle w:val="VerbatimChar"/>
        </w:rPr>
        <w:t>git revert HEAD</w:t>
      </w:r>
      <w:r>
        <w:t xml:space="preserve"> → push → verify ArgoCD syncs back to previous state</w:t>
      </w:r>
    </w:p>
    <w:p w14:paraId="3CA37F66" w14:textId="77777777" w:rsidR="00637BA1" w:rsidRDefault="00000000">
      <w:pPr>
        <w:numPr>
          <w:ilvl w:val="0"/>
          <w:numId w:val="66"/>
        </w:numPr>
      </w:pPr>
      <w:r>
        <w:t xml:space="preserve">Verify </w:t>
      </w:r>
      <w:r>
        <w:rPr>
          <w:rStyle w:val="VerbatimChar"/>
        </w:rPr>
        <w:t>git log</w:t>
      </w:r>
      <w:r>
        <w:t xml:space="preserve"> shows the revert commit (history preserved)</w:t>
      </w:r>
    </w:p>
    <w:p w14:paraId="675B2E70" w14:textId="77777777" w:rsidR="00637BA1" w:rsidRDefault="00000000">
      <w:pPr>
        <w:pStyle w:val="Heading4"/>
      </w:pPr>
      <w:bookmarkStart w:id="361" w:name="multi-source-application"/>
      <w:bookmarkEnd w:id="360"/>
      <w:r>
        <w:t>4. Multi-Source Application</w:t>
      </w:r>
    </w:p>
    <w:p w14:paraId="30117C58" w14:textId="77777777" w:rsidR="00637BA1" w:rsidRDefault="00000000">
      <w:pPr>
        <w:numPr>
          <w:ilvl w:val="0"/>
          <w:numId w:val="67"/>
        </w:numPr>
      </w:pPr>
      <w:r>
        <w:t xml:space="preserve">Create an Application with </w:t>
      </w:r>
      <w:r>
        <w:rPr>
          <w:rStyle w:val="VerbatimChar"/>
        </w:rPr>
        <w:t>sources[]</w:t>
      </w:r>
      <w:r>
        <w:t xml:space="preserve"> (chart from Nexus + values from Git)</w:t>
      </w:r>
    </w:p>
    <w:p w14:paraId="29DC06E6" w14:textId="77777777" w:rsidR="00637BA1" w:rsidRDefault="00000000">
      <w:pPr>
        <w:numPr>
          <w:ilvl w:val="0"/>
          <w:numId w:val="68"/>
        </w:numPr>
      </w:pPr>
      <w:r>
        <w:t xml:space="preserve">Verify ArgoCD resolves </w:t>
      </w:r>
      <w:r>
        <w:rPr>
          <w:rStyle w:val="VerbatimChar"/>
        </w:rPr>
        <w:t>$values</w:t>
      </w:r>
      <w:r>
        <w:t xml:space="preserve"> ref correctly</w:t>
      </w:r>
    </w:p>
    <w:p w14:paraId="7901719B" w14:textId="77777777" w:rsidR="00637BA1" w:rsidRDefault="00000000">
      <w:pPr>
        <w:numPr>
          <w:ilvl w:val="0"/>
          <w:numId w:val="69"/>
        </w:numPr>
      </w:pPr>
      <w:r>
        <w:t>Update values only (no chart change) → verify sync picks up value changes</w:t>
      </w:r>
    </w:p>
    <w:p w14:paraId="47702F29" w14:textId="77777777" w:rsidR="00637BA1" w:rsidRDefault="00000000">
      <w:pPr>
        <w:pStyle w:val="Heading4"/>
      </w:pPr>
      <w:bookmarkStart w:id="362" w:name="hub-api-mock"/>
      <w:bookmarkEnd w:id="361"/>
      <w:r>
        <w:t>5. Hub API Mock</w:t>
      </w:r>
    </w:p>
    <w:p w14:paraId="35CE084B" w14:textId="77777777" w:rsidR="00637BA1" w:rsidRDefault="00000000">
      <w:pPr>
        <w:numPr>
          <w:ilvl w:val="0"/>
          <w:numId w:val="70"/>
        </w:numPr>
      </w:pPr>
      <w:r>
        <w:t>Stand up a simple REST API (Flask/Express/whatever)</w:t>
      </w:r>
    </w:p>
    <w:p w14:paraId="3C20FB44" w14:textId="77777777" w:rsidR="00637BA1" w:rsidRDefault="00000000">
      <w:pPr>
        <w:numPr>
          <w:ilvl w:val="0"/>
          <w:numId w:val="71"/>
        </w:numPr>
      </w:pPr>
      <w:r>
        <w:t>Implement POST /deployments, GET /status, PUT /status, PUT /approve</w:t>
      </w:r>
    </w:p>
    <w:p w14:paraId="58542742" w14:textId="77777777" w:rsidR="00637BA1" w:rsidRDefault="00000000">
      <w:pPr>
        <w:numPr>
          <w:ilvl w:val="0"/>
          <w:numId w:val="72"/>
        </w:numPr>
      </w:pPr>
      <w:r>
        <w:t>Wire up the orchestration loop: resolve → commit → sync → validate → report</w:t>
      </w:r>
    </w:p>
    <w:p w14:paraId="2F72FABA" w14:textId="77777777" w:rsidR="00637BA1" w:rsidRDefault="00000000">
      <w:pPr>
        <w:numPr>
          <w:ilvl w:val="0"/>
          <w:numId w:val="73"/>
        </w:numPr>
      </w:pPr>
      <w:r>
        <w:t>Test manual approval gate (pause + resume)</w:t>
      </w:r>
    </w:p>
    <w:p w14:paraId="69096CB0" w14:textId="77777777" w:rsidR="00637BA1" w:rsidRDefault="00000000">
      <w:pPr>
        <w:pStyle w:val="Heading4"/>
      </w:pPr>
      <w:bookmarkStart w:id="363" w:name="end-to-end"/>
      <w:bookmarkEnd w:id="362"/>
      <w:r>
        <w:t>6. End-to-End</w:t>
      </w:r>
    </w:p>
    <w:p w14:paraId="299B81D7" w14:textId="77777777" w:rsidR="00637BA1" w:rsidRDefault="00000000">
      <w:pPr>
        <w:numPr>
          <w:ilvl w:val="0"/>
          <w:numId w:val="74"/>
        </w:numPr>
      </w:pPr>
      <w:r>
        <w:t>Deploy 2-3 test components in batch order</w:t>
      </w:r>
    </w:p>
    <w:p w14:paraId="4DD0F025" w14:textId="77777777" w:rsidR="00637BA1" w:rsidRDefault="00000000">
      <w:pPr>
        <w:numPr>
          <w:ilvl w:val="0"/>
          <w:numId w:val="75"/>
        </w:numPr>
      </w:pPr>
      <w:r>
        <w:t>Verify per-component commits in git log</w:t>
      </w:r>
    </w:p>
    <w:p w14:paraId="63998984" w14:textId="77777777" w:rsidR="00637BA1" w:rsidRDefault="00000000">
      <w:pPr>
        <w:numPr>
          <w:ilvl w:val="0"/>
          <w:numId w:val="76"/>
        </w:numPr>
      </w:pPr>
      <w:r>
        <w:t>Trigger a rollback of one component</w:t>
      </w:r>
    </w:p>
    <w:p w14:paraId="143D7123" w14:textId="77777777" w:rsidR="00637BA1" w:rsidRDefault="00000000">
      <w:pPr>
        <w:numPr>
          <w:ilvl w:val="0"/>
          <w:numId w:val="77"/>
        </w:numPr>
      </w:pPr>
      <w:r>
        <w:t>Verify other components unaffected</w:t>
      </w:r>
    </w:p>
    <w:p w14:paraId="1429F993" w14:textId="77777777" w:rsidR="00637BA1" w:rsidRDefault="00000000">
      <w:pPr>
        <w:numPr>
          <w:ilvl w:val="0"/>
          <w:numId w:val="78"/>
        </w:numPr>
      </w:pPr>
      <w:r>
        <w:t>Test auto-rollback (intentionally deploy broken config)</w:t>
      </w:r>
    </w:p>
    <w:p w14:paraId="2958362C" w14:textId="77777777" w:rsidR="00637BA1" w:rsidRDefault="00B401DD">
      <w:r>
        <w:rPr>
          <w:noProof/>
        </w:rPr>
        <w:pict w14:anchorId="1FA83CDC">
          <v:rect id="_x0000_i1094" alt="" style="width:451.3pt;height:.05pt;mso-width-percent:0;mso-height-percent:0;mso-width-percent:0;mso-height-percent:0" o:hralign="center" o:hrstd="t" o:hr="t"/>
        </w:pict>
      </w:r>
    </w:p>
    <w:p w14:paraId="3823118C" w14:textId="77777777" w:rsidR="00637BA1" w:rsidRDefault="00000000">
      <w:pPr>
        <w:pStyle w:val="Heading3"/>
      </w:pPr>
      <w:bookmarkStart w:id="364" w:name="design-decisions"/>
      <w:bookmarkStart w:id="365" w:name="_Toc226630928"/>
      <w:bookmarkEnd w:id="356"/>
      <w:bookmarkEnd w:id="363"/>
      <w:r>
        <w:lastRenderedPageBreak/>
        <w:t>6.13 Design Decisions</w:t>
      </w:r>
      <w:bookmarkEnd w:id="365"/>
    </w:p>
    <w:tbl>
      <w:tblPr>
        <w:tblStyle w:val="Table"/>
        <w:tblW w:w="5000" w:type="pct"/>
        <w:tblLayout w:type="fixed"/>
        <w:tblLook w:val="0020" w:firstRow="1" w:lastRow="0" w:firstColumn="0" w:lastColumn="0" w:noHBand="0" w:noVBand="0"/>
      </w:tblPr>
      <w:tblGrid>
        <w:gridCol w:w="1159"/>
        <w:gridCol w:w="3865"/>
        <w:gridCol w:w="4251"/>
      </w:tblGrid>
      <w:tr w:rsidR="00637BA1" w14:paraId="54A57872" w14:textId="77777777">
        <w:trPr>
          <w:cnfStyle w:val="100000000000" w:firstRow="1" w:lastRow="0" w:firstColumn="0" w:lastColumn="0" w:oddVBand="0" w:evenVBand="0" w:oddHBand="0" w:evenHBand="0" w:firstRowFirstColumn="0" w:firstRowLastColumn="0" w:lastRowFirstColumn="0" w:lastRowLastColumn="0"/>
          <w:tblHeader/>
        </w:trPr>
        <w:tc>
          <w:tcPr>
            <w:tcW w:w="990" w:type="dxa"/>
          </w:tcPr>
          <w:p w14:paraId="3465005A" w14:textId="77777777" w:rsidR="00637BA1" w:rsidRDefault="00000000">
            <w:r>
              <w:t>#</w:t>
            </w:r>
          </w:p>
        </w:tc>
        <w:tc>
          <w:tcPr>
            <w:tcW w:w="3300" w:type="dxa"/>
          </w:tcPr>
          <w:p w14:paraId="21CB4407" w14:textId="77777777" w:rsidR="00637BA1" w:rsidRDefault="00000000">
            <w:r>
              <w:t>Decision</w:t>
            </w:r>
          </w:p>
        </w:tc>
        <w:tc>
          <w:tcPr>
            <w:tcW w:w="3630" w:type="dxa"/>
          </w:tcPr>
          <w:p w14:paraId="0DFD9763" w14:textId="77777777" w:rsidR="00637BA1" w:rsidRDefault="00000000">
            <w:r>
              <w:t>Rationale</w:t>
            </w:r>
          </w:p>
        </w:tc>
      </w:tr>
      <w:tr w:rsidR="00637BA1" w14:paraId="0F25657A" w14:textId="77777777">
        <w:tc>
          <w:tcPr>
            <w:tcW w:w="990" w:type="dxa"/>
          </w:tcPr>
          <w:p w14:paraId="6B0A9231" w14:textId="77777777" w:rsidR="00637BA1" w:rsidRDefault="00000000">
            <w:r>
              <w:t>1</w:t>
            </w:r>
          </w:p>
        </w:tc>
        <w:tc>
          <w:tcPr>
            <w:tcW w:w="3300" w:type="dxa"/>
          </w:tcPr>
          <w:p w14:paraId="0F974768" w14:textId="77777777" w:rsidR="00637BA1" w:rsidRDefault="00000000">
            <w:r>
              <w:rPr>
                <w:b/>
                <w:bCs/>
              </w:rPr>
              <w:t>Health checks use ArgoCD resource-tree</w:t>
            </w:r>
            <w:r>
              <w:t xml:space="preserve"> — pod readiness + service endpoints. Custom application-level checks (e.g., CMS arbitrator election) are a future enhancement</w:t>
            </w:r>
          </w:p>
        </w:tc>
        <w:tc>
          <w:tcPr>
            <w:tcW w:w="3630" w:type="dxa"/>
          </w:tcPr>
          <w:p w14:paraId="399B1FF2" w14:textId="77777777" w:rsidR="00637BA1" w:rsidRDefault="00000000">
            <w:r>
              <w:t>ArgoCD already aggregates health status. Resource-tree gives pod-level detail. Custom checks add complexity — defer until a vendor requires it</w:t>
            </w:r>
          </w:p>
        </w:tc>
      </w:tr>
      <w:tr w:rsidR="00637BA1" w14:paraId="39FAF396" w14:textId="77777777">
        <w:tc>
          <w:tcPr>
            <w:tcW w:w="990" w:type="dxa"/>
          </w:tcPr>
          <w:p w14:paraId="28B2B5A4" w14:textId="77777777" w:rsidR="00637BA1" w:rsidRDefault="00000000">
            <w:r>
              <w:t>2</w:t>
            </w:r>
          </w:p>
        </w:tc>
        <w:tc>
          <w:tcPr>
            <w:tcW w:w="3300" w:type="dxa"/>
          </w:tcPr>
          <w:p w14:paraId="6AEF1085" w14:textId="77777777" w:rsidR="00637BA1" w:rsidRDefault="00000000">
            <w:r>
              <w:rPr>
                <w:b/>
                <w:bCs/>
              </w:rPr>
              <w:t>Auto-rollback defaults to false</w:t>
            </w:r>
            <w:r>
              <w:t xml:space="preserve"> — opt-in per component via </w:t>
            </w:r>
            <w:r>
              <w:rPr>
                <w:rStyle w:val="VerbatimChar"/>
              </w:rPr>
              <w:t>deployment_config.auto_rollback</w:t>
            </w:r>
            <w:r>
              <w:t xml:space="preserve">. Recommended: </w:t>
            </w:r>
            <w:r>
              <w:rPr>
                <w:rStyle w:val="VerbatimChar"/>
              </w:rPr>
              <w:t>true</w:t>
            </w:r>
            <w:r>
              <w:t xml:space="preserve"> for stateless components (AGW, ENUMFE), </w:t>
            </w:r>
            <w:r>
              <w:rPr>
                <w:rStyle w:val="VerbatimChar"/>
              </w:rPr>
              <w:t>false</w:t>
            </w:r>
            <w:r>
              <w:t xml:space="preserve"> for stateful (CMS, CRDL)</w:t>
            </w:r>
          </w:p>
        </w:tc>
        <w:tc>
          <w:tcPr>
            <w:tcW w:w="3630" w:type="dxa"/>
          </w:tcPr>
          <w:p w14:paraId="7059A424" w14:textId="77777777" w:rsidR="00637BA1" w:rsidRDefault="00000000">
            <w:r>
              <w:t>Stateful components need manual verification before rollback (data consistency, replication state). Stateless components are safe to auto-revert</w:t>
            </w:r>
          </w:p>
        </w:tc>
      </w:tr>
      <w:tr w:rsidR="00637BA1" w14:paraId="09122AA4" w14:textId="77777777">
        <w:tc>
          <w:tcPr>
            <w:tcW w:w="990" w:type="dxa"/>
          </w:tcPr>
          <w:p w14:paraId="6B5F9ABB" w14:textId="77777777" w:rsidR="00637BA1" w:rsidRDefault="00000000">
            <w:r>
              <w:t>3</w:t>
            </w:r>
          </w:p>
        </w:tc>
        <w:tc>
          <w:tcPr>
            <w:tcW w:w="3300" w:type="dxa"/>
          </w:tcPr>
          <w:p w14:paraId="4DBFDE96" w14:textId="77777777" w:rsidR="00637BA1" w:rsidRDefault="00000000">
            <w:r>
              <w:rPr>
                <w:b/>
                <w:bCs/>
              </w:rPr>
              <w:t>Rollback does not cascade dependencies</w:t>
            </w:r>
            <w:r>
              <w:t xml:space="preserve"> — only the failed component is reverted. If IMC depends on MTAS and MTAS is rolled back, IMC is flagged in the deployment report but not automatically rolled back</w:t>
            </w:r>
          </w:p>
        </w:tc>
        <w:tc>
          <w:tcPr>
            <w:tcW w:w="3630" w:type="dxa"/>
          </w:tcPr>
          <w:p w14:paraId="54CAF47C" w14:textId="77777777" w:rsidR="00637BA1" w:rsidRDefault="00000000">
            <w:r>
              <w:t>Cascading rollback is dangerous — it could take down healthy components. The operator decides whether dependents need action</w:t>
            </w:r>
          </w:p>
        </w:tc>
      </w:tr>
      <w:tr w:rsidR="00637BA1" w14:paraId="18B9BEFF" w14:textId="77777777">
        <w:tc>
          <w:tcPr>
            <w:tcW w:w="990" w:type="dxa"/>
          </w:tcPr>
          <w:p w14:paraId="18FA9725" w14:textId="77777777" w:rsidR="00637BA1" w:rsidRDefault="00000000">
            <w:r>
              <w:t>4</w:t>
            </w:r>
          </w:p>
        </w:tc>
        <w:tc>
          <w:tcPr>
            <w:tcW w:w="3300" w:type="dxa"/>
          </w:tcPr>
          <w:p w14:paraId="60851771" w14:textId="77777777" w:rsidR="00637BA1" w:rsidRDefault="00000000">
            <w:r>
              <w:rPr>
                <w:b/>
                <w:bCs/>
              </w:rPr>
              <w:t>Rollback IS the emergency fast path</w:t>
            </w:r>
            <w:r>
              <w:t xml:space="preserve"> — no approval gates, uses </w:t>
            </w:r>
            <w:r>
              <w:rPr>
                <w:rStyle w:val="VerbatimChar"/>
              </w:rPr>
              <w:t>force=true</w:t>
            </w:r>
            <w:r>
              <w:t xml:space="preserve"> + </w:t>
            </w:r>
            <w:r>
              <w:rPr>
                <w:rStyle w:val="VerbatimChar"/>
              </w:rPr>
              <w:t>refresh=hard</w:t>
            </w:r>
            <w:r>
              <w:t>, skips health check timeout (immediate sync)</w:t>
            </w:r>
          </w:p>
        </w:tc>
        <w:tc>
          <w:tcPr>
            <w:tcW w:w="3630" w:type="dxa"/>
          </w:tcPr>
          <w:p w14:paraId="6CE1424F" w14:textId="77777777" w:rsidR="00637BA1" w:rsidRDefault="00000000">
            <w:r>
              <w:t>Already designed this way. No separate “emergency mode” needed</w:t>
            </w:r>
          </w:p>
        </w:tc>
      </w:tr>
      <w:tr w:rsidR="00637BA1" w14:paraId="1B4BBB1A" w14:textId="77777777">
        <w:tc>
          <w:tcPr>
            <w:tcW w:w="990" w:type="dxa"/>
          </w:tcPr>
          <w:p w14:paraId="28E0FE80" w14:textId="77777777" w:rsidR="00637BA1" w:rsidRDefault="00000000">
            <w:r>
              <w:t>5</w:t>
            </w:r>
          </w:p>
        </w:tc>
        <w:tc>
          <w:tcPr>
            <w:tcW w:w="3300" w:type="dxa"/>
          </w:tcPr>
          <w:p w14:paraId="5A904160" w14:textId="77777777" w:rsidR="00637BA1" w:rsidRDefault="00000000">
            <w:r>
              <w:rPr>
                <w:b/>
                <w:bCs/>
              </w:rPr>
              <w:t>Sync timeout is configurable per component</w:t>
            </w:r>
            <w:r>
              <w:t xml:space="preserve"> — default 180s, overridden via </w:t>
            </w:r>
            <w:r>
              <w:rPr>
                <w:rStyle w:val="VerbatimChar"/>
              </w:rPr>
              <w:t>deployment_config.sync_timeout</w:t>
            </w:r>
            <w:r>
              <w:t>. CMS uses 20m, simple components use 3m</w:t>
            </w:r>
          </w:p>
        </w:tc>
        <w:tc>
          <w:tcPr>
            <w:tcW w:w="3630" w:type="dxa"/>
          </w:tcPr>
          <w:p w14:paraId="6B28E7A6" w14:textId="77777777" w:rsidR="00637BA1" w:rsidRDefault="00000000">
            <w:r>
              <w:t>Complex components (CMS with HA arbitrator, CRDL with DB cluster) need more time. Simple components should fail fast</w:t>
            </w:r>
          </w:p>
        </w:tc>
      </w:tr>
      <w:tr w:rsidR="00637BA1" w14:paraId="1DBE8406" w14:textId="77777777">
        <w:tc>
          <w:tcPr>
            <w:tcW w:w="990" w:type="dxa"/>
          </w:tcPr>
          <w:p w14:paraId="43558839" w14:textId="77777777" w:rsidR="00637BA1" w:rsidRDefault="00000000">
            <w:r>
              <w:t>6</w:t>
            </w:r>
          </w:p>
        </w:tc>
        <w:tc>
          <w:tcPr>
            <w:tcW w:w="3300" w:type="dxa"/>
          </w:tcPr>
          <w:p w14:paraId="4357B9E4" w14:textId="77777777" w:rsidR="00637BA1" w:rsidRDefault="00000000">
            <w:r>
              <w:rPr>
                <w:b/>
                <w:bCs/>
              </w:rPr>
              <w:t>Partial batch failure halts the deployment</w:t>
            </w:r>
            <w:r>
              <w:t xml:space="preserve"> — successful components in the batch remain deployed, failed components are marked, deployment status is </w:t>
            </w:r>
            <w:r>
              <w:rPr>
                <w:rStyle w:val="VerbatimChar"/>
              </w:rPr>
              <w:t>failed</w:t>
            </w:r>
            <w:r>
              <w:t>, lock is released. Operator decides next step (fix and retry, or rollback)</w:t>
            </w:r>
          </w:p>
        </w:tc>
        <w:tc>
          <w:tcPr>
            <w:tcW w:w="3630" w:type="dxa"/>
          </w:tcPr>
          <w:p w14:paraId="178328BC" w14:textId="77777777" w:rsidR="00637BA1" w:rsidRDefault="00000000">
            <w:r>
              <w:t>Proceeding to the next batch with a failed component risks cascading issues. Conservative default — can be relaxed per-batch if needed</w:t>
            </w:r>
          </w:p>
        </w:tc>
      </w:tr>
      <w:tr w:rsidR="00637BA1" w14:paraId="3324DB89" w14:textId="77777777">
        <w:tc>
          <w:tcPr>
            <w:tcW w:w="990" w:type="dxa"/>
          </w:tcPr>
          <w:p w14:paraId="30DB97D9" w14:textId="77777777" w:rsidR="00637BA1" w:rsidRDefault="00000000">
            <w:r>
              <w:t>7</w:t>
            </w:r>
          </w:p>
        </w:tc>
        <w:tc>
          <w:tcPr>
            <w:tcW w:w="3300" w:type="dxa"/>
          </w:tcPr>
          <w:p w14:paraId="735D261D" w14:textId="77777777" w:rsidR="00637BA1" w:rsidRDefault="00000000">
            <w:r>
              <w:rPr>
                <w:b/>
                <w:bCs/>
              </w:rPr>
              <w:t>DB failure mid-deployment</w:t>
            </w:r>
            <w:r>
              <w:t xml:space="preserve"> — orchestrator continues the current batch (ArgoCD sync is independent of DB), logs to local file as fallback, retries DB write on completion. If DB is still down at Stage 8, deployment completes but state must be reconciled manually</w:t>
            </w:r>
          </w:p>
        </w:tc>
        <w:tc>
          <w:tcPr>
            <w:tcW w:w="3630" w:type="dxa"/>
          </w:tcPr>
          <w:p w14:paraId="578C0EE9" w14:textId="77777777" w:rsidR="00637BA1" w:rsidRDefault="00000000">
            <w:r>
              <w:t>Deployment should not fail because of a monitoring system outage. ArgoCD is the source of truth for live state — DB is the audit record</w:t>
            </w:r>
          </w:p>
        </w:tc>
      </w:tr>
    </w:tbl>
    <w:p w14:paraId="2806D6E9" w14:textId="77777777" w:rsidR="00637BA1" w:rsidRDefault="00B401DD">
      <w:r>
        <w:rPr>
          <w:noProof/>
        </w:rPr>
        <w:pict w14:anchorId="74614D90">
          <v:rect id="_x0000_i1093" alt="" style="width:451.3pt;height:.05pt;mso-width-percent:0;mso-height-percent:0;mso-width-percent:0;mso-height-percent:0" o:hralign="center" o:hrstd="t" o:hr="t"/>
        </w:pict>
      </w:r>
    </w:p>
    <w:p w14:paraId="296F6EB4" w14:textId="2F23FDDE" w:rsidR="00637BA1" w:rsidRDefault="00000000">
      <w:r>
        <w:rPr>
          <w:i/>
          <w:iCs/>
        </w:rPr>
        <w:lastRenderedPageBreak/>
        <w:t xml:space="preserve">Previous: </w:t>
      </w:r>
      <w:hyperlink r:id="rId23">
        <w:r>
          <w:rPr>
            <w:i/>
            <w:iCs/>
          </w:rPr>
          <w:t>Section 5a — Values Resolution Pipeline</w:t>
        </w:r>
      </w:hyperlink>
      <w:r>
        <w:rPr>
          <w:i/>
          <w:iCs/>
        </w:rPr>
        <w:t xml:space="preserve"> | Next: </w:t>
      </w:r>
      <w:hyperlink r:id="rId24">
        <w:r>
          <w:rPr>
            <w:i/>
            <w:iCs/>
          </w:rPr>
          <w:t>Section 6a — Commands Reference</w:t>
        </w:r>
      </w:hyperlink>
      <w:r>
        <w:rPr>
          <w:i/>
          <w:iCs/>
        </w:rPr>
        <w:t xml:space="preserve"> → </w:t>
      </w:r>
      <w:hyperlink r:id="rId25">
        <w:r>
          <w:rPr>
            <w:i/>
            <w:iCs/>
          </w:rPr>
          <w:t>Section 6b — Developer Requirements</w:t>
        </w:r>
      </w:hyperlink>
      <w:r>
        <w:rPr>
          <w:i/>
          <w:iCs/>
        </w:rPr>
        <w:t xml:space="preserve"> → </w:t>
      </w:r>
      <w:hyperlink r:id="rId26">
        <w:r>
          <w:rPr>
            <w:i/>
            <w:iCs/>
          </w:rPr>
          <w:t>Section 7 — API Reference</w:t>
        </w:r>
      </w:hyperlink>
    </w:p>
    <w:p w14:paraId="32F6C2DD" w14:textId="77777777" w:rsidR="00637BA1" w:rsidRDefault="00000000">
      <w:pPr>
        <w:pStyle w:val="Heading2"/>
      </w:pPr>
      <w:bookmarkStart w:id="366" w:name="a.-deployment-operations-reference"/>
      <w:bookmarkStart w:id="367" w:name="_Toc226630929"/>
      <w:bookmarkEnd w:id="294"/>
      <w:bookmarkEnd w:id="364"/>
      <w:r>
        <w:t>6a. Deployment Operations Reference</w:t>
      </w:r>
      <w:bookmarkEnd w:id="367"/>
    </w:p>
    <w:p w14:paraId="3F9E5919" w14:textId="77777777" w:rsidR="00637BA1" w:rsidRDefault="00000000">
      <w:r>
        <w:rPr>
          <w:b/>
          <w:bCs/>
        </w:rPr>
        <w:t>Audience:</w:t>
      </w:r>
      <w:r>
        <w:t xml:space="preserve"> Developers implementing the production deployment orchestrator. </w:t>
      </w:r>
      <w:r>
        <w:rPr>
          <w:b/>
          <w:bCs/>
        </w:rPr>
        <w:t>Scope:</w:t>
      </w:r>
      <w:r>
        <w:t xml:space="preserve"> Every operation the orchestrator performs, with exact API calls and expected responses. Production environment only — OCP clusters, GitLab, Nexus, ArgoCD. </w:t>
      </w:r>
      <w:r>
        <w:rPr>
          <w:b/>
          <w:bCs/>
        </w:rPr>
        <w:t>Protocol:</w:t>
      </w:r>
      <w:r>
        <w:t xml:space="preserve"> All cluster interaction goes through ArgoCD REST API. No </w:t>
      </w:r>
      <w:r>
        <w:rPr>
          <w:rStyle w:val="VerbatimChar"/>
        </w:rPr>
        <w:t>kubectl</w:t>
      </w:r>
      <w:r>
        <w:t xml:space="preserve">, no </w:t>
      </w:r>
      <w:r>
        <w:rPr>
          <w:rStyle w:val="VerbatimChar"/>
        </w:rPr>
        <w:t>oc</w:t>
      </w:r>
      <w:r>
        <w:t>, no CLI tools at runtime.</w:t>
      </w:r>
    </w:p>
    <w:p w14:paraId="38CCF27E" w14:textId="77777777" w:rsidR="00637BA1" w:rsidRDefault="00B401DD">
      <w:r>
        <w:rPr>
          <w:noProof/>
        </w:rPr>
        <w:pict w14:anchorId="1B90FA7A">
          <v:rect id="_x0000_i1092" alt="" style="width:451.3pt;height:.05pt;mso-width-percent:0;mso-height-percent:0;mso-width-percent:0;mso-height-percent:0" o:hralign="center" o:hrstd="t" o:hr="t"/>
        </w:pict>
      </w:r>
    </w:p>
    <w:p w14:paraId="297FA085" w14:textId="77777777" w:rsidR="00637BA1" w:rsidRDefault="00000000">
      <w:pPr>
        <w:pStyle w:val="Heading3"/>
      </w:pPr>
      <w:bookmarkStart w:id="368" w:name="variables-used-throughout"/>
      <w:bookmarkStart w:id="369" w:name="_Toc226630930"/>
      <w:r>
        <w:t>Variables Used Throughout</w:t>
      </w:r>
      <w:bookmarkEnd w:id="369"/>
    </w:p>
    <w:p w14:paraId="203DD281" w14:textId="77777777" w:rsidR="00637BA1" w:rsidRDefault="00000000">
      <w:pPr>
        <w:pStyle w:val="SourceCode"/>
      </w:pPr>
      <w:r>
        <w:rPr>
          <w:rStyle w:val="VerbatimChar"/>
        </w:rPr>
        <w:t>ARGOCD_URL    = ArgoCD server URL (e.g., https://argocd.apps.ocp.vmo2.internal)</w:t>
      </w:r>
      <w:r>
        <w:br/>
      </w:r>
      <w:r>
        <w:rPr>
          <w:rStyle w:val="VerbatimChar"/>
        </w:rPr>
        <w:t>GITOPS_REPO   = GitOps repository URL (e.g., https://gitlab.vmo2.internal/cnf/ims-gitops.git)</w:t>
      </w:r>
      <w:r>
        <w:br/>
      </w:r>
      <w:r>
        <w:rPr>
          <w:rStyle w:val="VerbatimChar"/>
        </w:rPr>
        <w:t>HELM_REGISTRY = Nexus Helm repository (e.g., https://nexus.vmo2.internal/repository/helm-ims/)</w:t>
      </w:r>
      <w:r>
        <w:br/>
      </w:r>
      <w:r>
        <w:rPr>
          <w:rStyle w:val="VerbatimChar"/>
        </w:rPr>
        <w:t>TOKEN         = ArgoCD session token (obtained in Section 1)</w:t>
      </w:r>
      <w:r>
        <w:br/>
      </w:r>
      <w:r>
        <w:rPr>
          <w:rStyle w:val="VerbatimChar"/>
        </w:rPr>
        <w:t>HELIX_ID      = Deployment tracking ticket (e.g., HELIX-12345)</w:t>
      </w:r>
    </w:p>
    <w:p w14:paraId="7EC15D93" w14:textId="77777777" w:rsidR="00637BA1" w:rsidRDefault="00B401DD">
      <w:r>
        <w:rPr>
          <w:noProof/>
        </w:rPr>
        <w:pict w14:anchorId="3BBFD0F7">
          <v:rect id="_x0000_i1091" alt="" style="width:451.3pt;height:.05pt;mso-width-percent:0;mso-height-percent:0;mso-width-percent:0;mso-height-percent:0" o:hralign="center" o:hrstd="t" o:hr="t"/>
        </w:pict>
      </w:r>
    </w:p>
    <w:p w14:paraId="5B2FD1E1" w14:textId="77777777" w:rsidR="00637BA1" w:rsidRDefault="00000000">
      <w:pPr>
        <w:pStyle w:val="Heading3"/>
      </w:pPr>
      <w:bookmarkStart w:id="370" w:name="authentication"/>
      <w:bookmarkStart w:id="371" w:name="_Toc226630931"/>
      <w:bookmarkEnd w:id="368"/>
      <w:r>
        <w:t>1. Authentication</w:t>
      </w:r>
      <w:bookmarkEnd w:id="371"/>
    </w:p>
    <w:p w14:paraId="549379C8" w14:textId="77777777" w:rsidR="00637BA1" w:rsidRDefault="00000000">
      <w:r>
        <w:t>ArgoCD authenticates via session cookies. The token must be refreshed before each deployment sequence — tokens expire after ~24 hours (ArgoCD default server.sessionMaxAge). With the exit-and-resume execution model (see Section 6b), a fresh token is obtained on every batch run — token expiry is not a concern.</w:t>
      </w:r>
    </w:p>
    <w:p w14:paraId="38B3CDB7" w14:textId="77777777" w:rsidR="00637BA1" w:rsidRDefault="00000000">
      <w:pPr>
        <w:pStyle w:val="BodyText"/>
      </w:pPr>
      <w:r>
        <w:rPr>
          <w:b/>
          <w:bCs/>
        </w:rPr>
        <w:t>Request:</w:t>
      </w:r>
    </w:p>
    <w:p w14:paraId="64E7BA13" w14:textId="77777777" w:rsidR="00637BA1" w:rsidRDefault="00000000">
      <w:pPr>
        <w:pStyle w:val="SourceCode"/>
      </w:pPr>
      <w:r>
        <w:rPr>
          <w:rStyle w:val="ExtensionTok"/>
        </w:rPr>
        <w:t>curl</w:t>
      </w:r>
      <w:r>
        <w:rPr>
          <w:rStyle w:val="NormalTok"/>
        </w:rPr>
        <w:t xml:space="preserve"> </w:t>
      </w:r>
      <w:r>
        <w:rPr>
          <w:rStyle w:val="AttributeTok"/>
        </w:rPr>
        <w:t>-sk</w:t>
      </w:r>
      <w:r>
        <w:rPr>
          <w:rStyle w:val="NormalTok"/>
        </w:rPr>
        <w:t xml:space="preserve"> </w:t>
      </w:r>
      <w:r>
        <w:rPr>
          <w:rStyle w:val="StringTok"/>
        </w:rPr>
        <w:t>"</w:t>
      </w:r>
      <w:r>
        <w:rPr>
          <w:rStyle w:val="VariableTok"/>
        </w:rPr>
        <w:t>$ARGOCD_URL</w:t>
      </w:r>
      <w:r>
        <w:rPr>
          <w:rStyle w:val="StringTok"/>
        </w:rPr>
        <w:t>/api/v1/session"</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'{"username":"&lt;service_account&gt;","password":"&lt;from_vault&gt;"}'</w:t>
      </w:r>
    </w:p>
    <w:p w14:paraId="28DA4784" w14:textId="77777777" w:rsidR="00637BA1" w:rsidRDefault="00000000">
      <w:r>
        <w:rPr>
          <w:b/>
          <w:bCs/>
        </w:rPr>
        <w:t>Response:</w:t>
      </w:r>
    </w:p>
    <w:p w14:paraId="58F659E9" w14:textId="77777777" w:rsidR="00637BA1" w:rsidRDefault="00000000">
      <w:pPr>
        <w:pStyle w:val="SourceCode"/>
      </w:pPr>
      <w:r>
        <w:rPr>
          <w:rStyle w:val="FunctionTok"/>
        </w:rPr>
        <w:t>{</w:t>
      </w:r>
      <w:r>
        <w:rPr>
          <w:rStyle w:val="DataTypeTok"/>
        </w:rPr>
        <w:t>"token"</w:t>
      </w:r>
      <w:r>
        <w:rPr>
          <w:rStyle w:val="FunctionTok"/>
        </w:rPr>
        <w:t>:</w:t>
      </w:r>
      <w:r>
        <w:rPr>
          <w:rStyle w:val="NormalTok"/>
        </w:rPr>
        <w:t xml:space="preserve"> </w:t>
      </w:r>
      <w:r>
        <w:rPr>
          <w:rStyle w:val="StringTok"/>
        </w:rPr>
        <w:t>"eyJhbGciOiJIUzI1NiIs..."</w:t>
      </w:r>
      <w:r>
        <w:rPr>
          <w:rStyle w:val="FunctionTok"/>
        </w:rPr>
        <w:t>}</w:t>
      </w:r>
    </w:p>
    <w:p w14:paraId="7DE41A01" w14:textId="77777777" w:rsidR="00637BA1" w:rsidRDefault="00000000">
      <w:r>
        <w:rPr>
          <w:b/>
          <w:bCs/>
        </w:rPr>
        <w:t>Usage in all subsequent calls:</w:t>
      </w:r>
    </w:p>
    <w:p w14:paraId="32C69AD1" w14:textId="77777777" w:rsidR="00637BA1" w:rsidRDefault="00000000">
      <w:pPr>
        <w:pStyle w:val="SourceCode"/>
      </w:pPr>
      <w:r>
        <w:rPr>
          <w:rStyle w:val="VerbatimChar"/>
        </w:rPr>
        <w:t>-H "Cookie: argocd.token=$TOKEN"</w:t>
      </w:r>
    </w:p>
    <w:p w14:paraId="082E008C" w14:textId="77777777" w:rsidR="00637BA1" w:rsidRDefault="00000000">
      <w:r>
        <w:rPr>
          <w:b/>
          <w:bCs/>
        </w:rPr>
        <w:t>Credential management:</w:t>
      </w:r>
      <w:r>
        <w:t xml:space="preserve"> Service account credentials stored in Vault. The orchestrator fetches them at runtime — never in config files or environment variables.</w:t>
      </w:r>
    </w:p>
    <w:p w14:paraId="67D7AC4F" w14:textId="77777777" w:rsidR="00637BA1" w:rsidRDefault="00000000">
      <w:pPr>
        <w:pStyle w:val="BodyText"/>
      </w:pPr>
      <w:r>
        <w:rPr>
          <w:b/>
          <w:bCs/>
        </w:rPr>
        <w:t>Important:</w:t>
      </w:r>
      <w:r>
        <w:t xml:space="preserve"> Get a fresh token at the start of each deployment operation. Do not cache tokens across deployments — with exit-and-resume, each batch run gets a fresh token automatically.</w:t>
      </w:r>
    </w:p>
    <w:p w14:paraId="57FA4E68" w14:textId="77777777" w:rsidR="00637BA1" w:rsidRDefault="00000000">
      <w:r>
        <w:rPr>
          <w:b/>
          <w:bCs/>
        </w:rPr>
        <w:t>TLS note:</w:t>
      </w:r>
      <w:r>
        <w:t xml:space="preserve"> Examples in this document use </w:t>
      </w:r>
      <w:r>
        <w:rPr>
          <w:rStyle w:val="VerbatimChar"/>
        </w:rPr>
        <w:t>-k</w:t>
      </w:r>
      <w:r>
        <w:t xml:space="preserve"> (skip TLS verification) for test/lab environments. In production, replace </w:t>
      </w:r>
      <w:r>
        <w:rPr>
          <w:rStyle w:val="VerbatimChar"/>
        </w:rPr>
        <w:t>-k</w:t>
      </w:r>
      <w:r>
        <w:t xml:space="preserve"> with </w:t>
      </w:r>
      <w:r>
        <w:rPr>
          <w:rStyle w:val="VerbatimChar"/>
        </w:rPr>
        <w:t>--cacert /path/to/ca-bundle.crt</w:t>
      </w:r>
      <w:r>
        <w:t>. Never skip TLS verification in production.</w:t>
      </w:r>
    </w:p>
    <w:p w14:paraId="389EC15A" w14:textId="77777777" w:rsidR="00637BA1" w:rsidRDefault="00B401DD">
      <w:r>
        <w:rPr>
          <w:noProof/>
        </w:rPr>
        <w:pict w14:anchorId="59AF25A2">
          <v:rect id="_x0000_i1090" alt="" style="width:451.3pt;height:.05pt;mso-width-percent:0;mso-height-percent:0;mso-width-percent:0;mso-height-percent:0" o:hralign="center" o:hrstd="t" o:hr="t"/>
        </w:pict>
      </w:r>
    </w:p>
    <w:p w14:paraId="3D6C5DCE" w14:textId="77777777" w:rsidR="00637BA1" w:rsidRDefault="00000000">
      <w:pPr>
        <w:pStyle w:val="Heading3"/>
      </w:pPr>
      <w:bookmarkStart w:id="372" w:name="bootstrap-day-0-first-deployment"/>
      <w:bookmarkStart w:id="373" w:name="_Toc226630932"/>
      <w:bookmarkEnd w:id="370"/>
      <w:r>
        <w:t>2. Bootstrap (Day 0 — First Deployment)</w:t>
      </w:r>
      <w:bookmarkEnd w:id="373"/>
    </w:p>
    <w:p w14:paraId="015785F3" w14:textId="77777777" w:rsidR="00637BA1" w:rsidRDefault="00000000">
      <w:r>
        <w:t>The first-ever deployment for an NF on an environment. Creates the entire GitOps structure from the deployment payload.</w:t>
      </w:r>
    </w:p>
    <w:p w14:paraId="15BA7427" w14:textId="77777777" w:rsidR="00637BA1" w:rsidRDefault="00000000">
      <w:pPr>
        <w:pStyle w:val="Heading4"/>
      </w:pPr>
      <w:bookmarkStart w:id="374" w:name="what-the-orchestrator-generates"/>
      <w:r>
        <w:lastRenderedPageBreak/>
        <w:t>2.1 What the Orchestrator Generates</w:t>
      </w:r>
    </w:p>
    <w:p w14:paraId="2D06AA7A" w14:textId="77777777" w:rsidR="00637BA1" w:rsidRDefault="00000000">
      <w:r>
        <w:t>From the fully populated payload, the orchestrator produces three categories of files in the GitOps repo:</w:t>
      </w:r>
    </w:p>
    <w:p w14:paraId="73C6D309" w14:textId="77777777" w:rsidR="00637BA1" w:rsidRDefault="00000000">
      <w:pPr>
        <w:pStyle w:val="BodyText"/>
      </w:pPr>
      <w:r>
        <w:rPr>
          <w:b/>
          <w:bCs/>
        </w:rPr>
        <w:t>App-of-Apps</w:t>
      </w:r>
      <w:r>
        <w:t xml:space="preserve"> — the root ArgoCD Application that discovers all child applications:</w:t>
      </w:r>
    </w:p>
    <w:p w14:paraId="2D9AF81E" w14:textId="77777777" w:rsidR="00637BA1" w:rsidRDefault="00000000">
      <w:pPr>
        <w:pStyle w:val="SourceCode"/>
      </w:pPr>
      <w:r>
        <w:rPr>
          <w:rStyle w:val="FunctionTok"/>
        </w:rPr>
        <w:t>apiVersion</w:t>
      </w:r>
      <w:r>
        <w:rPr>
          <w:rStyle w:val="KeywordTok"/>
        </w:rPr>
        <w:t>:</w:t>
      </w:r>
      <w:r>
        <w:rPr>
          <w:rStyle w:val="AttributeTok"/>
        </w:rPr>
        <w:t xml:space="preserve"> argoproj.io/v1alpha1</w:t>
      </w:r>
      <w:r>
        <w:br/>
      </w:r>
      <w:r>
        <w:rPr>
          <w:rStyle w:val="FunctionTok"/>
        </w:rPr>
        <w:t>kind</w:t>
      </w:r>
      <w:r>
        <w:rPr>
          <w:rStyle w:val="KeywordTok"/>
        </w:rPr>
        <w:t>:</w:t>
      </w:r>
      <w:r>
        <w:rPr>
          <w:rStyle w:val="AttributeTok"/>
        </w:rPr>
        <w:t xml:space="preserve"> Application</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w:t>
      </w:r>
      <w:r>
        <w:rPr>
          <w:rStyle w:val="KeywordTok"/>
        </w:rPr>
        <w:t>{</w:t>
      </w:r>
      <w:r>
        <w:rPr>
          <w:rStyle w:val="AttributeTok"/>
        </w:rPr>
        <w:t>nf</w:t>
      </w:r>
      <w:r>
        <w:rPr>
          <w:rStyle w:val="KeywordTok"/>
        </w:rPr>
        <w:t>}</w:t>
      </w:r>
      <w:r>
        <w:rPr>
          <w:rStyle w:val="AttributeTok"/>
        </w:rPr>
        <w:t>-{env}</w:t>
      </w:r>
      <w:r>
        <w:br/>
      </w:r>
      <w:r>
        <w:rPr>
          <w:rStyle w:val="AttributeTok"/>
        </w:rPr>
        <w:t xml:space="preserve">  </w:t>
      </w:r>
      <w:r>
        <w:rPr>
          <w:rStyle w:val="FunctionTok"/>
        </w:rPr>
        <w:t>namespace</w:t>
      </w:r>
      <w:r>
        <w:rPr>
          <w:rStyle w:val="KeywordTok"/>
        </w:rPr>
        <w:t>:</w:t>
      </w:r>
      <w:r>
        <w:rPr>
          <w:rStyle w:val="AttributeTok"/>
        </w:rPr>
        <w:t xml:space="preserve"> argocd</w:t>
      </w:r>
      <w:r>
        <w:br/>
      </w:r>
      <w:r>
        <w:rPr>
          <w:rStyle w:val="FunctionTok"/>
        </w:rPr>
        <w:t>spec</w:t>
      </w:r>
      <w:r>
        <w:rPr>
          <w:rStyle w:val="KeywordTok"/>
        </w:rPr>
        <w:t>:</w:t>
      </w:r>
      <w:r>
        <w:br/>
      </w:r>
      <w:r>
        <w:rPr>
          <w:rStyle w:val="AttributeTok"/>
        </w:rPr>
        <w:t xml:space="preserve">  </w:t>
      </w:r>
      <w:r>
        <w:rPr>
          <w:rStyle w:val="FunctionTok"/>
        </w:rPr>
        <w:t>project</w:t>
      </w:r>
      <w:r>
        <w:rPr>
          <w:rStyle w:val="KeywordTok"/>
        </w:rPr>
        <w:t>:</w:t>
      </w:r>
      <w:r>
        <w:rPr>
          <w:rStyle w:val="AttributeTok"/>
        </w:rPr>
        <w:t xml:space="preserve"> </w:t>
      </w:r>
      <w:r>
        <w:rPr>
          <w:rStyle w:val="KeywordTok"/>
        </w:rPr>
        <w:t>{</w:t>
      </w:r>
      <w:r>
        <w:rPr>
          <w:rStyle w:val="AttributeTok"/>
        </w:rPr>
        <w:t>argocd_project</w:t>
      </w:r>
      <w:r>
        <w:rPr>
          <w:rStyle w:val="KeywordTok"/>
        </w:rPr>
        <w:t>}</w:t>
      </w:r>
      <w:r>
        <w:br/>
      </w:r>
      <w:r>
        <w:rPr>
          <w:rStyle w:val="AttributeTok"/>
        </w:rPr>
        <w:t xml:space="preserve">  </w:t>
      </w:r>
      <w:r>
        <w:rPr>
          <w:rStyle w:val="FunctionTok"/>
        </w:rPr>
        <w:t>source</w:t>
      </w:r>
      <w:r>
        <w:rPr>
          <w:rStyle w:val="KeywordTok"/>
        </w:rPr>
        <w:t>:</w:t>
      </w:r>
      <w:r>
        <w:br/>
      </w:r>
      <w:r>
        <w:rPr>
          <w:rStyle w:val="AttributeTok"/>
        </w:rPr>
        <w:t xml:space="preserve">    </w:t>
      </w:r>
      <w:r>
        <w:rPr>
          <w:rStyle w:val="FunctionTok"/>
        </w:rPr>
        <w:t>repoURL</w:t>
      </w:r>
      <w:r>
        <w:rPr>
          <w:rStyle w:val="KeywordTok"/>
        </w:rPr>
        <w:t>:</w:t>
      </w:r>
      <w:r>
        <w:rPr>
          <w:rStyle w:val="AttributeTok"/>
        </w:rPr>
        <w:t xml:space="preserve"> </w:t>
      </w:r>
      <w:r>
        <w:rPr>
          <w:rStyle w:val="KeywordTok"/>
        </w:rPr>
        <w:t>{</w:t>
      </w:r>
      <w:r>
        <w:rPr>
          <w:rStyle w:val="AttributeTok"/>
        </w:rPr>
        <w:t>gitops_repo</w:t>
      </w:r>
      <w:r>
        <w:rPr>
          <w:rStyle w:val="KeywordTok"/>
        </w:rPr>
        <w:t>}</w:t>
      </w:r>
      <w:r>
        <w:br/>
      </w:r>
      <w:r>
        <w:rPr>
          <w:rStyle w:val="AttributeTok"/>
        </w:rPr>
        <w:t xml:space="preserve">    </w:t>
      </w:r>
      <w:r>
        <w:rPr>
          <w:rStyle w:val="FunctionTok"/>
        </w:rPr>
        <w:t>path</w:t>
      </w:r>
      <w:r>
        <w:rPr>
          <w:rStyle w:val="KeywordTok"/>
        </w:rPr>
        <w:t>:</w:t>
      </w:r>
      <w:r>
        <w:rPr>
          <w:rStyle w:val="AttributeTok"/>
        </w:rPr>
        <w:t xml:space="preserve"> environments/{env}/applications</w:t>
      </w:r>
      <w:r>
        <w:br/>
      </w:r>
      <w:r>
        <w:rPr>
          <w:rStyle w:val="AttributeTok"/>
        </w:rPr>
        <w:t xml:space="preserve">    </w:t>
      </w:r>
      <w:r>
        <w:rPr>
          <w:rStyle w:val="FunctionTok"/>
        </w:rPr>
        <w:t>targetRevision</w:t>
      </w:r>
      <w:r>
        <w:rPr>
          <w:rStyle w:val="KeywordTok"/>
        </w:rPr>
        <w:t>:</w:t>
      </w:r>
      <w:r>
        <w:rPr>
          <w:rStyle w:val="AttributeTok"/>
        </w:rPr>
        <w:t xml:space="preserve"> main</w:t>
      </w:r>
      <w:r>
        <w:br/>
      </w:r>
      <w:r>
        <w:rPr>
          <w:rStyle w:val="AttributeTok"/>
        </w:rPr>
        <w:t xml:space="preserve">  </w:t>
      </w:r>
      <w:r>
        <w:rPr>
          <w:rStyle w:val="FunctionTok"/>
        </w:rPr>
        <w:t>destination</w:t>
      </w:r>
      <w:r>
        <w:rPr>
          <w:rStyle w:val="KeywordTok"/>
        </w:rPr>
        <w:t>:</w:t>
      </w:r>
      <w:r>
        <w:br/>
      </w:r>
      <w:r>
        <w:rPr>
          <w:rStyle w:val="AttributeTok"/>
        </w:rPr>
        <w:t xml:space="preserve">    </w:t>
      </w:r>
      <w:r>
        <w:rPr>
          <w:rStyle w:val="FunctionTok"/>
        </w:rPr>
        <w:t>server</w:t>
      </w:r>
      <w:r>
        <w:rPr>
          <w:rStyle w:val="KeywordTok"/>
        </w:rPr>
        <w:t>:</w:t>
      </w:r>
      <w:r>
        <w:rPr>
          <w:rStyle w:val="AttributeTok"/>
        </w:rPr>
        <w:t xml:space="preserve"> https://kubernetes.default.svc</w:t>
      </w:r>
      <w:r>
        <w:br/>
      </w:r>
      <w:r>
        <w:rPr>
          <w:rStyle w:val="AttributeTok"/>
        </w:rPr>
        <w:t xml:space="preserve">  </w:t>
      </w:r>
      <w:r>
        <w:rPr>
          <w:rStyle w:val="FunctionTok"/>
        </w:rPr>
        <w:t>syncPolicy</w:t>
      </w:r>
      <w:r>
        <w:rPr>
          <w:rStyle w:val="KeywordTok"/>
        </w:rPr>
        <w:t>:</w:t>
      </w:r>
      <w:r>
        <w:br/>
      </w:r>
      <w:r>
        <w:rPr>
          <w:rStyle w:val="AttributeTok"/>
        </w:rPr>
        <w:t xml:space="preserve">    </w:t>
      </w:r>
      <w:r>
        <w:rPr>
          <w:rStyle w:val="FunctionTok"/>
        </w:rPr>
        <w:t>automated</w:t>
      </w:r>
      <w:r>
        <w:rPr>
          <w:rStyle w:val="KeywordTok"/>
        </w:rPr>
        <w:t>:</w:t>
      </w:r>
      <w:r>
        <w:br/>
      </w:r>
      <w:r>
        <w:rPr>
          <w:rStyle w:val="AttributeTok"/>
        </w:rPr>
        <w:t xml:space="preserve">      </w:t>
      </w:r>
      <w:r>
        <w:rPr>
          <w:rStyle w:val="FunctionTok"/>
        </w:rPr>
        <w:t>prune</w:t>
      </w:r>
      <w:r>
        <w:rPr>
          <w:rStyle w:val="KeywordTok"/>
        </w:rPr>
        <w:t>:</w:t>
      </w:r>
      <w:r>
        <w:rPr>
          <w:rStyle w:val="AttributeTok"/>
        </w:rPr>
        <w:t xml:space="preserve"> </w:t>
      </w:r>
      <w:r>
        <w:rPr>
          <w:rStyle w:val="CharTok"/>
        </w:rPr>
        <w:t>true</w:t>
      </w:r>
      <w:r>
        <w:rPr>
          <w:rStyle w:val="CommentTok"/>
        </w:rPr>
        <w:t xml:space="preserve">    # auto-discovers new apps, auto-removes deleted apps</w:t>
      </w:r>
    </w:p>
    <w:p w14:paraId="2D2D7216" w14:textId="77777777" w:rsidR="00637BA1" w:rsidRDefault="00000000">
      <w:r>
        <w:rPr>
          <w:b/>
          <w:bCs/>
        </w:rPr>
        <w:t>Application YAMLs</w:t>
      </w:r>
      <w:r>
        <w:t xml:space="preserve"> — one per chart (or per instance for multi-instance). Uses ArgoCD multi-source: chart from Nexus, values from Git:</w:t>
      </w:r>
    </w:p>
    <w:p w14:paraId="437E9201" w14:textId="77777777" w:rsidR="00637BA1" w:rsidRDefault="00000000">
      <w:pPr>
        <w:pStyle w:val="SourceCode"/>
      </w:pPr>
      <w:r>
        <w:rPr>
          <w:rStyle w:val="FunctionTok"/>
        </w:rPr>
        <w:t>apiVersion</w:t>
      </w:r>
      <w:r>
        <w:rPr>
          <w:rStyle w:val="KeywordTok"/>
        </w:rPr>
        <w:t>:</w:t>
      </w:r>
      <w:r>
        <w:rPr>
          <w:rStyle w:val="AttributeTok"/>
        </w:rPr>
        <w:t xml:space="preserve"> argoproj.io/v1alpha1</w:t>
      </w:r>
      <w:r>
        <w:br/>
      </w:r>
      <w:r>
        <w:rPr>
          <w:rStyle w:val="FunctionTok"/>
        </w:rPr>
        <w:t>kind</w:t>
      </w:r>
      <w:r>
        <w:rPr>
          <w:rStyle w:val="KeywordTok"/>
        </w:rPr>
        <w:t>:</w:t>
      </w:r>
      <w:r>
        <w:rPr>
          <w:rStyle w:val="AttributeTok"/>
        </w:rPr>
        <w:t xml:space="preserve"> Application</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w:t>
      </w:r>
      <w:r>
        <w:rPr>
          <w:rStyle w:val="KeywordTok"/>
        </w:rPr>
        <w:t>{</w:t>
      </w:r>
      <w:r>
        <w:rPr>
          <w:rStyle w:val="AttributeTok"/>
        </w:rPr>
        <w:t>chart_key</w:t>
      </w:r>
      <w:r>
        <w:rPr>
          <w:rStyle w:val="KeywordTok"/>
        </w:rPr>
        <w:t>}</w:t>
      </w:r>
      <w:r>
        <w:br/>
      </w:r>
      <w:r>
        <w:rPr>
          <w:rStyle w:val="AttributeTok"/>
        </w:rPr>
        <w:t xml:space="preserve">  </w:t>
      </w:r>
      <w:r>
        <w:rPr>
          <w:rStyle w:val="FunctionTok"/>
        </w:rPr>
        <w:t>namespace</w:t>
      </w:r>
      <w:r>
        <w:rPr>
          <w:rStyle w:val="KeywordTok"/>
        </w:rPr>
        <w:t>:</w:t>
      </w:r>
      <w:r>
        <w:rPr>
          <w:rStyle w:val="AttributeTok"/>
        </w:rPr>
        <w:t xml:space="preserve"> argocd</w:t>
      </w:r>
      <w:r>
        <w:br/>
      </w:r>
      <w:r>
        <w:rPr>
          <w:rStyle w:val="AttributeTok"/>
        </w:rPr>
        <w:t xml:space="preserve">  </w:t>
      </w:r>
      <w:r>
        <w:rPr>
          <w:rStyle w:val="FunctionTok"/>
        </w:rPr>
        <w:t>annotations</w:t>
      </w:r>
      <w:r>
        <w:rPr>
          <w:rStyle w:val="KeywordTok"/>
        </w:rPr>
        <w:t>:</w:t>
      </w:r>
      <w:r>
        <w:br/>
      </w:r>
      <w:r>
        <w:rPr>
          <w:rStyle w:val="AttributeTok"/>
        </w:rPr>
        <w:t xml:space="preserve">    </w:t>
      </w:r>
      <w:r>
        <w:rPr>
          <w:rStyle w:val="FunctionTok"/>
        </w:rPr>
        <w:t>argocd.argoproj.io/sync-wave</w:t>
      </w:r>
      <w:r>
        <w:rPr>
          <w:rStyle w:val="KeywordTok"/>
        </w:rPr>
        <w:t>:</w:t>
      </w:r>
      <w:r>
        <w:rPr>
          <w:rStyle w:val="AttributeTok"/>
        </w:rPr>
        <w:t xml:space="preserve"> </w:t>
      </w:r>
      <w:r>
        <w:rPr>
          <w:rStyle w:val="StringTok"/>
        </w:rPr>
        <w:t>"{sync_wave}"</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app.kubernetes.io/part-of</w:t>
      </w:r>
      <w:r>
        <w:rPr>
          <w:rStyle w:val="KeywordTok"/>
        </w:rPr>
        <w:t>:</w:t>
      </w:r>
      <w:r>
        <w:rPr>
          <w:rStyle w:val="AttributeTok"/>
        </w:rPr>
        <w:t xml:space="preserve"> </w:t>
      </w:r>
      <w:r>
        <w:rPr>
          <w:rStyle w:val="KeywordTok"/>
        </w:rPr>
        <w:t>{</w:t>
      </w:r>
      <w:r>
        <w:rPr>
          <w:rStyle w:val="AttributeTok"/>
        </w:rPr>
        <w:t>nf</w:t>
      </w:r>
      <w:r>
        <w:rPr>
          <w:rStyle w:val="KeywordTok"/>
        </w:rPr>
        <w:t>}</w:t>
      </w:r>
      <w:r>
        <w:br/>
      </w:r>
      <w:r>
        <w:rPr>
          <w:rStyle w:val="AttributeTok"/>
        </w:rPr>
        <w:t xml:space="preserve">    </w:t>
      </w:r>
      <w:r>
        <w:rPr>
          <w:rStyle w:val="FunctionTok"/>
        </w:rPr>
        <w:t>app.kubernetes.io/component</w:t>
      </w:r>
      <w:r>
        <w:rPr>
          <w:rStyle w:val="KeywordTok"/>
        </w:rPr>
        <w:t>:</w:t>
      </w:r>
      <w:r>
        <w:rPr>
          <w:rStyle w:val="AttributeTok"/>
        </w:rPr>
        <w:t xml:space="preserve"> </w:t>
      </w:r>
      <w:r>
        <w:rPr>
          <w:rStyle w:val="KeywordTok"/>
        </w:rPr>
        <w:t>{</w:t>
      </w:r>
      <w:r>
        <w:rPr>
          <w:rStyle w:val="AttributeTok"/>
        </w:rPr>
        <w:t>component</w:t>
      </w:r>
      <w:r>
        <w:rPr>
          <w:rStyle w:val="KeywordTok"/>
        </w:rPr>
        <w:t>}</w:t>
      </w:r>
      <w:r>
        <w:br/>
      </w:r>
      <w:r>
        <w:rPr>
          <w:rStyle w:val="AttributeTok"/>
        </w:rPr>
        <w:t xml:space="preserve">    </w:t>
      </w:r>
      <w:r>
        <w:rPr>
          <w:rStyle w:val="FunctionTok"/>
        </w:rPr>
        <w:t>app.kubernetes.io/managed-by</w:t>
      </w:r>
      <w:r>
        <w:rPr>
          <w:rStyle w:val="KeywordTok"/>
        </w:rPr>
        <w:t>:</w:t>
      </w:r>
      <w:r>
        <w:rPr>
          <w:rStyle w:val="AttributeTok"/>
        </w:rPr>
        <w:t xml:space="preserve"> hub-orchestrator</w:t>
      </w:r>
      <w:r>
        <w:br/>
      </w:r>
      <w:r>
        <w:rPr>
          <w:rStyle w:val="FunctionTok"/>
        </w:rPr>
        <w:t>spec</w:t>
      </w:r>
      <w:r>
        <w:rPr>
          <w:rStyle w:val="KeywordTok"/>
        </w:rPr>
        <w:t>:</w:t>
      </w:r>
      <w:r>
        <w:br/>
      </w:r>
      <w:r>
        <w:rPr>
          <w:rStyle w:val="AttributeTok"/>
        </w:rPr>
        <w:t xml:space="preserve">  </w:t>
      </w:r>
      <w:r>
        <w:rPr>
          <w:rStyle w:val="FunctionTok"/>
        </w:rPr>
        <w:t>project</w:t>
      </w:r>
      <w:r>
        <w:rPr>
          <w:rStyle w:val="KeywordTok"/>
        </w:rPr>
        <w:t>:</w:t>
      </w:r>
      <w:r>
        <w:rPr>
          <w:rStyle w:val="AttributeTok"/>
        </w:rPr>
        <w:t xml:space="preserve"> </w:t>
      </w:r>
      <w:r>
        <w:rPr>
          <w:rStyle w:val="KeywordTok"/>
        </w:rPr>
        <w:t>{</w:t>
      </w:r>
      <w:r>
        <w:rPr>
          <w:rStyle w:val="AttributeTok"/>
        </w:rPr>
        <w:t>argocd_project</w:t>
      </w:r>
      <w:r>
        <w:rPr>
          <w:rStyle w:val="KeywordTok"/>
        </w:rPr>
        <w:t>}</w:t>
      </w:r>
      <w:r>
        <w:br/>
      </w:r>
      <w:r>
        <w:rPr>
          <w:rStyle w:val="AttributeTok"/>
        </w:rPr>
        <w:t xml:space="preserve">  </w:t>
      </w:r>
      <w:r>
        <w:rPr>
          <w:rStyle w:val="FunctionTok"/>
        </w:rPr>
        <w:t>sources</w:t>
      </w:r>
      <w:r>
        <w:rPr>
          <w:rStyle w:val="KeywordTok"/>
        </w:rPr>
        <w:t>:</w:t>
      </w:r>
      <w:r>
        <w:br/>
      </w:r>
      <w:r>
        <w:rPr>
          <w:rStyle w:val="AttributeTok"/>
        </w:rPr>
        <w:t xml:space="preserve">    </w:t>
      </w:r>
      <w:r>
        <w:rPr>
          <w:rStyle w:val="KeywordTok"/>
        </w:rPr>
        <w:t>-</w:t>
      </w:r>
      <w:r>
        <w:rPr>
          <w:rStyle w:val="AttributeTok"/>
        </w:rPr>
        <w:t xml:space="preserve"> </w:t>
      </w:r>
      <w:r>
        <w:rPr>
          <w:rStyle w:val="FunctionTok"/>
        </w:rPr>
        <w:t>repoURL</w:t>
      </w:r>
      <w:r>
        <w:rPr>
          <w:rStyle w:val="KeywordTok"/>
        </w:rPr>
        <w:t>:</w:t>
      </w:r>
      <w:r>
        <w:rPr>
          <w:rStyle w:val="AttributeTok"/>
        </w:rPr>
        <w:t xml:space="preserve"> </w:t>
      </w:r>
      <w:r>
        <w:rPr>
          <w:rStyle w:val="KeywordTok"/>
        </w:rPr>
        <w:t>{</w:t>
      </w:r>
      <w:r>
        <w:rPr>
          <w:rStyle w:val="AttributeTok"/>
        </w:rPr>
        <w:t>helm_registry</w:t>
      </w:r>
      <w:r>
        <w:rPr>
          <w:rStyle w:val="KeywordTok"/>
        </w:rPr>
        <w:t>}</w:t>
      </w:r>
      <w:r>
        <w:rPr>
          <w:rStyle w:val="CommentTok"/>
        </w:rPr>
        <w:t xml:space="preserve">              # Chart from Nexus</w:t>
      </w:r>
      <w:r>
        <w:br/>
      </w:r>
      <w:r>
        <w:rPr>
          <w:rStyle w:val="AttributeTok"/>
        </w:rPr>
        <w:t xml:space="preserve">      </w:t>
      </w:r>
      <w:r>
        <w:rPr>
          <w:rStyle w:val="FunctionTok"/>
        </w:rPr>
        <w:t>chart</w:t>
      </w:r>
      <w:r>
        <w:rPr>
          <w:rStyle w:val="KeywordTok"/>
        </w:rPr>
        <w:t>:</w:t>
      </w:r>
      <w:r>
        <w:rPr>
          <w:rStyle w:val="AttributeTok"/>
        </w:rPr>
        <w:t xml:space="preserve"> </w:t>
      </w:r>
      <w:r>
        <w:rPr>
          <w:rStyle w:val="KeywordTok"/>
        </w:rPr>
        <w:t>{</w:t>
      </w:r>
      <w:r>
        <w:rPr>
          <w:rStyle w:val="AttributeTok"/>
        </w:rPr>
        <w:t>chart_name</w:t>
      </w:r>
      <w:r>
        <w:rPr>
          <w:rStyle w:val="KeywordTok"/>
        </w:rPr>
        <w:t>}</w:t>
      </w:r>
      <w:r>
        <w:br/>
      </w:r>
      <w:r>
        <w:rPr>
          <w:rStyle w:val="AttributeTok"/>
        </w:rPr>
        <w:t xml:space="preserve">      </w:t>
      </w:r>
      <w:r>
        <w:rPr>
          <w:rStyle w:val="FunctionTok"/>
        </w:rPr>
        <w:t>targetRevision</w:t>
      </w:r>
      <w:r>
        <w:rPr>
          <w:rStyle w:val="KeywordTok"/>
        </w:rPr>
        <w:t>:</w:t>
      </w:r>
      <w:r>
        <w:rPr>
          <w:rStyle w:val="AttributeTok"/>
        </w:rPr>
        <w:t xml:space="preserve"> </w:t>
      </w:r>
      <w:r>
        <w:rPr>
          <w:rStyle w:val="StringTok"/>
        </w:rPr>
        <w:t>"{chart_version}"</w:t>
      </w:r>
      <w:r>
        <w:br/>
      </w:r>
      <w:r>
        <w:rPr>
          <w:rStyle w:val="AttributeTok"/>
        </w:rPr>
        <w:t xml:space="preserve">      </w:t>
      </w:r>
      <w:r>
        <w:rPr>
          <w:rStyle w:val="FunctionTok"/>
        </w:rPr>
        <w:t>helm</w:t>
      </w:r>
      <w:r>
        <w:rPr>
          <w:rStyle w:val="KeywordTok"/>
        </w:rPr>
        <w:t>:</w:t>
      </w:r>
      <w:r>
        <w:br/>
      </w:r>
      <w:r>
        <w:rPr>
          <w:rStyle w:val="AttributeTok"/>
        </w:rPr>
        <w:t xml:space="preserve">        </w:t>
      </w:r>
      <w:r>
        <w:rPr>
          <w:rStyle w:val="FunctionTok"/>
        </w:rPr>
        <w:t>valueFiles</w:t>
      </w:r>
      <w:r>
        <w:rPr>
          <w:rStyle w:val="KeywordTok"/>
        </w:rPr>
        <w:t>:</w:t>
      </w:r>
      <w:r>
        <w:br/>
      </w:r>
      <w:r>
        <w:rPr>
          <w:rStyle w:val="AttributeTok"/>
        </w:rPr>
        <w:t xml:space="preserve">          </w:t>
      </w:r>
      <w:r>
        <w:rPr>
          <w:rStyle w:val="KeywordTok"/>
        </w:rPr>
        <w:t>-</w:t>
      </w:r>
      <w:r>
        <w:rPr>
          <w:rStyle w:val="AttributeTok"/>
        </w:rPr>
        <w:t xml:space="preserve"> $values/environments/{env}/values/{values_path}/values.yaml</w:t>
      </w:r>
      <w:r>
        <w:br/>
      </w:r>
      <w:r>
        <w:rPr>
          <w:rStyle w:val="AttributeTok"/>
        </w:rPr>
        <w:t xml:space="preserve">    </w:t>
      </w:r>
      <w:r>
        <w:rPr>
          <w:rStyle w:val="KeywordTok"/>
        </w:rPr>
        <w:t>-</w:t>
      </w:r>
      <w:r>
        <w:rPr>
          <w:rStyle w:val="AttributeTok"/>
        </w:rPr>
        <w:t xml:space="preserve"> </w:t>
      </w:r>
      <w:r>
        <w:rPr>
          <w:rStyle w:val="FunctionTok"/>
        </w:rPr>
        <w:t>repoURL</w:t>
      </w:r>
      <w:r>
        <w:rPr>
          <w:rStyle w:val="KeywordTok"/>
        </w:rPr>
        <w:t>:</w:t>
      </w:r>
      <w:r>
        <w:rPr>
          <w:rStyle w:val="AttributeTok"/>
        </w:rPr>
        <w:t xml:space="preserve"> </w:t>
      </w:r>
      <w:r>
        <w:rPr>
          <w:rStyle w:val="KeywordTok"/>
        </w:rPr>
        <w:t>{</w:t>
      </w:r>
      <w:r>
        <w:rPr>
          <w:rStyle w:val="AttributeTok"/>
        </w:rPr>
        <w:t>gitops_repo</w:t>
      </w:r>
      <w:r>
        <w:rPr>
          <w:rStyle w:val="KeywordTok"/>
        </w:rPr>
        <w:t>}</w:t>
      </w:r>
      <w:r>
        <w:rPr>
          <w:rStyle w:val="CommentTok"/>
        </w:rPr>
        <w:t xml:space="preserve">                # Values from GitLab</w:t>
      </w:r>
      <w:r>
        <w:br/>
      </w:r>
      <w:r>
        <w:rPr>
          <w:rStyle w:val="AttributeTok"/>
        </w:rPr>
        <w:t xml:space="preserve">      </w:t>
      </w:r>
      <w:r>
        <w:rPr>
          <w:rStyle w:val="FunctionTok"/>
        </w:rPr>
        <w:t>targetRevision</w:t>
      </w:r>
      <w:r>
        <w:rPr>
          <w:rStyle w:val="KeywordTok"/>
        </w:rPr>
        <w:t>:</w:t>
      </w:r>
      <w:r>
        <w:rPr>
          <w:rStyle w:val="AttributeTok"/>
        </w:rPr>
        <w:t xml:space="preserve"> main</w:t>
      </w:r>
      <w:r>
        <w:br/>
      </w:r>
      <w:r>
        <w:rPr>
          <w:rStyle w:val="AttributeTok"/>
        </w:rPr>
        <w:t xml:space="preserve">      </w:t>
      </w:r>
      <w:r>
        <w:rPr>
          <w:rStyle w:val="FunctionTok"/>
        </w:rPr>
        <w:t>ref</w:t>
      </w:r>
      <w:r>
        <w:rPr>
          <w:rStyle w:val="KeywordTok"/>
        </w:rPr>
        <w:t>:</w:t>
      </w:r>
      <w:r>
        <w:rPr>
          <w:rStyle w:val="AttributeTok"/>
        </w:rPr>
        <w:t xml:space="preserve"> values</w:t>
      </w:r>
      <w:r>
        <w:br/>
      </w:r>
      <w:r>
        <w:rPr>
          <w:rStyle w:val="AttributeTok"/>
        </w:rPr>
        <w:t xml:space="preserve">  </w:t>
      </w:r>
      <w:r>
        <w:rPr>
          <w:rStyle w:val="FunctionTok"/>
        </w:rPr>
        <w:t>destination</w:t>
      </w:r>
      <w:r>
        <w:rPr>
          <w:rStyle w:val="KeywordTok"/>
        </w:rPr>
        <w:t>:</w:t>
      </w:r>
      <w:r>
        <w:br/>
      </w:r>
      <w:r>
        <w:rPr>
          <w:rStyle w:val="AttributeTok"/>
        </w:rPr>
        <w:t xml:space="preserve">    </w:t>
      </w:r>
      <w:r>
        <w:rPr>
          <w:rStyle w:val="FunctionTok"/>
        </w:rPr>
        <w:t>server</w:t>
      </w:r>
      <w:r>
        <w:rPr>
          <w:rStyle w:val="KeywordTok"/>
        </w:rPr>
        <w:t>:</w:t>
      </w:r>
      <w:r>
        <w:rPr>
          <w:rStyle w:val="AttributeTok"/>
        </w:rPr>
        <w:t xml:space="preserve"> https://kubernetes.default.svc</w:t>
      </w:r>
      <w:r>
        <w:br/>
      </w:r>
      <w:r>
        <w:rPr>
          <w:rStyle w:val="AttributeTok"/>
        </w:rPr>
        <w:t xml:space="preserve">    </w:t>
      </w:r>
      <w:r>
        <w:rPr>
          <w:rStyle w:val="FunctionTok"/>
        </w:rPr>
        <w:t>namespace</w:t>
      </w:r>
      <w:r>
        <w:rPr>
          <w:rStyle w:val="KeywordTok"/>
        </w:rPr>
        <w:t>:</w:t>
      </w:r>
      <w:r>
        <w:rPr>
          <w:rStyle w:val="AttributeTok"/>
        </w:rPr>
        <w:t xml:space="preserve"> </w:t>
      </w:r>
      <w:r>
        <w:rPr>
          <w:rStyle w:val="KeywordTok"/>
        </w:rPr>
        <w:t>{</w:t>
      </w:r>
      <w:r>
        <w:rPr>
          <w:rStyle w:val="AttributeTok"/>
        </w:rPr>
        <w:t>namespace</w:t>
      </w:r>
      <w:r>
        <w:rPr>
          <w:rStyle w:val="KeywordTok"/>
        </w:rPr>
        <w:t>}</w:t>
      </w:r>
      <w:r>
        <w:rPr>
          <w:rStyle w:val="CommentTok"/>
        </w:rPr>
        <w:t xml:space="preserve">                   # Each component in its own namespace</w:t>
      </w:r>
    </w:p>
    <w:p w14:paraId="69B40C4C" w14:textId="77777777" w:rsidR="00637BA1" w:rsidRDefault="00000000">
      <w:r>
        <w:t xml:space="preserve">For </w:t>
      </w:r>
      <w:r>
        <w:rPr>
          <w:rStyle w:val="VerbatimChar"/>
        </w:rPr>
        <w:t>type: "multi_instance"</w:t>
      </w:r>
      <w:r>
        <w:t xml:space="preserve"> components: one Application YAML per instance, each with its own </w:t>
      </w:r>
      <w:r>
        <w:rPr>
          <w:rStyle w:val="VerbatimChar"/>
        </w:rPr>
        <w:t>values_path</w:t>
      </w:r>
      <w:r>
        <w:t xml:space="preserve"> and </w:t>
      </w:r>
      <w:r>
        <w:rPr>
          <w:rStyle w:val="VerbatimChar"/>
        </w:rPr>
        <w:t>namespace</w:t>
      </w:r>
      <w:r>
        <w:t>.</w:t>
      </w:r>
    </w:p>
    <w:p w14:paraId="3B48BAF1" w14:textId="77777777" w:rsidR="00637BA1" w:rsidRDefault="00000000">
      <w:pPr>
        <w:pStyle w:val="BodyText"/>
      </w:pPr>
      <w:r>
        <w:rPr>
          <w:b/>
          <w:bCs/>
        </w:rPr>
        <w:t>Values files</w:t>
      </w:r>
      <w:r>
        <w:t xml:space="preserve"> — one per chart/instance. The payload’s </w:t>
      </w:r>
      <w:r>
        <w:rPr>
          <w:rStyle w:val="VerbatimChar"/>
        </w:rPr>
        <w:t>values</w:t>
      </w:r>
      <w:r>
        <w:t xml:space="preserve"> object converted from JSON to YAML:</w:t>
      </w:r>
    </w:p>
    <w:p w14:paraId="703888A3" w14:textId="77777777" w:rsidR="00637BA1" w:rsidRDefault="00000000">
      <w:pPr>
        <w:pStyle w:val="SourceCode"/>
      </w:pPr>
      <w:r>
        <w:rPr>
          <w:rStyle w:val="CommentTok"/>
        </w:rPr>
        <w:t>## environments/{env}/values/{component}/values.yaml</w:t>
      </w:r>
      <w:r>
        <w:br/>
      </w:r>
      <w:r>
        <w:rPr>
          <w:rStyle w:val="FunctionTok"/>
        </w:rPr>
        <w:t>replicaCount</w:t>
      </w:r>
      <w:r>
        <w:rPr>
          <w:rStyle w:val="KeywordTok"/>
        </w:rPr>
        <w:t>:</w:t>
      </w:r>
      <w:r>
        <w:rPr>
          <w:rStyle w:val="AttributeTok"/>
        </w:rPr>
        <w:t xml:space="preserve"> </w:t>
      </w:r>
      <w:r>
        <w:rPr>
          <w:rStyle w:val="DecValTok"/>
        </w:rPr>
        <w:t>2</w:t>
      </w:r>
      <w:r>
        <w:br/>
      </w:r>
      <w:r>
        <w:rPr>
          <w:rStyle w:val="FunctionTok"/>
        </w:rPr>
        <w:t>version</w:t>
      </w:r>
      <w:r>
        <w:rPr>
          <w:rStyle w:val="KeywordTok"/>
        </w:rPr>
        <w:t>:</w:t>
      </w:r>
      <w:r>
        <w:rPr>
          <w:rStyle w:val="AttributeTok"/>
        </w:rPr>
        <w:t xml:space="preserve"> </w:t>
      </w:r>
      <w:r>
        <w:rPr>
          <w:rStyle w:val="StringTok"/>
        </w:rPr>
        <w:t>"1.0.0"</w:t>
      </w:r>
      <w:r>
        <w:br/>
      </w:r>
      <w:r>
        <w:rPr>
          <w:rStyle w:val="FunctionTok"/>
        </w:rPr>
        <w:t>image</w:t>
      </w:r>
      <w:r>
        <w:rPr>
          <w:rStyle w:val="KeywordTok"/>
        </w:rPr>
        <w:t>:</w:t>
      </w:r>
      <w:r>
        <w:br/>
      </w:r>
      <w:r>
        <w:rPr>
          <w:rStyle w:val="AttributeTok"/>
        </w:rPr>
        <w:t xml:space="preserve">  </w:t>
      </w:r>
      <w:r>
        <w:rPr>
          <w:rStyle w:val="FunctionTok"/>
        </w:rPr>
        <w:t>repository</w:t>
      </w:r>
      <w:r>
        <w:rPr>
          <w:rStyle w:val="KeywordTok"/>
        </w:rPr>
        <w:t>:</w:t>
      </w:r>
      <w:r>
        <w:rPr>
          <w:rStyle w:val="AttributeTok"/>
        </w:rPr>
        <w:t xml:space="preserve"> quay.vmo2.internal/vmo2-ims</w:t>
      </w:r>
      <w:r>
        <w:br/>
      </w:r>
      <w:r>
        <w:rPr>
          <w:rStyle w:val="AttributeTok"/>
        </w:rPr>
        <w:lastRenderedPageBreak/>
        <w:t xml:space="preserve">  </w:t>
      </w:r>
      <w:r>
        <w:rPr>
          <w:rStyle w:val="FunctionTok"/>
        </w:rPr>
        <w:t>tag</w:t>
      </w:r>
      <w:r>
        <w:rPr>
          <w:rStyle w:val="KeywordTok"/>
        </w:rPr>
        <w:t>:</w:t>
      </w:r>
      <w:r>
        <w:rPr>
          <w:rStyle w:val="AttributeTok"/>
        </w:rPr>
        <w:t xml:space="preserve"> </w:t>
      </w:r>
      <w:r>
        <w:rPr>
          <w:rStyle w:val="StringTok"/>
        </w:rPr>
        <w:t>"mtas-sm:24.3.0"</w:t>
      </w:r>
      <w:r>
        <w:br/>
      </w:r>
      <w:r>
        <w:rPr>
          <w:rStyle w:val="FunctionTok"/>
        </w:rPr>
        <w:t>resources</w:t>
      </w:r>
      <w:r>
        <w:rPr>
          <w:rStyle w:val="KeywordTok"/>
        </w:rPr>
        <w:t>:</w:t>
      </w:r>
      <w:r>
        <w:br/>
      </w:r>
      <w:r>
        <w:rPr>
          <w:rStyle w:val="AttributeTok"/>
        </w:rPr>
        <w:t xml:space="preserve">  </w:t>
      </w:r>
      <w:r>
        <w:rPr>
          <w:rStyle w:val="FunctionTok"/>
        </w:rPr>
        <w:t>requests</w:t>
      </w:r>
      <w:r>
        <w:rPr>
          <w:rStyle w:val="KeywordTok"/>
        </w:rPr>
        <w:t>:</w:t>
      </w:r>
      <w:r>
        <w:br/>
      </w:r>
      <w:r>
        <w:rPr>
          <w:rStyle w:val="AttributeTok"/>
        </w:rPr>
        <w:t xml:space="preserve">    </w:t>
      </w:r>
      <w:r>
        <w:rPr>
          <w:rStyle w:val="FunctionTok"/>
        </w:rPr>
        <w:t>cpu</w:t>
      </w:r>
      <w:r>
        <w:rPr>
          <w:rStyle w:val="KeywordTok"/>
        </w:rPr>
        <w:t>:</w:t>
      </w:r>
      <w:r>
        <w:rPr>
          <w:rStyle w:val="AttributeTok"/>
        </w:rPr>
        <w:t xml:space="preserve"> </w:t>
      </w:r>
      <w:r>
        <w:rPr>
          <w:rStyle w:val="StringTok"/>
        </w:rPr>
        <w:t>"4000m"</w:t>
      </w:r>
      <w:r>
        <w:br/>
      </w:r>
      <w:r>
        <w:rPr>
          <w:rStyle w:val="AttributeTok"/>
        </w:rPr>
        <w:t xml:space="preserve">    </w:t>
      </w:r>
      <w:r>
        <w:rPr>
          <w:rStyle w:val="FunctionTok"/>
        </w:rPr>
        <w:t>memory</w:t>
      </w:r>
      <w:r>
        <w:rPr>
          <w:rStyle w:val="KeywordTok"/>
        </w:rPr>
        <w:t>:</w:t>
      </w:r>
      <w:r>
        <w:rPr>
          <w:rStyle w:val="AttributeTok"/>
        </w:rPr>
        <w:t xml:space="preserve"> </w:t>
      </w:r>
      <w:r>
        <w:rPr>
          <w:rStyle w:val="StringTok"/>
        </w:rPr>
        <w:t>"16G"</w:t>
      </w:r>
    </w:p>
    <w:p w14:paraId="43DED44B" w14:textId="77777777" w:rsidR="00637BA1" w:rsidRDefault="00000000">
      <w:pPr>
        <w:pStyle w:val="Heading4"/>
      </w:pPr>
      <w:bookmarkStart w:id="375" w:name="git-commit-and-push"/>
      <w:bookmarkEnd w:id="374"/>
      <w:r>
        <w:t>2.2 Git Commit and Push</w:t>
      </w:r>
    </w:p>
    <w:p w14:paraId="56831D7B" w14:textId="77777777" w:rsidR="00637BA1" w:rsidRDefault="00000000">
      <w:r>
        <w:t>All generated files are committed as a single bootstrap commit:</w:t>
      </w:r>
    </w:p>
    <w:p w14:paraId="7F0EE886" w14:textId="77777777" w:rsidR="00637BA1" w:rsidRDefault="00000000">
      <w:pPr>
        <w:pStyle w:val="SourceCode"/>
      </w:pPr>
      <w:r>
        <w:rPr>
          <w:rStyle w:val="FunctionTok"/>
        </w:rPr>
        <w:t>git</w:t>
      </w:r>
      <w:r>
        <w:rPr>
          <w:rStyle w:val="NormalTok"/>
        </w:rPr>
        <w:t xml:space="preserve"> add </w:t>
      </w:r>
      <w:r>
        <w:rPr>
          <w:rStyle w:val="AttributeTok"/>
        </w:rPr>
        <w:t>-A</w:t>
      </w:r>
      <w:r>
        <w:br/>
      </w:r>
      <w:r>
        <w:rPr>
          <w:rStyle w:val="FunctionTok"/>
        </w:rPr>
        <w:t>git</w:t>
      </w:r>
      <w:r>
        <w:rPr>
          <w:rStyle w:val="NormalTok"/>
        </w:rPr>
        <w:t xml:space="preserve"> commit </w:t>
      </w:r>
      <w:r>
        <w:rPr>
          <w:rStyle w:val="AttributeTok"/>
        </w:rPr>
        <w:t>-m</w:t>
      </w:r>
      <w:r>
        <w:rPr>
          <w:rStyle w:val="NormalTok"/>
        </w:rPr>
        <w:t xml:space="preserve"> </w:t>
      </w:r>
      <w:r>
        <w:rPr>
          <w:rStyle w:val="StringTok"/>
        </w:rPr>
        <w:t>"Bootstrap: Initial deployment - {HELIX_ID}"</w:t>
      </w:r>
      <w:r>
        <w:br/>
      </w:r>
      <w:r>
        <w:rPr>
          <w:rStyle w:val="FunctionTok"/>
        </w:rPr>
        <w:t>git</w:t>
      </w:r>
      <w:r>
        <w:rPr>
          <w:rStyle w:val="NormalTok"/>
        </w:rPr>
        <w:t xml:space="preserve"> push origin main</w:t>
      </w:r>
    </w:p>
    <w:p w14:paraId="79FB4BA5" w14:textId="77777777" w:rsidR="00637BA1" w:rsidRDefault="00000000">
      <w:pPr>
        <w:pStyle w:val="Heading4"/>
      </w:pPr>
      <w:bookmarkStart w:id="376" w:name="create-app-of-apps-in-argocd"/>
      <w:bookmarkEnd w:id="375"/>
      <w:r>
        <w:t>2.3 Create App-of-Apps in ArgoCD</w:t>
      </w:r>
    </w:p>
    <w:p w14:paraId="3891F998" w14:textId="77777777" w:rsidR="00637BA1" w:rsidRDefault="00000000">
      <w:r>
        <w:t>The app-of-apps is the only resource created directly in ArgoCD. All subsequent apps are discovered automatically.</w:t>
      </w:r>
    </w:p>
    <w:p w14:paraId="53211169" w14:textId="77777777" w:rsidR="00637BA1" w:rsidRDefault="00000000">
      <w:pPr>
        <w:pStyle w:val="BodyText"/>
      </w:pPr>
      <w:r>
        <w:rPr>
          <w:b/>
          <w:bCs/>
        </w:rPr>
        <w:t>Request:</w:t>
      </w:r>
    </w:p>
    <w:p w14:paraId="36A5D724" w14:textId="77777777" w:rsidR="00637BA1" w:rsidRDefault="00000000">
      <w:pPr>
        <w:pStyle w:val="SourceCode"/>
      </w:pPr>
      <w:r>
        <w:rPr>
          <w:rStyle w:val="ExtensionTok"/>
        </w:rPr>
        <w:t>curl</w:t>
      </w:r>
      <w:r>
        <w:rPr>
          <w:rStyle w:val="NormalTok"/>
        </w:rPr>
        <w:t xml:space="preserve"> </w:t>
      </w:r>
      <w:r>
        <w:rPr>
          <w:rStyle w:val="AttributeTok"/>
        </w:rPr>
        <w:t>-sk</w:t>
      </w:r>
      <w:r>
        <w:rPr>
          <w:rStyle w:val="NormalTok"/>
        </w:rPr>
        <w:t xml:space="preserve"> </w:t>
      </w:r>
      <w:r>
        <w:rPr>
          <w:rStyle w:val="AttributeTok"/>
        </w:rPr>
        <w:t>-X</w:t>
      </w:r>
      <w:r>
        <w:rPr>
          <w:rStyle w:val="NormalTok"/>
        </w:rPr>
        <w:t xml:space="preserve"> POST </w:t>
      </w:r>
      <w:r>
        <w:rPr>
          <w:rStyle w:val="StringTok"/>
        </w:rPr>
        <w:t>"</w:t>
      </w:r>
      <w:r>
        <w:rPr>
          <w:rStyle w:val="VariableTok"/>
        </w:rPr>
        <w:t>$ARGOCD_URL</w:t>
      </w:r>
      <w:r>
        <w:rPr>
          <w:rStyle w:val="StringTok"/>
        </w:rPr>
        <w:t>/api/v1/applications"</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"Cookie: argocd.token=</w:t>
      </w:r>
      <w:r>
        <w:rPr>
          <w:rStyle w:val="VariableTok"/>
        </w:rPr>
        <w:t>$TOKEN</w:t>
      </w:r>
      <w:r>
        <w:rPr>
          <w:rStyle w:val="StringTok"/>
        </w:rPr>
        <w:t>"</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"metadata": {"name": "{nf}-{env}", "namespace": "argocd"},</w:t>
      </w:r>
      <w:r>
        <w:br/>
      </w:r>
      <w:r>
        <w:rPr>
          <w:rStyle w:val="StringTok"/>
        </w:rPr>
        <w:t xml:space="preserve">    "spec": {</w:t>
      </w:r>
      <w:r>
        <w:br/>
      </w:r>
      <w:r>
        <w:rPr>
          <w:rStyle w:val="StringTok"/>
        </w:rPr>
        <w:t xml:space="preserve">      "project": "{argocd_project}",</w:t>
      </w:r>
      <w:r>
        <w:br/>
      </w:r>
      <w:r>
        <w:rPr>
          <w:rStyle w:val="StringTok"/>
        </w:rPr>
        <w:t xml:space="preserve">      "source": {</w:t>
      </w:r>
      <w:r>
        <w:br/>
      </w:r>
      <w:r>
        <w:rPr>
          <w:rStyle w:val="StringTok"/>
        </w:rPr>
        <w:t xml:space="preserve">        "repoURL": "{gitops_repo}",</w:t>
      </w:r>
      <w:r>
        <w:br/>
      </w:r>
      <w:r>
        <w:rPr>
          <w:rStyle w:val="StringTok"/>
        </w:rPr>
        <w:t xml:space="preserve">        "path": "environments/{env}/applications",</w:t>
      </w:r>
      <w:r>
        <w:br/>
      </w:r>
      <w:r>
        <w:rPr>
          <w:rStyle w:val="StringTok"/>
        </w:rPr>
        <w:t xml:space="preserve">        "targetRevision": "main"</w:t>
      </w:r>
      <w:r>
        <w:br/>
      </w:r>
      <w:r>
        <w:rPr>
          <w:rStyle w:val="StringTok"/>
        </w:rPr>
        <w:t xml:space="preserve">      },</w:t>
      </w:r>
      <w:r>
        <w:br/>
      </w:r>
      <w:r>
        <w:rPr>
          <w:rStyle w:val="StringTok"/>
        </w:rPr>
        <w:t xml:space="preserve">      "destination": {"server": "https://kubernetes.default.svc"},</w:t>
      </w:r>
      <w:r>
        <w:br/>
      </w:r>
      <w:r>
        <w:rPr>
          <w:rStyle w:val="StringTok"/>
        </w:rPr>
        <w:t xml:space="preserve">      "syncPolicy": {"automated": {"prune": true}}</w:t>
      </w:r>
      <w:r>
        <w:br/>
      </w:r>
      <w:r>
        <w:rPr>
          <w:rStyle w:val="StringTok"/>
        </w:rPr>
        <w:t xml:space="preserve">    }</w:t>
      </w:r>
      <w:r>
        <w:br/>
      </w:r>
      <w:r>
        <w:rPr>
          <w:rStyle w:val="StringTok"/>
        </w:rPr>
        <w:t xml:space="preserve">  }'</w:t>
      </w:r>
    </w:p>
    <w:p w14:paraId="133B4C6F" w14:textId="77777777" w:rsidR="00637BA1" w:rsidRDefault="00000000">
      <w:r>
        <w:rPr>
          <w:b/>
          <w:bCs/>
        </w:rPr>
        <w:t>Expected response:</w:t>
      </w:r>
      <w:r>
        <w:t xml:space="preserve"> HTTP 200 with the created Application object.</w:t>
      </w:r>
    </w:p>
    <w:p w14:paraId="64EFF552" w14:textId="77777777" w:rsidR="00637BA1" w:rsidRDefault="00000000">
      <w:pPr>
        <w:pStyle w:val="Heading4"/>
      </w:pPr>
      <w:bookmarkStart w:id="377" w:name="wait-for-child-app-discovery"/>
      <w:bookmarkEnd w:id="376"/>
      <w:r>
        <w:t>2.4 Wait for Child App Discovery</w:t>
      </w:r>
    </w:p>
    <w:p w14:paraId="64A33110" w14:textId="77777777" w:rsidR="00637BA1" w:rsidRDefault="00000000">
      <w:r>
        <w:t xml:space="preserve">The app-of-apps auto-syncs and discovers the Application YAMLs in the </w:t>
      </w:r>
      <w:r>
        <w:rPr>
          <w:rStyle w:val="VerbatimChar"/>
        </w:rPr>
        <w:t>applications/</w:t>
      </w:r>
      <w:r>
        <w:t xml:space="preserve"> directory. Poll until all expected apps appear:</w:t>
      </w:r>
    </w:p>
    <w:p w14:paraId="639E30B1" w14:textId="77777777" w:rsidR="00637BA1" w:rsidRDefault="00000000">
      <w:pPr>
        <w:pStyle w:val="BodyText"/>
      </w:pPr>
      <w:r>
        <w:rPr>
          <w:b/>
          <w:bCs/>
        </w:rPr>
        <w:t>Request:</w:t>
      </w:r>
    </w:p>
    <w:p w14:paraId="46BED622" w14:textId="77777777" w:rsidR="00637BA1" w:rsidRDefault="00000000">
      <w:pPr>
        <w:pStyle w:val="SourceCode"/>
      </w:pPr>
      <w:r>
        <w:rPr>
          <w:rStyle w:val="ExtensionTok"/>
        </w:rPr>
        <w:t>curl</w:t>
      </w:r>
      <w:r>
        <w:rPr>
          <w:rStyle w:val="NormalTok"/>
        </w:rPr>
        <w:t xml:space="preserve"> </w:t>
      </w:r>
      <w:r>
        <w:rPr>
          <w:rStyle w:val="AttributeTok"/>
        </w:rPr>
        <w:t>-sk</w:t>
      </w:r>
      <w:r>
        <w:rPr>
          <w:rStyle w:val="NormalTok"/>
        </w:rPr>
        <w:t xml:space="preserve"> </w:t>
      </w:r>
      <w:r>
        <w:rPr>
          <w:rStyle w:val="StringTok"/>
        </w:rPr>
        <w:t>"</w:t>
      </w:r>
      <w:r>
        <w:rPr>
          <w:rStyle w:val="VariableTok"/>
        </w:rPr>
        <w:t>$ARGOCD_URL</w:t>
      </w:r>
      <w:r>
        <w:rPr>
          <w:rStyle w:val="StringTok"/>
        </w:rPr>
        <w:t>/api/v1/applications"</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"Cookie: argocd.token=</w:t>
      </w:r>
      <w:r>
        <w:rPr>
          <w:rStyle w:val="VariableTok"/>
        </w:rPr>
        <w:t>$TOKEN</w:t>
      </w:r>
      <w:r>
        <w:rPr>
          <w:rStyle w:val="StringTok"/>
        </w:rPr>
        <w:t>"</w:t>
      </w:r>
    </w:p>
    <w:p w14:paraId="2229BC68" w14:textId="77777777" w:rsidR="00637BA1" w:rsidRDefault="00000000">
      <w:r>
        <w:rPr>
          <w:b/>
          <w:bCs/>
        </w:rPr>
        <w:t>Parse:</w:t>
      </w:r>
      <w:r>
        <w:t xml:space="preserve"> Count items matching the NF label:</w:t>
      </w:r>
    </w:p>
    <w:p w14:paraId="362DA465" w14:textId="77777777" w:rsidR="00637BA1" w:rsidRDefault="00000000">
      <w:pPr>
        <w:pStyle w:val="SourceCode"/>
      </w:pPr>
      <w:r>
        <w:rPr>
          <w:rStyle w:val="VerbatimChar"/>
        </w:rPr>
        <w:t>.items[] | select(.metadata.labels["app.kubernetes.io/part-of"] == "{nf}") | .metadata.name</w:t>
      </w:r>
    </w:p>
    <w:p w14:paraId="10087C87" w14:textId="77777777" w:rsidR="00637BA1" w:rsidRDefault="00000000">
      <w:r>
        <w:rPr>
          <w:b/>
          <w:bCs/>
        </w:rPr>
        <w:t>Wait condition:</w:t>
      </w:r>
      <w:r>
        <w:t xml:space="preserve"> Number of discovered apps equals number of expected apps from the payload.</w:t>
      </w:r>
    </w:p>
    <w:p w14:paraId="309E059C" w14:textId="77777777" w:rsidR="00637BA1" w:rsidRDefault="00000000">
      <w:pPr>
        <w:pStyle w:val="Heading4"/>
      </w:pPr>
      <w:bookmarkStart w:id="378" w:name="sync-components-in-batch-order"/>
      <w:bookmarkEnd w:id="377"/>
      <w:r>
        <w:t>2.5 Sync Components in Batch Order</w:t>
      </w:r>
    </w:p>
    <w:p w14:paraId="3949FED9" w14:textId="77777777" w:rsidR="00637BA1" w:rsidRDefault="00000000">
      <w:r>
        <w:t xml:space="preserve">For each batch in </w:t>
      </w:r>
      <w:r>
        <w:rPr>
          <w:rStyle w:val="VerbatimChar"/>
        </w:rPr>
        <w:t>payload.deployment_order</w:t>
      </w:r>
      <w:r>
        <w:t xml:space="preserve"> (ascending batch number):</w:t>
      </w:r>
    </w:p>
    <w:p w14:paraId="66C2A81E" w14:textId="77777777" w:rsidR="00637BA1" w:rsidRDefault="00000000">
      <w:pPr>
        <w:numPr>
          <w:ilvl w:val="0"/>
          <w:numId w:val="79"/>
        </w:numPr>
      </w:pPr>
      <w:r>
        <w:t>All components in the same batch can sync in parallel</w:t>
      </w:r>
    </w:p>
    <w:p w14:paraId="54B86635" w14:textId="77777777" w:rsidR="00637BA1" w:rsidRDefault="00000000">
      <w:pPr>
        <w:numPr>
          <w:ilvl w:val="0"/>
          <w:numId w:val="79"/>
        </w:numPr>
      </w:pPr>
      <w:r>
        <w:t>Wait for all components in the batch to become Healthy before proceeding to the next batch</w:t>
      </w:r>
    </w:p>
    <w:p w14:paraId="4135DAE4" w14:textId="77777777" w:rsidR="00637BA1" w:rsidRDefault="00000000">
      <w:pPr>
        <w:numPr>
          <w:ilvl w:val="0"/>
          <w:numId w:val="79"/>
        </w:numPr>
      </w:pPr>
      <w:r>
        <w:t xml:space="preserve">If the next batch’s component has </w:t>
      </w:r>
      <w:r>
        <w:rPr>
          <w:rStyle w:val="VerbatimChar"/>
        </w:rPr>
        <w:t>manual_approval: true</w:t>
      </w:r>
      <w:r>
        <w:t>, pause and emit an approval event</w:t>
      </w:r>
    </w:p>
    <w:p w14:paraId="4A1B3C49" w14:textId="77777777" w:rsidR="00637BA1" w:rsidRDefault="00000000">
      <w:r>
        <w:rPr>
          <w:b/>
          <w:bCs/>
        </w:rPr>
        <w:t>Sync request (per component):</w:t>
      </w:r>
    </w:p>
    <w:p w14:paraId="11E4A619" w14:textId="77777777" w:rsidR="00637BA1" w:rsidRDefault="00000000">
      <w:pPr>
        <w:pStyle w:val="SourceCode"/>
      </w:pPr>
      <w:r>
        <w:rPr>
          <w:rStyle w:val="ExtensionTok"/>
        </w:rPr>
        <w:lastRenderedPageBreak/>
        <w:t>curl</w:t>
      </w:r>
      <w:r>
        <w:rPr>
          <w:rStyle w:val="NormalTok"/>
        </w:rPr>
        <w:t xml:space="preserve"> </w:t>
      </w:r>
      <w:r>
        <w:rPr>
          <w:rStyle w:val="AttributeTok"/>
        </w:rPr>
        <w:t>-sk</w:t>
      </w:r>
      <w:r>
        <w:rPr>
          <w:rStyle w:val="NormalTok"/>
        </w:rPr>
        <w:t xml:space="preserve"> </w:t>
      </w:r>
      <w:r>
        <w:rPr>
          <w:rStyle w:val="StringTok"/>
        </w:rPr>
        <w:t>"</w:t>
      </w:r>
      <w:r>
        <w:rPr>
          <w:rStyle w:val="VariableTok"/>
        </w:rPr>
        <w:t>$ARGOCD_URL</w:t>
      </w:r>
      <w:r>
        <w:rPr>
          <w:rStyle w:val="StringTok"/>
        </w:rPr>
        <w:t>/api/v1/applications/{app_name}?refresh=normal"</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"Cookie: argocd.token=</w:t>
      </w:r>
      <w:r>
        <w:rPr>
          <w:rStyle w:val="VariableTok"/>
        </w:rPr>
        <w:t>$TOKEN</w:t>
      </w:r>
      <w:r>
        <w:rPr>
          <w:rStyle w:val="StringTok"/>
        </w:rPr>
        <w:t>"</w:t>
      </w:r>
    </w:p>
    <w:p w14:paraId="0BC4BDF0" w14:textId="77777777" w:rsidR="00637BA1" w:rsidRDefault="00000000">
      <w:r>
        <w:t>Wait 1 second, then:</w:t>
      </w:r>
    </w:p>
    <w:p w14:paraId="15B76426" w14:textId="77777777" w:rsidR="00637BA1" w:rsidRDefault="00000000">
      <w:pPr>
        <w:pStyle w:val="SourceCode"/>
      </w:pPr>
      <w:r>
        <w:rPr>
          <w:rStyle w:val="ExtensionTok"/>
        </w:rPr>
        <w:t>curl</w:t>
      </w:r>
      <w:r>
        <w:rPr>
          <w:rStyle w:val="NormalTok"/>
        </w:rPr>
        <w:t xml:space="preserve"> </w:t>
      </w:r>
      <w:r>
        <w:rPr>
          <w:rStyle w:val="AttributeTok"/>
        </w:rPr>
        <w:t>-sk</w:t>
      </w:r>
      <w:r>
        <w:rPr>
          <w:rStyle w:val="NormalTok"/>
        </w:rPr>
        <w:t xml:space="preserve"> </w:t>
      </w:r>
      <w:r>
        <w:rPr>
          <w:rStyle w:val="AttributeTok"/>
        </w:rPr>
        <w:t>-X</w:t>
      </w:r>
      <w:r>
        <w:rPr>
          <w:rStyle w:val="NormalTok"/>
        </w:rPr>
        <w:t xml:space="preserve"> POST </w:t>
      </w:r>
      <w:r>
        <w:rPr>
          <w:rStyle w:val="StringTok"/>
        </w:rPr>
        <w:t>"</w:t>
      </w:r>
      <w:r>
        <w:rPr>
          <w:rStyle w:val="VariableTok"/>
        </w:rPr>
        <w:t>$ARGOCD_URL</w:t>
      </w:r>
      <w:r>
        <w:rPr>
          <w:rStyle w:val="StringTok"/>
        </w:rPr>
        <w:t>/api/v1/applications/{app_name}/sync"</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"Cookie: argocd.token=</w:t>
      </w:r>
      <w:r>
        <w:rPr>
          <w:rStyle w:val="VariableTok"/>
        </w:rPr>
        <w:t>$TOKEN</w:t>
      </w:r>
      <w:r>
        <w:rPr>
          <w:rStyle w:val="StringTok"/>
        </w:rPr>
        <w:t>"</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'{"prune": true, "strategy": {"apply": {"force": false}}}'</w:t>
      </w:r>
    </w:p>
    <w:p w14:paraId="3789D5FB" w14:textId="77777777" w:rsidR="00637BA1" w:rsidRDefault="00000000">
      <w:r>
        <w:rPr>
          <w:b/>
          <w:bCs/>
        </w:rPr>
        <w:t>Wait for healthy (per component):</w:t>
      </w:r>
      <w:r>
        <w:t xml:space="preserve"> Poll every 5 seconds until timeout:</w:t>
      </w:r>
    </w:p>
    <w:p w14:paraId="3DE2BF4C" w14:textId="77777777" w:rsidR="00637BA1" w:rsidRDefault="00000000">
      <w:pPr>
        <w:pStyle w:val="SourceCode"/>
      </w:pPr>
      <w:r>
        <w:rPr>
          <w:rStyle w:val="ExtensionTok"/>
        </w:rPr>
        <w:t>curl</w:t>
      </w:r>
      <w:r>
        <w:rPr>
          <w:rStyle w:val="NormalTok"/>
        </w:rPr>
        <w:t xml:space="preserve"> </w:t>
      </w:r>
      <w:r>
        <w:rPr>
          <w:rStyle w:val="AttributeTok"/>
        </w:rPr>
        <w:t>-sk</w:t>
      </w:r>
      <w:r>
        <w:rPr>
          <w:rStyle w:val="NormalTok"/>
        </w:rPr>
        <w:t xml:space="preserve"> </w:t>
      </w:r>
      <w:r>
        <w:rPr>
          <w:rStyle w:val="StringTok"/>
        </w:rPr>
        <w:t>"</w:t>
      </w:r>
      <w:r>
        <w:rPr>
          <w:rStyle w:val="VariableTok"/>
        </w:rPr>
        <w:t>$ARGOCD_URL</w:t>
      </w:r>
      <w:r>
        <w:rPr>
          <w:rStyle w:val="StringTok"/>
        </w:rPr>
        <w:t>/api/v1/applications/{app_name}"</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"Cookie: argocd.token=</w:t>
      </w:r>
      <w:r>
        <w:rPr>
          <w:rStyle w:val="VariableTok"/>
        </w:rPr>
        <w:t>$TOKEN</w:t>
      </w:r>
      <w:r>
        <w:rPr>
          <w:rStyle w:val="StringTok"/>
        </w:rPr>
        <w:t>"</w:t>
      </w:r>
    </w:p>
    <w:p w14:paraId="3ED19A88" w14:textId="77777777" w:rsidR="00637BA1" w:rsidRDefault="00000000">
      <w:r>
        <w:rPr>
          <w:b/>
          <w:bCs/>
        </w:rPr>
        <w:t>Success condition:</w:t>
      </w:r>
    </w:p>
    <w:p w14:paraId="0A2217AB" w14:textId="77777777" w:rsidR="00637BA1" w:rsidRDefault="00000000">
      <w:pPr>
        <w:pStyle w:val="SourceCode"/>
      </w:pPr>
      <w:r>
        <w:rPr>
          <w:rStyle w:val="VerbatimChar"/>
        </w:rPr>
        <w:t>.status.sync.status == "Synced" AND .status.health.status == "Healthy"</w:t>
      </w:r>
    </w:p>
    <w:p w14:paraId="58F2C0CE" w14:textId="77777777" w:rsidR="00637BA1" w:rsidRDefault="00000000">
      <w:r>
        <w:rPr>
          <w:b/>
          <w:bCs/>
        </w:rPr>
        <w:t>Timeout:</w:t>
      </w:r>
      <w:r>
        <w:t xml:space="preserve"> Use </w:t>
      </w:r>
      <w:r>
        <w:rPr>
          <w:rStyle w:val="VerbatimChar"/>
        </w:rPr>
        <w:t>deployment_config.sync_timeout</w:t>
      </w:r>
      <w:r>
        <w:t xml:space="preserve"> per component (e.g., 180 seconds).</w:t>
      </w:r>
    </w:p>
    <w:p w14:paraId="73DB75D3" w14:textId="77777777" w:rsidR="00637BA1" w:rsidRDefault="00000000">
      <w:pPr>
        <w:pStyle w:val="BodyText"/>
      </w:pPr>
      <w:r>
        <w:rPr>
          <w:b/>
          <w:bCs/>
        </w:rPr>
        <w:t>Failure condition:</w:t>
      </w:r>
    </w:p>
    <w:p w14:paraId="45441B6F" w14:textId="77777777" w:rsidR="00637BA1" w:rsidRDefault="00000000">
      <w:pPr>
        <w:pStyle w:val="SourceCode"/>
      </w:pPr>
      <w:r>
        <w:rPr>
          <w:rStyle w:val="VerbatimChar"/>
        </w:rPr>
        <w:t>.status.health.status == "Degraded"</w:t>
      </w:r>
    </w:p>
    <w:p w14:paraId="60DD4DDC" w14:textId="77777777" w:rsidR="00637BA1" w:rsidRDefault="00000000">
      <w:r>
        <w:t>On failure, check error details (see Section 14) and apply auto-rollback if configured (see Section 8).</w:t>
      </w:r>
    </w:p>
    <w:p w14:paraId="2500D747" w14:textId="77777777" w:rsidR="00637BA1" w:rsidRDefault="00000000">
      <w:pPr>
        <w:pStyle w:val="Heading4"/>
      </w:pPr>
      <w:bookmarkStart w:id="379" w:name="record-state"/>
      <w:bookmarkEnd w:id="378"/>
      <w:r>
        <w:t>2.6 Record State</w:t>
      </w:r>
    </w:p>
    <w:p w14:paraId="2C4F76EA" w14:textId="77777777" w:rsidR="00637BA1" w:rsidRDefault="00000000">
      <w:r>
        <w:t>After each component reaches Healthy:</w:t>
      </w:r>
    </w:p>
    <w:p w14:paraId="7F91CAB7" w14:textId="77777777" w:rsidR="00637BA1" w:rsidRDefault="00000000">
      <w:pPr>
        <w:pStyle w:val="SourceCode"/>
      </w:pPr>
      <w:r>
        <w:rPr>
          <w:rStyle w:val="VerbatimChar"/>
        </w:rPr>
        <w:t>Record to DB: {</w:t>
      </w:r>
      <w:r>
        <w:br/>
      </w:r>
      <w:r>
        <w:rPr>
          <w:rStyle w:val="VerbatimChar"/>
        </w:rPr>
        <w:t xml:space="preserve">  deployment_id, helix_id, component, status: "healthy",</w:t>
      </w:r>
      <w:r>
        <w:br/>
      </w:r>
      <w:r>
        <w:rPr>
          <w:rStyle w:val="VerbatimChar"/>
        </w:rPr>
        <w:t xml:space="preserve">  version, commit_sha, health_report, deployed_at</w:t>
      </w:r>
      <w:r>
        <w:br/>
      </w:r>
      <w:r>
        <w:rPr>
          <w:rStyle w:val="VerbatimChar"/>
        </w:rPr>
        <w:t>}</w:t>
      </w:r>
    </w:p>
    <w:p w14:paraId="171ADB46" w14:textId="77777777" w:rsidR="00637BA1" w:rsidRDefault="00000000">
      <w:r>
        <w:t>After all components healthy:</w:t>
      </w:r>
    </w:p>
    <w:p w14:paraId="7C5ACB97" w14:textId="77777777" w:rsidR="00637BA1" w:rsidRDefault="00000000">
      <w:pPr>
        <w:pStyle w:val="SourceCode"/>
      </w:pPr>
      <w:r>
        <w:rPr>
          <w:rStyle w:val="VerbatimChar"/>
        </w:rPr>
        <w:t>Update deployment record: status = "success", completed_at = now()</w:t>
      </w:r>
    </w:p>
    <w:p w14:paraId="424164C7" w14:textId="77777777" w:rsidR="00637BA1" w:rsidRDefault="00000000">
      <w:r>
        <w:t xml:space="preserve">This becomes the </w:t>
      </w:r>
      <w:r>
        <w:rPr>
          <w:b/>
          <w:bCs/>
        </w:rPr>
        <w:t>last known-good state</w:t>
      </w:r>
      <w:r>
        <w:t xml:space="preserve"> for this NF. If all components of an NF are healthy, the NF deployment status is </w:t>
      </w:r>
      <w:r>
        <w:rPr>
          <w:rStyle w:val="VerbatimChar"/>
        </w:rPr>
        <w:t>success</w:t>
      </w:r>
      <w:r>
        <w:t>.</w:t>
      </w:r>
    </w:p>
    <w:p w14:paraId="61C408F9" w14:textId="77777777" w:rsidR="00637BA1" w:rsidRDefault="00B401DD">
      <w:r>
        <w:rPr>
          <w:noProof/>
        </w:rPr>
        <w:pict w14:anchorId="4D6F962C">
          <v:rect id="_x0000_i1089" alt="" style="width:451.3pt;height:.05pt;mso-width-percent:0;mso-height-percent:0;mso-width-percent:0;mso-height-percent:0" o:hralign="center" o:hrstd="t" o:hr="t"/>
        </w:pict>
      </w:r>
    </w:p>
    <w:p w14:paraId="38991AC4" w14:textId="77777777" w:rsidR="00637BA1" w:rsidRDefault="00000000">
      <w:pPr>
        <w:pStyle w:val="Heading3"/>
      </w:pPr>
      <w:bookmarkStart w:id="380" w:name="values-upgrade-version-change"/>
      <w:bookmarkStart w:id="381" w:name="_Toc226630933"/>
      <w:bookmarkEnd w:id="372"/>
      <w:bookmarkEnd w:id="379"/>
      <w:r>
        <w:t>3. Values Upgrade (Version Change)</w:t>
      </w:r>
      <w:bookmarkEnd w:id="381"/>
    </w:p>
    <w:p w14:paraId="64A490AA" w14:textId="77777777" w:rsidR="00637BA1" w:rsidRDefault="00000000">
      <w:r>
        <w:t xml:space="preserve">A component’s application version changes. Only </w:t>
      </w:r>
      <w:r>
        <w:rPr>
          <w:rStyle w:val="VerbatimChar"/>
        </w:rPr>
        <w:t>values.yaml</w:t>
      </w:r>
      <w:r>
        <w:t xml:space="preserve"> is modified — the Helm chart in Nexus stays the same.</w:t>
      </w:r>
    </w:p>
    <w:p w14:paraId="184EC432" w14:textId="77777777" w:rsidR="00637BA1" w:rsidRDefault="00000000">
      <w:pPr>
        <w:pStyle w:val="Heading4"/>
      </w:pPr>
      <w:bookmarkStart w:id="382" w:name="what-changes"/>
      <w:r>
        <w:t>3.1 What Changes</w:t>
      </w:r>
    </w:p>
    <w:p w14:paraId="20C95E00" w14:textId="77777777" w:rsidR="00637BA1" w:rsidRDefault="00000000">
      <w:r>
        <w:t xml:space="preserve">The orchestrator compares the new payload’s </w:t>
      </w:r>
      <w:r>
        <w:rPr>
          <w:rStyle w:val="VerbatimChar"/>
        </w:rPr>
        <w:t>values</w:t>
      </w:r>
      <w:r>
        <w:t xml:space="preserve"> against the current </w:t>
      </w:r>
      <w:r>
        <w:rPr>
          <w:rStyle w:val="VerbatimChar"/>
        </w:rPr>
        <w:t>values.yaml</w:t>
      </w:r>
      <w:r>
        <w:t xml:space="preserve"> in Git. Example diff:</w:t>
      </w:r>
    </w:p>
    <w:p w14:paraId="6827E370" w14:textId="77777777" w:rsidR="00637BA1" w:rsidRDefault="00000000">
      <w:pPr>
        <w:pStyle w:val="SourceCode"/>
      </w:pPr>
      <w:r>
        <w:rPr>
          <w:rStyle w:val="StringTok"/>
        </w:rPr>
        <w:t>-version: "1.0.0"</w:t>
      </w:r>
      <w:r>
        <w:br/>
      </w:r>
      <w:r>
        <w:rPr>
          <w:rStyle w:val="VariableTok"/>
        </w:rPr>
        <w:t>+version: "2.0.0"</w:t>
      </w:r>
    </w:p>
    <w:p w14:paraId="5D4D3DCA" w14:textId="77777777" w:rsidR="00637BA1" w:rsidRDefault="00000000">
      <w:r>
        <w:t>This is the most common deployment operation. The Helm chart stays at the same version — only the values that the chart consumes change.</w:t>
      </w:r>
    </w:p>
    <w:p w14:paraId="7748631E" w14:textId="77777777" w:rsidR="00637BA1" w:rsidRDefault="00000000">
      <w:pPr>
        <w:pStyle w:val="Heading4"/>
      </w:pPr>
      <w:bookmarkStart w:id="383" w:name="operations"/>
      <w:bookmarkEnd w:id="382"/>
      <w:r>
        <w:t>3.2 Operations</w:t>
      </w:r>
    </w:p>
    <w:p w14:paraId="2F0F75F4" w14:textId="77777777" w:rsidR="00637BA1" w:rsidRDefault="00000000">
      <w:pPr>
        <w:numPr>
          <w:ilvl w:val="0"/>
          <w:numId w:val="80"/>
        </w:numPr>
      </w:pPr>
      <w:r>
        <w:rPr>
          <w:b/>
          <w:bCs/>
        </w:rPr>
        <w:t>Update values.yaml</w:t>
      </w:r>
      <w:r>
        <w:t xml:space="preserve"> — write the new values from the payload</w:t>
      </w:r>
    </w:p>
    <w:p w14:paraId="7F2CD572" w14:textId="77777777" w:rsidR="00637BA1" w:rsidRDefault="00000000">
      <w:pPr>
        <w:numPr>
          <w:ilvl w:val="0"/>
          <w:numId w:val="80"/>
        </w:numPr>
      </w:pPr>
      <w:r>
        <w:rPr>
          <w:b/>
          <w:bCs/>
        </w:rPr>
        <w:t>Git commit:</w:t>
      </w:r>
    </w:p>
    <w:p w14:paraId="76058560" w14:textId="77777777" w:rsidR="00637BA1" w:rsidRDefault="00000000">
      <w:pPr>
        <w:pStyle w:val="SourceCode"/>
        <w:numPr>
          <w:ilvl w:val="0"/>
          <w:numId w:val="10"/>
        </w:numPr>
      </w:pPr>
      <w:r>
        <w:rPr>
          <w:rStyle w:val="VerbatimChar"/>
        </w:rPr>
        <w:t>{component}: Deploy v{version} - {HELIX_ID}</w:t>
      </w:r>
    </w:p>
    <w:p w14:paraId="4CDAA398" w14:textId="77777777" w:rsidR="00637BA1" w:rsidRDefault="00000000">
      <w:pPr>
        <w:numPr>
          <w:ilvl w:val="0"/>
          <w:numId w:val="80"/>
        </w:numPr>
      </w:pPr>
      <w:r>
        <w:rPr>
          <w:b/>
          <w:bCs/>
        </w:rPr>
        <w:lastRenderedPageBreak/>
        <w:t>Git push</w:t>
      </w:r>
    </w:p>
    <w:p w14:paraId="7AC2D176" w14:textId="77777777" w:rsidR="00637BA1" w:rsidRDefault="00000000">
      <w:pPr>
        <w:numPr>
          <w:ilvl w:val="0"/>
          <w:numId w:val="80"/>
        </w:numPr>
      </w:pPr>
      <w:r>
        <w:rPr>
          <w:b/>
          <w:bCs/>
        </w:rPr>
        <w:t>ArgoCD sync:</w:t>
      </w:r>
    </w:p>
    <w:p w14:paraId="1EEA9481" w14:textId="77777777" w:rsidR="00637BA1" w:rsidRDefault="00000000">
      <w:pPr>
        <w:pStyle w:val="SourceCode"/>
        <w:numPr>
          <w:ilvl w:val="0"/>
          <w:numId w:val="10"/>
        </w:numPr>
      </w:pPr>
      <w:r>
        <w:rPr>
          <w:rStyle w:val="CommentTok"/>
        </w:rPr>
        <w:t># Refresh (detect Git changes)</w:t>
      </w:r>
      <w:r>
        <w:br/>
      </w:r>
      <w:r>
        <w:rPr>
          <w:rStyle w:val="ExtensionTok"/>
        </w:rPr>
        <w:t>curl</w:t>
      </w:r>
      <w:r>
        <w:rPr>
          <w:rStyle w:val="NormalTok"/>
        </w:rPr>
        <w:t xml:space="preserve"> </w:t>
      </w:r>
      <w:r>
        <w:rPr>
          <w:rStyle w:val="AttributeTok"/>
        </w:rPr>
        <w:t>-sk</w:t>
      </w:r>
      <w:r>
        <w:rPr>
          <w:rStyle w:val="NormalTok"/>
        </w:rPr>
        <w:t xml:space="preserve"> </w:t>
      </w:r>
      <w:r>
        <w:rPr>
          <w:rStyle w:val="StringTok"/>
        </w:rPr>
        <w:t>"</w:t>
      </w:r>
      <w:r>
        <w:rPr>
          <w:rStyle w:val="VariableTok"/>
        </w:rPr>
        <w:t>$ARGOCD_URL</w:t>
      </w:r>
      <w:r>
        <w:rPr>
          <w:rStyle w:val="StringTok"/>
        </w:rPr>
        <w:t>/api/v1/applications/{app_name}?refresh=normal"</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"Cookie: argocd.token=</w:t>
      </w:r>
      <w:r>
        <w:rPr>
          <w:rStyle w:val="VariableTok"/>
        </w:rPr>
        <w:t>$TOKEN</w:t>
      </w:r>
      <w:r>
        <w:rPr>
          <w:rStyle w:val="StringTok"/>
        </w:rPr>
        <w:t>"</w:t>
      </w:r>
      <w:r>
        <w:br/>
      </w:r>
      <w:r>
        <w:br/>
      </w:r>
      <w:r>
        <w:rPr>
          <w:rStyle w:val="CommentTok"/>
        </w:rPr>
        <w:t># Sync (apply changes)</w:t>
      </w:r>
      <w:r>
        <w:br/>
      </w:r>
      <w:r>
        <w:rPr>
          <w:rStyle w:val="ExtensionTok"/>
        </w:rPr>
        <w:t>curl</w:t>
      </w:r>
      <w:r>
        <w:rPr>
          <w:rStyle w:val="NormalTok"/>
        </w:rPr>
        <w:t xml:space="preserve"> </w:t>
      </w:r>
      <w:r>
        <w:rPr>
          <w:rStyle w:val="AttributeTok"/>
        </w:rPr>
        <w:t>-sk</w:t>
      </w:r>
      <w:r>
        <w:rPr>
          <w:rStyle w:val="NormalTok"/>
        </w:rPr>
        <w:t xml:space="preserve"> </w:t>
      </w:r>
      <w:r>
        <w:rPr>
          <w:rStyle w:val="AttributeTok"/>
        </w:rPr>
        <w:t>-X</w:t>
      </w:r>
      <w:r>
        <w:rPr>
          <w:rStyle w:val="NormalTok"/>
        </w:rPr>
        <w:t xml:space="preserve"> POST </w:t>
      </w:r>
      <w:r>
        <w:rPr>
          <w:rStyle w:val="StringTok"/>
        </w:rPr>
        <w:t>"</w:t>
      </w:r>
      <w:r>
        <w:rPr>
          <w:rStyle w:val="VariableTok"/>
        </w:rPr>
        <w:t>$ARGOCD_URL</w:t>
      </w:r>
      <w:r>
        <w:rPr>
          <w:rStyle w:val="StringTok"/>
        </w:rPr>
        <w:t>/api/v1/applications/{app_name}/sync"</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"Cookie: argocd.token=</w:t>
      </w:r>
      <w:r>
        <w:rPr>
          <w:rStyle w:val="VariableTok"/>
        </w:rPr>
        <w:t>$TOKEN</w:t>
      </w:r>
      <w:r>
        <w:rPr>
          <w:rStyle w:val="StringTok"/>
        </w:rPr>
        <w:t>"</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'{"prune": true, "strategy": {"apply": {"force": false}}}'</w:t>
      </w:r>
    </w:p>
    <w:p w14:paraId="284FDD46" w14:textId="77777777" w:rsidR="00637BA1" w:rsidRDefault="00000000">
      <w:pPr>
        <w:numPr>
          <w:ilvl w:val="0"/>
          <w:numId w:val="80"/>
        </w:numPr>
      </w:pPr>
      <w:r>
        <w:rPr>
          <w:b/>
          <w:bCs/>
        </w:rPr>
        <w:t>Wait healthy</w:t>
      </w:r>
      <w:r>
        <w:t xml:space="preserve"> — poll </w:t>
      </w:r>
      <w:r>
        <w:rPr>
          <w:rStyle w:val="VerbatimChar"/>
        </w:rPr>
        <w:t>.status.health.status</w:t>
      </w:r>
      <w:r>
        <w:t xml:space="preserve"> until </w:t>
      </w:r>
      <w:r>
        <w:rPr>
          <w:rStyle w:val="VerbatimChar"/>
        </w:rPr>
        <w:t>Healthy</w:t>
      </w:r>
      <w:r>
        <w:t xml:space="preserve"> or timeout</w:t>
      </w:r>
    </w:p>
    <w:p w14:paraId="1AE89A0D" w14:textId="77777777" w:rsidR="00637BA1" w:rsidRDefault="00000000">
      <w:pPr>
        <w:numPr>
          <w:ilvl w:val="0"/>
          <w:numId w:val="80"/>
        </w:numPr>
      </w:pPr>
      <w:r>
        <w:rPr>
          <w:b/>
          <w:bCs/>
        </w:rPr>
        <w:t>Record state</w:t>
      </w:r>
      <w:r>
        <w:t xml:space="preserve"> — component result + deployment status to DB</w:t>
      </w:r>
    </w:p>
    <w:p w14:paraId="686AB378" w14:textId="77777777" w:rsidR="00637BA1" w:rsidRDefault="00000000">
      <w:pPr>
        <w:pStyle w:val="Heading4"/>
      </w:pPr>
      <w:bookmarkStart w:id="384" w:name="what-kubernetes-does"/>
      <w:bookmarkEnd w:id="383"/>
      <w:r>
        <w:t>3.3 What Kubernetes Does</w:t>
      </w:r>
    </w:p>
    <w:p w14:paraId="6073FF1F" w14:textId="77777777" w:rsidR="00637BA1" w:rsidRDefault="00000000">
      <w:r>
        <w:t>When ArgoCD syncs the new values, Helm re-renders the templates with updated values. If the pod template changes (version env var, image tag, replicas), Kubernetes performs a rolling update. Old pods are terminated gracefully after new pods pass readiness checks.</w:t>
      </w:r>
    </w:p>
    <w:p w14:paraId="5D0F441E" w14:textId="77777777" w:rsidR="00637BA1" w:rsidRDefault="00B401DD">
      <w:r>
        <w:rPr>
          <w:noProof/>
        </w:rPr>
        <w:pict w14:anchorId="404C3AC7">
          <v:rect id="_x0000_i1088" alt="" style="width:451.3pt;height:.05pt;mso-width-percent:0;mso-height-percent:0;mso-width-percent:0;mso-height-percent:0" o:hralign="center" o:hrstd="t" o:hr="t"/>
        </w:pict>
      </w:r>
    </w:p>
    <w:p w14:paraId="2DB51668" w14:textId="77777777" w:rsidR="00637BA1" w:rsidRDefault="00000000">
      <w:pPr>
        <w:pStyle w:val="Heading3"/>
      </w:pPr>
      <w:bookmarkStart w:id="385" w:name="chart-version-upgrade"/>
      <w:bookmarkStart w:id="386" w:name="_Toc226630934"/>
      <w:bookmarkEnd w:id="380"/>
      <w:bookmarkEnd w:id="384"/>
      <w:r>
        <w:t>4. Chart Version Upgrade</w:t>
      </w:r>
      <w:bookmarkEnd w:id="386"/>
    </w:p>
    <w:p w14:paraId="17294FA7" w14:textId="77777777" w:rsidR="00637BA1" w:rsidRDefault="00000000">
      <w:r>
        <w:t xml:space="preserve">A vendor ships a new Helm chart version. The </w:t>
      </w:r>
      <w:r>
        <w:rPr>
          <w:rStyle w:val="VerbatimChar"/>
        </w:rPr>
        <w:t>targetRevision</w:t>
      </w:r>
      <w:r>
        <w:t xml:space="preserve"> in the ArgoCD Application YAML changes.</w:t>
      </w:r>
    </w:p>
    <w:p w14:paraId="26E1722A" w14:textId="77777777" w:rsidR="00637BA1" w:rsidRDefault="00000000">
      <w:pPr>
        <w:pStyle w:val="Heading4"/>
      </w:pPr>
      <w:bookmarkStart w:id="387" w:name="what-changes-1"/>
      <w:r>
        <w:t>4.1 What Changes</w:t>
      </w:r>
    </w:p>
    <w:p w14:paraId="31E58D73" w14:textId="77777777" w:rsidR="00637BA1" w:rsidRDefault="00000000">
      <w:pPr>
        <w:pStyle w:val="SourceCode"/>
      </w:pPr>
      <w:r>
        <w:rPr>
          <w:rStyle w:val="NormalTok"/>
        </w:rPr>
        <w:t>## In the Application YAML:</w:t>
      </w:r>
      <w:r>
        <w:br/>
      </w:r>
      <w:r>
        <w:rPr>
          <w:rStyle w:val="StringTok"/>
        </w:rPr>
        <w:t>-      targetRevision: "1.0.0"</w:t>
      </w:r>
      <w:r>
        <w:br/>
      </w:r>
      <w:r>
        <w:rPr>
          <w:rStyle w:val="VariableTok"/>
        </w:rPr>
        <w:t>+      targetRevision: "2.0.0"</w:t>
      </w:r>
    </w:p>
    <w:p w14:paraId="4E704699" w14:textId="77777777" w:rsidR="00637BA1" w:rsidRDefault="00000000">
      <w:r>
        <w:t xml:space="preserve">The </w:t>
      </w:r>
      <w:r>
        <w:rPr>
          <w:rStyle w:val="VerbatimChar"/>
        </w:rPr>
        <w:t>values.yaml</w:t>
      </w:r>
      <w:r>
        <w:t xml:space="preserve"> may also change (new chart may have new fields), but the critical change is the chart version.</w:t>
      </w:r>
    </w:p>
    <w:p w14:paraId="445142E9" w14:textId="77777777" w:rsidR="00637BA1" w:rsidRDefault="00000000">
      <w:pPr>
        <w:pStyle w:val="Heading4"/>
      </w:pPr>
      <w:bookmarkStart w:id="388" w:name="operations-1"/>
      <w:bookmarkEnd w:id="387"/>
      <w:r>
        <w:t>4.2 Operations</w:t>
      </w:r>
    </w:p>
    <w:p w14:paraId="7C80AAA0" w14:textId="77777777" w:rsidR="00637BA1" w:rsidRDefault="00000000">
      <w:pPr>
        <w:numPr>
          <w:ilvl w:val="0"/>
          <w:numId w:val="81"/>
        </w:numPr>
      </w:pPr>
      <w:r>
        <w:rPr>
          <w:b/>
          <w:bCs/>
        </w:rPr>
        <w:t>Update Application YAML</w:t>
      </w:r>
      <w:r>
        <w:t xml:space="preserve"> — change </w:t>
      </w:r>
      <w:r>
        <w:rPr>
          <w:rStyle w:val="VerbatimChar"/>
        </w:rPr>
        <w:t>targetRevision</w:t>
      </w:r>
      <w:r>
        <w:t xml:space="preserve"> to the new chart version</w:t>
      </w:r>
    </w:p>
    <w:p w14:paraId="6F1EAEFD" w14:textId="77777777" w:rsidR="00637BA1" w:rsidRDefault="00000000">
      <w:pPr>
        <w:numPr>
          <w:ilvl w:val="0"/>
          <w:numId w:val="81"/>
        </w:numPr>
      </w:pPr>
      <w:r>
        <w:rPr>
          <w:b/>
          <w:bCs/>
        </w:rPr>
        <w:t>Update values.yaml</w:t>
      </w:r>
      <w:r>
        <w:t xml:space="preserve"> — if the payload includes new values for this chart version</w:t>
      </w:r>
    </w:p>
    <w:p w14:paraId="072C0B49" w14:textId="77777777" w:rsidR="00637BA1" w:rsidRDefault="00000000">
      <w:pPr>
        <w:numPr>
          <w:ilvl w:val="0"/>
          <w:numId w:val="81"/>
        </w:numPr>
      </w:pPr>
      <w:r>
        <w:rPr>
          <w:b/>
          <w:bCs/>
        </w:rPr>
        <w:t>Git commit:</w:t>
      </w:r>
    </w:p>
    <w:p w14:paraId="3FB9AE3C" w14:textId="77777777" w:rsidR="00637BA1" w:rsidRDefault="00000000">
      <w:pPr>
        <w:pStyle w:val="SourceCode"/>
        <w:numPr>
          <w:ilvl w:val="0"/>
          <w:numId w:val="10"/>
        </w:numPr>
      </w:pPr>
      <w:r>
        <w:rPr>
          <w:rStyle w:val="VerbatimChar"/>
        </w:rPr>
        <w:t>{component}: Chart upgrade {old_ver}-&gt;{new_ver} - {HELIX_ID}</w:t>
      </w:r>
    </w:p>
    <w:p w14:paraId="515E0EE9" w14:textId="77777777" w:rsidR="00637BA1" w:rsidRDefault="00000000">
      <w:pPr>
        <w:numPr>
          <w:ilvl w:val="0"/>
          <w:numId w:val="81"/>
        </w:numPr>
      </w:pPr>
      <w:r>
        <w:rPr>
          <w:b/>
          <w:bCs/>
        </w:rPr>
        <w:t>Git push</w:t>
      </w:r>
    </w:p>
    <w:p w14:paraId="206ED5B1" w14:textId="77777777" w:rsidR="00637BA1" w:rsidRDefault="00000000">
      <w:pPr>
        <w:numPr>
          <w:ilvl w:val="0"/>
          <w:numId w:val="81"/>
        </w:numPr>
      </w:pPr>
      <w:r>
        <w:rPr>
          <w:b/>
          <w:bCs/>
        </w:rPr>
        <w:t>ArgoCD sync</w:t>
      </w:r>
      <w:r>
        <w:t xml:space="preserve"> — same as Section 3.2 step 4. ArgoCD detects the </w:t>
      </w:r>
      <w:r>
        <w:rPr>
          <w:rStyle w:val="VerbatimChar"/>
        </w:rPr>
        <w:t>targetRevision</w:t>
      </w:r>
      <w:r>
        <w:t xml:space="preserve"> change, fetches the new chart from Nexus, renders with values, and applies.</w:t>
      </w:r>
    </w:p>
    <w:p w14:paraId="5708A0FF" w14:textId="77777777" w:rsidR="00637BA1" w:rsidRDefault="00000000">
      <w:pPr>
        <w:numPr>
          <w:ilvl w:val="0"/>
          <w:numId w:val="81"/>
        </w:numPr>
      </w:pPr>
      <w:r>
        <w:rPr>
          <w:b/>
          <w:bCs/>
        </w:rPr>
        <w:t>Wait healthy</w:t>
      </w:r>
    </w:p>
    <w:p w14:paraId="01152B3C" w14:textId="77777777" w:rsidR="00637BA1" w:rsidRDefault="00000000">
      <w:pPr>
        <w:numPr>
          <w:ilvl w:val="0"/>
          <w:numId w:val="81"/>
        </w:numPr>
      </w:pPr>
      <w:r>
        <w:rPr>
          <w:b/>
          <w:bCs/>
        </w:rPr>
        <w:t>Record state</w:t>
      </w:r>
    </w:p>
    <w:p w14:paraId="2428530C" w14:textId="77777777" w:rsidR="00637BA1" w:rsidRDefault="00000000">
      <w:pPr>
        <w:pStyle w:val="Heading4"/>
      </w:pPr>
      <w:bookmarkStart w:id="389" w:name="pre-validation-1"/>
      <w:bookmarkEnd w:id="388"/>
      <w:r>
        <w:t>4.3 Pre-Validation</w:t>
      </w:r>
    </w:p>
    <w:p w14:paraId="3A06BA51" w14:textId="77777777" w:rsidR="00637BA1" w:rsidRDefault="00000000">
      <w:r>
        <w:t>Before committing the chart upgrade, verify the new chart exists in Nexus:</w:t>
      </w:r>
    </w:p>
    <w:p w14:paraId="2F269B4B" w14:textId="77777777" w:rsidR="00637BA1" w:rsidRDefault="00000000">
      <w:pPr>
        <w:pStyle w:val="SourceCode"/>
      </w:pPr>
      <w:r>
        <w:rPr>
          <w:rStyle w:val="ExtensionTok"/>
        </w:rPr>
        <w:t>curl</w:t>
      </w:r>
      <w:r>
        <w:rPr>
          <w:rStyle w:val="NormalTok"/>
        </w:rPr>
        <w:t xml:space="preserve"> </w:t>
      </w:r>
      <w:r>
        <w:rPr>
          <w:rStyle w:val="AttributeTok"/>
        </w:rPr>
        <w:t>-s</w:t>
      </w:r>
      <w:r>
        <w:rPr>
          <w:rStyle w:val="NormalTok"/>
        </w:rPr>
        <w:t xml:space="preserve"> </w:t>
      </w:r>
      <w:r>
        <w:rPr>
          <w:rStyle w:val="StringTok"/>
        </w:rPr>
        <w:t>"</w:t>
      </w:r>
      <w:r>
        <w:rPr>
          <w:rStyle w:val="VariableTok"/>
        </w:rPr>
        <w:t>$HELM_REGISTRY</w:t>
      </w:r>
      <w:r>
        <w:rPr>
          <w:rStyle w:val="StringTok"/>
        </w:rPr>
        <w:t>/index.yaml"</w:t>
      </w:r>
      <w:r>
        <w:rPr>
          <w:rStyle w:val="NormalTok"/>
        </w:rPr>
        <w:t xml:space="preserve"> </w:t>
      </w:r>
      <w:r>
        <w:rPr>
          <w:rStyle w:val="AttributeTok"/>
        </w:rPr>
        <w:t>-u</w:t>
      </w:r>
      <w:r>
        <w:rPr>
          <w:rStyle w:val="NormalTok"/>
        </w:rPr>
        <w:t xml:space="preserve"> </w:t>
      </w:r>
      <w:r>
        <w:rPr>
          <w:rStyle w:val="StringTok"/>
        </w:rPr>
        <w:t>"</w:t>
      </w:r>
      <w:r>
        <w:rPr>
          <w:rStyle w:val="VariableTok"/>
        </w:rPr>
        <w:t>$NEXUS_USER</w:t>
      </w:r>
      <w:r>
        <w:rPr>
          <w:rStyle w:val="StringTok"/>
        </w:rPr>
        <w:t>:</w:t>
      </w:r>
      <w:r>
        <w:rPr>
          <w:rStyle w:val="VariableTok"/>
        </w:rPr>
        <w:t>$NEXUS_PASS</w:t>
      </w:r>
      <w:r>
        <w:rPr>
          <w:rStyle w:val="StringTok"/>
        </w:rPr>
        <w:t>"</w:t>
      </w:r>
    </w:p>
    <w:p w14:paraId="772050A7" w14:textId="77777777" w:rsidR="00637BA1" w:rsidRDefault="00000000">
      <w:r>
        <w:t xml:space="preserve">Parse the YAML to confirm </w:t>
      </w:r>
      <w:r>
        <w:rPr>
          <w:rStyle w:val="VerbatimChar"/>
        </w:rPr>
        <w:t>{chart_name}</w:t>
      </w:r>
      <w:r>
        <w:t xml:space="preserve"> at version </w:t>
      </w:r>
      <w:r>
        <w:rPr>
          <w:rStyle w:val="VerbatimChar"/>
        </w:rPr>
        <w:t>{chart_version}</w:t>
      </w:r>
      <w:r>
        <w:t xml:space="preserve"> exists. Abort if the chart is not found — do not commit a targetRevision that references a non-existent chart.</w:t>
      </w:r>
    </w:p>
    <w:p w14:paraId="2DC310A7" w14:textId="77777777" w:rsidR="00637BA1" w:rsidRDefault="00B401DD">
      <w:r>
        <w:rPr>
          <w:noProof/>
        </w:rPr>
        <w:lastRenderedPageBreak/>
        <w:pict w14:anchorId="1E6F8073">
          <v:rect id="_x0000_i1087" alt="" style="width:451.3pt;height:.05pt;mso-width-percent:0;mso-height-percent:0;mso-width-percent:0;mso-height-percent:0" o:hralign="center" o:hrstd="t" o:hr="t"/>
        </w:pict>
      </w:r>
    </w:p>
    <w:p w14:paraId="2F62A56B" w14:textId="77777777" w:rsidR="00637BA1" w:rsidRDefault="00000000">
      <w:pPr>
        <w:pStyle w:val="Heading3"/>
      </w:pPr>
      <w:bookmarkStart w:id="390" w:name="config-only-change"/>
      <w:bookmarkStart w:id="391" w:name="_Toc226630935"/>
      <w:bookmarkEnd w:id="385"/>
      <w:bookmarkEnd w:id="389"/>
      <w:r>
        <w:t>5. Config-Only Change</w:t>
      </w:r>
      <w:bookmarkEnd w:id="391"/>
    </w:p>
    <w:p w14:paraId="7670D009" w14:textId="77777777" w:rsidR="00637BA1" w:rsidRDefault="00000000">
      <w:r>
        <w:t>A value changes that does not constitute a version upgrade — replicas, resource limits, feature toggles, scrape intervals, etc.</w:t>
      </w:r>
    </w:p>
    <w:p w14:paraId="60E9E520" w14:textId="77777777" w:rsidR="00637BA1" w:rsidRDefault="00000000">
      <w:pPr>
        <w:pStyle w:val="Heading4"/>
      </w:pPr>
      <w:bookmarkStart w:id="392" w:name="what-changes-2"/>
      <w:r>
        <w:t>5.1 What Changes</w:t>
      </w:r>
    </w:p>
    <w:p w14:paraId="0807E035" w14:textId="77777777" w:rsidR="00637BA1" w:rsidRDefault="00000000">
      <w:pPr>
        <w:pStyle w:val="SourceCode"/>
      </w:pPr>
      <w:r>
        <w:rPr>
          <w:rStyle w:val="StringTok"/>
        </w:rPr>
        <w:t>-replicaCount: 2</w:t>
      </w:r>
      <w:r>
        <w:br/>
      </w:r>
      <w:r>
        <w:rPr>
          <w:rStyle w:val="VariableTok"/>
        </w:rPr>
        <w:t>+replicaCount: 3</w:t>
      </w:r>
    </w:p>
    <w:p w14:paraId="31311417" w14:textId="77777777" w:rsidR="00637BA1" w:rsidRDefault="00000000">
      <w:r>
        <w:t>Or nested changes:</w:t>
      </w:r>
    </w:p>
    <w:p w14:paraId="42DC9118" w14:textId="77777777" w:rsidR="00637BA1" w:rsidRDefault="00000000">
      <w:pPr>
        <w:pStyle w:val="SourceCode"/>
      </w:pPr>
      <w:r>
        <w:rPr>
          <w:rStyle w:val="NormalTok"/>
        </w:rPr>
        <w:t xml:space="preserve"> config:</w:t>
      </w:r>
      <w:r>
        <w:br/>
      </w:r>
      <w:r>
        <w:rPr>
          <w:rStyle w:val="NormalTok"/>
        </w:rPr>
        <w:t xml:space="preserve">   features:</w:t>
      </w:r>
      <w:r>
        <w:br/>
      </w:r>
      <w:r>
        <w:rPr>
          <w:rStyle w:val="StringTok"/>
        </w:rPr>
        <w:t>-    alerting: false</w:t>
      </w:r>
      <w:r>
        <w:br/>
      </w:r>
      <w:r>
        <w:rPr>
          <w:rStyle w:val="VariableTok"/>
        </w:rPr>
        <w:t>+    alerting: true</w:t>
      </w:r>
    </w:p>
    <w:p w14:paraId="22B71E49" w14:textId="77777777" w:rsidR="00637BA1" w:rsidRDefault="00000000">
      <w:pPr>
        <w:pStyle w:val="Heading4"/>
      </w:pPr>
      <w:bookmarkStart w:id="393" w:name="operations-2"/>
      <w:bookmarkEnd w:id="392"/>
      <w:r>
        <w:t>5.2 Operations</w:t>
      </w:r>
    </w:p>
    <w:p w14:paraId="6611A4D1" w14:textId="77777777" w:rsidR="00637BA1" w:rsidRDefault="00000000">
      <w:r>
        <w:t>Same as Section 3, with a different commit message:</w:t>
      </w:r>
    </w:p>
    <w:p w14:paraId="4DECDF02" w14:textId="77777777" w:rsidR="00637BA1" w:rsidRDefault="00000000">
      <w:pPr>
        <w:pStyle w:val="SourceCode"/>
      </w:pPr>
      <w:r>
        <w:rPr>
          <w:rStyle w:val="VerbatimChar"/>
        </w:rPr>
        <w:t>{component}: Config update (replicaCount=3) - {HELIX_ID}</w:t>
      </w:r>
    </w:p>
    <w:p w14:paraId="13343DF3" w14:textId="77777777" w:rsidR="00637BA1" w:rsidRDefault="00000000">
      <w:r>
        <w:t>The orchestrator should include a human-readable description of what changed in the commit message. This aids audit trail review.</w:t>
      </w:r>
    </w:p>
    <w:p w14:paraId="56394E2C" w14:textId="77777777" w:rsidR="00637BA1" w:rsidRDefault="00B401DD">
      <w:r>
        <w:rPr>
          <w:noProof/>
        </w:rPr>
        <w:pict w14:anchorId="1364E49F">
          <v:rect id="_x0000_i1086" alt="" style="width:451.3pt;height:.05pt;mso-width-percent:0;mso-height-percent:0;mso-width-percent:0;mso-height-percent:0" o:hralign="center" o:hrstd="t" o:hr="t"/>
        </w:pict>
      </w:r>
    </w:p>
    <w:p w14:paraId="6F78BEFB" w14:textId="77777777" w:rsidR="00637BA1" w:rsidRDefault="00000000">
      <w:pPr>
        <w:pStyle w:val="Heading3"/>
      </w:pPr>
      <w:bookmarkStart w:id="394" w:name="component-rollback-1"/>
      <w:bookmarkStart w:id="395" w:name="_Toc226630936"/>
      <w:bookmarkEnd w:id="390"/>
      <w:bookmarkEnd w:id="393"/>
      <w:r>
        <w:t>6. Component Rollback</w:t>
      </w:r>
      <w:bookmarkEnd w:id="395"/>
    </w:p>
    <w:p w14:paraId="06438A97" w14:textId="77777777" w:rsidR="00637BA1" w:rsidRDefault="00000000">
      <w:r>
        <w:t>Revert a single component to its previous state by reversing the last Git commit that touched its files.</w:t>
      </w:r>
    </w:p>
    <w:p w14:paraId="68286971" w14:textId="77777777" w:rsidR="00637BA1" w:rsidRDefault="00000000">
      <w:pPr>
        <w:pStyle w:val="Heading4"/>
      </w:pPr>
      <w:bookmarkStart w:id="396" w:name="identify-the-commit-to-revert"/>
      <w:r>
        <w:t>6.1 Identify the Commit to Revert</w:t>
      </w:r>
    </w:p>
    <w:p w14:paraId="716202CB" w14:textId="77777777" w:rsidR="00637BA1" w:rsidRDefault="00000000">
      <w:r>
        <w:t>Find the most recent commit that modified this component’s values or Application YAML:</w:t>
      </w:r>
    </w:p>
    <w:p w14:paraId="5812116B" w14:textId="77777777" w:rsidR="00637BA1" w:rsidRDefault="00000000">
      <w:pPr>
        <w:pStyle w:val="SourceCode"/>
      </w:pPr>
      <w:r>
        <w:rPr>
          <w:rStyle w:val="FunctionTok"/>
        </w:rPr>
        <w:t>git</w:t>
      </w:r>
      <w:r>
        <w:rPr>
          <w:rStyle w:val="NormalTok"/>
        </w:rPr>
        <w:t xml:space="preserve"> log </w:t>
      </w:r>
      <w:r>
        <w:rPr>
          <w:rStyle w:val="AttributeTok"/>
        </w:rPr>
        <w:t>--oneline</w:t>
      </w:r>
      <w:r>
        <w:rPr>
          <w:rStyle w:val="NormalTok"/>
        </w:rPr>
        <w:t xml:space="preserve"> </w:t>
      </w:r>
      <w:r>
        <w:rPr>
          <w:rStyle w:val="AttributeTok"/>
        </w:rPr>
        <w:t>--</w:t>
      </w:r>
      <w:r>
        <w:rPr>
          <w:rStyle w:val="NormalTok"/>
        </w:rPr>
        <w:t xml:space="preserve"> environments/{env}/values/{component}/ </w:t>
      </w:r>
      <w:r>
        <w:rPr>
          <w:rStyle w:val="KeywordTok"/>
        </w:rPr>
        <w:t>|</w:t>
      </w:r>
      <w:r>
        <w:rPr>
          <w:rStyle w:val="NormalTok"/>
        </w:rPr>
        <w:t xml:space="preserve"> </w:t>
      </w:r>
      <w:r>
        <w:rPr>
          <w:rStyle w:val="FunctionTok"/>
        </w:rPr>
        <w:t>head</w:t>
      </w:r>
      <w:r>
        <w:rPr>
          <w:rStyle w:val="NormalTok"/>
        </w:rPr>
        <w:t xml:space="preserve"> </w:t>
      </w:r>
      <w:r>
        <w:rPr>
          <w:rStyle w:val="AttributeTok"/>
        </w:rPr>
        <w:t>-1</w:t>
      </w:r>
    </w:p>
    <w:p w14:paraId="48331076" w14:textId="77777777" w:rsidR="00637BA1" w:rsidRDefault="00000000">
      <w:r>
        <w:t>This returns the SHA of the commit to revert.</w:t>
      </w:r>
    </w:p>
    <w:p w14:paraId="6A0B497E" w14:textId="77777777" w:rsidR="00637BA1" w:rsidRDefault="00000000">
      <w:pPr>
        <w:pStyle w:val="Heading4"/>
      </w:pPr>
      <w:bookmarkStart w:id="397" w:name="revert"/>
      <w:bookmarkEnd w:id="396"/>
      <w:r>
        <w:t>6.2 Revert</w:t>
      </w:r>
    </w:p>
    <w:p w14:paraId="4E0F63AE" w14:textId="77777777" w:rsidR="00637BA1" w:rsidRDefault="00000000">
      <w:pPr>
        <w:pStyle w:val="SourceCode"/>
      </w:pPr>
      <w:r>
        <w:rPr>
          <w:rStyle w:val="FunctionTok"/>
        </w:rPr>
        <w:t>git</w:t>
      </w:r>
      <w:r>
        <w:rPr>
          <w:rStyle w:val="NormalTok"/>
        </w:rPr>
        <w:t xml:space="preserve"> revert </w:t>
      </w:r>
      <w:r>
        <w:rPr>
          <w:rStyle w:val="AttributeTok"/>
        </w:rPr>
        <w:t>--no-edit</w:t>
      </w:r>
      <w:r>
        <w:rPr>
          <w:rStyle w:val="NormalTok"/>
        </w:rPr>
        <w:t xml:space="preserve"> {commit_sha}</w:t>
      </w:r>
      <w:r>
        <w:br/>
      </w:r>
      <w:r>
        <w:rPr>
          <w:rStyle w:val="FunctionTok"/>
        </w:rPr>
        <w:t>git</w:t>
      </w:r>
      <w:r>
        <w:rPr>
          <w:rStyle w:val="NormalTok"/>
        </w:rPr>
        <w:t xml:space="preserve"> commit </w:t>
      </w:r>
      <w:r>
        <w:rPr>
          <w:rStyle w:val="AttributeTok"/>
        </w:rPr>
        <w:t>--amend</w:t>
      </w:r>
      <w:r>
        <w:rPr>
          <w:rStyle w:val="NormalTok"/>
        </w:rPr>
        <w:t xml:space="preserve"> </w:t>
      </w:r>
      <w:r>
        <w:rPr>
          <w:rStyle w:val="AttributeTok"/>
        </w:rPr>
        <w:t>-m</w:t>
      </w:r>
      <w:r>
        <w:rPr>
          <w:rStyle w:val="NormalTok"/>
        </w:rPr>
        <w:t xml:space="preserve"> </w:t>
      </w:r>
      <w:r>
        <w:rPr>
          <w:rStyle w:val="StringTok"/>
        </w:rPr>
        <w:t>"{component}: Rollback - {HELIX_ID}"</w:t>
      </w:r>
      <w:r>
        <w:br/>
      </w:r>
      <w:r>
        <w:rPr>
          <w:rStyle w:val="FunctionTok"/>
        </w:rPr>
        <w:t>git</w:t>
      </w:r>
      <w:r>
        <w:rPr>
          <w:rStyle w:val="NormalTok"/>
        </w:rPr>
        <w:t xml:space="preserve"> push origin main</w:t>
      </w:r>
    </w:p>
    <w:p w14:paraId="3F6FDC2F" w14:textId="77777777" w:rsidR="00637BA1" w:rsidRDefault="00000000">
      <w:r>
        <w:rPr>
          <w:b/>
          <w:bCs/>
        </w:rPr>
        <w:t xml:space="preserve">Why </w:t>
      </w:r>
      <w:r>
        <w:rPr>
          <w:rStyle w:val="VerbatimChar"/>
          <w:b/>
          <w:bCs/>
        </w:rPr>
        <w:t>git revert</w:t>
      </w:r>
      <w:r>
        <w:rPr>
          <w:b/>
          <w:bCs/>
        </w:rPr>
        <w:t xml:space="preserve"> not </w:t>
      </w:r>
      <w:r>
        <w:rPr>
          <w:rStyle w:val="VerbatimChar"/>
          <w:b/>
          <w:bCs/>
        </w:rPr>
        <w:t>git reset</w:t>
      </w:r>
      <w:r>
        <w:rPr>
          <w:b/>
          <w:bCs/>
        </w:rPr>
        <w:t>:</w:t>
      </w:r>
      <w:r>
        <w:t xml:space="preserve"> - Preserves the full audit trail (compliance requirement) - No force push needed - Works with branch protection rules - ArgoCD sees the revert as a normal commit and syncs</w:t>
      </w:r>
    </w:p>
    <w:p w14:paraId="415EC5F9" w14:textId="77777777" w:rsidR="00637BA1" w:rsidRDefault="00000000">
      <w:pPr>
        <w:pStyle w:val="Heading4"/>
      </w:pPr>
      <w:bookmarkStart w:id="398" w:name="X178aa5bb9b1ccf22693f85a703a4da2795c1249"/>
      <w:bookmarkEnd w:id="397"/>
      <w:r>
        <w:t>6.2a Multi-Step Rollback (Target a Specific Deployment)</w:t>
      </w:r>
    </w:p>
    <w:p w14:paraId="6BDDC58F" w14:textId="77777777" w:rsidR="00637BA1" w:rsidRDefault="00000000">
      <w:r>
        <w:t xml:space="preserve">When the rollback target is more than one deployment ago (e.g., 3 deployments have modified MTAS since the known-good state), chained </w:t>
      </w:r>
      <w:r>
        <w:rPr>
          <w:rStyle w:val="VerbatimChar"/>
        </w:rPr>
        <w:t>git revert</w:t>
      </w:r>
      <w:r>
        <w:t xml:space="preserve"> commands can cause merge conflicts if the commits touched the same lines. Use content-based restoration instead:</w:t>
      </w:r>
    </w:p>
    <w:p w14:paraId="35F0F291" w14:textId="77777777" w:rsidR="00637BA1" w:rsidRDefault="00000000">
      <w:pPr>
        <w:pStyle w:val="SourceCode"/>
      </w:pPr>
      <w:r>
        <w:rPr>
          <w:rStyle w:val="CommentTok"/>
        </w:rPr>
        <w:t>## Get the target commit SHA from the known-good deployment record in DB</w:t>
      </w:r>
      <w:r>
        <w:br/>
      </w:r>
      <w:r>
        <w:rPr>
          <w:rStyle w:val="VariableTok"/>
        </w:rPr>
        <w:t>target_sha</w:t>
      </w:r>
      <w:r>
        <w:rPr>
          <w:rStyle w:val="OperatorTok"/>
        </w:rPr>
        <w:t>=</w:t>
      </w:r>
      <w:r>
        <w:rPr>
          <w:rStyle w:val="NormalTok"/>
        </w:rPr>
        <w:t>{commit_sha_from_target_deployment}</w:t>
      </w:r>
      <w:r>
        <w:br/>
      </w:r>
      <w:r>
        <w:br/>
      </w:r>
      <w:r>
        <w:rPr>
          <w:rStyle w:val="CommentTok"/>
        </w:rPr>
        <w:t>## Extract the known-good values directly from Git history</w:t>
      </w:r>
      <w:r>
        <w:br/>
      </w:r>
      <w:r>
        <w:rPr>
          <w:rStyle w:val="FunctionTok"/>
        </w:rPr>
        <w:t>git</w:t>
      </w:r>
      <w:r>
        <w:rPr>
          <w:rStyle w:val="NormalTok"/>
        </w:rPr>
        <w:t xml:space="preserve"> show </w:t>
      </w:r>
      <w:r>
        <w:rPr>
          <w:rStyle w:val="VariableTok"/>
        </w:rPr>
        <w:t>${target_sha}</w:t>
      </w:r>
      <w:r>
        <w:rPr>
          <w:rStyle w:val="NormalTok"/>
        </w:rPr>
        <w:t xml:space="preserve">:environments/{env}/values/{component}/{chart}/values.yaml </w:t>
      </w:r>
      <w:r>
        <w:rPr>
          <w:rStyle w:val="DataTypeTok"/>
        </w:rPr>
        <w:t>\</w:t>
      </w:r>
      <w:r>
        <w:br/>
      </w:r>
      <w:r>
        <w:rPr>
          <w:rStyle w:val="NormalTok"/>
        </w:rPr>
        <w:t xml:space="preserve">  </w:t>
      </w:r>
      <w:r>
        <w:rPr>
          <w:rStyle w:val="OperatorTok"/>
        </w:rPr>
        <w:t>&gt;</w:t>
      </w:r>
      <w:r>
        <w:rPr>
          <w:rStyle w:val="NormalTok"/>
        </w:rPr>
        <w:t xml:space="preserve"> environments/{env}/values/{component}/{chart}/values.yaml</w:t>
      </w:r>
      <w:r>
        <w:br/>
      </w:r>
      <w:r>
        <w:br/>
      </w:r>
      <w:r>
        <w:rPr>
          <w:rStyle w:val="CommentTok"/>
        </w:rPr>
        <w:t>## If the chart version also changed, restore the Application YAML</w:t>
      </w:r>
      <w:r>
        <w:br/>
      </w:r>
      <w:r>
        <w:rPr>
          <w:rStyle w:val="FunctionTok"/>
        </w:rPr>
        <w:lastRenderedPageBreak/>
        <w:t>git</w:t>
      </w:r>
      <w:r>
        <w:rPr>
          <w:rStyle w:val="NormalTok"/>
        </w:rPr>
        <w:t xml:space="preserve"> show </w:t>
      </w:r>
      <w:r>
        <w:rPr>
          <w:rStyle w:val="VariableTok"/>
        </w:rPr>
        <w:t>${target_sha}</w:t>
      </w:r>
      <w:r>
        <w:rPr>
          <w:rStyle w:val="NormalTok"/>
        </w:rPr>
        <w:t xml:space="preserve">:environments/{env}/applications/{app_name}.yaml </w:t>
      </w:r>
      <w:r>
        <w:rPr>
          <w:rStyle w:val="DataTypeTok"/>
        </w:rPr>
        <w:t>\</w:t>
      </w:r>
      <w:r>
        <w:br/>
      </w:r>
      <w:r>
        <w:rPr>
          <w:rStyle w:val="NormalTok"/>
        </w:rPr>
        <w:t xml:space="preserve">  </w:t>
      </w:r>
      <w:r>
        <w:rPr>
          <w:rStyle w:val="OperatorTok"/>
        </w:rPr>
        <w:t>&gt;</w:t>
      </w:r>
      <w:r>
        <w:rPr>
          <w:rStyle w:val="NormalTok"/>
        </w:rPr>
        <w:t xml:space="preserve"> environments/{env}/applications/{app_name}.yaml</w:t>
      </w:r>
      <w:r>
        <w:br/>
      </w:r>
      <w:r>
        <w:br/>
      </w:r>
      <w:r>
        <w:rPr>
          <w:rStyle w:val="CommentTok"/>
        </w:rPr>
        <w:t>## Stage and commit</w:t>
      </w:r>
      <w:r>
        <w:br/>
      </w:r>
      <w:r>
        <w:rPr>
          <w:rStyle w:val="FunctionTok"/>
        </w:rPr>
        <w:t>git</w:t>
      </w:r>
      <w:r>
        <w:rPr>
          <w:rStyle w:val="NormalTok"/>
        </w:rPr>
        <w:t xml:space="preserve"> add environments/{env}/values/{component}/</w:t>
      </w:r>
      <w:r>
        <w:br/>
      </w:r>
      <w:r>
        <w:rPr>
          <w:rStyle w:val="FunctionTok"/>
        </w:rPr>
        <w:t>git</w:t>
      </w:r>
      <w:r>
        <w:rPr>
          <w:rStyle w:val="NormalTok"/>
        </w:rPr>
        <w:t xml:space="preserve"> add environments/{env}/applications/{app_name}.yaml</w:t>
      </w:r>
      <w:r>
        <w:br/>
      </w:r>
      <w:r>
        <w:rPr>
          <w:rStyle w:val="FunctionTok"/>
        </w:rPr>
        <w:t>git</w:t>
      </w:r>
      <w:r>
        <w:rPr>
          <w:rStyle w:val="NormalTok"/>
        </w:rPr>
        <w:t xml:space="preserve"> commit </w:t>
      </w:r>
      <w:r>
        <w:rPr>
          <w:rStyle w:val="AttributeTok"/>
        </w:rPr>
        <w:t>-m</w:t>
      </w:r>
      <w:r>
        <w:rPr>
          <w:rStyle w:val="NormalTok"/>
        </w:rPr>
        <w:t xml:space="preserve"> </w:t>
      </w:r>
      <w:r>
        <w:rPr>
          <w:rStyle w:val="StringTok"/>
        </w:rPr>
        <w:t>"{component}: Rollback to {target_helix} - {HELIX_ID}"</w:t>
      </w:r>
      <w:r>
        <w:br/>
      </w:r>
      <w:r>
        <w:rPr>
          <w:rStyle w:val="FunctionTok"/>
        </w:rPr>
        <w:t>git</w:t>
      </w:r>
      <w:r>
        <w:rPr>
          <w:rStyle w:val="NormalTok"/>
        </w:rPr>
        <w:t xml:space="preserve"> push origin main</w:t>
      </w:r>
    </w:p>
    <w:p w14:paraId="779662A3" w14:textId="77777777" w:rsidR="00637BA1" w:rsidRDefault="00000000">
      <w:r>
        <w:rPr>
          <w:b/>
          <w:bCs/>
        </w:rPr>
        <w:t>Why content-based restoration instead of chained reverts:</w:t>
      </w:r>
      <w:r>
        <w:t xml:space="preserve"> - No merge conflicts — the file is overwritten to the exact known-good content - Works regardless of how many deployments happened since the target - Preserves audit trail (new commit, not history rewrite) - The commit message references both the current HELIX and the target HELIX for traceability</w:t>
      </w:r>
    </w:p>
    <w:p w14:paraId="5F530FBC" w14:textId="77777777" w:rsidR="00637BA1" w:rsidRDefault="00000000">
      <w:pPr>
        <w:pStyle w:val="BodyText"/>
      </w:pPr>
      <w:r>
        <w:rPr>
          <w:b/>
          <w:bCs/>
        </w:rPr>
        <w:t>When to use which approach:</w:t>
      </w:r>
      <w:r>
        <w:t xml:space="preserve"> | Scenario | Approach | |———-|———-| | Revert the most recent deployment | </w:t>
      </w:r>
      <w:r>
        <w:rPr>
          <w:rStyle w:val="VerbatimChar"/>
        </w:rPr>
        <w:t>git revert</w:t>
      </w:r>
      <w:r>
        <w:t xml:space="preserve"> (Section 6.2) — simple, one command | | Revert to a specific older deployment | Content-based restoration (this section) | | Full stack rollback to known-good | Content-based per component in reverse batch order (Section 7) |</w:t>
      </w:r>
    </w:p>
    <w:p w14:paraId="108F7731" w14:textId="77777777" w:rsidR="00637BA1" w:rsidRDefault="00000000">
      <w:pPr>
        <w:pStyle w:val="Heading4"/>
      </w:pPr>
      <w:bookmarkStart w:id="399" w:name="sync-with-rollback-strategy"/>
      <w:bookmarkEnd w:id="398"/>
      <w:r>
        <w:t>6.3 Sync with Rollback Strategy</w:t>
      </w:r>
    </w:p>
    <w:p w14:paraId="6ADC48BF" w14:textId="77777777" w:rsidR="00637BA1" w:rsidRDefault="00000000">
      <w:r>
        <w:t xml:space="preserve">Rollback uses </w:t>
      </w:r>
      <w:r>
        <w:rPr>
          <w:rStyle w:val="VerbatimChar"/>
        </w:rPr>
        <w:t>refresh=hard</w:t>
      </w:r>
      <w:r>
        <w:t xml:space="preserve"> and </w:t>
      </w:r>
      <w:r>
        <w:rPr>
          <w:rStyle w:val="VerbatimChar"/>
        </w:rPr>
        <w:t>force=true</w:t>
      </w:r>
      <w:r>
        <w:t xml:space="preserve"> — justified because this is emergency recovery and we need ArgoCD to immediately apply the reverted state:</w:t>
      </w:r>
    </w:p>
    <w:p w14:paraId="1FDFBF33" w14:textId="77777777" w:rsidR="00637BA1" w:rsidRDefault="00000000">
      <w:pPr>
        <w:pStyle w:val="SourceCode"/>
      </w:pPr>
      <w:r>
        <w:rPr>
          <w:rStyle w:val="CommentTok"/>
        </w:rPr>
        <w:t>## Hard refresh — force ArgoCD to re-read Git immediately</w:t>
      </w:r>
      <w:r>
        <w:br/>
      </w:r>
      <w:r>
        <w:rPr>
          <w:rStyle w:val="ExtensionTok"/>
        </w:rPr>
        <w:t>curl</w:t>
      </w:r>
      <w:r>
        <w:rPr>
          <w:rStyle w:val="NormalTok"/>
        </w:rPr>
        <w:t xml:space="preserve"> </w:t>
      </w:r>
      <w:r>
        <w:rPr>
          <w:rStyle w:val="AttributeTok"/>
        </w:rPr>
        <w:t>-sk</w:t>
      </w:r>
      <w:r>
        <w:rPr>
          <w:rStyle w:val="NormalTok"/>
        </w:rPr>
        <w:t xml:space="preserve"> </w:t>
      </w:r>
      <w:r>
        <w:rPr>
          <w:rStyle w:val="StringTok"/>
        </w:rPr>
        <w:t>"</w:t>
      </w:r>
      <w:r>
        <w:rPr>
          <w:rStyle w:val="VariableTok"/>
        </w:rPr>
        <w:t>$ARGOCD_URL</w:t>
      </w:r>
      <w:r>
        <w:rPr>
          <w:rStyle w:val="StringTok"/>
        </w:rPr>
        <w:t>/api/v1/applications/{app_name}?refresh=hard"</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"Cookie: argocd.token=</w:t>
      </w:r>
      <w:r>
        <w:rPr>
          <w:rStyle w:val="VariableTok"/>
        </w:rPr>
        <w:t>$TOKEN</w:t>
      </w:r>
      <w:r>
        <w:rPr>
          <w:rStyle w:val="StringTok"/>
        </w:rPr>
        <w:t>"</w:t>
      </w:r>
    </w:p>
    <w:p w14:paraId="65B6CC16" w14:textId="77777777" w:rsidR="00637BA1" w:rsidRDefault="00000000">
      <w:r>
        <w:t>Wait 3 seconds, then:</w:t>
      </w:r>
    </w:p>
    <w:p w14:paraId="30C0498D" w14:textId="77777777" w:rsidR="00637BA1" w:rsidRDefault="00000000">
      <w:pPr>
        <w:pStyle w:val="SourceCode"/>
      </w:pPr>
      <w:r>
        <w:rPr>
          <w:rStyle w:val="CommentTok"/>
        </w:rPr>
        <w:t>## Sync with force — replace resources, not patch</w:t>
      </w:r>
      <w:r>
        <w:br/>
      </w:r>
      <w:r>
        <w:rPr>
          <w:rStyle w:val="ExtensionTok"/>
        </w:rPr>
        <w:t>curl</w:t>
      </w:r>
      <w:r>
        <w:rPr>
          <w:rStyle w:val="NormalTok"/>
        </w:rPr>
        <w:t xml:space="preserve"> </w:t>
      </w:r>
      <w:r>
        <w:rPr>
          <w:rStyle w:val="AttributeTok"/>
        </w:rPr>
        <w:t>-sk</w:t>
      </w:r>
      <w:r>
        <w:rPr>
          <w:rStyle w:val="NormalTok"/>
        </w:rPr>
        <w:t xml:space="preserve"> </w:t>
      </w:r>
      <w:r>
        <w:rPr>
          <w:rStyle w:val="AttributeTok"/>
        </w:rPr>
        <w:t>-X</w:t>
      </w:r>
      <w:r>
        <w:rPr>
          <w:rStyle w:val="NormalTok"/>
        </w:rPr>
        <w:t xml:space="preserve"> POST </w:t>
      </w:r>
      <w:r>
        <w:rPr>
          <w:rStyle w:val="StringTok"/>
        </w:rPr>
        <w:t>"</w:t>
      </w:r>
      <w:r>
        <w:rPr>
          <w:rStyle w:val="VariableTok"/>
        </w:rPr>
        <w:t>$ARGOCD_URL</w:t>
      </w:r>
      <w:r>
        <w:rPr>
          <w:rStyle w:val="StringTok"/>
        </w:rPr>
        <w:t>/api/v1/applications/{app_name}/sync"</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"Cookie: argocd.token=</w:t>
      </w:r>
      <w:r>
        <w:rPr>
          <w:rStyle w:val="VariableTok"/>
        </w:rPr>
        <w:t>$TOKEN</w:t>
      </w:r>
      <w:r>
        <w:rPr>
          <w:rStyle w:val="StringTok"/>
        </w:rPr>
        <w:t>"</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'{"prune": true, "strategy": {"apply": {"force": true}}}'</w:t>
      </w:r>
    </w:p>
    <w:p w14:paraId="5BD26CBB" w14:textId="77777777" w:rsidR="00637BA1" w:rsidRDefault="00000000">
      <w:pPr>
        <w:pStyle w:val="Heading4"/>
      </w:pPr>
      <w:bookmarkStart w:id="400" w:name="verify-and-record"/>
      <w:bookmarkEnd w:id="399"/>
      <w:r>
        <w:t>6.4 Verify and Record</w:t>
      </w:r>
    </w:p>
    <w:p w14:paraId="32A218DA" w14:textId="77777777" w:rsidR="00637BA1" w:rsidRDefault="00000000">
      <w:pPr>
        <w:numPr>
          <w:ilvl w:val="0"/>
          <w:numId w:val="82"/>
        </w:numPr>
      </w:pPr>
      <w:r>
        <w:t>Wait until healthy (same polling as Section 2.5)</w:t>
      </w:r>
    </w:p>
    <w:p w14:paraId="0FA031A6" w14:textId="77777777" w:rsidR="00637BA1" w:rsidRDefault="00000000">
      <w:pPr>
        <w:numPr>
          <w:ilvl w:val="0"/>
          <w:numId w:val="82"/>
        </w:numPr>
      </w:pPr>
      <w:r>
        <w:t xml:space="preserve">Record component result: </w:t>
      </w:r>
      <w:r>
        <w:rPr>
          <w:rStyle w:val="VerbatimChar"/>
        </w:rPr>
        <w:t>status: "rolled_back"</w:t>
      </w:r>
      <w:r>
        <w:t xml:space="preserve">, </w:t>
      </w:r>
      <w:r>
        <w:rPr>
          <w:rStyle w:val="VerbatimChar"/>
        </w:rPr>
        <w:t>commit_sha: {revert_sha}</w:t>
      </w:r>
    </w:p>
    <w:p w14:paraId="0F9D679A" w14:textId="77777777" w:rsidR="00637BA1" w:rsidRDefault="00000000">
      <w:pPr>
        <w:numPr>
          <w:ilvl w:val="0"/>
          <w:numId w:val="82"/>
        </w:numPr>
      </w:pPr>
      <w:r>
        <w:t xml:space="preserve">Update the original deployment record: </w:t>
      </w:r>
      <w:r>
        <w:rPr>
          <w:rStyle w:val="VerbatimChar"/>
        </w:rPr>
        <w:t>status: "rolled_back"</w:t>
      </w:r>
    </w:p>
    <w:p w14:paraId="249C3E90" w14:textId="77777777" w:rsidR="00637BA1" w:rsidRDefault="00000000">
      <w:pPr>
        <w:numPr>
          <w:ilvl w:val="0"/>
          <w:numId w:val="82"/>
        </w:numPr>
      </w:pPr>
      <w:r>
        <w:t>The previous successful deployment becomes the current known-good state again</w:t>
      </w:r>
    </w:p>
    <w:p w14:paraId="1918D5F5" w14:textId="77777777" w:rsidR="00637BA1" w:rsidRDefault="00B401DD">
      <w:r>
        <w:rPr>
          <w:noProof/>
        </w:rPr>
        <w:pict w14:anchorId="40C3D366">
          <v:rect id="_x0000_i1085" alt="" style="width:451.3pt;height:.05pt;mso-width-percent:0;mso-height-percent:0;mso-width-percent:0;mso-height-percent:0" o:hralign="center" o:hrstd="t" o:hr="t"/>
        </w:pict>
      </w:r>
    </w:p>
    <w:p w14:paraId="68D4E1F5" w14:textId="77777777" w:rsidR="00637BA1" w:rsidRDefault="00000000">
      <w:pPr>
        <w:pStyle w:val="Heading3"/>
      </w:pPr>
      <w:bookmarkStart w:id="401" w:name="full-stack-rollback-1"/>
      <w:bookmarkStart w:id="402" w:name="_Toc226630937"/>
      <w:bookmarkEnd w:id="394"/>
      <w:bookmarkEnd w:id="400"/>
      <w:r>
        <w:t>7. Full Stack Rollback</w:t>
      </w:r>
      <w:bookmarkEnd w:id="402"/>
    </w:p>
    <w:p w14:paraId="49ED588F" w14:textId="77777777" w:rsidR="00637BA1" w:rsidRDefault="00000000">
      <w:r>
        <w:t>Revert all components changed since a target deployment to restore the entire NF to a known-good state.</w:t>
      </w:r>
    </w:p>
    <w:p w14:paraId="316B36A6" w14:textId="77777777" w:rsidR="00637BA1" w:rsidRDefault="00000000">
      <w:pPr>
        <w:pStyle w:val="Heading4"/>
      </w:pPr>
      <w:bookmarkStart w:id="403" w:name="identify-what-to-revert"/>
      <w:r>
        <w:t>7.1 Identify What to Revert</w:t>
      </w:r>
    </w:p>
    <w:p w14:paraId="791C49D4" w14:textId="77777777" w:rsidR="00637BA1" w:rsidRDefault="00000000">
      <w:r>
        <w:t>Query the deployment database for the target known-good deployment (by helix_id). Get the list of components and their commit SHAs from the target deployment record.</w:t>
      </w:r>
    </w:p>
    <w:p w14:paraId="4D494DD0" w14:textId="77777777" w:rsidR="00637BA1" w:rsidRDefault="00000000">
      <w:pPr>
        <w:pStyle w:val="BodyText"/>
      </w:pPr>
      <w:r>
        <w:t>Then identify all commits since that deployment:</w:t>
      </w:r>
    </w:p>
    <w:p w14:paraId="103B11E3" w14:textId="77777777" w:rsidR="00637BA1" w:rsidRDefault="00000000">
      <w:pPr>
        <w:pStyle w:val="SourceCode"/>
      </w:pPr>
      <w:r>
        <w:rPr>
          <w:rStyle w:val="FunctionTok"/>
        </w:rPr>
        <w:t>git</w:t>
      </w:r>
      <w:r>
        <w:rPr>
          <w:rStyle w:val="NormalTok"/>
        </w:rPr>
        <w:t xml:space="preserve"> log </w:t>
      </w:r>
      <w:r>
        <w:rPr>
          <w:rStyle w:val="AttributeTok"/>
        </w:rPr>
        <w:t>--oneline</w:t>
      </w:r>
      <w:r>
        <w:rPr>
          <w:rStyle w:val="NormalTok"/>
        </w:rPr>
        <w:t xml:space="preserve"> {target_sha}..HEAD </w:t>
      </w:r>
      <w:r>
        <w:rPr>
          <w:rStyle w:val="AttributeTok"/>
        </w:rPr>
        <w:t>--</w:t>
      </w:r>
      <w:r>
        <w:rPr>
          <w:rStyle w:val="NormalTok"/>
        </w:rPr>
        <w:t xml:space="preserve"> environments/{env}/</w:t>
      </w:r>
    </w:p>
    <w:p w14:paraId="4529E577" w14:textId="77777777" w:rsidR="00637BA1" w:rsidRDefault="00000000">
      <w:pPr>
        <w:pStyle w:val="Heading4"/>
      </w:pPr>
      <w:bookmarkStart w:id="404" w:name="revert-in-reverse-batch-order"/>
      <w:bookmarkEnd w:id="403"/>
      <w:r>
        <w:lastRenderedPageBreak/>
        <w:t>7.2 Revert in Reverse Batch Order</w:t>
      </w:r>
    </w:p>
    <w:p w14:paraId="7354E251" w14:textId="77777777" w:rsidR="00637BA1" w:rsidRDefault="00000000">
      <w:r>
        <w:t xml:space="preserve">Components are reverted in </w:t>
      </w:r>
      <w:r>
        <w:rPr>
          <w:b/>
          <w:bCs/>
        </w:rPr>
        <w:t>reverse deployment order</w:t>
      </w:r>
      <w:r>
        <w:t xml:space="preserve"> to respect dependencies. If deployment order was CMS → IMC → MTAS, rollback order is MTAS → IMC → CMS.</w:t>
      </w:r>
    </w:p>
    <w:p w14:paraId="1A7B2055" w14:textId="77777777" w:rsidR="00637BA1" w:rsidRDefault="00000000">
      <w:pPr>
        <w:pStyle w:val="BodyText"/>
      </w:pPr>
      <w:r>
        <w:t>For each component (reverse order):</w:t>
      </w:r>
    </w:p>
    <w:p w14:paraId="00942DBB" w14:textId="77777777" w:rsidR="00637BA1" w:rsidRDefault="00000000">
      <w:pPr>
        <w:numPr>
          <w:ilvl w:val="0"/>
          <w:numId w:val="83"/>
        </w:numPr>
      </w:pPr>
      <w:r>
        <w:rPr>
          <w:rStyle w:val="VerbatimChar"/>
        </w:rPr>
        <w:t>git revert --no-edit {component_commit_sha}</w:t>
      </w:r>
    </w:p>
    <w:p w14:paraId="4FAB1209" w14:textId="77777777" w:rsidR="00637BA1" w:rsidRDefault="00000000">
      <w:pPr>
        <w:numPr>
          <w:ilvl w:val="0"/>
          <w:numId w:val="83"/>
        </w:numPr>
      </w:pPr>
      <w:r>
        <w:t xml:space="preserve">Amend commit message: </w:t>
      </w:r>
      <w:r>
        <w:rPr>
          <w:rStyle w:val="VerbatimChar"/>
        </w:rPr>
        <w:t>{component}: Rollback to {target_helix_id} - {HELIX_ID}</w:t>
      </w:r>
    </w:p>
    <w:p w14:paraId="70DFB876" w14:textId="77777777" w:rsidR="00637BA1" w:rsidRDefault="00000000">
      <w:pPr>
        <w:numPr>
          <w:ilvl w:val="0"/>
          <w:numId w:val="83"/>
        </w:numPr>
      </w:pPr>
      <w:r>
        <w:rPr>
          <w:rStyle w:val="VerbatimChar"/>
        </w:rPr>
        <w:t>git push origin main</w:t>
      </w:r>
    </w:p>
    <w:p w14:paraId="51B48053" w14:textId="77777777" w:rsidR="00637BA1" w:rsidRDefault="00000000">
      <w:pPr>
        <w:numPr>
          <w:ilvl w:val="0"/>
          <w:numId w:val="83"/>
        </w:numPr>
      </w:pPr>
      <w:r>
        <w:t>Sync with rollback strategy (Section 6.3)</w:t>
      </w:r>
    </w:p>
    <w:p w14:paraId="14ABDAEE" w14:textId="77777777" w:rsidR="00637BA1" w:rsidRDefault="00000000">
      <w:pPr>
        <w:numPr>
          <w:ilvl w:val="0"/>
          <w:numId w:val="83"/>
        </w:numPr>
      </w:pPr>
      <w:r>
        <w:t>Wait healthy</w:t>
      </w:r>
    </w:p>
    <w:p w14:paraId="1FFA89B8" w14:textId="77777777" w:rsidR="00637BA1" w:rsidRDefault="00000000">
      <w:pPr>
        <w:numPr>
          <w:ilvl w:val="0"/>
          <w:numId w:val="83"/>
        </w:numPr>
      </w:pPr>
      <w:r>
        <w:t>Record component result</w:t>
      </w:r>
    </w:p>
    <w:p w14:paraId="69822697" w14:textId="77777777" w:rsidR="00637BA1" w:rsidRDefault="00000000">
      <w:r>
        <w:rPr>
          <w:b/>
          <w:bCs/>
        </w:rPr>
        <w:t>No manual approval gates during rollback.</w:t>
      </w:r>
      <w:r>
        <w:t xml:space="preserve"> Rollback is a fast path — every second matters.</w:t>
      </w:r>
    </w:p>
    <w:p w14:paraId="410F6B63" w14:textId="77777777" w:rsidR="00637BA1" w:rsidRDefault="00000000">
      <w:pPr>
        <w:pStyle w:val="Heading4"/>
      </w:pPr>
      <w:bookmarkStart w:id="405" w:name="record-final-state"/>
      <w:bookmarkEnd w:id="404"/>
      <w:r>
        <w:t>7.3 Record Final State</w:t>
      </w:r>
    </w:p>
    <w:p w14:paraId="07978A76" w14:textId="77777777" w:rsidR="00637BA1" w:rsidRDefault="00000000">
      <w:r>
        <w:t>After all components are reverted:</w:t>
      </w:r>
    </w:p>
    <w:p w14:paraId="5BA78E02" w14:textId="77777777" w:rsidR="00637BA1" w:rsidRDefault="00000000">
      <w:pPr>
        <w:numPr>
          <w:ilvl w:val="0"/>
          <w:numId w:val="84"/>
        </w:numPr>
      </w:pPr>
      <w:r>
        <w:t xml:space="preserve">Update deployment record: </w:t>
      </w:r>
      <w:r>
        <w:rPr>
          <w:rStyle w:val="VerbatimChar"/>
        </w:rPr>
        <w:t>status: "rolled_back"</w:t>
      </w:r>
    </w:p>
    <w:p w14:paraId="45FFC4F5" w14:textId="77777777" w:rsidR="00637BA1" w:rsidRDefault="00000000">
      <w:pPr>
        <w:numPr>
          <w:ilvl w:val="0"/>
          <w:numId w:val="84"/>
        </w:numPr>
      </w:pPr>
      <w:r>
        <w:t>The target deployment is now the current known-good state</w:t>
      </w:r>
    </w:p>
    <w:p w14:paraId="0033C9DE" w14:textId="77777777" w:rsidR="00637BA1" w:rsidRDefault="00000000">
      <w:pPr>
        <w:numPr>
          <w:ilvl w:val="0"/>
          <w:numId w:val="84"/>
        </w:numPr>
      </w:pPr>
      <w:r>
        <w:t xml:space="preserve">Emit notification: rollback complete, NF restored to </w:t>
      </w:r>
      <w:r>
        <w:rPr>
          <w:rStyle w:val="VerbatimChar"/>
        </w:rPr>
        <w:t>{target_helix_id}</w:t>
      </w:r>
    </w:p>
    <w:p w14:paraId="5DD3FB79" w14:textId="77777777" w:rsidR="00637BA1" w:rsidRDefault="00B401DD">
      <w:r>
        <w:rPr>
          <w:noProof/>
        </w:rPr>
        <w:pict w14:anchorId="5A429E93">
          <v:rect id="_x0000_i1084" alt="" style="width:451.3pt;height:.05pt;mso-width-percent:0;mso-height-percent:0;mso-width-percent:0;mso-height-percent:0" o:hralign="center" o:hrstd="t" o:hr="t"/>
        </w:pict>
      </w:r>
    </w:p>
    <w:p w14:paraId="28634925" w14:textId="77777777" w:rsidR="00637BA1" w:rsidRDefault="00000000">
      <w:pPr>
        <w:pStyle w:val="Heading3"/>
      </w:pPr>
      <w:bookmarkStart w:id="406" w:name="auto-rollback-on-health-failure"/>
      <w:bookmarkStart w:id="407" w:name="_Toc226630938"/>
      <w:bookmarkEnd w:id="401"/>
      <w:bookmarkEnd w:id="405"/>
      <w:r>
        <w:t>8. Auto-Rollback on Health Failure</w:t>
      </w:r>
      <w:bookmarkEnd w:id="407"/>
    </w:p>
    <w:p w14:paraId="03F9DFCB" w14:textId="77777777" w:rsidR="00637BA1" w:rsidRDefault="00000000">
      <w:r>
        <w:t xml:space="preserve">When a component fails health checks after sync and </w:t>
      </w:r>
      <w:r>
        <w:rPr>
          <w:rStyle w:val="VerbatimChar"/>
        </w:rPr>
        <w:t>deployment_config.auto_rollback: true</w:t>
      </w:r>
      <w:r>
        <w:t>.</w:t>
      </w:r>
    </w:p>
    <w:p w14:paraId="240B2FF0" w14:textId="77777777" w:rsidR="00637BA1" w:rsidRDefault="00000000">
      <w:pPr>
        <w:pStyle w:val="Heading4"/>
      </w:pPr>
      <w:bookmarkStart w:id="408" w:name="detect-failure"/>
      <w:r>
        <w:t>8.1 Detect Failure</w:t>
      </w:r>
    </w:p>
    <w:p w14:paraId="5C3ABEB6" w14:textId="77777777" w:rsidR="00637BA1" w:rsidRDefault="00000000">
      <w:r>
        <w:t>After sync, if health polling reaches the timeout without becoming Healthy:</w:t>
      </w:r>
    </w:p>
    <w:p w14:paraId="54B3329E" w14:textId="77777777" w:rsidR="00637BA1" w:rsidRDefault="00000000">
      <w:pPr>
        <w:pStyle w:val="SourceCode"/>
      </w:pPr>
      <w:r>
        <w:rPr>
          <w:rStyle w:val="ExtensionTok"/>
        </w:rPr>
        <w:t>curl</w:t>
      </w:r>
      <w:r>
        <w:rPr>
          <w:rStyle w:val="NormalTok"/>
        </w:rPr>
        <w:t xml:space="preserve"> </w:t>
      </w:r>
      <w:r>
        <w:rPr>
          <w:rStyle w:val="AttributeTok"/>
        </w:rPr>
        <w:t>-sk</w:t>
      </w:r>
      <w:r>
        <w:rPr>
          <w:rStyle w:val="NormalTok"/>
        </w:rPr>
        <w:t xml:space="preserve"> </w:t>
      </w:r>
      <w:r>
        <w:rPr>
          <w:rStyle w:val="StringTok"/>
        </w:rPr>
        <w:t>"</w:t>
      </w:r>
      <w:r>
        <w:rPr>
          <w:rStyle w:val="VariableTok"/>
        </w:rPr>
        <w:t>$ARGOCD_URL</w:t>
      </w:r>
      <w:r>
        <w:rPr>
          <w:rStyle w:val="StringTok"/>
        </w:rPr>
        <w:t>/api/v1/applications/{app_name}"</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"Cookie: argocd.token=</w:t>
      </w:r>
      <w:r>
        <w:rPr>
          <w:rStyle w:val="VariableTok"/>
        </w:rPr>
        <w:t>$TOKEN</w:t>
      </w:r>
      <w:r>
        <w:rPr>
          <w:rStyle w:val="StringTok"/>
        </w:rPr>
        <w:t>"</w:t>
      </w:r>
    </w:p>
    <w:p w14:paraId="79A9C3D1" w14:textId="77777777" w:rsidR="00637BA1" w:rsidRDefault="00000000">
      <w:r>
        <w:t xml:space="preserve">If </w:t>
      </w:r>
      <w:r>
        <w:rPr>
          <w:rStyle w:val="VerbatimChar"/>
        </w:rPr>
        <w:t>.status.health.status</w:t>
      </w:r>
      <w:r>
        <w:t xml:space="preserve"> is </w:t>
      </w:r>
      <w:r>
        <w:rPr>
          <w:rStyle w:val="VerbatimChar"/>
        </w:rPr>
        <w:t>Degraded</w:t>
      </w:r>
      <w:r>
        <w:t xml:space="preserve"> or still </w:t>
      </w:r>
      <w:r>
        <w:rPr>
          <w:rStyle w:val="VerbatimChar"/>
        </w:rPr>
        <w:t>Progressing</w:t>
      </w:r>
      <w:r>
        <w:t xml:space="preserve"> after timeout:</w:t>
      </w:r>
    </w:p>
    <w:p w14:paraId="00CA22C3" w14:textId="77777777" w:rsidR="00637BA1" w:rsidRDefault="00000000">
      <w:pPr>
        <w:pStyle w:val="Heading4"/>
      </w:pPr>
      <w:bookmarkStart w:id="409" w:name="get-error-details"/>
      <w:bookmarkEnd w:id="408"/>
      <w:r>
        <w:t>8.2 Get Error Details</w:t>
      </w:r>
    </w:p>
    <w:p w14:paraId="65A453A7" w14:textId="77777777" w:rsidR="00637BA1" w:rsidRDefault="00000000">
      <w:pPr>
        <w:pStyle w:val="SourceCode"/>
      </w:pPr>
      <w:r>
        <w:rPr>
          <w:rStyle w:val="ExtensionTok"/>
        </w:rPr>
        <w:t>curl</w:t>
      </w:r>
      <w:r>
        <w:rPr>
          <w:rStyle w:val="NormalTok"/>
        </w:rPr>
        <w:t xml:space="preserve"> </w:t>
      </w:r>
      <w:r>
        <w:rPr>
          <w:rStyle w:val="AttributeTok"/>
        </w:rPr>
        <w:t>-sk</w:t>
      </w:r>
      <w:r>
        <w:rPr>
          <w:rStyle w:val="NormalTok"/>
        </w:rPr>
        <w:t xml:space="preserve"> </w:t>
      </w:r>
      <w:r>
        <w:rPr>
          <w:rStyle w:val="StringTok"/>
        </w:rPr>
        <w:t>"</w:t>
      </w:r>
      <w:r>
        <w:rPr>
          <w:rStyle w:val="VariableTok"/>
        </w:rPr>
        <w:t>$ARGOCD_URL</w:t>
      </w:r>
      <w:r>
        <w:rPr>
          <w:rStyle w:val="StringTok"/>
        </w:rPr>
        <w:t>/api/v1/applications/{app_name}/resource-tree"</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"Cookie: argocd.token=</w:t>
      </w:r>
      <w:r>
        <w:rPr>
          <w:rStyle w:val="VariableTok"/>
        </w:rPr>
        <w:t>$TOKEN</w:t>
      </w:r>
      <w:r>
        <w:rPr>
          <w:rStyle w:val="StringTok"/>
        </w:rPr>
        <w:t>"</w:t>
      </w:r>
    </w:p>
    <w:p w14:paraId="6C2A0C14" w14:textId="77777777" w:rsidR="00637BA1" w:rsidRDefault="00000000">
      <w:r>
        <w:t>Parse unhealthy resources:</w:t>
      </w:r>
    </w:p>
    <w:p w14:paraId="241E3B7A" w14:textId="77777777" w:rsidR="00637BA1" w:rsidRDefault="00000000">
      <w:pPr>
        <w:pStyle w:val="SourceCode"/>
      </w:pPr>
      <w:r>
        <w:rPr>
          <w:rStyle w:val="VerbatimChar"/>
        </w:rPr>
        <w:t>.nodes[] | select(.health.status != "Healthy" and .health.message != null)</w:t>
      </w:r>
      <w:r>
        <w:br/>
      </w:r>
      <w:r>
        <w:rPr>
          <w:rStyle w:val="VerbatimChar"/>
        </w:rPr>
        <w:t xml:space="preserve">  → {kind, name, message}</w:t>
      </w:r>
    </w:p>
    <w:p w14:paraId="36DC737D" w14:textId="77777777" w:rsidR="00637BA1" w:rsidRDefault="00000000">
      <w:r>
        <w:t>Common errors from resource-tree:</w:t>
      </w:r>
    </w:p>
    <w:tbl>
      <w:tblPr>
        <w:tblStyle w:val="Table"/>
        <w:tblW w:w="5000" w:type="pct"/>
        <w:tblLayout w:type="fixed"/>
        <w:tblLook w:val="0020" w:firstRow="1" w:lastRow="0" w:firstColumn="0" w:lastColumn="0" w:noHBand="0" w:noVBand="0"/>
      </w:tblPr>
      <w:tblGrid>
        <w:gridCol w:w="2497"/>
        <w:gridCol w:w="3568"/>
        <w:gridCol w:w="3210"/>
      </w:tblGrid>
      <w:tr w:rsidR="00637BA1" w14:paraId="79A12A0C" w14:textId="77777777">
        <w:trPr>
          <w:cnfStyle w:val="100000000000" w:firstRow="1" w:lastRow="0" w:firstColumn="0" w:lastColumn="0" w:oddVBand="0" w:evenVBand="0" w:oddHBand="0" w:evenHBand="0" w:firstRowFirstColumn="0" w:firstRowLastColumn="0" w:lastRowFirstColumn="0" w:lastRowLastColumn="0"/>
          <w:tblHeader/>
        </w:trPr>
        <w:tc>
          <w:tcPr>
            <w:tcW w:w="2132" w:type="dxa"/>
          </w:tcPr>
          <w:p w14:paraId="424756C8" w14:textId="77777777" w:rsidR="00637BA1" w:rsidRDefault="00000000">
            <w:r>
              <w:t>Error</w:t>
            </w:r>
          </w:p>
        </w:tc>
        <w:tc>
          <w:tcPr>
            <w:tcW w:w="3046" w:type="dxa"/>
          </w:tcPr>
          <w:p w14:paraId="45D8FE5D" w14:textId="77777777" w:rsidR="00637BA1" w:rsidRDefault="00000000">
            <w:r>
              <w:t>Resource</w:t>
            </w:r>
          </w:p>
        </w:tc>
        <w:tc>
          <w:tcPr>
            <w:tcW w:w="2741" w:type="dxa"/>
          </w:tcPr>
          <w:p w14:paraId="30A3091B" w14:textId="77777777" w:rsidR="00637BA1" w:rsidRDefault="00000000">
            <w:r>
              <w:t>Meaning</w:t>
            </w:r>
          </w:p>
        </w:tc>
      </w:tr>
      <w:tr w:rsidR="00637BA1" w14:paraId="47CA2F45" w14:textId="77777777">
        <w:tc>
          <w:tcPr>
            <w:tcW w:w="2132" w:type="dxa"/>
          </w:tcPr>
          <w:p w14:paraId="36D6F503" w14:textId="77777777" w:rsidR="00637BA1" w:rsidRDefault="00000000">
            <w:r>
              <w:rPr>
                <w:rStyle w:val="VerbatimChar"/>
              </w:rPr>
              <w:t>"failed to pull and unpack image..."</w:t>
            </w:r>
          </w:p>
        </w:tc>
        <w:tc>
          <w:tcPr>
            <w:tcW w:w="3046" w:type="dxa"/>
          </w:tcPr>
          <w:p w14:paraId="6F824815" w14:textId="77777777" w:rsidR="00637BA1" w:rsidRDefault="00000000">
            <w:r>
              <w:t>Pod</w:t>
            </w:r>
          </w:p>
        </w:tc>
        <w:tc>
          <w:tcPr>
            <w:tcW w:w="2741" w:type="dxa"/>
          </w:tcPr>
          <w:p w14:paraId="74143F38" w14:textId="77777777" w:rsidR="00637BA1" w:rsidRDefault="00000000">
            <w:r>
              <w:t>Image doesn’t exist in registry or credentials are wrong</w:t>
            </w:r>
          </w:p>
        </w:tc>
      </w:tr>
      <w:tr w:rsidR="00637BA1" w14:paraId="167DC8A5" w14:textId="77777777">
        <w:tc>
          <w:tcPr>
            <w:tcW w:w="2132" w:type="dxa"/>
          </w:tcPr>
          <w:p w14:paraId="32844182" w14:textId="77777777" w:rsidR="00637BA1" w:rsidRDefault="00000000">
            <w:r>
              <w:rPr>
                <w:rStyle w:val="VerbatimChar"/>
              </w:rPr>
              <w:t>"back-off restarting failed container"</w:t>
            </w:r>
          </w:p>
        </w:tc>
        <w:tc>
          <w:tcPr>
            <w:tcW w:w="3046" w:type="dxa"/>
          </w:tcPr>
          <w:p w14:paraId="16D1F118" w14:textId="77777777" w:rsidR="00637BA1" w:rsidRDefault="00000000">
            <w:r>
              <w:t>Pod</w:t>
            </w:r>
          </w:p>
        </w:tc>
        <w:tc>
          <w:tcPr>
            <w:tcW w:w="2741" w:type="dxa"/>
          </w:tcPr>
          <w:p w14:paraId="0F1AE988" w14:textId="77777777" w:rsidR="00637BA1" w:rsidRDefault="00000000">
            <w:r>
              <w:t>Application crashes on startup (CrashLoopBackOff)</w:t>
            </w:r>
          </w:p>
        </w:tc>
      </w:tr>
      <w:tr w:rsidR="00637BA1" w14:paraId="09C8B9E7" w14:textId="77777777">
        <w:tc>
          <w:tcPr>
            <w:tcW w:w="2132" w:type="dxa"/>
          </w:tcPr>
          <w:p w14:paraId="72872B4B" w14:textId="77777777" w:rsidR="00637BA1" w:rsidRDefault="00000000">
            <w:r>
              <w:rPr>
                <w:rStyle w:val="VerbatimChar"/>
              </w:rPr>
              <w:lastRenderedPageBreak/>
              <w:t>"unbound PersistentVolumeClaim"</w:t>
            </w:r>
          </w:p>
        </w:tc>
        <w:tc>
          <w:tcPr>
            <w:tcW w:w="3046" w:type="dxa"/>
          </w:tcPr>
          <w:p w14:paraId="4694D5C8" w14:textId="77777777" w:rsidR="00637BA1" w:rsidRDefault="00000000">
            <w:r>
              <w:t>Pod</w:t>
            </w:r>
          </w:p>
        </w:tc>
        <w:tc>
          <w:tcPr>
            <w:tcW w:w="2741" w:type="dxa"/>
          </w:tcPr>
          <w:p w14:paraId="56DA24F5" w14:textId="77777777" w:rsidR="00637BA1" w:rsidRDefault="00000000">
            <w:r>
              <w:t>Storage not provisioned or claim doesn’t match</w:t>
            </w:r>
          </w:p>
        </w:tc>
      </w:tr>
      <w:tr w:rsidR="00637BA1" w14:paraId="650231BA" w14:textId="77777777">
        <w:tc>
          <w:tcPr>
            <w:tcW w:w="2132" w:type="dxa"/>
          </w:tcPr>
          <w:p w14:paraId="74907FCC" w14:textId="77777777" w:rsidR="00637BA1" w:rsidRDefault="00000000">
            <w:r>
              <w:rPr>
                <w:rStyle w:val="VerbatimChar"/>
              </w:rPr>
              <w:t>"Waiting for rollout to finish..."</w:t>
            </w:r>
          </w:p>
        </w:tc>
        <w:tc>
          <w:tcPr>
            <w:tcW w:w="3046" w:type="dxa"/>
          </w:tcPr>
          <w:p w14:paraId="6683ADBE" w14:textId="77777777" w:rsidR="00637BA1" w:rsidRDefault="00000000">
            <w:r>
              <w:t>Deployment/Rollout</w:t>
            </w:r>
          </w:p>
        </w:tc>
        <w:tc>
          <w:tcPr>
            <w:tcW w:w="2741" w:type="dxa"/>
          </w:tcPr>
          <w:p w14:paraId="64AD3CCB" w14:textId="77777777" w:rsidR="00637BA1" w:rsidRDefault="00000000">
            <w:r>
              <w:t>Rollout stuck — new pods not becoming Ready</w:t>
            </w:r>
          </w:p>
        </w:tc>
      </w:tr>
      <w:tr w:rsidR="00637BA1" w14:paraId="1560ED76" w14:textId="77777777">
        <w:tc>
          <w:tcPr>
            <w:tcW w:w="2132" w:type="dxa"/>
          </w:tcPr>
          <w:p w14:paraId="203AA1AF" w14:textId="77777777" w:rsidR="00637BA1" w:rsidRDefault="00000000">
            <w:r>
              <w:rPr>
                <w:rStyle w:val="VerbatimChar"/>
              </w:rPr>
              <w:t>"Readiness probe failed"</w:t>
            </w:r>
          </w:p>
        </w:tc>
        <w:tc>
          <w:tcPr>
            <w:tcW w:w="3046" w:type="dxa"/>
          </w:tcPr>
          <w:p w14:paraId="04598CBF" w14:textId="77777777" w:rsidR="00637BA1" w:rsidRDefault="00000000">
            <w:r>
              <w:t>Pod</w:t>
            </w:r>
          </w:p>
        </w:tc>
        <w:tc>
          <w:tcPr>
            <w:tcW w:w="2741" w:type="dxa"/>
          </w:tcPr>
          <w:p w14:paraId="7A792A83" w14:textId="77777777" w:rsidR="00637BA1" w:rsidRDefault="00000000">
            <w:r>
              <w:t>Application started but doesn’t respond on health endpoint</w:t>
            </w:r>
          </w:p>
        </w:tc>
      </w:tr>
      <w:tr w:rsidR="00637BA1" w14:paraId="4E017B07" w14:textId="77777777">
        <w:tc>
          <w:tcPr>
            <w:tcW w:w="2132" w:type="dxa"/>
          </w:tcPr>
          <w:p w14:paraId="428283BC" w14:textId="77777777" w:rsidR="00637BA1" w:rsidRDefault="00000000">
            <w:r>
              <w:rPr>
                <w:rStyle w:val="VerbatimChar"/>
              </w:rPr>
              <w:t>"OOMKilled"</w:t>
            </w:r>
          </w:p>
        </w:tc>
        <w:tc>
          <w:tcPr>
            <w:tcW w:w="3046" w:type="dxa"/>
          </w:tcPr>
          <w:p w14:paraId="2404A228" w14:textId="77777777" w:rsidR="00637BA1" w:rsidRDefault="00000000">
            <w:r>
              <w:t>Pod</w:t>
            </w:r>
          </w:p>
        </w:tc>
        <w:tc>
          <w:tcPr>
            <w:tcW w:w="2741" w:type="dxa"/>
          </w:tcPr>
          <w:p w14:paraId="60CDB0B8" w14:textId="77777777" w:rsidR="00637BA1" w:rsidRDefault="00000000">
            <w:r>
              <w:t>Container exceeded memory limit</w:t>
            </w:r>
          </w:p>
        </w:tc>
      </w:tr>
    </w:tbl>
    <w:p w14:paraId="29D9A2DF" w14:textId="77777777" w:rsidR="00637BA1" w:rsidRDefault="00000000">
      <w:pPr>
        <w:pStyle w:val="Heading4"/>
      </w:pPr>
      <w:bookmarkStart w:id="410" w:name="trigger-auto-rollback"/>
      <w:bookmarkEnd w:id="409"/>
      <w:r>
        <w:t>8.3 Trigger Auto-Rollback</w:t>
      </w:r>
    </w:p>
    <w:p w14:paraId="1D4A0AFF" w14:textId="77777777" w:rsidR="00637BA1" w:rsidRDefault="00000000">
      <w:r>
        <w:t xml:space="preserve">If </w:t>
      </w:r>
      <w:r>
        <w:rPr>
          <w:rStyle w:val="VerbatimChar"/>
        </w:rPr>
        <w:t>deployment_config.auto_rollback: true</w:t>
      </w:r>
      <w:r>
        <w:t>:</w:t>
      </w:r>
    </w:p>
    <w:p w14:paraId="3C94A524" w14:textId="77777777" w:rsidR="00637BA1" w:rsidRDefault="00000000">
      <w:pPr>
        <w:numPr>
          <w:ilvl w:val="0"/>
          <w:numId w:val="85"/>
        </w:numPr>
      </w:pPr>
      <w:r>
        <w:t xml:space="preserve">Record the failure: </w:t>
      </w:r>
      <w:r>
        <w:rPr>
          <w:rStyle w:val="VerbatimChar"/>
        </w:rPr>
        <w:t>component_result.status = "unhealthy"</w:t>
      </w:r>
      <w:r>
        <w:t xml:space="preserve">, </w:t>
      </w:r>
      <w:r>
        <w:rPr>
          <w:rStyle w:val="VerbatimChar"/>
        </w:rPr>
        <w:t>error = {error_messages}</w:t>
      </w:r>
    </w:p>
    <w:p w14:paraId="2D901B03" w14:textId="77777777" w:rsidR="00637BA1" w:rsidRDefault="00000000">
      <w:pPr>
        <w:numPr>
          <w:ilvl w:val="0"/>
          <w:numId w:val="85"/>
        </w:numPr>
      </w:pPr>
      <w:r>
        <w:t>Execute component rollback (Section 6)</w:t>
      </w:r>
    </w:p>
    <w:p w14:paraId="0C692021" w14:textId="77777777" w:rsidR="00637BA1" w:rsidRDefault="00000000">
      <w:pPr>
        <w:numPr>
          <w:ilvl w:val="0"/>
          <w:numId w:val="85"/>
        </w:numPr>
      </w:pPr>
      <w:r>
        <w:rPr>
          <w:b/>
          <w:bCs/>
        </w:rPr>
        <w:t>Maximum 1 auto-rollback attempt per component per deployment</w:t>
      </w:r>
      <w:r>
        <w:t xml:space="preserve"> — if the rollback itself fails, mark the deployment as </w:t>
      </w:r>
      <w:r>
        <w:rPr>
          <w:rStyle w:val="VerbatimChar"/>
        </w:rPr>
        <w:t>failed</w:t>
      </w:r>
      <w:r>
        <w:t xml:space="preserve"> and emit an alert. Do not loop.</w:t>
      </w:r>
    </w:p>
    <w:p w14:paraId="380243E4" w14:textId="77777777" w:rsidR="00637BA1" w:rsidRDefault="00000000">
      <w:pPr>
        <w:pStyle w:val="Heading4"/>
      </w:pPr>
      <w:bookmarkStart w:id="411" w:name="record-state-1"/>
      <w:bookmarkEnd w:id="410"/>
      <w:r>
        <w:t>8.4 Record State</w:t>
      </w:r>
    </w:p>
    <w:p w14:paraId="49F35A9E" w14:textId="77777777" w:rsidR="00637BA1" w:rsidRDefault="00000000">
      <w:pPr>
        <w:pStyle w:val="SourceCode"/>
      </w:pPr>
      <w:r>
        <w:rPr>
          <w:rStyle w:val="VerbatimChar"/>
        </w:rPr>
        <w:t>Component result: status = "rolled_back" (if rollback succeeded)</w:t>
      </w:r>
      <w:r>
        <w:br/>
      </w:r>
      <w:r>
        <w:rPr>
          <w:rStyle w:val="VerbatimChar"/>
        </w:rPr>
        <w:t xml:space="preserve">                  status = "failed" (if rollback also failed)</w:t>
      </w:r>
      <w:r>
        <w:br/>
      </w:r>
      <w:r>
        <w:rPr>
          <w:rStyle w:val="VerbatimChar"/>
        </w:rPr>
        <w:t>Deployment: status = "rolled_back" or "failed"</w:t>
      </w:r>
    </w:p>
    <w:p w14:paraId="17E8429B" w14:textId="77777777" w:rsidR="00637BA1" w:rsidRDefault="00000000">
      <w:r>
        <w:t>Emit notification with error details and outcome.</w:t>
      </w:r>
    </w:p>
    <w:p w14:paraId="444FFAAB" w14:textId="77777777" w:rsidR="00637BA1" w:rsidRDefault="00B401DD">
      <w:r>
        <w:rPr>
          <w:noProof/>
        </w:rPr>
        <w:pict w14:anchorId="418A4A01">
          <v:rect id="_x0000_i1083" alt="" style="width:451.3pt;height:.05pt;mso-width-percent:0;mso-height-percent:0;mso-width-percent:0;mso-height-percent:0" o:hralign="center" o:hrstd="t" o:hr="t"/>
        </w:pict>
      </w:r>
    </w:p>
    <w:p w14:paraId="4B503B1A" w14:textId="77777777" w:rsidR="00637BA1" w:rsidRDefault="00000000">
      <w:pPr>
        <w:pStyle w:val="Heading3"/>
      </w:pPr>
      <w:bookmarkStart w:id="412" w:name="canary-deployment-future"/>
      <w:bookmarkStart w:id="413" w:name="_Toc226630939"/>
      <w:bookmarkEnd w:id="406"/>
      <w:bookmarkEnd w:id="411"/>
      <w:r>
        <w:t>9. Canary Deployment (Future)</w:t>
      </w:r>
      <w:bookmarkEnd w:id="413"/>
    </w:p>
    <w:p w14:paraId="5FF82B23" w14:textId="77777777" w:rsidR="00637BA1" w:rsidRDefault="00000000">
      <w:r>
        <w:rPr>
          <w:b/>
          <w:bCs/>
        </w:rPr>
        <w:t>Note:</w:t>
      </w:r>
      <w:r>
        <w:t xml:space="preserve"> No vendor currently provides charts with Argo Rollouts </w:t>
      </w:r>
      <w:r>
        <w:rPr>
          <w:rStyle w:val="VerbatimChar"/>
        </w:rPr>
        <w:t>Rollout</w:t>
      </w:r>
      <w:r>
        <w:t xml:space="preserve"> CRD. IMS (Mavenir) uses standard </w:t>
      </w:r>
      <w:r>
        <w:rPr>
          <w:rStyle w:val="VerbatimChar"/>
        </w:rPr>
        <w:t>Deployment</w:t>
      </w:r>
      <w:r>
        <w:t xml:space="preserve"> resources. This section documents the capability for future use when vendors adopt Rollout CRDs or when the Hub team wraps vendor charts with Rollout support. The infrastructure is ready (Argo Rollouts can be installed on OCP), but the chart-level changes have not been made.</w:t>
      </w:r>
    </w:p>
    <w:p w14:paraId="4E9BBD9F" w14:textId="77777777" w:rsidR="00637BA1" w:rsidRDefault="00000000">
      <w:r>
        <w:t xml:space="preserve">Requires Argo Rollouts controller installed on the cluster. The Helm chart uses </w:t>
      </w:r>
      <w:r>
        <w:rPr>
          <w:rStyle w:val="VerbatimChar"/>
        </w:rPr>
        <w:t>Rollout</w:t>
      </w:r>
      <w:r>
        <w:t xml:space="preserve"> CRD instead of </w:t>
      </w:r>
      <w:r>
        <w:rPr>
          <w:rStyle w:val="VerbatimChar"/>
        </w:rPr>
        <w:t>Deployment</w:t>
      </w:r>
      <w:r>
        <w:t>.</w:t>
      </w:r>
    </w:p>
    <w:p w14:paraId="47C669C8" w14:textId="77777777" w:rsidR="00637BA1" w:rsidRDefault="00000000">
      <w:pPr>
        <w:pStyle w:val="Heading4"/>
      </w:pPr>
      <w:bookmarkStart w:id="414" w:name="how-it-works"/>
      <w:r>
        <w:t>9.1 How It Works</w:t>
      </w:r>
    </w:p>
    <w:p w14:paraId="21D50283" w14:textId="77777777" w:rsidR="00637BA1" w:rsidRDefault="00000000">
      <w:r>
        <w:t xml:space="preserve">The </w:t>
      </w:r>
      <w:r>
        <w:rPr>
          <w:rStyle w:val="VerbatimChar"/>
        </w:rPr>
        <w:t>Rollout</w:t>
      </w:r>
      <w:r>
        <w:t xml:space="preserve"> CRD defines canary steps in the Helm chart (controlled by values):</w:t>
      </w:r>
    </w:p>
    <w:p w14:paraId="03CE21CD" w14:textId="77777777" w:rsidR="00637BA1" w:rsidRDefault="00000000">
      <w:pPr>
        <w:pStyle w:val="SourceCode"/>
      </w:pPr>
      <w:r>
        <w:rPr>
          <w:rStyle w:val="CommentTok"/>
        </w:rPr>
        <w:t>## In values.yaml</w:t>
      </w:r>
      <w:r>
        <w:br/>
      </w:r>
      <w:r>
        <w:rPr>
          <w:rStyle w:val="FunctionTok"/>
        </w:rPr>
        <w:t>strategy</w:t>
      </w:r>
      <w:r>
        <w:rPr>
          <w:rStyle w:val="KeywordTok"/>
        </w:rPr>
        <w:t>:</w:t>
      </w:r>
      <w:r>
        <w:rPr>
          <w:rStyle w:val="AttributeTok"/>
        </w:rPr>
        <w:t xml:space="preserve"> canary</w:t>
      </w:r>
      <w:r>
        <w:br/>
      </w:r>
      <w:r>
        <w:rPr>
          <w:rStyle w:val="FunctionTok"/>
        </w:rPr>
        <w:t>canary</w:t>
      </w:r>
      <w:r>
        <w:rPr>
          <w:rStyle w:val="KeywordTok"/>
        </w:rPr>
        <w:t>:</w:t>
      </w:r>
      <w:r>
        <w:br/>
      </w:r>
      <w:r>
        <w:rPr>
          <w:rStyle w:val="AttributeTok"/>
        </w:rPr>
        <w:t xml:space="preserve">  </w:t>
      </w:r>
      <w:r>
        <w:rPr>
          <w:rStyle w:val="FunctionTok"/>
        </w:rPr>
        <w:t>steps</w:t>
      </w:r>
      <w:r>
        <w:rPr>
          <w:rStyle w:val="KeywordTok"/>
        </w:rPr>
        <w:t>:</w:t>
      </w:r>
      <w:r>
        <w:br/>
      </w:r>
      <w:r>
        <w:rPr>
          <w:rStyle w:val="AttributeTok"/>
        </w:rPr>
        <w:t xml:space="preserve">    </w:t>
      </w:r>
      <w:r>
        <w:rPr>
          <w:rStyle w:val="KeywordTok"/>
        </w:rPr>
        <w:t>-</w:t>
      </w:r>
      <w:r>
        <w:rPr>
          <w:rStyle w:val="AttributeTok"/>
        </w:rPr>
        <w:t xml:space="preserve"> </w:t>
      </w:r>
      <w:r>
        <w:rPr>
          <w:rStyle w:val="FunctionTok"/>
        </w:rPr>
        <w:t>weight</w:t>
      </w:r>
      <w:r>
        <w:rPr>
          <w:rStyle w:val="KeywordTok"/>
        </w:rPr>
        <w:t>:</w:t>
      </w:r>
      <w:r>
        <w:rPr>
          <w:rStyle w:val="AttributeTok"/>
        </w:rPr>
        <w:t xml:space="preserve"> </w:t>
      </w:r>
      <w:r>
        <w:rPr>
          <w:rStyle w:val="DecValTok"/>
        </w:rPr>
        <w:t>20</w:t>
      </w:r>
      <w:r>
        <w:rPr>
          <w:rStyle w:val="CommentTok"/>
        </w:rPr>
        <w:t xml:space="preserve">    # 20% traffic to new version</w:t>
      </w:r>
      <w:r>
        <w:br/>
      </w:r>
      <w:r>
        <w:rPr>
          <w:rStyle w:val="AttributeTok"/>
        </w:rPr>
        <w:t xml:space="preserve">      </w:t>
      </w:r>
      <w:r>
        <w:rPr>
          <w:rStyle w:val="FunctionTok"/>
        </w:rPr>
        <w:t>pause</w:t>
      </w:r>
      <w:r>
        <w:rPr>
          <w:rStyle w:val="KeywordTok"/>
        </w:rPr>
        <w:t>:</w:t>
      </w:r>
      <w:r>
        <w:rPr>
          <w:rStyle w:val="AttributeTok"/>
        </w:rPr>
        <w:t xml:space="preserve"> </w:t>
      </w:r>
      <w:r>
        <w:rPr>
          <w:rStyle w:val="DecValTok"/>
        </w:rPr>
        <w:t>-1</w:t>
      </w:r>
      <w:r>
        <w:rPr>
          <w:rStyle w:val="CommentTok"/>
        </w:rPr>
        <w:t xml:space="preserve">     # manual promotion (wait for operator)</w:t>
      </w:r>
      <w:r>
        <w:br/>
      </w:r>
      <w:r>
        <w:rPr>
          <w:rStyle w:val="AttributeTok"/>
        </w:rPr>
        <w:t xml:space="preserve">    </w:t>
      </w:r>
      <w:r>
        <w:rPr>
          <w:rStyle w:val="KeywordTok"/>
        </w:rPr>
        <w:t>-</w:t>
      </w:r>
      <w:r>
        <w:rPr>
          <w:rStyle w:val="AttributeTok"/>
        </w:rPr>
        <w:t xml:space="preserve"> </w:t>
      </w:r>
      <w:r>
        <w:rPr>
          <w:rStyle w:val="FunctionTok"/>
        </w:rPr>
        <w:t>weight</w:t>
      </w:r>
      <w:r>
        <w:rPr>
          <w:rStyle w:val="KeywordTok"/>
        </w:rPr>
        <w:t>:</w:t>
      </w:r>
      <w:r>
        <w:rPr>
          <w:rStyle w:val="AttributeTok"/>
        </w:rPr>
        <w:t xml:space="preserve"> </w:t>
      </w:r>
      <w:r>
        <w:rPr>
          <w:rStyle w:val="DecValTok"/>
        </w:rPr>
        <w:t>50</w:t>
      </w:r>
      <w:r>
        <w:br/>
      </w:r>
      <w:r>
        <w:rPr>
          <w:rStyle w:val="AttributeTok"/>
        </w:rPr>
        <w:t xml:space="preserve">      </w:t>
      </w:r>
      <w:r>
        <w:rPr>
          <w:rStyle w:val="FunctionTok"/>
        </w:rPr>
        <w:t>pause</w:t>
      </w:r>
      <w:r>
        <w:rPr>
          <w:rStyle w:val="KeywordTok"/>
        </w:rPr>
        <w:t>:</w:t>
      </w:r>
      <w:r>
        <w:rPr>
          <w:rStyle w:val="AttributeTok"/>
        </w:rPr>
        <w:t xml:space="preserve"> </w:t>
      </w:r>
      <w:r>
        <w:rPr>
          <w:rStyle w:val="DecValTok"/>
        </w:rPr>
        <w:t>-1</w:t>
      </w:r>
      <w:r>
        <w:br/>
      </w:r>
      <w:r>
        <w:rPr>
          <w:rStyle w:val="AttributeTok"/>
        </w:rPr>
        <w:t xml:space="preserve">    </w:t>
      </w:r>
      <w:r>
        <w:rPr>
          <w:rStyle w:val="KeywordTok"/>
        </w:rPr>
        <w:t>-</w:t>
      </w:r>
      <w:r>
        <w:rPr>
          <w:rStyle w:val="AttributeTok"/>
        </w:rPr>
        <w:t xml:space="preserve"> </w:t>
      </w:r>
      <w:r>
        <w:rPr>
          <w:rStyle w:val="FunctionTok"/>
        </w:rPr>
        <w:t>weight</w:t>
      </w:r>
      <w:r>
        <w:rPr>
          <w:rStyle w:val="KeywordTok"/>
        </w:rPr>
        <w:t>:</w:t>
      </w:r>
      <w:r>
        <w:rPr>
          <w:rStyle w:val="AttributeTok"/>
        </w:rPr>
        <w:t xml:space="preserve"> </w:t>
      </w:r>
      <w:r>
        <w:rPr>
          <w:rStyle w:val="DecValTok"/>
        </w:rPr>
        <w:t>100</w:t>
      </w:r>
      <w:r>
        <w:br/>
      </w:r>
      <w:r>
        <w:rPr>
          <w:rStyle w:val="AttributeTok"/>
        </w:rPr>
        <w:t xml:space="preserve">      </w:t>
      </w:r>
      <w:r>
        <w:rPr>
          <w:rStyle w:val="FunctionTok"/>
        </w:rPr>
        <w:t>pause</w:t>
      </w:r>
      <w:r>
        <w:rPr>
          <w:rStyle w:val="KeywordTok"/>
        </w:rPr>
        <w:t>:</w:t>
      </w:r>
      <w:r>
        <w:rPr>
          <w:rStyle w:val="AttributeTok"/>
        </w:rPr>
        <w:t xml:space="preserve"> </w:t>
      </w:r>
      <w:r>
        <w:rPr>
          <w:rStyle w:val="DecValTok"/>
        </w:rPr>
        <w:t>0</w:t>
      </w:r>
      <w:r>
        <w:rPr>
          <w:rStyle w:val="CommentTok"/>
        </w:rPr>
        <w:t xml:space="preserve">      # auto-complete</w:t>
      </w:r>
    </w:p>
    <w:p w14:paraId="15F37085" w14:textId="77777777" w:rsidR="00637BA1" w:rsidRDefault="00000000">
      <w:r>
        <w:lastRenderedPageBreak/>
        <w:t xml:space="preserve">When the orchestrator syncs the Rollout with a new version: 1. Argo Rollouts creates new pods (canary) alongside old pods (stable) 2. Traffic is split according to the weight (if service mesh is configured) or K8s Service round-robins 3. Rollout </w:t>
      </w:r>
      <w:r>
        <w:rPr>
          <w:b/>
          <w:bCs/>
        </w:rPr>
        <w:t>pauses</w:t>
      </w:r>
      <w:r>
        <w:t xml:space="preserve"> at each step waiting for promotion 4. Operator verifies the canary is healthy, then the orchestrator promotes</w:t>
      </w:r>
    </w:p>
    <w:p w14:paraId="373056E3" w14:textId="77777777" w:rsidR="00637BA1" w:rsidRDefault="00000000">
      <w:pPr>
        <w:pStyle w:val="Heading4"/>
      </w:pPr>
      <w:bookmarkStart w:id="415" w:name="operations-3"/>
      <w:bookmarkEnd w:id="414"/>
      <w:r>
        <w:t>9.2 Operations</w:t>
      </w:r>
    </w:p>
    <w:p w14:paraId="5482219F" w14:textId="77777777" w:rsidR="00637BA1" w:rsidRDefault="00000000">
      <w:pPr>
        <w:numPr>
          <w:ilvl w:val="0"/>
          <w:numId w:val="86"/>
        </w:numPr>
      </w:pPr>
      <w:r>
        <w:rPr>
          <w:b/>
          <w:bCs/>
        </w:rPr>
        <w:t>Update values.yaml</w:t>
      </w:r>
      <w:r>
        <w:t xml:space="preserve"> with new version</w:t>
      </w:r>
    </w:p>
    <w:p w14:paraId="1F50C4D4" w14:textId="77777777" w:rsidR="00637BA1" w:rsidRDefault="00000000">
      <w:pPr>
        <w:numPr>
          <w:ilvl w:val="0"/>
          <w:numId w:val="86"/>
        </w:numPr>
      </w:pPr>
      <w:r>
        <w:rPr>
          <w:b/>
          <w:bCs/>
        </w:rPr>
        <w:t>Commit + push + sync</w:t>
      </w:r>
      <w:r>
        <w:t xml:space="preserve"> (same as Section 3)</w:t>
      </w:r>
    </w:p>
    <w:p w14:paraId="789BBA5A" w14:textId="77777777" w:rsidR="00637BA1" w:rsidRDefault="00000000">
      <w:pPr>
        <w:numPr>
          <w:ilvl w:val="0"/>
          <w:numId w:val="86"/>
        </w:numPr>
      </w:pPr>
      <w:r>
        <w:rPr>
          <w:b/>
          <w:bCs/>
        </w:rPr>
        <w:t>Wait for rollout to pause</w:t>
      </w:r>
      <w:r>
        <w:t xml:space="preserve"> — poll ArgoCD until the Rollout resource shows </w:t>
      </w:r>
      <w:r>
        <w:rPr>
          <w:rStyle w:val="VerbatimChar"/>
        </w:rPr>
        <w:t>Paused</w:t>
      </w:r>
      <w:r>
        <w:t>:</w:t>
      </w:r>
    </w:p>
    <w:p w14:paraId="0948F786" w14:textId="77777777" w:rsidR="00637BA1" w:rsidRDefault="00000000">
      <w:pPr>
        <w:pStyle w:val="SourceCode"/>
      </w:pPr>
      <w:r>
        <w:rPr>
          <w:rStyle w:val="ExtensionTok"/>
        </w:rPr>
        <w:t>curl</w:t>
      </w:r>
      <w:r>
        <w:rPr>
          <w:rStyle w:val="NormalTok"/>
        </w:rPr>
        <w:t xml:space="preserve"> </w:t>
      </w:r>
      <w:r>
        <w:rPr>
          <w:rStyle w:val="AttributeTok"/>
        </w:rPr>
        <w:t>-sk</w:t>
      </w:r>
      <w:r>
        <w:rPr>
          <w:rStyle w:val="NormalTok"/>
        </w:rPr>
        <w:t xml:space="preserve"> </w:t>
      </w:r>
      <w:r>
        <w:rPr>
          <w:rStyle w:val="StringTok"/>
        </w:rPr>
        <w:t>"</w:t>
      </w:r>
      <w:r>
        <w:rPr>
          <w:rStyle w:val="VariableTok"/>
        </w:rPr>
        <w:t>$ARGOCD_URL</w:t>
      </w:r>
      <w:r>
        <w:rPr>
          <w:rStyle w:val="StringTok"/>
        </w:rPr>
        <w:t>/api/v1/applications/{app_name}/resource?resourceName={rollout_name}&amp;kind=Rollout&amp;namespace={namespace}&amp;group=argoproj.io&amp;version=v1alpha1"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"Cookie: argocd.token=</w:t>
      </w:r>
      <w:r>
        <w:rPr>
          <w:rStyle w:val="VariableTok"/>
        </w:rPr>
        <w:t>$TOKEN</w:t>
      </w:r>
      <w:r>
        <w:rPr>
          <w:rStyle w:val="StringTok"/>
        </w:rPr>
        <w:t>"</w:t>
      </w:r>
    </w:p>
    <w:p w14:paraId="4F4C87A7" w14:textId="77777777" w:rsidR="00637BA1" w:rsidRDefault="00000000">
      <w:r>
        <w:t xml:space="preserve">Parse: </w:t>
      </w:r>
      <w:r>
        <w:rPr>
          <w:rStyle w:val="VerbatimChar"/>
        </w:rPr>
        <w:t>.manifest | fromjson | .status.phase</w:t>
      </w:r>
      <w:r>
        <w:t xml:space="preserve"> — should be </w:t>
      </w:r>
      <w:r>
        <w:rPr>
          <w:rStyle w:val="VerbatimChar"/>
        </w:rPr>
        <w:t>"Paused"</w:t>
      </w:r>
    </w:p>
    <w:p w14:paraId="45FCDF72" w14:textId="77777777" w:rsidR="00637BA1" w:rsidRDefault="00000000">
      <w:pPr>
        <w:numPr>
          <w:ilvl w:val="0"/>
          <w:numId w:val="87"/>
        </w:numPr>
      </w:pPr>
      <w:r>
        <w:rPr>
          <w:b/>
          <w:bCs/>
        </w:rPr>
        <w:t>Promote to next step</w:t>
      </w:r>
      <w:r>
        <w:t xml:space="preserve"> — patch the Rollout CRD via ArgoCD’s resource action API:</w:t>
      </w:r>
    </w:p>
    <w:p w14:paraId="1114E0B9" w14:textId="77777777" w:rsidR="00637BA1" w:rsidRDefault="00000000">
      <w:pPr>
        <w:pStyle w:val="SourceCode"/>
      </w:pPr>
      <w:r>
        <w:rPr>
          <w:rStyle w:val="ExtensionTok"/>
        </w:rPr>
        <w:t>curl</w:t>
      </w:r>
      <w:r>
        <w:rPr>
          <w:rStyle w:val="NormalTok"/>
        </w:rPr>
        <w:t xml:space="preserve"> </w:t>
      </w:r>
      <w:r>
        <w:rPr>
          <w:rStyle w:val="AttributeTok"/>
        </w:rPr>
        <w:t>-sk</w:t>
      </w:r>
      <w:r>
        <w:rPr>
          <w:rStyle w:val="NormalTok"/>
        </w:rPr>
        <w:t xml:space="preserve"> </w:t>
      </w:r>
      <w:r>
        <w:rPr>
          <w:rStyle w:val="AttributeTok"/>
        </w:rPr>
        <w:t>-X</w:t>
      </w:r>
      <w:r>
        <w:rPr>
          <w:rStyle w:val="NormalTok"/>
        </w:rPr>
        <w:t xml:space="preserve"> POST </w:t>
      </w:r>
      <w:r>
        <w:rPr>
          <w:rStyle w:val="StringTok"/>
        </w:rPr>
        <w:t>"</w:t>
      </w:r>
      <w:r>
        <w:rPr>
          <w:rStyle w:val="VariableTok"/>
        </w:rPr>
        <w:t>$ARGOCD_URL</w:t>
      </w:r>
      <w:r>
        <w:rPr>
          <w:rStyle w:val="StringTok"/>
        </w:rPr>
        <w:t>/api/v1/applications/{app_name}/resource/actions?resourceName={rollout_name}&amp;kind=Rollout&amp;namespace={namespace}&amp;group=argoproj.io&amp;version=v1alpha1"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"Cookie: argocd.token=</w:t>
      </w:r>
      <w:r>
        <w:rPr>
          <w:rStyle w:val="VariableTok"/>
        </w:rPr>
        <w:t>$TOKEN</w:t>
      </w:r>
      <w:r>
        <w:rPr>
          <w:rStyle w:val="StringTok"/>
        </w:rPr>
        <w:t>"</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'{"action": "promote"}'</w:t>
      </w:r>
    </w:p>
    <w:p w14:paraId="68FDD78C" w14:textId="77777777" w:rsidR="00637BA1" w:rsidRDefault="00000000">
      <w:r>
        <w:t xml:space="preserve">If the ArgoCD resource action API does not support </w:t>
      </w:r>
      <w:r>
        <w:rPr>
          <w:rStyle w:val="VerbatimChar"/>
        </w:rPr>
        <w:t>promote</w:t>
      </w:r>
      <w:r>
        <w:t>, use the K8s API directly via ArgoCD’s patch capability:</w:t>
      </w:r>
    </w:p>
    <w:p w14:paraId="6D42F47E" w14:textId="77777777" w:rsidR="00637BA1" w:rsidRDefault="00000000">
      <w:pPr>
        <w:pStyle w:val="SourceCode"/>
      </w:pPr>
      <w:r>
        <w:rPr>
          <w:rStyle w:val="ExtensionTok"/>
        </w:rPr>
        <w:t>curl</w:t>
      </w:r>
      <w:r>
        <w:rPr>
          <w:rStyle w:val="NormalTok"/>
        </w:rPr>
        <w:t xml:space="preserve"> </w:t>
      </w:r>
      <w:r>
        <w:rPr>
          <w:rStyle w:val="AttributeTok"/>
        </w:rPr>
        <w:t>-sk</w:t>
      </w:r>
      <w:r>
        <w:rPr>
          <w:rStyle w:val="NormalTok"/>
        </w:rPr>
        <w:t xml:space="preserve"> </w:t>
      </w:r>
      <w:r>
        <w:rPr>
          <w:rStyle w:val="AttributeTok"/>
        </w:rPr>
        <w:t>-X</w:t>
      </w:r>
      <w:r>
        <w:rPr>
          <w:rStyle w:val="NormalTok"/>
        </w:rPr>
        <w:t xml:space="preserve"> PATCH </w:t>
      </w:r>
      <w:r>
        <w:rPr>
          <w:rStyle w:val="StringTok"/>
        </w:rPr>
        <w:t>"</w:t>
      </w:r>
      <w:r>
        <w:rPr>
          <w:rStyle w:val="VariableTok"/>
        </w:rPr>
        <w:t>$ARGOCD_URL</w:t>
      </w:r>
      <w:r>
        <w:rPr>
          <w:rStyle w:val="StringTok"/>
        </w:rPr>
        <w:t>/api/v1/applications/{app_name}/resource?resourceName={rollout_name}&amp;kind=Rollout&amp;namespace={namespace}&amp;group=argoproj.io&amp;version=v1alpha1&amp;patchType=merge"</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"Cookie: argocd.token=</w:t>
      </w:r>
      <w:r>
        <w:rPr>
          <w:rStyle w:val="VariableTok"/>
        </w:rPr>
        <w:t>$TOKEN</w:t>
      </w:r>
      <w:r>
        <w:rPr>
          <w:rStyle w:val="StringTok"/>
        </w:rPr>
        <w:t>"</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'{"status": {"pauseConditions": null}}'</w:t>
      </w:r>
    </w:p>
    <w:p w14:paraId="3CAA6F6C" w14:textId="77777777" w:rsidR="00637BA1" w:rsidRDefault="00000000">
      <w:pPr>
        <w:numPr>
          <w:ilvl w:val="0"/>
          <w:numId w:val="88"/>
        </w:numPr>
      </w:pPr>
      <w:r>
        <w:rPr>
          <w:b/>
          <w:bCs/>
        </w:rPr>
        <w:t>Repeat</w:t>
      </w:r>
      <w:r>
        <w:t xml:space="preserve"> for each canary step until the Rollout reaches </w:t>
      </w:r>
      <w:r>
        <w:rPr>
          <w:rStyle w:val="VerbatimChar"/>
        </w:rPr>
        <w:t>phase: Healthy</w:t>
      </w:r>
    </w:p>
    <w:p w14:paraId="7181606B" w14:textId="77777777" w:rsidR="00637BA1" w:rsidRDefault="00000000">
      <w:pPr>
        <w:numPr>
          <w:ilvl w:val="0"/>
          <w:numId w:val="88"/>
        </w:numPr>
      </w:pPr>
      <w:r>
        <w:rPr>
          <w:b/>
          <w:bCs/>
        </w:rPr>
        <w:t>Record state</w:t>
      </w:r>
      <w:r>
        <w:t xml:space="preserve"> — include canary steps completed, final traffic split</w:t>
      </w:r>
    </w:p>
    <w:p w14:paraId="0B5CCF14" w14:textId="77777777" w:rsidR="00637BA1" w:rsidRDefault="00000000">
      <w:pPr>
        <w:pStyle w:val="Heading4"/>
      </w:pPr>
      <w:bookmarkStart w:id="416" w:name="canary-abort"/>
      <w:bookmarkEnd w:id="415"/>
      <w:r>
        <w:t>9.3 Canary Abort</w:t>
      </w:r>
    </w:p>
    <w:p w14:paraId="0280DC74" w14:textId="77777777" w:rsidR="00637BA1" w:rsidRDefault="00000000">
      <w:r>
        <w:t>If the canary fails health checks at any step:</w:t>
      </w:r>
    </w:p>
    <w:p w14:paraId="24960BBC" w14:textId="77777777" w:rsidR="00637BA1" w:rsidRDefault="00000000">
      <w:pPr>
        <w:pStyle w:val="SourceCode"/>
      </w:pPr>
      <w:r>
        <w:rPr>
          <w:rStyle w:val="CommentTok"/>
        </w:rPr>
        <w:t>## Abort the rollout (Argo Rollouts reverts to stable)</w:t>
      </w:r>
      <w:r>
        <w:br/>
      </w:r>
      <w:r>
        <w:rPr>
          <w:rStyle w:val="ExtensionTok"/>
        </w:rPr>
        <w:t>curl</w:t>
      </w:r>
      <w:r>
        <w:rPr>
          <w:rStyle w:val="NormalTok"/>
        </w:rPr>
        <w:t xml:space="preserve"> </w:t>
      </w:r>
      <w:r>
        <w:rPr>
          <w:rStyle w:val="AttributeTok"/>
        </w:rPr>
        <w:t>-sk</w:t>
      </w:r>
      <w:r>
        <w:rPr>
          <w:rStyle w:val="NormalTok"/>
        </w:rPr>
        <w:t xml:space="preserve"> </w:t>
      </w:r>
      <w:r>
        <w:rPr>
          <w:rStyle w:val="AttributeTok"/>
        </w:rPr>
        <w:t>-X</w:t>
      </w:r>
      <w:r>
        <w:rPr>
          <w:rStyle w:val="NormalTok"/>
        </w:rPr>
        <w:t xml:space="preserve"> POST </w:t>
      </w:r>
      <w:r>
        <w:rPr>
          <w:rStyle w:val="StringTok"/>
        </w:rPr>
        <w:t>"</w:t>
      </w:r>
      <w:r>
        <w:rPr>
          <w:rStyle w:val="VariableTok"/>
        </w:rPr>
        <w:t>$ARGOCD_URL</w:t>
      </w:r>
      <w:r>
        <w:rPr>
          <w:rStyle w:val="StringTok"/>
        </w:rPr>
        <w:t>/api/v1/applications/{app_name}/resource/actions?resourceName={rollout_name}&amp;kind=Rollout&amp;namespace={namespace}&amp;group=argoproj.io&amp;version=v1alpha1"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"Cookie: argocd.token=</w:t>
      </w:r>
      <w:r>
        <w:rPr>
          <w:rStyle w:val="VariableTok"/>
        </w:rPr>
        <w:t>$TOKEN</w:t>
      </w:r>
      <w:r>
        <w:rPr>
          <w:rStyle w:val="StringTok"/>
        </w:rPr>
        <w:t>"</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'{"action": "abort"}'</w:t>
      </w:r>
    </w:p>
    <w:p w14:paraId="2B4CEA9D" w14:textId="77777777" w:rsidR="00637BA1" w:rsidRDefault="00000000">
      <w:r>
        <w:t xml:space="preserve">Then </w:t>
      </w:r>
      <w:r>
        <w:rPr>
          <w:rStyle w:val="VerbatimChar"/>
        </w:rPr>
        <w:t>git revert</w:t>
      </w:r>
      <w:r>
        <w:t xml:space="preserve"> the values change to restore Git to the stable version.</w:t>
      </w:r>
    </w:p>
    <w:p w14:paraId="40D1662C" w14:textId="77777777" w:rsidR="00637BA1" w:rsidRDefault="00B401DD">
      <w:r>
        <w:rPr>
          <w:noProof/>
        </w:rPr>
        <w:pict w14:anchorId="10C07262">
          <v:rect id="_x0000_i1082" alt="" style="width:451.3pt;height:.05pt;mso-width-percent:0;mso-height-percent:0;mso-width-percent:0;mso-height-percent:0" o:hralign="center" o:hrstd="t" o:hr="t"/>
        </w:pict>
      </w:r>
    </w:p>
    <w:p w14:paraId="3C49775B" w14:textId="77777777" w:rsidR="00637BA1" w:rsidRDefault="00000000">
      <w:pPr>
        <w:pStyle w:val="Heading3"/>
      </w:pPr>
      <w:bookmarkStart w:id="417" w:name="blue-green-deployment-future"/>
      <w:bookmarkStart w:id="418" w:name="_Toc226630940"/>
      <w:bookmarkEnd w:id="412"/>
      <w:bookmarkEnd w:id="416"/>
      <w:r>
        <w:t>10. Blue-Green Deployment (Future)</w:t>
      </w:r>
      <w:bookmarkEnd w:id="418"/>
    </w:p>
    <w:p w14:paraId="6974C1F0" w14:textId="77777777" w:rsidR="00637BA1" w:rsidRDefault="00000000">
      <w:r>
        <w:rPr>
          <w:b/>
          <w:bCs/>
        </w:rPr>
        <w:t>Note:</w:t>
      </w:r>
      <w:r>
        <w:t xml:space="preserve"> Same as Section 9 — no vendor currently provides blue-green capable charts. Documented for future readiness. The orchestrator and ArgoCD API calls are proven in the PoC but not yet applicable to production IMS deployments.</w:t>
      </w:r>
    </w:p>
    <w:p w14:paraId="3F40F2E6" w14:textId="77777777" w:rsidR="00637BA1" w:rsidRDefault="00000000">
      <w:r>
        <w:lastRenderedPageBreak/>
        <w:t>Similar to canary but uses two full sets of pods — active (old) and preview (new). Traffic switches atomically on promotion.</w:t>
      </w:r>
    </w:p>
    <w:p w14:paraId="39B32BCF" w14:textId="77777777" w:rsidR="00637BA1" w:rsidRDefault="00000000">
      <w:pPr>
        <w:pStyle w:val="Heading4"/>
      </w:pPr>
      <w:bookmarkStart w:id="419" w:name="how-it-works-1"/>
      <w:r>
        <w:t>10.1 How It Works</w:t>
      </w:r>
    </w:p>
    <w:p w14:paraId="29A47E44" w14:textId="77777777" w:rsidR="00637BA1" w:rsidRDefault="00000000">
      <w:r>
        <w:t xml:space="preserve">The Helm chart’s Rollout CRD uses </w:t>
      </w:r>
      <w:r>
        <w:rPr>
          <w:rStyle w:val="VerbatimChar"/>
        </w:rPr>
        <w:t>blueGreen</w:t>
      </w:r>
      <w:r>
        <w:t xml:space="preserve"> strategy:</w:t>
      </w:r>
    </w:p>
    <w:p w14:paraId="268CB6EB" w14:textId="77777777" w:rsidR="00637BA1" w:rsidRDefault="00000000">
      <w:pPr>
        <w:pStyle w:val="SourceCode"/>
      </w:pPr>
      <w:r>
        <w:rPr>
          <w:rStyle w:val="FunctionTok"/>
        </w:rPr>
        <w:t>strategy</w:t>
      </w:r>
      <w:r>
        <w:rPr>
          <w:rStyle w:val="KeywordTok"/>
        </w:rPr>
        <w:t>:</w:t>
      </w:r>
      <w:r>
        <w:rPr>
          <w:rStyle w:val="AttributeTok"/>
        </w:rPr>
        <w:t xml:space="preserve"> blueGreen</w:t>
      </w:r>
    </w:p>
    <w:p w14:paraId="7F522265" w14:textId="77777777" w:rsidR="00637BA1" w:rsidRDefault="00000000">
      <w:r>
        <w:t xml:space="preserve">The chart creates two Services: </w:t>
      </w:r>
      <w:r>
        <w:rPr>
          <w:rStyle w:val="VerbatimChar"/>
        </w:rPr>
        <w:t>{name}</w:t>
      </w:r>
      <w:r>
        <w:t xml:space="preserve"> (active, receives production traffic) and </w:t>
      </w:r>
      <w:r>
        <w:rPr>
          <w:rStyle w:val="VerbatimChar"/>
        </w:rPr>
        <w:t>{name}-preview</w:t>
      </w:r>
      <w:r>
        <w:t xml:space="preserve"> (preview, for testing). On promotion, the active selector switches to the new pods.</w:t>
      </w:r>
    </w:p>
    <w:p w14:paraId="0CFE7268" w14:textId="77777777" w:rsidR="00637BA1" w:rsidRDefault="00000000">
      <w:pPr>
        <w:pStyle w:val="Heading4"/>
      </w:pPr>
      <w:bookmarkStart w:id="420" w:name="operations-4"/>
      <w:bookmarkEnd w:id="419"/>
      <w:r>
        <w:t>10.2 Operations</w:t>
      </w:r>
    </w:p>
    <w:p w14:paraId="1877C10C" w14:textId="77777777" w:rsidR="00637BA1" w:rsidRDefault="00000000">
      <w:pPr>
        <w:numPr>
          <w:ilvl w:val="0"/>
          <w:numId w:val="89"/>
        </w:numPr>
      </w:pPr>
      <w:r>
        <w:rPr>
          <w:b/>
          <w:bCs/>
        </w:rPr>
        <w:t>Update values.yaml</w:t>
      </w:r>
      <w:r>
        <w:t xml:space="preserve"> with new version</w:t>
      </w:r>
    </w:p>
    <w:p w14:paraId="4535A4DA" w14:textId="77777777" w:rsidR="00637BA1" w:rsidRDefault="00000000">
      <w:pPr>
        <w:numPr>
          <w:ilvl w:val="0"/>
          <w:numId w:val="89"/>
        </w:numPr>
      </w:pPr>
      <w:r>
        <w:rPr>
          <w:b/>
          <w:bCs/>
        </w:rPr>
        <w:t>Commit + push + sync</w:t>
      </w:r>
    </w:p>
    <w:p w14:paraId="36022194" w14:textId="77777777" w:rsidR="00637BA1" w:rsidRDefault="00000000">
      <w:pPr>
        <w:numPr>
          <w:ilvl w:val="0"/>
          <w:numId w:val="89"/>
        </w:numPr>
      </w:pPr>
      <w:r>
        <w:rPr>
          <w:b/>
          <w:bCs/>
        </w:rPr>
        <w:t>Wait for preview</w:t>
      </w:r>
      <w:r>
        <w:t xml:space="preserve"> — Argo Rollouts creates new pods and points the preview Service at them. The active Service still points at old pods.</w:t>
      </w:r>
    </w:p>
    <w:p w14:paraId="0ACEF134" w14:textId="77777777" w:rsidR="00637BA1" w:rsidRDefault="00000000">
      <w:r>
        <w:t>Poll the Rollout resource:</w:t>
      </w:r>
    </w:p>
    <w:p w14:paraId="4008017A" w14:textId="77777777" w:rsidR="00637BA1" w:rsidRDefault="00000000">
      <w:pPr>
        <w:pStyle w:val="SourceCode"/>
      </w:pPr>
      <w:r>
        <w:rPr>
          <w:rStyle w:val="VerbatimChar"/>
        </w:rPr>
        <w:t>.status.phase == "Paused"  → preview is ready, waiting for promotion</w:t>
      </w:r>
    </w:p>
    <w:p w14:paraId="0E2D77E5" w14:textId="77777777" w:rsidR="00637BA1" w:rsidRDefault="00000000">
      <w:pPr>
        <w:numPr>
          <w:ilvl w:val="0"/>
          <w:numId w:val="90"/>
        </w:numPr>
      </w:pPr>
      <w:r>
        <w:rPr>
          <w:b/>
          <w:bCs/>
        </w:rPr>
        <w:t>Verify preview</w:t>
      </w:r>
      <w:r>
        <w:t xml:space="preserve"> — the operator (or automated tests) hit the preview Service to confirm the new version works</w:t>
      </w:r>
    </w:p>
    <w:p w14:paraId="015D461D" w14:textId="77777777" w:rsidR="00637BA1" w:rsidRDefault="00000000">
      <w:pPr>
        <w:numPr>
          <w:ilvl w:val="0"/>
          <w:numId w:val="90"/>
        </w:numPr>
      </w:pPr>
      <w:r>
        <w:rPr>
          <w:b/>
          <w:bCs/>
        </w:rPr>
        <w:t>Promote</w:t>
      </w:r>
      <w:r>
        <w:t xml:space="preserve"> — switch active traffic to the new version:</w:t>
      </w:r>
    </w:p>
    <w:p w14:paraId="725789AB" w14:textId="77777777" w:rsidR="00637BA1" w:rsidRDefault="00000000">
      <w:pPr>
        <w:pStyle w:val="SourceCode"/>
      </w:pPr>
      <w:r>
        <w:rPr>
          <w:rStyle w:val="ExtensionTok"/>
        </w:rPr>
        <w:t>curl</w:t>
      </w:r>
      <w:r>
        <w:rPr>
          <w:rStyle w:val="NormalTok"/>
        </w:rPr>
        <w:t xml:space="preserve"> </w:t>
      </w:r>
      <w:r>
        <w:rPr>
          <w:rStyle w:val="AttributeTok"/>
        </w:rPr>
        <w:t>-sk</w:t>
      </w:r>
      <w:r>
        <w:rPr>
          <w:rStyle w:val="NormalTok"/>
        </w:rPr>
        <w:t xml:space="preserve"> </w:t>
      </w:r>
      <w:r>
        <w:rPr>
          <w:rStyle w:val="AttributeTok"/>
        </w:rPr>
        <w:t>-X</w:t>
      </w:r>
      <w:r>
        <w:rPr>
          <w:rStyle w:val="NormalTok"/>
        </w:rPr>
        <w:t xml:space="preserve"> POST </w:t>
      </w:r>
      <w:r>
        <w:rPr>
          <w:rStyle w:val="StringTok"/>
        </w:rPr>
        <w:t>"</w:t>
      </w:r>
      <w:r>
        <w:rPr>
          <w:rStyle w:val="VariableTok"/>
        </w:rPr>
        <w:t>$ARGOCD_URL</w:t>
      </w:r>
      <w:r>
        <w:rPr>
          <w:rStyle w:val="StringTok"/>
        </w:rPr>
        <w:t>/api/v1/applications/{app_name}/resource/actions?resourceName={rollout_name}&amp;kind=Rollout&amp;namespace={namespace}&amp;group=argoproj.io&amp;version=v1alpha1"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"Cookie: argocd.token=</w:t>
      </w:r>
      <w:r>
        <w:rPr>
          <w:rStyle w:val="VariableTok"/>
        </w:rPr>
        <w:t>$TOKEN</w:t>
      </w:r>
      <w:r>
        <w:rPr>
          <w:rStyle w:val="StringTok"/>
        </w:rPr>
        <w:t>"</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'{"action": "promote"}'</w:t>
      </w:r>
    </w:p>
    <w:p w14:paraId="23495BBC" w14:textId="77777777" w:rsidR="00637BA1" w:rsidRDefault="00000000">
      <w:pPr>
        <w:numPr>
          <w:ilvl w:val="0"/>
          <w:numId w:val="91"/>
        </w:numPr>
      </w:pPr>
      <w:r>
        <w:rPr>
          <w:b/>
          <w:bCs/>
        </w:rPr>
        <w:t>Record state</w:t>
      </w:r>
      <w:r>
        <w:t xml:space="preserve"> — active version updated, old pods terminated</w:t>
      </w:r>
    </w:p>
    <w:p w14:paraId="50510ED7" w14:textId="77777777" w:rsidR="00637BA1" w:rsidRDefault="00000000">
      <w:pPr>
        <w:pStyle w:val="Heading4"/>
      </w:pPr>
      <w:bookmarkStart w:id="421" w:name="instant-rollback"/>
      <w:bookmarkEnd w:id="420"/>
      <w:r>
        <w:t>10.3 Instant Rollback</w:t>
      </w:r>
    </w:p>
    <w:p w14:paraId="50B33C40" w14:textId="77777777" w:rsidR="00637BA1" w:rsidRDefault="00000000">
      <w:r>
        <w:t xml:space="preserve">Before promotion: just abort. Old pods are still active. After promotion: Argo Rollouts keeps the old ReplicaSet scaled down. A </w:t>
      </w:r>
      <w:r>
        <w:rPr>
          <w:rStyle w:val="VerbatimChar"/>
        </w:rPr>
        <w:t>git revert</w:t>
      </w:r>
      <w:r>
        <w:t xml:space="preserve"> + sync reverts to the previous version instantly.</w:t>
      </w:r>
    </w:p>
    <w:p w14:paraId="071B3D8B" w14:textId="77777777" w:rsidR="00637BA1" w:rsidRDefault="00B401DD">
      <w:r>
        <w:rPr>
          <w:noProof/>
        </w:rPr>
        <w:pict w14:anchorId="4A235800">
          <v:rect id="_x0000_i1081" alt="" style="width:451.3pt;height:.05pt;mso-width-percent:0;mso-height-percent:0;mso-width-percent:0;mso-height-percent:0" o:hralign="center" o:hrstd="t" o:hr="t"/>
        </w:pict>
      </w:r>
    </w:p>
    <w:p w14:paraId="3B14AC41" w14:textId="77777777" w:rsidR="00637BA1" w:rsidRDefault="00000000">
      <w:pPr>
        <w:pStyle w:val="Heading3"/>
      </w:pPr>
      <w:bookmarkStart w:id="422" w:name="add-new-component"/>
      <w:bookmarkStart w:id="423" w:name="_Toc226630941"/>
      <w:bookmarkEnd w:id="417"/>
      <w:bookmarkEnd w:id="421"/>
      <w:r>
        <w:t>11. Add New Component</w:t>
      </w:r>
      <w:bookmarkEnd w:id="423"/>
    </w:p>
    <w:p w14:paraId="2320FA47" w14:textId="77777777" w:rsidR="00637BA1" w:rsidRDefault="00000000">
      <w:r>
        <w:t>A new component is added to an existing NF deployment.</w:t>
      </w:r>
    </w:p>
    <w:p w14:paraId="432E4644" w14:textId="77777777" w:rsidR="00637BA1" w:rsidRDefault="00000000">
      <w:pPr>
        <w:pStyle w:val="Heading4"/>
      </w:pPr>
      <w:bookmarkStart w:id="424" w:name="operations-5"/>
      <w:r>
        <w:t>11.1 Operations</w:t>
      </w:r>
    </w:p>
    <w:p w14:paraId="614A7BB0" w14:textId="77777777" w:rsidR="00637BA1" w:rsidRDefault="00000000">
      <w:pPr>
        <w:numPr>
          <w:ilvl w:val="0"/>
          <w:numId w:val="92"/>
        </w:numPr>
      </w:pPr>
      <w:r>
        <w:rPr>
          <w:b/>
          <w:bCs/>
        </w:rPr>
        <w:t>Generate new Application YAML</w:t>
      </w:r>
      <w:r>
        <w:t xml:space="preserve"> from the payload (same template as Section 2.1)</w:t>
      </w:r>
    </w:p>
    <w:p w14:paraId="0177F8BE" w14:textId="77777777" w:rsidR="00637BA1" w:rsidRDefault="00000000">
      <w:pPr>
        <w:numPr>
          <w:ilvl w:val="0"/>
          <w:numId w:val="92"/>
        </w:numPr>
      </w:pPr>
      <w:r>
        <w:rPr>
          <w:b/>
          <w:bCs/>
        </w:rPr>
        <w:t>Generate new values.yaml</w:t>
      </w:r>
    </w:p>
    <w:p w14:paraId="728E306A" w14:textId="77777777" w:rsidR="00637BA1" w:rsidRDefault="00000000">
      <w:pPr>
        <w:numPr>
          <w:ilvl w:val="0"/>
          <w:numId w:val="92"/>
        </w:numPr>
      </w:pPr>
      <w:r>
        <w:rPr>
          <w:b/>
          <w:bCs/>
        </w:rPr>
        <w:t>Update namespace manifest</w:t>
      </w:r>
      <w:r>
        <w:t xml:space="preserve"> — check if the new component’s namespace already exists in </w:t>
      </w:r>
      <w:r>
        <w:rPr>
          <w:rStyle w:val="VerbatimChar"/>
        </w:rPr>
        <w:t>environments/{env}/applications/namespace.yaml</w:t>
      </w:r>
      <w:r>
        <w:t>. If not, append it:</w:t>
      </w:r>
    </w:p>
    <w:p w14:paraId="53E456D5" w14:textId="77777777" w:rsidR="00637BA1" w:rsidRDefault="00000000">
      <w:pPr>
        <w:pStyle w:val="SourceCode"/>
        <w:numPr>
          <w:ilvl w:val="0"/>
          <w:numId w:val="10"/>
        </w:numPr>
      </w:pPr>
      <w:r>
        <w:rPr>
          <w:rStyle w:val="PreprocessorTok"/>
        </w:rPr>
        <w:t>---</w:t>
      </w:r>
      <w:r>
        <w:br/>
      </w: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Namespace</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w:t>
      </w:r>
      <w:r>
        <w:rPr>
          <w:rStyle w:val="KeywordTok"/>
        </w:rPr>
        <w:t>{</w:t>
      </w:r>
      <w:r>
        <w:rPr>
          <w:rStyle w:val="AttributeTok"/>
        </w:rPr>
        <w:t>new_namespace</w:t>
      </w:r>
      <w:r>
        <w:rPr>
          <w:rStyle w:val="KeywordTok"/>
        </w:rPr>
        <w:t>}</w:t>
      </w:r>
    </w:p>
    <w:p w14:paraId="79E40636" w14:textId="77777777" w:rsidR="00637BA1" w:rsidRDefault="00000000">
      <w:pPr>
        <w:numPr>
          <w:ilvl w:val="0"/>
          <w:numId w:val="10"/>
        </w:numPr>
      </w:pPr>
      <w:r>
        <w:lastRenderedPageBreak/>
        <w:t>The app-of-apps applies namespace.yaml at the lowest sync-wave, ensuring the namespace exists before ArgoCD syncs the new component’s Application.</w:t>
      </w:r>
    </w:p>
    <w:p w14:paraId="3BCF47D8" w14:textId="77777777" w:rsidR="00637BA1" w:rsidRDefault="00000000">
      <w:pPr>
        <w:numPr>
          <w:ilvl w:val="0"/>
          <w:numId w:val="92"/>
        </w:numPr>
      </w:pPr>
      <w:r>
        <w:rPr>
          <w:b/>
          <w:bCs/>
        </w:rPr>
        <w:t>Commit:</w:t>
      </w:r>
    </w:p>
    <w:p w14:paraId="1A03F779" w14:textId="77777777" w:rsidR="00637BA1" w:rsidRDefault="00000000">
      <w:pPr>
        <w:pStyle w:val="SourceCode"/>
        <w:numPr>
          <w:ilvl w:val="0"/>
          <w:numId w:val="10"/>
        </w:numPr>
      </w:pPr>
      <w:r>
        <w:rPr>
          <w:rStyle w:val="VerbatimChar"/>
        </w:rPr>
        <w:t>git add environments/{env}/applications/{new_app}.yaml</w:t>
      </w:r>
      <w:r>
        <w:br/>
      </w:r>
      <w:r>
        <w:rPr>
          <w:rStyle w:val="VerbatimChar"/>
        </w:rPr>
        <w:t>git add environments/{env}/values/{component}/values.yaml</w:t>
      </w:r>
      <w:r>
        <w:br/>
      </w:r>
      <w:r>
        <w:rPr>
          <w:rStyle w:val="VerbatimChar"/>
        </w:rPr>
        <w:t>git commit -m "Add {component} - {HELIX_ID}"</w:t>
      </w:r>
      <w:r>
        <w:br/>
      </w:r>
      <w:r>
        <w:rPr>
          <w:rStyle w:val="VerbatimChar"/>
        </w:rPr>
        <w:t>git push origin main</w:t>
      </w:r>
    </w:p>
    <w:p w14:paraId="253993CE" w14:textId="77777777" w:rsidR="00637BA1" w:rsidRDefault="00000000">
      <w:pPr>
        <w:numPr>
          <w:ilvl w:val="0"/>
          <w:numId w:val="92"/>
        </w:numPr>
      </w:pPr>
      <w:r>
        <w:rPr>
          <w:b/>
          <w:bCs/>
        </w:rPr>
        <w:t>App-of-apps auto-discovers</w:t>
      </w:r>
      <w:r>
        <w:t xml:space="preserve"> — because the root app has </w:t>
      </w:r>
      <w:r>
        <w:rPr>
          <w:rStyle w:val="VerbatimChar"/>
        </w:rPr>
        <w:t>syncPolicy.automated.prune: true</w:t>
      </w:r>
      <w:r>
        <w:t xml:space="preserve">, it detects the new Application YAML in the </w:t>
      </w:r>
      <w:r>
        <w:rPr>
          <w:rStyle w:val="VerbatimChar"/>
        </w:rPr>
        <w:t>applications/</w:t>
      </w:r>
      <w:r>
        <w:t xml:space="preserve"> directory and creates the ArgoCD Application</w:t>
      </w:r>
    </w:p>
    <w:p w14:paraId="2CE81E2E" w14:textId="77777777" w:rsidR="00637BA1" w:rsidRDefault="00000000">
      <w:pPr>
        <w:numPr>
          <w:ilvl w:val="0"/>
          <w:numId w:val="92"/>
        </w:numPr>
      </w:pPr>
      <w:r>
        <w:rPr>
          <w:b/>
          <w:bCs/>
        </w:rPr>
        <w:t>Sync the new app</w:t>
      </w:r>
      <w:r>
        <w:t xml:space="preserve"> (same as Section 2.5)</w:t>
      </w:r>
    </w:p>
    <w:p w14:paraId="5FDA841B" w14:textId="77777777" w:rsidR="00637BA1" w:rsidRDefault="00000000">
      <w:pPr>
        <w:numPr>
          <w:ilvl w:val="0"/>
          <w:numId w:val="92"/>
        </w:numPr>
      </w:pPr>
      <w:r>
        <w:rPr>
          <w:b/>
          <w:bCs/>
        </w:rPr>
        <w:t>Wait healthy + record state</w:t>
      </w:r>
    </w:p>
    <w:p w14:paraId="5D0ADEE4" w14:textId="77777777" w:rsidR="00637BA1" w:rsidRDefault="00B401DD">
      <w:r>
        <w:rPr>
          <w:noProof/>
        </w:rPr>
        <w:pict w14:anchorId="6CBC5A21">
          <v:rect id="_x0000_i1080" alt="" style="width:451.3pt;height:.05pt;mso-width-percent:0;mso-height-percent:0;mso-width-percent:0;mso-height-percent:0" o:hralign="center" o:hrstd="t" o:hr="t"/>
        </w:pict>
      </w:r>
    </w:p>
    <w:p w14:paraId="0515BDED" w14:textId="77777777" w:rsidR="00637BA1" w:rsidRDefault="00000000">
      <w:pPr>
        <w:pStyle w:val="Heading3"/>
      </w:pPr>
      <w:bookmarkStart w:id="425" w:name="remove-component"/>
      <w:bookmarkStart w:id="426" w:name="_Toc226630942"/>
      <w:bookmarkEnd w:id="422"/>
      <w:bookmarkEnd w:id="424"/>
      <w:r>
        <w:t>12. Remove Component</w:t>
      </w:r>
      <w:bookmarkEnd w:id="426"/>
    </w:p>
    <w:p w14:paraId="2E23F28F" w14:textId="77777777" w:rsidR="00637BA1" w:rsidRDefault="00000000">
      <w:r>
        <w:t>A component is decommissioned from the NF.</w:t>
      </w:r>
    </w:p>
    <w:p w14:paraId="341D1A09" w14:textId="77777777" w:rsidR="00637BA1" w:rsidRDefault="00000000">
      <w:pPr>
        <w:pStyle w:val="Heading4"/>
      </w:pPr>
      <w:bookmarkStart w:id="427" w:name="operations-6"/>
      <w:r>
        <w:t>12.1 Operations</w:t>
      </w:r>
    </w:p>
    <w:p w14:paraId="5B7CAD0D" w14:textId="77777777" w:rsidR="00637BA1" w:rsidRDefault="00000000">
      <w:pPr>
        <w:numPr>
          <w:ilvl w:val="0"/>
          <w:numId w:val="93"/>
        </w:numPr>
      </w:pPr>
      <w:r>
        <w:rPr>
          <w:b/>
          <w:bCs/>
        </w:rPr>
        <w:t>Remove files from Git:</w:t>
      </w:r>
    </w:p>
    <w:p w14:paraId="5907A722" w14:textId="77777777" w:rsidR="00637BA1" w:rsidRDefault="00000000">
      <w:pPr>
        <w:pStyle w:val="SourceCode"/>
        <w:numPr>
          <w:ilvl w:val="0"/>
          <w:numId w:val="10"/>
        </w:numPr>
      </w:pPr>
      <w:r>
        <w:rPr>
          <w:rStyle w:val="FunctionTok"/>
        </w:rPr>
        <w:t>git</w:t>
      </w:r>
      <w:r>
        <w:rPr>
          <w:rStyle w:val="NormalTok"/>
        </w:rPr>
        <w:t xml:space="preserve"> rm environments/{env}/applications/{app_name}.yaml</w:t>
      </w:r>
      <w:r>
        <w:br/>
      </w:r>
      <w:r>
        <w:rPr>
          <w:rStyle w:val="FunctionTok"/>
        </w:rPr>
        <w:t>git</w:t>
      </w:r>
      <w:r>
        <w:rPr>
          <w:rStyle w:val="NormalTok"/>
        </w:rPr>
        <w:t xml:space="preserve"> rm </w:t>
      </w:r>
      <w:r>
        <w:rPr>
          <w:rStyle w:val="AttributeTok"/>
        </w:rPr>
        <w:t>-r</w:t>
      </w:r>
      <w:r>
        <w:rPr>
          <w:rStyle w:val="NormalTok"/>
        </w:rPr>
        <w:t xml:space="preserve"> environments/{env}/values/{component}/</w:t>
      </w:r>
      <w:r>
        <w:br/>
      </w:r>
      <w:r>
        <w:rPr>
          <w:rStyle w:val="FunctionTok"/>
        </w:rPr>
        <w:t>git</w:t>
      </w:r>
      <w:r>
        <w:rPr>
          <w:rStyle w:val="NormalTok"/>
        </w:rPr>
        <w:t xml:space="preserve"> commit </w:t>
      </w:r>
      <w:r>
        <w:rPr>
          <w:rStyle w:val="AttributeTok"/>
        </w:rPr>
        <w:t>-m</w:t>
      </w:r>
      <w:r>
        <w:rPr>
          <w:rStyle w:val="NormalTok"/>
        </w:rPr>
        <w:t xml:space="preserve"> </w:t>
      </w:r>
      <w:r>
        <w:rPr>
          <w:rStyle w:val="StringTok"/>
        </w:rPr>
        <w:t>"Remove {component} - {HELIX_ID}"</w:t>
      </w:r>
      <w:r>
        <w:br/>
      </w:r>
      <w:r>
        <w:rPr>
          <w:rStyle w:val="FunctionTok"/>
        </w:rPr>
        <w:t>git</w:t>
      </w:r>
      <w:r>
        <w:rPr>
          <w:rStyle w:val="NormalTok"/>
        </w:rPr>
        <w:t xml:space="preserve"> push origin main</w:t>
      </w:r>
    </w:p>
    <w:p w14:paraId="15A3B445" w14:textId="77777777" w:rsidR="00637BA1" w:rsidRDefault="00000000">
      <w:pPr>
        <w:numPr>
          <w:ilvl w:val="0"/>
          <w:numId w:val="93"/>
        </w:numPr>
      </w:pPr>
      <w:r>
        <w:rPr>
          <w:b/>
          <w:bCs/>
        </w:rPr>
        <w:t>App-of-apps prunes</w:t>
      </w:r>
      <w:r>
        <w:t xml:space="preserve"> — auto-sync with </w:t>
      </w:r>
      <w:r>
        <w:rPr>
          <w:rStyle w:val="VerbatimChar"/>
        </w:rPr>
        <w:t>prune: true</w:t>
      </w:r>
      <w:r>
        <w:t xml:space="preserve"> detects the deleted Application YAML and removes the ArgoCD Application. ArgoCD’s cascade deletion removes all K8s resources (pods, services, configmaps) managed by that application.</w:t>
      </w:r>
    </w:p>
    <w:p w14:paraId="44478AA4" w14:textId="77777777" w:rsidR="00637BA1" w:rsidRDefault="00000000">
      <w:r>
        <w:t>The orchestrator does not need to make any ArgoCD API calls. The removal is Git-driven — commit the deletion and the auto-sync handles everything.</w:t>
      </w:r>
    </w:p>
    <w:p w14:paraId="079E8BAD" w14:textId="77777777" w:rsidR="00637BA1" w:rsidRDefault="00000000">
      <w:pPr>
        <w:numPr>
          <w:ilvl w:val="0"/>
          <w:numId w:val="94"/>
        </w:numPr>
      </w:pPr>
      <w:r>
        <w:rPr>
          <w:b/>
          <w:bCs/>
        </w:rPr>
        <w:t>Record state</w:t>
      </w:r>
      <w:r>
        <w:t xml:space="preserve"> — component removed, deployment record updated</w:t>
      </w:r>
    </w:p>
    <w:p w14:paraId="68611402" w14:textId="77777777" w:rsidR="00637BA1" w:rsidRDefault="00B401DD">
      <w:r>
        <w:rPr>
          <w:noProof/>
        </w:rPr>
        <w:pict w14:anchorId="77CCD45B">
          <v:rect id="_x0000_i1079" alt="" style="width:451.3pt;height:.05pt;mso-width-percent:0;mso-height-percent:0;mso-width-percent:0;mso-height-percent:0" o:hralign="center" o:hrstd="t" o:hr="t"/>
        </w:pict>
      </w:r>
    </w:p>
    <w:p w14:paraId="6F49785A" w14:textId="77777777" w:rsidR="00637BA1" w:rsidRDefault="00000000">
      <w:pPr>
        <w:pStyle w:val="Heading3"/>
      </w:pPr>
      <w:bookmarkStart w:id="428" w:name="dry-run-diff-preview"/>
      <w:bookmarkStart w:id="429" w:name="_Toc226630943"/>
      <w:bookmarkEnd w:id="425"/>
      <w:bookmarkEnd w:id="427"/>
      <w:r>
        <w:t>13. Dry Run (Diff Preview)</w:t>
      </w:r>
      <w:bookmarkEnd w:id="429"/>
    </w:p>
    <w:p w14:paraId="709AF68D" w14:textId="77777777" w:rsidR="00637BA1" w:rsidRDefault="00000000">
      <w:r>
        <w:t>Show what would change without modifying Git or the cluster.</w:t>
      </w:r>
    </w:p>
    <w:p w14:paraId="03F1619C" w14:textId="77777777" w:rsidR="00637BA1" w:rsidRDefault="00000000">
      <w:pPr>
        <w:pStyle w:val="Heading4"/>
      </w:pPr>
      <w:bookmarkStart w:id="430" w:name="operations-7"/>
      <w:r>
        <w:t>13.1 Operations</w:t>
      </w:r>
    </w:p>
    <w:p w14:paraId="5E3A3DD1" w14:textId="77777777" w:rsidR="00637BA1" w:rsidRDefault="00000000">
      <w:pPr>
        <w:numPr>
          <w:ilvl w:val="0"/>
          <w:numId w:val="95"/>
        </w:numPr>
      </w:pPr>
      <w:r>
        <w:t>Generate the new values from the payload</w:t>
      </w:r>
    </w:p>
    <w:p w14:paraId="7B6251D7" w14:textId="77777777" w:rsidR="00637BA1" w:rsidRDefault="00000000">
      <w:pPr>
        <w:numPr>
          <w:ilvl w:val="0"/>
          <w:numId w:val="95"/>
        </w:numPr>
      </w:pPr>
      <w:r>
        <w:t>Compare against current Git state:</w:t>
      </w:r>
    </w:p>
    <w:p w14:paraId="05EA99EC" w14:textId="77777777" w:rsidR="00637BA1" w:rsidRDefault="00000000">
      <w:pPr>
        <w:pStyle w:val="SourceCode"/>
        <w:numPr>
          <w:ilvl w:val="0"/>
          <w:numId w:val="10"/>
        </w:numPr>
      </w:pPr>
      <w:r>
        <w:rPr>
          <w:rStyle w:val="CommentTok"/>
        </w:rPr>
        <w:t># Stage changes locally</w:t>
      </w:r>
      <w:r>
        <w:br/>
      </w:r>
      <w:r>
        <w:rPr>
          <w:rStyle w:val="FunctionTok"/>
        </w:rPr>
        <w:t>git</w:t>
      </w:r>
      <w:r>
        <w:rPr>
          <w:rStyle w:val="NormalTok"/>
        </w:rPr>
        <w:t xml:space="preserve"> add </w:t>
      </w:r>
      <w:r>
        <w:rPr>
          <w:rStyle w:val="AttributeTok"/>
        </w:rPr>
        <w:t>-A</w:t>
      </w:r>
      <w:r>
        <w:br/>
      </w:r>
      <w:r>
        <w:rPr>
          <w:rStyle w:val="CommentTok"/>
        </w:rPr>
        <w:t># Show diff</w:t>
      </w:r>
      <w:r>
        <w:br/>
      </w:r>
      <w:r>
        <w:rPr>
          <w:rStyle w:val="FunctionTok"/>
        </w:rPr>
        <w:t>git</w:t>
      </w:r>
      <w:r>
        <w:rPr>
          <w:rStyle w:val="NormalTok"/>
        </w:rPr>
        <w:t xml:space="preserve"> diff </w:t>
      </w:r>
      <w:r>
        <w:rPr>
          <w:rStyle w:val="AttributeTok"/>
        </w:rPr>
        <w:t>--staged</w:t>
      </w:r>
      <w:r>
        <w:rPr>
          <w:rStyle w:val="NormalTok"/>
        </w:rPr>
        <w:t xml:space="preserve"> </w:t>
      </w:r>
      <w:r>
        <w:rPr>
          <w:rStyle w:val="AttributeTok"/>
        </w:rPr>
        <w:t>--stat</w:t>
      </w:r>
      <w:r>
        <w:rPr>
          <w:rStyle w:val="NormalTok"/>
        </w:rPr>
        <w:t xml:space="preserve">    </w:t>
      </w:r>
      <w:r>
        <w:rPr>
          <w:rStyle w:val="CommentTok"/>
        </w:rPr>
        <w:t># files that would change</w:t>
      </w:r>
      <w:r>
        <w:br/>
      </w:r>
      <w:r>
        <w:rPr>
          <w:rStyle w:val="FunctionTok"/>
        </w:rPr>
        <w:t>git</w:t>
      </w:r>
      <w:r>
        <w:rPr>
          <w:rStyle w:val="NormalTok"/>
        </w:rPr>
        <w:t xml:space="preserve"> diff </w:t>
      </w:r>
      <w:r>
        <w:rPr>
          <w:rStyle w:val="AttributeTok"/>
        </w:rPr>
        <w:t>--staged</w:t>
      </w:r>
      <w:r>
        <w:rPr>
          <w:rStyle w:val="NormalTok"/>
        </w:rPr>
        <w:t xml:space="preserve">           </w:t>
      </w:r>
      <w:r>
        <w:rPr>
          <w:rStyle w:val="CommentTok"/>
        </w:rPr>
        <w:t># line-by-line diff</w:t>
      </w:r>
      <w:r>
        <w:br/>
      </w:r>
      <w:r>
        <w:rPr>
          <w:rStyle w:val="CommentTok"/>
        </w:rPr>
        <w:t># Revert (no commit)</w:t>
      </w:r>
      <w:r>
        <w:br/>
      </w:r>
      <w:r>
        <w:rPr>
          <w:rStyle w:val="FunctionTok"/>
        </w:rPr>
        <w:t>git</w:t>
      </w:r>
      <w:r>
        <w:rPr>
          <w:rStyle w:val="NormalTok"/>
        </w:rPr>
        <w:t xml:space="preserve"> reset HEAD</w:t>
      </w:r>
      <w:r>
        <w:br/>
      </w:r>
      <w:r>
        <w:rPr>
          <w:rStyle w:val="FunctionTok"/>
        </w:rPr>
        <w:t>git</w:t>
      </w:r>
      <w:r>
        <w:rPr>
          <w:rStyle w:val="NormalTok"/>
        </w:rPr>
        <w:t xml:space="preserve"> checkout </w:t>
      </w:r>
      <w:r>
        <w:rPr>
          <w:rStyle w:val="AttributeTok"/>
        </w:rPr>
        <w:t>--</w:t>
      </w:r>
      <w:r>
        <w:rPr>
          <w:rStyle w:val="NormalTok"/>
        </w:rPr>
        <w:t xml:space="preserve"> .</w:t>
      </w:r>
    </w:p>
    <w:p w14:paraId="141FAD1B" w14:textId="77777777" w:rsidR="00637BA1" w:rsidRDefault="00000000">
      <w:pPr>
        <w:numPr>
          <w:ilvl w:val="0"/>
          <w:numId w:val="95"/>
        </w:numPr>
      </w:pPr>
      <w:r>
        <w:lastRenderedPageBreak/>
        <w:t>Return the diff to the caller — the orchestrator shows what would be committed without actually committing</w:t>
      </w:r>
    </w:p>
    <w:p w14:paraId="1E40AB65" w14:textId="77777777" w:rsidR="00637BA1" w:rsidRDefault="00000000">
      <w:pPr>
        <w:pStyle w:val="Heading4"/>
      </w:pPr>
      <w:bookmarkStart w:id="431" w:name="response"/>
      <w:bookmarkEnd w:id="430"/>
      <w:r>
        <w:t>13.2 Response</w:t>
      </w:r>
    </w:p>
    <w:p w14:paraId="31FBF937" w14:textId="77777777" w:rsidR="00637BA1" w:rsidRDefault="00000000">
      <w:pPr>
        <w:pStyle w:val="SourceCode"/>
      </w:pPr>
      <w:r>
        <w:rPr>
          <w:rStyle w:val="FunctionTok"/>
        </w:rPr>
        <w:t>{</w:t>
      </w:r>
      <w:r>
        <w:br/>
      </w:r>
      <w:r>
        <w:rPr>
          <w:rStyle w:val="NormalTok"/>
        </w:rPr>
        <w:t xml:space="preserve">  </w:t>
      </w:r>
      <w:r>
        <w:rPr>
          <w:rStyle w:val="DataTypeTok"/>
        </w:rPr>
        <w:t>"component"</w:t>
      </w:r>
      <w:r>
        <w:rPr>
          <w:rStyle w:val="FunctionTok"/>
        </w:rPr>
        <w:t>:</w:t>
      </w:r>
      <w:r>
        <w:rPr>
          <w:rStyle w:val="NormalTok"/>
        </w:rPr>
        <w:t xml:space="preserve"> </w:t>
      </w:r>
      <w:r>
        <w:rPr>
          <w:rStyle w:val="StringTok"/>
        </w:rPr>
        <w:t>"platform/server"</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"2.0.0"</w:t>
      </w:r>
      <w:r>
        <w:rPr>
          <w:rStyle w:val="FunctionTok"/>
        </w:rPr>
        <w:t>,</w:t>
      </w:r>
      <w:r>
        <w:br/>
      </w:r>
      <w:r>
        <w:rPr>
          <w:rStyle w:val="NormalTok"/>
        </w:rPr>
        <w:t xml:space="preserve">  </w:t>
      </w:r>
      <w:r>
        <w:rPr>
          <w:rStyle w:val="DataTypeTok"/>
        </w:rPr>
        <w:t>"would_change"</w:t>
      </w:r>
      <w:r>
        <w:rPr>
          <w:rStyle w:val="FunctionTok"/>
        </w:rPr>
        <w:t>:</w:t>
      </w:r>
      <w:r>
        <w:rPr>
          <w:rStyle w:val="NormalTok"/>
        </w:rPr>
        <w:t xml:space="preserve"> </w:t>
      </w:r>
      <w:r>
        <w:rPr>
          <w:rStyle w:val="OtherTok"/>
        </w:rPr>
        <w:t>[</w:t>
      </w:r>
      <w:r>
        <w:rPr>
          <w:rStyle w:val="StringTok"/>
        </w:rPr>
        <w:t>"environments/dev/values/platform/server/values.yaml"</w:t>
      </w:r>
      <w:r>
        <w:rPr>
          <w:rStyle w:val="OtherTok"/>
        </w:rPr>
        <w:t>]</w:t>
      </w:r>
      <w:r>
        <w:rPr>
          <w:rStyle w:val="FunctionTok"/>
        </w:rPr>
        <w:t>,</w:t>
      </w:r>
      <w:r>
        <w:br/>
      </w:r>
      <w:r>
        <w:rPr>
          <w:rStyle w:val="NormalTok"/>
        </w:rPr>
        <w:t xml:space="preserve">  </w:t>
      </w:r>
      <w:r>
        <w:rPr>
          <w:rStyle w:val="DataTypeTok"/>
        </w:rPr>
        <w:t>"diff"</w:t>
      </w:r>
      <w:r>
        <w:rPr>
          <w:rStyle w:val="FunctionTok"/>
        </w:rPr>
        <w:t>:</w:t>
      </w:r>
      <w:r>
        <w:rPr>
          <w:rStyle w:val="NormalTok"/>
        </w:rPr>
        <w:t xml:space="preserve"> </w:t>
      </w:r>
      <w:r>
        <w:rPr>
          <w:rStyle w:val="StringTok"/>
        </w:rPr>
        <w:t>"--- a/...</w:t>
      </w:r>
      <w:r>
        <w:rPr>
          <w:rStyle w:val="CharTok"/>
        </w:rPr>
        <w:t>\n</w:t>
      </w:r>
      <w:r>
        <w:rPr>
          <w:rStyle w:val="StringTok"/>
        </w:rPr>
        <w:t>+++ b/...</w:t>
      </w:r>
      <w:r>
        <w:rPr>
          <w:rStyle w:val="CharTok"/>
        </w:rPr>
        <w:t>\n</w:t>
      </w:r>
      <w:r>
        <w:rPr>
          <w:rStyle w:val="StringTok"/>
        </w:rPr>
        <w:t>@@ ... @@</w:t>
      </w:r>
      <w:r>
        <w:rPr>
          <w:rStyle w:val="CharTok"/>
        </w:rPr>
        <w:t>\n</w:t>
      </w:r>
      <w:r>
        <w:rPr>
          <w:rStyle w:val="StringTok"/>
        </w:rPr>
        <w:t>-version: 1.0.0</w:t>
      </w:r>
      <w:r>
        <w:rPr>
          <w:rStyle w:val="CharTok"/>
        </w:rPr>
        <w:t>\n</w:t>
      </w:r>
      <w:r>
        <w:rPr>
          <w:rStyle w:val="StringTok"/>
        </w:rPr>
        <w:t>+version: 2.0.0"</w:t>
      </w:r>
      <w:r>
        <w:rPr>
          <w:rStyle w:val="FunctionTok"/>
        </w:rPr>
        <w:t>,</w:t>
      </w:r>
      <w:r>
        <w:br/>
      </w:r>
      <w:r>
        <w:rPr>
          <w:rStyle w:val="NormalTok"/>
        </w:rPr>
        <w:t xml:space="preserve">  </w:t>
      </w:r>
      <w:r>
        <w:rPr>
          <w:rStyle w:val="DataTypeTok"/>
        </w:rPr>
        <w:t>"committed"</w:t>
      </w:r>
      <w:r>
        <w:rPr>
          <w:rStyle w:val="FunctionTok"/>
        </w:rPr>
        <w:t>:</w:t>
      </w:r>
      <w:r>
        <w:rPr>
          <w:rStyle w:val="NormalTok"/>
        </w:rPr>
        <w:t xml:space="preserve"> </w:t>
      </w:r>
      <w:r>
        <w:rPr>
          <w:rStyle w:val="KeywordTok"/>
        </w:rPr>
        <w:t>false</w:t>
      </w:r>
      <w:r>
        <w:br/>
      </w:r>
      <w:r>
        <w:rPr>
          <w:rStyle w:val="FunctionTok"/>
        </w:rPr>
        <w:t>}</w:t>
      </w:r>
    </w:p>
    <w:p w14:paraId="2A947D50" w14:textId="77777777" w:rsidR="00637BA1" w:rsidRDefault="00B401DD">
      <w:r>
        <w:rPr>
          <w:noProof/>
        </w:rPr>
        <w:pict w14:anchorId="4054D1E2">
          <v:rect id="_x0000_i1078" alt="" style="width:451.3pt;height:.05pt;mso-width-percent:0;mso-height-percent:0;mso-width-percent:0;mso-height-percent:0" o:hralign="center" o:hrstd="t" o:hr="t"/>
        </w:pict>
      </w:r>
    </w:p>
    <w:p w14:paraId="1D9820BC" w14:textId="77777777" w:rsidR="00637BA1" w:rsidRDefault="00000000">
      <w:pPr>
        <w:pStyle w:val="Heading3"/>
      </w:pPr>
      <w:bookmarkStart w:id="432" w:name="health-check-detailed"/>
      <w:bookmarkStart w:id="433" w:name="_Toc226630944"/>
      <w:bookmarkEnd w:id="428"/>
      <w:bookmarkEnd w:id="431"/>
      <w:r>
        <w:t>14. Health Check (Detailed)</w:t>
      </w:r>
      <w:bookmarkEnd w:id="433"/>
    </w:p>
    <w:p w14:paraId="702C8863" w14:textId="77777777" w:rsidR="00637BA1" w:rsidRDefault="00000000">
      <w:r>
        <w:t>Get comprehensive health information from ArgoCD — pod status, service endpoints, error messages. All from one API call.</w:t>
      </w:r>
    </w:p>
    <w:p w14:paraId="777931BA" w14:textId="77777777" w:rsidR="00637BA1" w:rsidRDefault="00000000">
      <w:pPr>
        <w:pStyle w:val="Heading4"/>
      </w:pPr>
      <w:bookmarkStart w:id="434" w:name="all-apps-summary"/>
      <w:r>
        <w:t>14.1 All Apps Summary</w:t>
      </w:r>
    </w:p>
    <w:p w14:paraId="7F759ED5" w14:textId="77777777" w:rsidR="00637BA1" w:rsidRDefault="00000000">
      <w:pPr>
        <w:pStyle w:val="SourceCode"/>
      </w:pPr>
      <w:r>
        <w:rPr>
          <w:rStyle w:val="ExtensionTok"/>
        </w:rPr>
        <w:t>curl</w:t>
      </w:r>
      <w:r>
        <w:rPr>
          <w:rStyle w:val="NormalTok"/>
        </w:rPr>
        <w:t xml:space="preserve"> </w:t>
      </w:r>
      <w:r>
        <w:rPr>
          <w:rStyle w:val="AttributeTok"/>
        </w:rPr>
        <w:t>-sk</w:t>
      </w:r>
      <w:r>
        <w:rPr>
          <w:rStyle w:val="NormalTok"/>
        </w:rPr>
        <w:t xml:space="preserve"> </w:t>
      </w:r>
      <w:r>
        <w:rPr>
          <w:rStyle w:val="StringTok"/>
        </w:rPr>
        <w:t>"</w:t>
      </w:r>
      <w:r>
        <w:rPr>
          <w:rStyle w:val="VariableTok"/>
        </w:rPr>
        <w:t>$ARGOCD_URL</w:t>
      </w:r>
      <w:r>
        <w:rPr>
          <w:rStyle w:val="StringTok"/>
        </w:rPr>
        <w:t>/api/v1/applications"</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"Cookie: argocd.token=</w:t>
      </w:r>
      <w:r>
        <w:rPr>
          <w:rStyle w:val="VariableTok"/>
        </w:rPr>
        <w:t>$TOKEN</w:t>
      </w:r>
      <w:r>
        <w:rPr>
          <w:rStyle w:val="StringTok"/>
        </w:rPr>
        <w:t>"</w:t>
      </w:r>
    </w:p>
    <w:p w14:paraId="5E5B51BB" w14:textId="77777777" w:rsidR="00637BA1" w:rsidRDefault="00000000">
      <w:r>
        <w:t>Parse:</w:t>
      </w:r>
    </w:p>
    <w:p w14:paraId="705B529D" w14:textId="77777777" w:rsidR="00637BA1" w:rsidRDefault="00000000">
      <w:pPr>
        <w:pStyle w:val="SourceCode"/>
      </w:pPr>
      <w:r>
        <w:rPr>
          <w:rStyle w:val="VerbatimChar"/>
        </w:rPr>
        <w:t>.items[] | {</w:t>
      </w:r>
      <w:r>
        <w:br/>
      </w:r>
      <w:r>
        <w:rPr>
          <w:rStyle w:val="VerbatimChar"/>
        </w:rPr>
        <w:t xml:space="preserve">  name: .metadata.name,</w:t>
      </w:r>
      <w:r>
        <w:br/>
      </w:r>
      <w:r>
        <w:rPr>
          <w:rStyle w:val="VerbatimChar"/>
        </w:rPr>
        <w:t xml:space="preserve">  sync: .status.sync.status,      # Synced, OutOfSync, Unknown</w:t>
      </w:r>
      <w:r>
        <w:br/>
      </w:r>
      <w:r>
        <w:rPr>
          <w:rStyle w:val="VerbatimChar"/>
        </w:rPr>
        <w:t xml:space="preserve">  health: .status.health.status,  # Healthy, Progressing, Degraded, Missing</w:t>
      </w:r>
      <w:r>
        <w:br/>
      </w:r>
      <w:r>
        <w:rPr>
          <w:rStyle w:val="VerbatimChar"/>
        </w:rPr>
        <w:t xml:space="preserve">  revision: .status.sync.revision</w:t>
      </w:r>
      <w:r>
        <w:br/>
      </w:r>
      <w:r>
        <w:rPr>
          <w:rStyle w:val="VerbatimChar"/>
        </w:rPr>
        <w:t>}</w:t>
      </w:r>
    </w:p>
    <w:p w14:paraId="7A7D4F83" w14:textId="77777777" w:rsidR="00637BA1" w:rsidRDefault="00000000">
      <w:pPr>
        <w:pStyle w:val="Heading4"/>
      </w:pPr>
      <w:bookmarkStart w:id="435" w:name="single-app-pod-level-detail"/>
      <w:bookmarkEnd w:id="434"/>
      <w:r>
        <w:t>14.2 Single App — Pod-Level Detail</w:t>
      </w:r>
    </w:p>
    <w:p w14:paraId="346045CF" w14:textId="77777777" w:rsidR="00637BA1" w:rsidRDefault="00000000">
      <w:pPr>
        <w:pStyle w:val="SourceCode"/>
      </w:pPr>
      <w:r>
        <w:rPr>
          <w:rStyle w:val="ExtensionTok"/>
        </w:rPr>
        <w:t>curl</w:t>
      </w:r>
      <w:r>
        <w:rPr>
          <w:rStyle w:val="NormalTok"/>
        </w:rPr>
        <w:t xml:space="preserve"> </w:t>
      </w:r>
      <w:r>
        <w:rPr>
          <w:rStyle w:val="AttributeTok"/>
        </w:rPr>
        <w:t>-sk</w:t>
      </w:r>
      <w:r>
        <w:rPr>
          <w:rStyle w:val="NormalTok"/>
        </w:rPr>
        <w:t xml:space="preserve"> </w:t>
      </w:r>
      <w:r>
        <w:rPr>
          <w:rStyle w:val="StringTok"/>
        </w:rPr>
        <w:t>"</w:t>
      </w:r>
      <w:r>
        <w:rPr>
          <w:rStyle w:val="VariableTok"/>
        </w:rPr>
        <w:t>$ARGOCD_URL</w:t>
      </w:r>
      <w:r>
        <w:rPr>
          <w:rStyle w:val="StringTok"/>
        </w:rPr>
        <w:t>/api/v1/applications/{app_name}/resource-tree"</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"Cookie: argocd.token=</w:t>
      </w:r>
      <w:r>
        <w:rPr>
          <w:rStyle w:val="VariableTok"/>
        </w:rPr>
        <w:t>$TOKEN</w:t>
      </w:r>
      <w:r>
        <w:rPr>
          <w:rStyle w:val="StringTok"/>
        </w:rPr>
        <w:t>"</w:t>
      </w:r>
    </w:p>
    <w:p w14:paraId="6C62DB5B" w14:textId="77777777" w:rsidR="00637BA1" w:rsidRDefault="00000000">
      <w:r>
        <w:t>Parse for health report:</w:t>
      </w:r>
    </w:p>
    <w:p w14:paraId="27862500" w14:textId="77777777" w:rsidR="00637BA1" w:rsidRDefault="00000000">
      <w:pPr>
        <w:pStyle w:val="SourceCode"/>
      </w:pPr>
      <w:r>
        <w:rPr>
          <w:rStyle w:val="VerbatimChar"/>
        </w:rPr>
        <w:t>pods_ready: count(.nodes[] | select(.kind=="Pod" and .health.status=="Healthy"))</w:t>
      </w:r>
      <w:r>
        <w:br/>
      </w:r>
      <w:r>
        <w:rPr>
          <w:rStyle w:val="VerbatimChar"/>
        </w:rPr>
        <w:t xml:space="preserve">            / count(.nodes[] | select(.kind=="Pod"))</w:t>
      </w:r>
      <w:r>
        <w:br/>
      </w:r>
      <w:r>
        <w:br/>
      </w:r>
      <w:r>
        <w:rPr>
          <w:rStyle w:val="VerbatimChar"/>
        </w:rPr>
        <w:t>services_ready: count(.nodes[] | select(.kind=="Service" and .health.status=="Healthy"))</w:t>
      </w:r>
      <w:r>
        <w:br/>
      </w:r>
      <w:r>
        <w:rPr>
          <w:rStyle w:val="VerbatimChar"/>
        </w:rPr>
        <w:t xml:space="preserve">                / count(.nodes[] | select(.kind=="Service"))</w:t>
      </w:r>
      <w:r>
        <w:br/>
      </w:r>
      <w:r>
        <w:br/>
      </w:r>
      <w:r>
        <w:rPr>
          <w:rStyle w:val="VerbatimChar"/>
        </w:rPr>
        <w:t>errors: .nodes[] | select(.health.status != "Healthy" and .health.message != null)</w:t>
      </w:r>
      <w:r>
        <w:br/>
      </w:r>
      <w:r>
        <w:rPr>
          <w:rStyle w:val="VerbatimChar"/>
        </w:rPr>
        <w:t xml:space="preserve">        → [{kind, name, message}]</w:t>
      </w:r>
    </w:p>
    <w:p w14:paraId="60463CE7" w14:textId="77777777" w:rsidR="00637BA1" w:rsidRDefault="00000000">
      <w:r>
        <w:t>This single API call gives you everything — pod names, pod health, service health, deployment rollout status, error messages. No need for separate API calls per resource.</w:t>
      </w:r>
    </w:p>
    <w:p w14:paraId="019B43D6" w14:textId="77777777" w:rsidR="00637BA1" w:rsidRDefault="00000000">
      <w:pPr>
        <w:pStyle w:val="Heading4"/>
      </w:pPr>
      <w:bookmarkStart w:id="436" w:name="argocd-tracks-all-resource-types"/>
      <w:bookmarkEnd w:id="435"/>
      <w:r>
        <w:t>14.3 ArgoCD Tracks All Resource Types</w:t>
      </w:r>
    </w:p>
    <w:p w14:paraId="3C861B05" w14:textId="77777777" w:rsidR="00637BA1" w:rsidRDefault="00000000">
      <w:r>
        <w:t>ArgoCD monitors the health of every resource in the Application — not just Pods:</w:t>
      </w:r>
    </w:p>
    <w:tbl>
      <w:tblPr>
        <w:tblStyle w:val="Table"/>
        <w:tblW w:w="5000" w:type="pct"/>
        <w:tblLayout w:type="fixed"/>
        <w:tblLook w:val="0020" w:firstRow="1" w:lastRow="0" w:firstColumn="0" w:lastColumn="0" w:noHBand="0" w:noVBand="0"/>
      </w:tblPr>
      <w:tblGrid>
        <w:gridCol w:w="2728"/>
        <w:gridCol w:w="6547"/>
      </w:tblGrid>
      <w:tr w:rsidR="00637BA1" w14:paraId="79F251A9" w14:textId="77777777">
        <w:trPr>
          <w:cnfStyle w:val="100000000000" w:firstRow="1" w:lastRow="0" w:firstColumn="0" w:lastColumn="0" w:oddVBand="0" w:evenVBand="0" w:oddHBand="0" w:evenHBand="0" w:firstRowFirstColumn="0" w:firstRowLastColumn="0" w:lastRowFirstColumn="0" w:lastRowLastColumn="0"/>
          <w:tblHeader/>
        </w:trPr>
        <w:tc>
          <w:tcPr>
            <w:tcW w:w="2329" w:type="dxa"/>
          </w:tcPr>
          <w:p w14:paraId="7FC76415" w14:textId="77777777" w:rsidR="00637BA1" w:rsidRDefault="00000000">
            <w:r>
              <w:t>Resource</w:t>
            </w:r>
          </w:p>
        </w:tc>
        <w:tc>
          <w:tcPr>
            <w:tcW w:w="5590" w:type="dxa"/>
          </w:tcPr>
          <w:p w14:paraId="1F577A0F" w14:textId="77777777" w:rsidR="00637BA1" w:rsidRDefault="00000000">
            <w:r>
              <w:t>How ArgoCD Checks Health</w:t>
            </w:r>
          </w:p>
        </w:tc>
      </w:tr>
      <w:tr w:rsidR="00637BA1" w14:paraId="19C5FEB4" w14:textId="77777777">
        <w:tc>
          <w:tcPr>
            <w:tcW w:w="2329" w:type="dxa"/>
          </w:tcPr>
          <w:p w14:paraId="6033B3C8" w14:textId="77777777" w:rsidR="00637BA1" w:rsidRDefault="00000000">
            <w:r>
              <w:t>Deployment / Rollout</w:t>
            </w:r>
          </w:p>
        </w:tc>
        <w:tc>
          <w:tcPr>
            <w:tcW w:w="5590" w:type="dxa"/>
          </w:tcPr>
          <w:p w14:paraId="3A84F55F" w14:textId="77777777" w:rsidR="00637BA1" w:rsidRDefault="00000000">
            <w:r>
              <w:t>All desired replicas ready</w:t>
            </w:r>
          </w:p>
        </w:tc>
      </w:tr>
      <w:tr w:rsidR="00637BA1" w14:paraId="5364EDA6" w14:textId="77777777">
        <w:tc>
          <w:tcPr>
            <w:tcW w:w="2329" w:type="dxa"/>
          </w:tcPr>
          <w:p w14:paraId="5BC8F3EA" w14:textId="77777777" w:rsidR="00637BA1" w:rsidRDefault="00000000">
            <w:r>
              <w:t>Pod</w:t>
            </w:r>
          </w:p>
        </w:tc>
        <w:tc>
          <w:tcPr>
            <w:tcW w:w="5590" w:type="dxa"/>
          </w:tcPr>
          <w:p w14:paraId="47423E82" w14:textId="77777777" w:rsidR="00637BA1" w:rsidRDefault="00000000">
            <w:r>
              <w:t>Running + Ready (readiness probe passing)</w:t>
            </w:r>
          </w:p>
        </w:tc>
      </w:tr>
      <w:tr w:rsidR="00637BA1" w14:paraId="4F3B7D38" w14:textId="77777777">
        <w:tc>
          <w:tcPr>
            <w:tcW w:w="2329" w:type="dxa"/>
          </w:tcPr>
          <w:p w14:paraId="61FDCCC6" w14:textId="77777777" w:rsidR="00637BA1" w:rsidRDefault="00000000">
            <w:r>
              <w:lastRenderedPageBreak/>
              <w:t>Service</w:t>
            </w:r>
          </w:p>
        </w:tc>
        <w:tc>
          <w:tcPr>
            <w:tcW w:w="5590" w:type="dxa"/>
          </w:tcPr>
          <w:p w14:paraId="60A5AF1B" w14:textId="77777777" w:rsidR="00637BA1" w:rsidRDefault="00000000">
            <w:r>
              <w:t>Has endpoints (pods backing it)</w:t>
            </w:r>
          </w:p>
        </w:tc>
      </w:tr>
      <w:tr w:rsidR="00637BA1" w14:paraId="5A996336" w14:textId="77777777">
        <w:tc>
          <w:tcPr>
            <w:tcW w:w="2329" w:type="dxa"/>
          </w:tcPr>
          <w:p w14:paraId="383FA217" w14:textId="77777777" w:rsidR="00637BA1" w:rsidRDefault="00000000">
            <w:r>
              <w:t>ConfigMap / Secret</w:t>
            </w:r>
          </w:p>
        </w:tc>
        <w:tc>
          <w:tcPr>
            <w:tcW w:w="5590" w:type="dxa"/>
          </w:tcPr>
          <w:p w14:paraId="7C3A1089" w14:textId="77777777" w:rsidR="00637BA1" w:rsidRDefault="00000000">
            <w:r>
              <w:t>Always Healthy (no runtime state)</w:t>
            </w:r>
          </w:p>
        </w:tc>
      </w:tr>
      <w:tr w:rsidR="00637BA1" w14:paraId="731EE3C4" w14:textId="77777777">
        <w:tc>
          <w:tcPr>
            <w:tcW w:w="2329" w:type="dxa"/>
          </w:tcPr>
          <w:p w14:paraId="497FE9CE" w14:textId="77777777" w:rsidR="00637BA1" w:rsidRDefault="00000000">
            <w:r>
              <w:t>PVC</w:t>
            </w:r>
          </w:p>
        </w:tc>
        <w:tc>
          <w:tcPr>
            <w:tcW w:w="5590" w:type="dxa"/>
          </w:tcPr>
          <w:p w14:paraId="4B395FD9" w14:textId="77777777" w:rsidR="00637BA1" w:rsidRDefault="00000000">
            <w:r>
              <w:t>Bound to a PersistentVolume</w:t>
            </w:r>
          </w:p>
        </w:tc>
      </w:tr>
      <w:tr w:rsidR="00637BA1" w14:paraId="2332C9A4" w14:textId="77777777">
        <w:tc>
          <w:tcPr>
            <w:tcW w:w="2329" w:type="dxa"/>
          </w:tcPr>
          <w:p w14:paraId="0314D18A" w14:textId="77777777" w:rsidR="00637BA1" w:rsidRDefault="00000000">
            <w:r>
              <w:t>NetworkPolicy</w:t>
            </w:r>
          </w:p>
        </w:tc>
        <w:tc>
          <w:tcPr>
            <w:tcW w:w="5590" w:type="dxa"/>
          </w:tcPr>
          <w:p w14:paraId="50B74DDC" w14:textId="77777777" w:rsidR="00637BA1" w:rsidRDefault="00000000">
            <w:r>
              <w:t>Always Healthy (applied = done)</w:t>
            </w:r>
          </w:p>
        </w:tc>
      </w:tr>
      <w:tr w:rsidR="00637BA1" w14:paraId="0444D2E1" w14:textId="77777777">
        <w:tc>
          <w:tcPr>
            <w:tcW w:w="2329" w:type="dxa"/>
          </w:tcPr>
          <w:p w14:paraId="6E6E6574" w14:textId="77777777" w:rsidR="00637BA1" w:rsidRDefault="00000000">
            <w:r>
              <w:t>CRDs (VaultStaticSecret, etc.)</w:t>
            </w:r>
          </w:p>
        </w:tc>
        <w:tc>
          <w:tcPr>
            <w:tcW w:w="5590" w:type="dxa"/>
          </w:tcPr>
          <w:p w14:paraId="1C36FAEB" w14:textId="77777777" w:rsidR="00637BA1" w:rsidRDefault="00000000">
            <w:r>
              <w:t xml:space="preserve">Reads </w:t>
            </w:r>
            <w:r>
              <w:rPr>
                <w:rStyle w:val="VerbatimChar"/>
              </w:rPr>
              <w:t>.status.conditions</w:t>
            </w:r>
            <w:r>
              <w:t xml:space="preserve"> if they follow K8s convention</w:t>
            </w:r>
          </w:p>
        </w:tc>
      </w:tr>
    </w:tbl>
    <w:p w14:paraId="5F5ABC7B" w14:textId="77777777" w:rsidR="00637BA1" w:rsidRDefault="00000000">
      <w:pPr>
        <w:pStyle w:val="BodyText"/>
      </w:pPr>
      <w:r>
        <w:t xml:space="preserve">If ANY resource is unhealthy, the Application’s </w:t>
      </w:r>
      <w:r>
        <w:rPr>
          <w:rStyle w:val="VerbatimChar"/>
        </w:rPr>
        <w:t>health.status</w:t>
      </w:r>
      <w:r>
        <w:t xml:space="preserve"> reflects it.</w:t>
      </w:r>
    </w:p>
    <w:p w14:paraId="36FDA41C" w14:textId="77777777" w:rsidR="00637BA1" w:rsidRDefault="00B401DD">
      <w:r>
        <w:rPr>
          <w:noProof/>
        </w:rPr>
        <w:pict w14:anchorId="69ECF5CA">
          <v:rect id="_x0000_i1077" alt="" style="width:451.3pt;height:.05pt;mso-width-percent:0;mso-height-percent:0;mso-width-percent:0;mso-height-percent:0" o:hralign="center" o:hrstd="t" o:hr="t"/>
        </w:pict>
      </w:r>
    </w:p>
    <w:p w14:paraId="3B8D8F74" w14:textId="77777777" w:rsidR="00637BA1" w:rsidRDefault="00000000">
      <w:pPr>
        <w:pStyle w:val="Heading3"/>
      </w:pPr>
      <w:bookmarkStart w:id="437" w:name="live-resource-query"/>
      <w:bookmarkStart w:id="438" w:name="_Toc226630945"/>
      <w:bookmarkEnd w:id="432"/>
      <w:bookmarkEnd w:id="436"/>
      <w:r>
        <w:t>15. Live Resource Query</w:t>
      </w:r>
      <w:bookmarkEnd w:id="438"/>
    </w:p>
    <w:p w14:paraId="40C52158" w14:textId="77777777" w:rsidR="00637BA1" w:rsidRDefault="00000000">
      <w:r>
        <w:t>Get the actual running version, replicas, and image from ArgoCD — without direct cluster access.</w:t>
      </w:r>
    </w:p>
    <w:p w14:paraId="659CFC64" w14:textId="77777777" w:rsidR="00637BA1" w:rsidRDefault="00000000">
      <w:pPr>
        <w:pStyle w:val="SourceCode"/>
      </w:pPr>
      <w:r>
        <w:rPr>
          <w:rStyle w:val="ExtensionTok"/>
        </w:rPr>
        <w:t>curl</w:t>
      </w:r>
      <w:r>
        <w:rPr>
          <w:rStyle w:val="NormalTok"/>
        </w:rPr>
        <w:t xml:space="preserve"> </w:t>
      </w:r>
      <w:r>
        <w:rPr>
          <w:rStyle w:val="AttributeTok"/>
        </w:rPr>
        <w:t>-sk</w:t>
      </w:r>
      <w:r>
        <w:rPr>
          <w:rStyle w:val="NormalTok"/>
        </w:rPr>
        <w:t xml:space="preserve"> </w:t>
      </w:r>
      <w:r>
        <w:rPr>
          <w:rStyle w:val="StringTok"/>
        </w:rPr>
        <w:t>"</w:t>
      </w:r>
      <w:r>
        <w:rPr>
          <w:rStyle w:val="VariableTok"/>
        </w:rPr>
        <w:t>$ARGOCD_URL</w:t>
      </w:r>
      <w:r>
        <w:rPr>
          <w:rStyle w:val="StringTok"/>
        </w:rPr>
        <w:t>/api/v1/applications/{app_name}/resource?resourceName={resource_name}&amp;kind=Deployment&amp;namespace={namespace}&amp;group=apps&amp;version=v1"</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"Cookie: argocd.token=</w:t>
      </w:r>
      <w:r>
        <w:rPr>
          <w:rStyle w:val="VariableTok"/>
        </w:rPr>
        <w:t>$TOKEN</w:t>
      </w:r>
      <w:r>
        <w:rPr>
          <w:rStyle w:val="StringTok"/>
        </w:rPr>
        <w:t>"</w:t>
      </w:r>
    </w:p>
    <w:p w14:paraId="528B76D9" w14:textId="77777777" w:rsidR="00637BA1" w:rsidRDefault="00000000">
      <w:r>
        <w:rPr>
          <w:b/>
          <w:bCs/>
        </w:rPr>
        <w:t xml:space="preserve">Response contains </w:t>
      </w:r>
      <w:r>
        <w:rPr>
          <w:rStyle w:val="VerbatimChar"/>
          <w:b/>
          <w:bCs/>
        </w:rPr>
        <w:t>.manifest</w:t>
      </w:r>
      <w:r>
        <w:t xml:space="preserve"> — the live K8s resource as JSON string. Parse it:</w:t>
      </w:r>
    </w:p>
    <w:p w14:paraId="4B5B3999" w14:textId="77777777" w:rsidR="00637BA1" w:rsidRDefault="00000000">
      <w:pPr>
        <w:pStyle w:val="SourceCode"/>
      </w:pPr>
      <w:r>
        <w:rPr>
          <w:rStyle w:val="VerbatimChar"/>
        </w:rPr>
        <w:t>.manifest | fromjson | {</w:t>
      </w:r>
      <w:r>
        <w:br/>
      </w:r>
      <w:r>
        <w:rPr>
          <w:rStyle w:val="VerbatimChar"/>
        </w:rPr>
        <w:t xml:space="preserve">  replicas: .spec.replicas,</w:t>
      </w:r>
      <w:r>
        <w:br/>
      </w:r>
      <w:r>
        <w:rPr>
          <w:rStyle w:val="VerbatimChar"/>
        </w:rPr>
        <w:t xml:space="preserve">  image: .spec.template.spec.containers[0].image,</w:t>
      </w:r>
      <w:r>
        <w:br/>
      </w:r>
      <w:r>
        <w:rPr>
          <w:rStyle w:val="VerbatimChar"/>
        </w:rPr>
        <w:t xml:space="preserve">  version: (.spec.template.spec.containers[0].env[] | select(.name=="APP_VERSION") | .value)</w:t>
      </w:r>
      <w:r>
        <w:br/>
      </w:r>
      <w:r>
        <w:rPr>
          <w:rStyle w:val="VerbatimChar"/>
        </w:rPr>
        <w:t>}</w:t>
      </w:r>
    </w:p>
    <w:p w14:paraId="05BD8976" w14:textId="77777777" w:rsidR="00637BA1" w:rsidRDefault="00000000">
      <w:r>
        <w:t xml:space="preserve">For Rollout CRD: use </w:t>
      </w:r>
      <w:r>
        <w:rPr>
          <w:rStyle w:val="VerbatimChar"/>
        </w:rPr>
        <w:t>kind=Rollout&amp;group=argoproj.io&amp;version=v1alpha1</w:t>
      </w:r>
      <w:r>
        <w:t>.</w:t>
      </w:r>
    </w:p>
    <w:p w14:paraId="534F3667" w14:textId="77777777" w:rsidR="00637BA1" w:rsidRDefault="00000000">
      <w:pPr>
        <w:pStyle w:val="BodyText"/>
      </w:pPr>
      <w:r>
        <w:t xml:space="preserve">This returns the </w:t>
      </w:r>
      <w:r>
        <w:rPr>
          <w:b/>
          <w:bCs/>
        </w:rPr>
        <w:t>live cluster state</w:t>
      </w:r>
      <w:r>
        <w:t>, not what Git says. Use it to verify that a deployment actually applied, or to show current state to the operator.</w:t>
      </w:r>
    </w:p>
    <w:p w14:paraId="20E6F2A6" w14:textId="77777777" w:rsidR="00637BA1" w:rsidRDefault="00B401DD">
      <w:r>
        <w:rPr>
          <w:noProof/>
        </w:rPr>
        <w:pict w14:anchorId="024CA836">
          <v:rect id="_x0000_i1076" alt="" style="width:451.3pt;height:.05pt;mso-width-percent:0;mso-height-percent:0;mso-width-percent:0;mso-height-percent:0" o:hralign="center" o:hrstd="t" o:hr="t"/>
        </w:pict>
      </w:r>
    </w:p>
    <w:p w14:paraId="56F78CFD" w14:textId="77777777" w:rsidR="00637BA1" w:rsidRDefault="00000000">
      <w:pPr>
        <w:pStyle w:val="Heading3"/>
      </w:pPr>
      <w:bookmarkStart w:id="439" w:name="state-recording"/>
      <w:bookmarkStart w:id="440" w:name="_Toc226630946"/>
      <w:bookmarkEnd w:id="437"/>
      <w:r>
        <w:t>16. State Recording</w:t>
      </w:r>
      <w:bookmarkEnd w:id="440"/>
    </w:p>
    <w:p w14:paraId="71E8B912" w14:textId="77777777" w:rsidR="00637BA1" w:rsidRDefault="00000000">
      <w:r>
        <w:t>Every deployment operation must maintain a complete record.</w:t>
      </w:r>
    </w:p>
    <w:p w14:paraId="0810EEB7" w14:textId="77777777" w:rsidR="00637BA1" w:rsidRDefault="00000000">
      <w:pPr>
        <w:pStyle w:val="Heading4"/>
      </w:pPr>
      <w:bookmarkStart w:id="441" w:name="deployment-record"/>
      <w:r>
        <w:t>16.1 Deployment Record</w:t>
      </w:r>
    </w:p>
    <w:p w14:paraId="0CA289AC" w14:textId="77777777" w:rsidR="00637BA1" w:rsidRDefault="00000000">
      <w:r>
        <w:t>Created at the start of every operation:</w:t>
      </w:r>
    </w:p>
    <w:p w14:paraId="52883EE2" w14:textId="77777777" w:rsidR="00637BA1" w:rsidRDefault="00000000">
      <w:pPr>
        <w:pStyle w:val="SourceCode"/>
      </w:pPr>
      <w:r>
        <w:rPr>
          <w:rStyle w:val="FunctionTok"/>
        </w:rPr>
        <w:t>{</w:t>
      </w:r>
      <w:r>
        <w:br/>
      </w:r>
      <w:r>
        <w:rPr>
          <w:rStyle w:val="NormalTok"/>
        </w:rPr>
        <w:t xml:space="preserve">  </w:t>
      </w:r>
      <w:r>
        <w:rPr>
          <w:rStyle w:val="DataTypeTok"/>
        </w:rPr>
        <w:t>"deployment_id"</w:t>
      </w:r>
      <w:r>
        <w:rPr>
          <w:rStyle w:val="FunctionTok"/>
        </w:rPr>
        <w:t>:</w:t>
      </w:r>
      <w:r>
        <w:rPr>
          <w:rStyle w:val="NormalTok"/>
        </w:rPr>
        <w:t xml:space="preserve"> </w:t>
      </w:r>
      <w:r>
        <w:rPr>
          <w:rStyle w:val="StringTok"/>
        </w:rPr>
        <w:t>"deploy-2026-03-31-001"</w:t>
      </w:r>
      <w:r>
        <w:rPr>
          <w:rStyle w:val="FunctionTok"/>
        </w:rPr>
        <w:t>,</w:t>
      </w:r>
      <w:r>
        <w:br/>
      </w:r>
      <w:r>
        <w:rPr>
          <w:rStyle w:val="NormalTok"/>
        </w:rPr>
        <w:t xml:space="preserve">  </w:t>
      </w:r>
      <w:r>
        <w:rPr>
          <w:rStyle w:val="DataTypeTok"/>
        </w:rPr>
        <w:t>"helix_id"</w:t>
      </w:r>
      <w:r>
        <w:rPr>
          <w:rStyle w:val="FunctionTok"/>
        </w:rPr>
        <w:t>:</w:t>
      </w:r>
      <w:r>
        <w:rPr>
          <w:rStyle w:val="NormalTok"/>
        </w:rPr>
        <w:t xml:space="preserve"> </w:t>
      </w:r>
      <w:r>
        <w:rPr>
          <w:rStyle w:val="StringTok"/>
        </w:rPr>
        <w:t>"HELIX-12345"</w:t>
      </w:r>
      <w:r>
        <w:rPr>
          <w:rStyle w:val="FunctionTok"/>
        </w:rPr>
        <w:t>,</w:t>
      </w:r>
      <w:r>
        <w:br/>
      </w:r>
      <w:r>
        <w:rPr>
          <w:rStyle w:val="NormalTok"/>
        </w:rPr>
        <w:t xml:space="preserve">  </w:t>
      </w:r>
      <w:r>
        <w:rPr>
          <w:rStyle w:val="DataTypeTok"/>
        </w:rPr>
        <w:t>"action"</w:t>
      </w:r>
      <w:r>
        <w:rPr>
          <w:rStyle w:val="FunctionTok"/>
        </w:rPr>
        <w:t>:</w:t>
      </w:r>
      <w:r>
        <w:rPr>
          <w:rStyle w:val="NormalTok"/>
        </w:rPr>
        <w:t xml:space="preserve"> </w:t>
      </w:r>
      <w:r>
        <w:rPr>
          <w:rStyle w:val="StringTok"/>
        </w:rPr>
        <w:t>"deploy"</w:t>
      </w:r>
      <w:r>
        <w:rPr>
          <w:rStyle w:val="FunctionTok"/>
        </w:rPr>
        <w:t>,</w:t>
      </w:r>
      <w:r>
        <w:br/>
      </w:r>
      <w:r>
        <w:rPr>
          <w:rStyle w:val="NormalTok"/>
        </w:rPr>
        <w:t xml:space="preserve">  </w:t>
      </w:r>
      <w:r>
        <w:rPr>
          <w:rStyle w:val="DataTypeTok"/>
        </w:rPr>
        <w:t>"environment"</w:t>
      </w:r>
      <w:r>
        <w:rPr>
          <w:rStyle w:val="FunctionTok"/>
        </w:rPr>
        <w:t>:</w:t>
      </w:r>
      <w:r>
        <w:rPr>
          <w:rStyle w:val="NormalTok"/>
        </w:rPr>
        <w:t xml:space="preserve"> </w:t>
      </w:r>
      <w:r>
        <w:rPr>
          <w:rStyle w:val="StringTok"/>
        </w:rPr>
        <w:t>"prod"</w:t>
      </w:r>
      <w:r>
        <w:rPr>
          <w:rStyle w:val="FunctionTok"/>
        </w:rPr>
        <w:t>,</w:t>
      </w:r>
      <w:r>
        <w:br/>
      </w:r>
      <w:r>
        <w:rPr>
          <w:rStyle w:val="NormalTok"/>
        </w:rPr>
        <w:t xml:space="preserve">  </w:t>
      </w:r>
      <w:r>
        <w:rPr>
          <w:rStyle w:val="DataTypeTok"/>
        </w:rPr>
        <w:t>"nf"</w:t>
      </w:r>
      <w:r>
        <w:rPr>
          <w:rStyle w:val="FunctionTok"/>
        </w:rPr>
        <w:t>:</w:t>
      </w:r>
      <w:r>
        <w:rPr>
          <w:rStyle w:val="NormalTok"/>
        </w:rPr>
        <w:t xml:space="preserve"> </w:t>
      </w:r>
      <w:r>
        <w:rPr>
          <w:rStyle w:val="StringTok"/>
        </w:rPr>
        <w:t>"ims"</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"in_progress"</w:t>
      </w:r>
      <w:r>
        <w:rPr>
          <w:rStyle w:val="FunctionTok"/>
        </w:rPr>
        <w:t>,</w:t>
      </w:r>
      <w:r>
        <w:br/>
      </w:r>
      <w:r>
        <w:rPr>
          <w:rStyle w:val="NormalTok"/>
        </w:rPr>
        <w:t xml:space="preserve">  </w:t>
      </w:r>
      <w:r>
        <w:rPr>
          <w:rStyle w:val="DataTypeTok"/>
        </w:rPr>
        <w:t>"components"</w:t>
      </w:r>
      <w:r>
        <w:rPr>
          <w:rStyle w:val="FunctionTok"/>
        </w:rPr>
        <w:t>:</w:t>
      </w:r>
      <w:r>
        <w:rPr>
          <w:rStyle w:val="NormalTok"/>
        </w:rPr>
        <w:t xml:space="preserve"> </w:t>
      </w:r>
      <w:r>
        <w:rPr>
          <w:rStyle w:val="OtherTok"/>
        </w:rPr>
        <w:t>[</w:t>
      </w:r>
      <w:r>
        <w:rPr>
          <w:rStyle w:val="StringTok"/>
        </w:rPr>
        <w:t>"cms"</w:t>
      </w:r>
      <w:r>
        <w:rPr>
          <w:rStyle w:val="OtherTok"/>
        </w:rPr>
        <w:t>,</w:t>
      </w:r>
      <w:r>
        <w:rPr>
          <w:rStyle w:val="NormalTok"/>
        </w:rPr>
        <w:t xml:space="preserve"> </w:t>
      </w:r>
      <w:r>
        <w:rPr>
          <w:rStyle w:val="StringTok"/>
        </w:rPr>
        <w:t>"imc"</w:t>
      </w:r>
      <w:r>
        <w:rPr>
          <w:rStyle w:val="OtherTok"/>
        </w:rPr>
        <w:t>,</w:t>
      </w:r>
      <w:r>
        <w:rPr>
          <w:rStyle w:val="NormalTok"/>
        </w:rPr>
        <w:t xml:space="preserve"> </w:t>
      </w:r>
      <w:r>
        <w:rPr>
          <w:rStyle w:val="StringTok"/>
        </w:rPr>
        <w:t>"mtas"</w:t>
      </w:r>
      <w:r>
        <w:rPr>
          <w:rStyle w:val="OtherTok"/>
        </w:rPr>
        <w:t>]</w:t>
      </w:r>
      <w:r>
        <w:rPr>
          <w:rStyle w:val="FunctionTok"/>
        </w:rPr>
        <w:t>,</w:t>
      </w:r>
      <w:r>
        <w:br/>
      </w:r>
      <w:r>
        <w:rPr>
          <w:rStyle w:val="NormalTok"/>
        </w:rPr>
        <w:t xml:space="preserve">  </w:t>
      </w:r>
      <w:r>
        <w:rPr>
          <w:rStyle w:val="DataTypeTok"/>
        </w:rPr>
        <w:t>"created_at"</w:t>
      </w:r>
      <w:r>
        <w:rPr>
          <w:rStyle w:val="FunctionTok"/>
        </w:rPr>
        <w:t>:</w:t>
      </w:r>
      <w:r>
        <w:rPr>
          <w:rStyle w:val="NormalTok"/>
        </w:rPr>
        <w:t xml:space="preserve"> </w:t>
      </w:r>
      <w:r>
        <w:rPr>
          <w:rStyle w:val="StringTok"/>
        </w:rPr>
        <w:t>"2026-03-31T10:00:00Z"</w:t>
      </w:r>
      <w:r>
        <w:br/>
      </w:r>
      <w:r>
        <w:rPr>
          <w:rStyle w:val="FunctionTok"/>
        </w:rPr>
        <w:t>}</w:t>
      </w:r>
    </w:p>
    <w:p w14:paraId="4FE1552B" w14:textId="77777777" w:rsidR="00637BA1" w:rsidRDefault="00000000">
      <w:pPr>
        <w:pStyle w:val="Heading4"/>
      </w:pPr>
      <w:bookmarkStart w:id="442" w:name="component-result"/>
      <w:bookmarkEnd w:id="441"/>
      <w:r>
        <w:lastRenderedPageBreak/>
        <w:t>16.2 Component Result</w:t>
      </w:r>
    </w:p>
    <w:p w14:paraId="128D3022" w14:textId="77777777" w:rsidR="00637BA1" w:rsidRDefault="00000000">
      <w:r>
        <w:t>Recorded after each component sync completes:</w:t>
      </w:r>
    </w:p>
    <w:p w14:paraId="4D7C5634" w14:textId="77777777" w:rsidR="00637BA1" w:rsidRDefault="00000000">
      <w:pPr>
        <w:pStyle w:val="SourceCode"/>
      </w:pPr>
      <w:r>
        <w:rPr>
          <w:rStyle w:val="FunctionTok"/>
        </w:rPr>
        <w:t>{</w:t>
      </w:r>
      <w:r>
        <w:br/>
      </w:r>
      <w:r>
        <w:rPr>
          <w:rStyle w:val="NormalTok"/>
        </w:rPr>
        <w:t xml:space="preserve">  </w:t>
      </w:r>
      <w:r>
        <w:rPr>
          <w:rStyle w:val="DataTypeTok"/>
        </w:rPr>
        <w:t>"deployment_id"</w:t>
      </w:r>
      <w:r>
        <w:rPr>
          <w:rStyle w:val="FunctionTok"/>
        </w:rPr>
        <w:t>:</w:t>
      </w:r>
      <w:r>
        <w:rPr>
          <w:rStyle w:val="NormalTok"/>
        </w:rPr>
        <w:t xml:space="preserve"> </w:t>
      </w:r>
      <w:r>
        <w:rPr>
          <w:rStyle w:val="StringTok"/>
        </w:rPr>
        <w:t>"deploy-2026-03-31-001"</w:t>
      </w:r>
      <w:r>
        <w:rPr>
          <w:rStyle w:val="FunctionTok"/>
        </w:rPr>
        <w:t>,</w:t>
      </w:r>
      <w:r>
        <w:br/>
      </w:r>
      <w:r>
        <w:rPr>
          <w:rStyle w:val="NormalTok"/>
        </w:rPr>
        <w:t xml:space="preserve">  </w:t>
      </w:r>
      <w:r>
        <w:rPr>
          <w:rStyle w:val="DataTypeTok"/>
        </w:rPr>
        <w:t>"component"</w:t>
      </w:r>
      <w:r>
        <w:rPr>
          <w:rStyle w:val="FunctionTok"/>
        </w:rPr>
        <w:t>:</w:t>
      </w:r>
      <w:r>
        <w:rPr>
          <w:rStyle w:val="NormalTok"/>
        </w:rPr>
        <w:t xml:space="preserve"> </w:t>
      </w:r>
      <w:r>
        <w:rPr>
          <w:rStyle w:val="StringTok"/>
        </w:rPr>
        <w:t>"mtas"</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"healthy"</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"2.0.0"</w:t>
      </w:r>
      <w:r>
        <w:rPr>
          <w:rStyle w:val="FunctionTok"/>
        </w:rPr>
        <w:t>,</w:t>
      </w:r>
      <w:r>
        <w:br/>
      </w:r>
      <w:r>
        <w:rPr>
          <w:rStyle w:val="NormalTok"/>
        </w:rPr>
        <w:t xml:space="preserve">  </w:t>
      </w:r>
      <w:r>
        <w:rPr>
          <w:rStyle w:val="DataTypeTok"/>
        </w:rPr>
        <w:t>"commit_sha"</w:t>
      </w:r>
      <w:r>
        <w:rPr>
          <w:rStyle w:val="FunctionTok"/>
        </w:rPr>
        <w:t>:</w:t>
      </w:r>
      <w:r>
        <w:rPr>
          <w:rStyle w:val="NormalTok"/>
        </w:rPr>
        <w:t xml:space="preserve"> </w:t>
      </w:r>
      <w:r>
        <w:rPr>
          <w:rStyle w:val="StringTok"/>
        </w:rPr>
        <w:t>"abc123"</w:t>
      </w:r>
      <w:r>
        <w:rPr>
          <w:rStyle w:val="FunctionTok"/>
        </w:rPr>
        <w:t>,</w:t>
      </w:r>
      <w:r>
        <w:br/>
      </w:r>
      <w:r>
        <w:rPr>
          <w:rStyle w:val="NormalTok"/>
        </w:rPr>
        <w:t xml:space="preserve">  </w:t>
      </w:r>
      <w:r>
        <w:rPr>
          <w:rStyle w:val="DataTypeTok"/>
        </w:rPr>
        <w:t>"health_report"</w:t>
      </w:r>
      <w:r>
        <w:rPr>
          <w:rStyle w:val="FunctionTok"/>
        </w:rPr>
        <w:t>:</w:t>
      </w:r>
      <w:r>
        <w:rPr>
          <w:rStyle w:val="NormalTok"/>
        </w:rPr>
        <w:t xml:space="preserve"> </w:t>
      </w:r>
      <w:r>
        <w:rPr>
          <w:rStyle w:val="FunctionTok"/>
        </w:rPr>
        <w:t>{</w:t>
      </w:r>
      <w:r>
        <w:br/>
      </w:r>
      <w:r>
        <w:rPr>
          <w:rStyle w:val="NormalTok"/>
        </w:rPr>
        <w:t xml:space="preserve">    </w:t>
      </w:r>
      <w:r>
        <w:rPr>
          <w:rStyle w:val="DataTypeTok"/>
        </w:rPr>
        <w:t>"pods_ready"</w:t>
      </w:r>
      <w:r>
        <w:rPr>
          <w:rStyle w:val="FunctionTok"/>
        </w:rPr>
        <w:t>:</w:t>
      </w:r>
      <w:r>
        <w:rPr>
          <w:rStyle w:val="NormalTok"/>
        </w:rPr>
        <w:t xml:space="preserve"> </w:t>
      </w:r>
      <w:r>
        <w:rPr>
          <w:rStyle w:val="StringTok"/>
        </w:rPr>
        <w:t>"6/6"</w:t>
      </w:r>
      <w:r>
        <w:rPr>
          <w:rStyle w:val="FunctionTok"/>
        </w:rPr>
        <w:t>,</w:t>
      </w:r>
      <w:r>
        <w:br/>
      </w:r>
      <w:r>
        <w:rPr>
          <w:rStyle w:val="NormalTok"/>
        </w:rPr>
        <w:t xml:space="preserve">    </w:t>
      </w:r>
      <w:r>
        <w:rPr>
          <w:rStyle w:val="DataTypeTok"/>
        </w:rPr>
        <w:t>"services_with_endpoints"</w:t>
      </w:r>
      <w:r>
        <w:rPr>
          <w:rStyle w:val="FunctionTok"/>
        </w:rPr>
        <w:t>:</w:t>
      </w:r>
      <w:r>
        <w:rPr>
          <w:rStyle w:val="NormalTok"/>
        </w:rPr>
        <w:t xml:space="preserve"> </w:t>
      </w:r>
      <w:r>
        <w:rPr>
          <w:rStyle w:val="StringTok"/>
        </w:rPr>
        <w:t>"3/3"</w:t>
      </w:r>
      <w:r>
        <w:rPr>
          <w:rStyle w:val="FunctionTok"/>
        </w:rPr>
        <w:t>,</w:t>
      </w:r>
      <w:r>
        <w:br/>
      </w:r>
      <w:r>
        <w:rPr>
          <w:rStyle w:val="NormalTok"/>
        </w:rPr>
        <w:t xml:space="preserve">    </w:t>
      </w:r>
      <w:r>
        <w:rPr>
          <w:rStyle w:val="DataTypeTok"/>
        </w:rPr>
        <w:t>"errors"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"deployed_at"</w:t>
      </w:r>
      <w:r>
        <w:rPr>
          <w:rStyle w:val="FunctionTok"/>
        </w:rPr>
        <w:t>:</w:t>
      </w:r>
      <w:r>
        <w:rPr>
          <w:rStyle w:val="NormalTok"/>
        </w:rPr>
        <w:t xml:space="preserve"> </w:t>
      </w:r>
      <w:r>
        <w:rPr>
          <w:rStyle w:val="StringTok"/>
        </w:rPr>
        <w:t>"2026-03-31T10:05:00Z"</w:t>
      </w:r>
      <w:r>
        <w:br/>
      </w:r>
      <w:r>
        <w:rPr>
          <w:rStyle w:val="FunctionTok"/>
        </w:rPr>
        <w:t>}</w:t>
      </w:r>
    </w:p>
    <w:p w14:paraId="3603D82A" w14:textId="77777777" w:rsidR="00637BA1" w:rsidRDefault="00000000">
      <w:pPr>
        <w:pStyle w:val="Heading4"/>
      </w:pPr>
      <w:bookmarkStart w:id="443" w:name="diff-snapshot"/>
      <w:bookmarkEnd w:id="442"/>
      <w:r>
        <w:t>16.3 Diff Snapshot</w:t>
      </w:r>
    </w:p>
    <w:p w14:paraId="4C88A3D7" w14:textId="77777777" w:rsidR="00637BA1" w:rsidRDefault="00000000">
      <w:r>
        <w:t>Captured before each commit:</w:t>
      </w:r>
    </w:p>
    <w:p w14:paraId="31024E1E" w14:textId="77777777" w:rsidR="00637BA1" w:rsidRDefault="00000000">
      <w:pPr>
        <w:pStyle w:val="SourceCode"/>
      </w:pPr>
      <w:r>
        <w:rPr>
          <w:rStyle w:val="FunctionTok"/>
        </w:rPr>
        <w:t>{</w:t>
      </w:r>
      <w:r>
        <w:br/>
      </w:r>
      <w:r>
        <w:rPr>
          <w:rStyle w:val="NormalTok"/>
        </w:rPr>
        <w:t xml:space="preserve">  </w:t>
      </w:r>
      <w:r>
        <w:rPr>
          <w:rStyle w:val="DataTypeTok"/>
        </w:rPr>
        <w:t>"deployment_id"</w:t>
      </w:r>
      <w:r>
        <w:rPr>
          <w:rStyle w:val="FunctionTok"/>
        </w:rPr>
        <w:t>:</w:t>
      </w:r>
      <w:r>
        <w:rPr>
          <w:rStyle w:val="NormalTok"/>
        </w:rPr>
        <w:t xml:space="preserve"> </w:t>
      </w:r>
      <w:r>
        <w:rPr>
          <w:rStyle w:val="StringTok"/>
        </w:rPr>
        <w:t>"deploy-2026-03-31-001"</w:t>
      </w:r>
      <w:r>
        <w:rPr>
          <w:rStyle w:val="FunctionTok"/>
        </w:rPr>
        <w:t>,</w:t>
      </w:r>
      <w:r>
        <w:br/>
      </w:r>
      <w:r>
        <w:rPr>
          <w:rStyle w:val="NormalTok"/>
        </w:rPr>
        <w:t xml:space="preserve">  </w:t>
      </w:r>
      <w:r>
        <w:rPr>
          <w:rStyle w:val="DataTypeTok"/>
        </w:rPr>
        <w:t>"component"</w:t>
      </w:r>
      <w:r>
        <w:rPr>
          <w:rStyle w:val="FunctionTok"/>
        </w:rPr>
        <w:t>:</w:t>
      </w:r>
      <w:r>
        <w:rPr>
          <w:rStyle w:val="NormalTok"/>
        </w:rPr>
        <w:t xml:space="preserve"> </w:t>
      </w:r>
      <w:r>
        <w:rPr>
          <w:rStyle w:val="StringTok"/>
        </w:rPr>
        <w:t>"mtas"</w:t>
      </w:r>
      <w:r>
        <w:rPr>
          <w:rStyle w:val="FunctionTok"/>
        </w:rPr>
        <w:t>,</w:t>
      </w:r>
      <w:r>
        <w:br/>
      </w:r>
      <w:r>
        <w:rPr>
          <w:rStyle w:val="NormalTok"/>
        </w:rPr>
        <w:t xml:space="preserve">  </w:t>
      </w:r>
      <w:r>
        <w:rPr>
          <w:rStyle w:val="DataTypeTok"/>
        </w:rPr>
        <w:t>"diff_text"</w:t>
      </w:r>
      <w:r>
        <w:rPr>
          <w:rStyle w:val="FunctionTok"/>
        </w:rPr>
        <w:t>:</w:t>
      </w:r>
      <w:r>
        <w:rPr>
          <w:rStyle w:val="NormalTok"/>
        </w:rPr>
        <w:t xml:space="preserve"> </w:t>
      </w:r>
      <w:r>
        <w:rPr>
          <w:rStyle w:val="StringTok"/>
        </w:rPr>
        <w:t>"--- a/values.yaml</w:t>
      </w:r>
      <w:r>
        <w:rPr>
          <w:rStyle w:val="CharTok"/>
        </w:rPr>
        <w:t>\n</w:t>
      </w:r>
      <w:r>
        <w:rPr>
          <w:rStyle w:val="StringTok"/>
        </w:rPr>
        <w:t>+++ b/values.yaml</w:t>
      </w:r>
      <w:r>
        <w:rPr>
          <w:rStyle w:val="CharTok"/>
        </w:rPr>
        <w:t>\n</w:t>
      </w:r>
      <w:r>
        <w:rPr>
          <w:rStyle w:val="StringTok"/>
        </w:rPr>
        <w:t>..."</w:t>
      </w:r>
      <w:r>
        <w:rPr>
          <w:rStyle w:val="FunctionTok"/>
        </w:rPr>
        <w:t>,</w:t>
      </w:r>
      <w:r>
        <w:br/>
      </w:r>
      <w:r>
        <w:rPr>
          <w:rStyle w:val="NormalTok"/>
        </w:rPr>
        <w:t xml:space="preserve">  </w:t>
      </w:r>
      <w:r>
        <w:rPr>
          <w:rStyle w:val="DataTypeTok"/>
        </w:rPr>
        <w:t>"files_changed"</w:t>
      </w:r>
      <w:r>
        <w:rPr>
          <w:rStyle w:val="FunctionTok"/>
        </w:rPr>
        <w:t>:</w:t>
      </w:r>
      <w:r>
        <w:rPr>
          <w:rStyle w:val="NormalTok"/>
        </w:rPr>
        <w:t xml:space="preserve"> </w:t>
      </w:r>
      <w:r>
        <w:rPr>
          <w:rStyle w:val="OtherTok"/>
        </w:rPr>
        <w:t>[</w:t>
      </w:r>
      <w:r>
        <w:rPr>
          <w:rStyle w:val="StringTok"/>
        </w:rPr>
        <w:t>"environments/prod/values/mtas/values.yaml"</w:t>
      </w:r>
      <w:r>
        <w:rPr>
          <w:rStyle w:val="OtherTok"/>
        </w:rPr>
        <w:t>]</w:t>
      </w:r>
      <w:r>
        <w:br/>
      </w:r>
      <w:r>
        <w:rPr>
          <w:rStyle w:val="FunctionTok"/>
        </w:rPr>
        <w:t>}</w:t>
      </w:r>
    </w:p>
    <w:p w14:paraId="407B94AA" w14:textId="77777777" w:rsidR="00637BA1" w:rsidRDefault="00000000">
      <w:pPr>
        <w:pStyle w:val="Heading4"/>
      </w:pPr>
      <w:bookmarkStart w:id="444" w:name="success-criteria"/>
      <w:bookmarkEnd w:id="443"/>
      <w:r>
        <w:t>16.4 Success Criteria</w:t>
      </w:r>
    </w:p>
    <w:p w14:paraId="60030756" w14:textId="77777777" w:rsidR="00637BA1" w:rsidRDefault="00000000">
      <w:pPr>
        <w:numPr>
          <w:ilvl w:val="0"/>
          <w:numId w:val="96"/>
        </w:numPr>
      </w:pPr>
      <w:r>
        <w:rPr>
          <w:b/>
          <w:bCs/>
        </w:rPr>
        <w:t>Component healthy:</w:t>
      </w:r>
      <w:r>
        <w:t xml:space="preserve"> </w:t>
      </w:r>
      <w:r>
        <w:rPr>
          <w:rStyle w:val="VerbatimChar"/>
        </w:rPr>
        <w:t>status.health.status == "Healthy"</w:t>
      </w:r>
      <w:r>
        <w:t xml:space="preserve"> in ArgoCD</w:t>
      </w:r>
    </w:p>
    <w:p w14:paraId="6F3D5651" w14:textId="77777777" w:rsidR="00637BA1" w:rsidRDefault="00000000">
      <w:pPr>
        <w:numPr>
          <w:ilvl w:val="0"/>
          <w:numId w:val="96"/>
        </w:numPr>
      </w:pPr>
      <w:r>
        <w:rPr>
          <w:b/>
          <w:bCs/>
        </w:rPr>
        <w:t>Deployment successful:</w:t>
      </w:r>
      <w:r>
        <w:t xml:space="preserve"> ALL components in </w:t>
      </w:r>
      <w:r>
        <w:rPr>
          <w:rStyle w:val="VerbatimChar"/>
        </w:rPr>
        <w:t>deployment_order</w:t>
      </w:r>
      <w:r>
        <w:t xml:space="preserve"> are healthy</w:t>
      </w:r>
    </w:p>
    <w:p w14:paraId="1F2546BB" w14:textId="77777777" w:rsidR="00637BA1" w:rsidRDefault="00000000">
      <w:pPr>
        <w:numPr>
          <w:ilvl w:val="0"/>
          <w:numId w:val="96"/>
        </w:numPr>
      </w:pPr>
      <w:r>
        <w:rPr>
          <w:b/>
          <w:bCs/>
        </w:rPr>
        <w:t>NF status:</w:t>
      </w:r>
      <w:r>
        <w:t xml:space="preserve"> When all components of an NF are healthy after a deployment, the NF deployment status is </w:t>
      </w:r>
      <w:r>
        <w:rPr>
          <w:rStyle w:val="VerbatimChar"/>
        </w:rPr>
        <w:t>success</w:t>
      </w:r>
      <w:r>
        <w:t xml:space="preserve">. This is recorded as the </w:t>
      </w:r>
      <w:r>
        <w:rPr>
          <w:b/>
          <w:bCs/>
        </w:rPr>
        <w:t>last known-good state</w:t>
      </w:r>
      <w:r>
        <w:t xml:space="preserve"> — the rollback target for future failures.</w:t>
      </w:r>
    </w:p>
    <w:p w14:paraId="74173D96" w14:textId="77777777" w:rsidR="00637BA1" w:rsidRDefault="00000000">
      <w:pPr>
        <w:pStyle w:val="Heading4"/>
      </w:pPr>
      <w:bookmarkStart w:id="445" w:name="status-lifecycle"/>
      <w:bookmarkEnd w:id="444"/>
      <w:r>
        <w:t>16.5 Status Lifecycle</w:t>
      </w:r>
    </w:p>
    <w:p w14:paraId="3AA29289" w14:textId="77777777" w:rsidR="00637BA1" w:rsidRDefault="00000000">
      <w:pPr>
        <w:pStyle w:val="SourceCode"/>
      </w:pPr>
      <w:r>
        <w:rPr>
          <w:rStyle w:val="VerbatimChar"/>
        </w:rPr>
        <w:t>Deployment: pending → in_progress → success / failed / rolled_back / cancelled</w:t>
      </w:r>
      <w:r>
        <w:br/>
      </w:r>
      <w:r>
        <w:rPr>
          <w:rStyle w:val="VerbatimChar"/>
        </w:rPr>
        <w:t>Component:  pending → in_progress → synced → healthy</w:t>
      </w:r>
      <w:r>
        <w:br/>
      </w:r>
      <w:r>
        <w:rPr>
          <w:rStyle w:val="VerbatimChar"/>
        </w:rPr>
        <w:t xml:space="preserve">                                         → unhealthy → rolled_back</w:t>
      </w:r>
      <w:r>
        <w:br/>
      </w:r>
      <w:r>
        <w:rPr>
          <w:rStyle w:val="VerbatimChar"/>
        </w:rPr>
        <w:t xml:space="preserve">                              → skipped</w:t>
      </w:r>
    </w:p>
    <w:p w14:paraId="09DC72F5" w14:textId="77777777" w:rsidR="00637BA1" w:rsidRDefault="00B401DD">
      <w:r>
        <w:rPr>
          <w:noProof/>
        </w:rPr>
        <w:pict w14:anchorId="6DFFB550">
          <v:rect id="_x0000_i1075" alt="" style="width:451.3pt;height:.05pt;mso-width-percent:0;mso-height-percent:0;mso-width-percent:0;mso-height-percent:0" o:hralign="center" o:hrstd="t" o:hr="t"/>
        </w:pict>
      </w:r>
    </w:p>
    <w:p w14:paraId="6932C4AB" w14:textId="77777777" w:rsidR="00637BA1" w:rsidRDefault="00000000">
      <w:pPr>
        <w:pStyle w:val="Heading3"/>
      </w:pPr>
      <w:bookmarkStart w:id="446" w:name="sync-strategy-reference"/>
      <w:bookmarkStart w:id="447" w:name="_Toc226630947"/>
      <w:bookmarkEnd w:id="439"/>
      <w:bookmarkEnd w:id="445"/>
      <w:r>
        <w:t>17. Sync Strategy Reference</w:t>
      </w:r>
      <w:bookmarkEnd w:id="447"/>
    </w:p>
    <w:p w14:paraId="5BAFBFA4" w14:textId="77777777" w:rsidR="00637BA1" w:rsidRDefault="00000000">
      <w:r>
        <w:t xml:space="preserve">The </w:t>
      </w:r>
      <w:r>
        <w:rPr>
          <w:rStyle w:val="VerbatimChar"/>
        </w:rPr>
        <w:t>force</w:t>
      </w:r>
      <w:r>
        <w:t xml:space="preserve"> and </w:t>
      </w:r>
      <w:r>
        <w:rPr>
          <w:rStyle w:val="VerbatimChar"/>
        </w:rPr>
        <w:t>refresh</w:t>
      </w:r>
      <w:r>
        <w:t xml:space="preserve"> parameters on ArgoCD sync calls have specific meanings:</w:t>
      </w:r>
    </w:p>
    <w:tbl>
      <w:tblPr>
        <w:tblStyle w:val="Table"/>
        <w:tblW w:w="5000" w:type="pct"/>
        <w:tblLayout w:type="fixed"/>
        <w:tblLook w:val="0020" w:firstRow="1" w:lastRow="0" w:firstColumn="0" w:lastColumn="0" w:noHBand="0" w:noVBand="0"/>
      </w:tblPr>
      <w:tblGrid>
        <w:gridCol w:w="2319"/>
        <w:gridCol w:w="1476"/>
        <w:gridCol w:w="2740"/>
        <w:gridCol w:w="2740"/>
      </w:tblGrid>
      <w:tr w:rsidR="00637BA1" w14:paraId="36623ED6"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14:paraId="0057E986" w14:textId="77777777" w:rsidR="00637BA1" w:rsidRDefault="00000000">
            <w:r>
              <w:t>Parameter</w:t>
            </w:r>
          </w:p>
        </w:tc>
        <w:tc>
          <w:tcPr>
            <w:tcW w:w="1260" w:type="dxa"/>
          </w:tcPr>
          <w:p w14:paraId="47A65F38" w14:textId="77777777" w:rsidR="00637BA1" w:rsidRDefault="00000000">
            <w:r>
              <w:t>Value</w:t>
            </w:r>
          </w:p>
        </w:tc>
        <w:tc>
          <w:tcPr>
            <w:tcW w:w="2340" w:type="dxa"/>
          </w:tcPr>
          <w:p w14:paraId="549FC142" w14:textId="77777777" w:rsidR="00637BA1" w:rsidRDefault="00000000">
            <w:r>
              <w:t>When to Use</w:t>
            </w:r>
          </w:p>
        </w:tc>
        <w:tc>
          <w:tcPr>
            <w:tcW w:w="2340" w:type="dxa"/>
          </w:tcPr>
          <w:p w14:paraId="0FC5E802" w14:textId="77777777" w:rsidR="00637BA1" w:rsidRDefault="00000000">
            <w:r>
              <w:t>What It Does</w:t>
            </w:r>
          </w:p>
        </w:tc>
      </w:tr>
      <w:tr w:rsidR="00637BA1" w14:paraId="50C851D7" w14:textId="77777777">
        <w:tc>
          <w:tcPr>
            <w:tcW w:w="1980" w:type="dxa"/>
          </w:tcPr>
          <w:p w14:paraId="721174BA" w14:textId="77777777" w:rsidR="00637BA1" w:rsidRDefault="00000000">
            <w:r>
              <w:rPr>
                <w:rStyle w:val="VerbatimChar"/>
              </w:rPr>
              <w:t>refresh</w:t>
            </w:r>
          </w:p>
        </w:tc>
        <w:tc>
          <w:tcPr>
            <w:tcW w:w="1260" w:type="dxa"/>
          </w:tcPr>
          <w:p w14:paraId="22B7ED5F" w14:textId="77777777" w:rsidR="00637BA1" w:rsidRDefault="00000000">
            <w:r>
              <w:rPr>
                <w:rStyle w:val="VerbatimChar"/>
              </w:rPr>
              <w:t>normal</w:t>
            </w:r>
          </w:p>
        </w:tc>
        <w:tc>
          <w:tcPr>
            <w:tcW w:w="2340" w:type="dxa"/>
          </w:tcPr>
          <w:p w14:paraId="051A1B46" w14:textId="77777777" w:rsidR="00637BA1" w:rsidRDefault="00000000">
            <w:r>
              <w:t>All normal operations</w:t>
            </w:r>
          </w:p>
        </w:tc>
        <w:tc>
          <w:tcPr>
            <w:tcW w:w="2340" w:type="dxa"/>
          </w:tcPr>
          <w:p w14:paraId="55950407" w14:textId="77777777" w:rsidR="00637BA1" w:rsidRDefault="00000000">
            <w:r>
              <w:t>Nudges ArgoCD to check Git for changes</w:t>
            </w:r>
          </w:p>
        </w:tc>
      </w:tr>
      <w:tr w:rsidR="00637BA1" w14:paraId="5C49CE65" w14:textId="77777777">
        <w:tc>
          <w:tcPr>
            <w:tcW w:w="1980" w:type="dxa"/>
          </w:tcPr>
          <w:p w14:paraId="2FF88205" w14:textId="77777777" w:rsidR="00637BA1" w:rsidRDefault="00000000">
            <w:r>
              <w:rPr>
                <w:rStyle w:val="VerbatimChar"/>
              </w:rPr>
              <w:t>refresh</w:t>
            </w:r>
          </w:p>
        </w:tc>
        <w:tc>
          <w:tcPr>
            <w:tcW w:w="1260" w:type="dxa"/>
          </w:tcPr>
          <w:p w14:paraId="6BA0B648" w14:textId="77777777" w:rsidR="00637BA1" w:rsidRDefault="00000000">
            <w:r>
              <w:rPr>
                <w:rStyle w:val="VerbatimChar"/>
              </w:rPr>
              <w:t>hard</w:t>
            </w:r>
          </w:p>
        </w:tc>
        <w:tc>
          <w:tcPr>
            <w:tcW w:w="2340" w:type="dxa"/>
          </w:tcPr>
          <w:p w14:paraId="0F7DD867" w14:textId="77777777" w:rsidR="00637BA1" w:rsidRDefault="00000000">
            <w:r>
              <w:t>Rollback only</w:t>
            </w:r>
          </w:p>
        </w:tc>
        <w:tc>
          <w:tcPr>
            <w:tcW w:w="2340" w:type="dxa"/>
          </w:tcPr>
          <w:p w14:paraId="69E39EA3" w14:textId="77777777" w:rsidR="00637BA1" w:rsidRDefault="00000000">
            <w:r>
              <w:t>Clears ArgoCD’s manifest cache, forces complete re-read from Git and Helm registry</w:t>
            </w:r>
          </w:p>
        </w:tc>
      </w:tr>
      <w:tr w:rsidR="00637BA1" w14:paraId="6FEDC054" w14:textId="77777777">
        <w:tc>
          <w:tcPr>
            <w:tcW w:w="1980" w:type="dxa"/>
          </w:tcPr>
          <w:p w14:paraId="167FEA36" w14:textId="77777777" w:rsidR="00637BA1" w:rsidRDefault="00000000">
            <w:r>
              <w:rPr>
                <w:rStyle w:val="VerbatimChar"/>
              </w:rPr>
              <w:lastRenderedPageBreak/>
              <w:t>force</w:t>
            </w:r>
          </w:p>
        </w:tc>
        <w:tc>
          <w:tcPr>
            <w:tcW w:w="1260" w:type="dxa"/>
          </w:tcPr>
          <w:p w14:paraId="4448D436" w14:textId="77777777" w:rsidR="00637BA1" w:rsidRDefault="00000000">
            <w:r>
              <w:rPr>
                <w:rStyle w:val="VerbatimChar"/>
              </w:rPr>
              <w:t>false</w:t>
            </w:r>
          </w:p>
        </w:tc>
        <w:tc>
          <w:tcPr>
            <w:tcW w:w="2340" w:type="dxa"/>
          </w:tcPr>
          <w:p w14:paraId="3901F71B" w14:textId="77777777" w:rsidR="00637BA1" w:rsidRDefault="00000000">
            <w:r>
              <w:t>All normal operations</w:t>
            </w:r>
          </w:p>
        </w:tc>
        <w:tc>
          <w:tcPr>
            <w:tcW w:w="2340" w:type="dxa"/>
          </w:tcPr>
          <w:p w14:paraId="1B719855" w14:textId="77777777" w:rsidR="00637BA1" w:rsidRDefault="00000000">
            <w:r>
              <w:t>Strategic merge patch — only changed fields are updated. Preserves any additions from admission webhooks (sidecars, labels)</w:t>
            </w:r>
          </w:p>
        </w:tc>
      </w:tr>
      <w:tr w:rsidR="00637BA1" w14:paraId="0CB14751" w14:textId="77777777">
        <w:tc>
          <w:tcPr>
            <w:tcW w:w="1980" w:type="dxa"/>
          </w:tcPr>
          <w:p w14:paraId="0EF85359" w14:textId="77777777" w:rsidR="00637BA1" w:rsidRDefault="00000000">
            <w:r>
              <w:rPr>
                <w:rStyle w:val="VerbatimChar"/>
              </w:rPr>
              <w:t>force</w:t>
            </w:r>
          </w:p>
        </w:tc>
        <w:tc>
          <w:tcPr>
            <w:tcW w:w="1260" w:type="dxa"/>
          </w:tcPr>
          <w:p w14:paraId="67A24855" w14:textId="77777777" w:rsidR="00637BA1" w:rsidRDefault="00000000">
            <w:r>
              <w:rPr>
                <w:rStyle w:val="VerbatimChar"/>
              </w:rPr>
              <w:t>true</w:t>
            </w:r>
          </w:p>
        </w:tc>
        <w:tc>
          <w:tcPr>
            <w:tcW w:w="2340" w:type="dxa"/>
          </w:tcPr>
          <w:p w14:paraId="57BDDE43" w14:textId="77777777" w:rsidR="00637BA1" w:rsidRDefault="00000000">
            <w:r>
              <w:t>Rollback only</w:t>
            </w:r>
          </w:p>
        </w:tc>
        <w:tc>
          <w:tcPr>
            <w:tcW w:w="2340" w:type="dxa"/>
          </w:tcPr>
          <w:p w14:paraId="2A049412" w14:textId="77777777" w:rsidR="00637BA1" w:rsidRDefault="00000000">
            <w:r>
              <w:t>Full resource replacement — overwrites everything with what’s in Git. Justified for emergency recovery</w:t>
            </w:r>
          </w:p>
        </w:tc>
      </w:tr>
    </w:tbl>
    <w:p w14:paraId="08099A90" w14:textId="77777777" w:rsidR="00637BA1" w:rsidRDefault="00000000">
      <w:pPr>
        <w:pStyle w:val="BodyText"/>
      </w:pPr>
      <w:r>
        <w:rPr>
          <w:b/>
          <w:bCs/>
        </w:rPr>
        <w:t>Normal deploy/upgrade/config:</w:t>
      </w:r>
    </w:p>
    <w:p w14:paraId="737B3943" w14:textId="77777777" w:rsidR="00637BA1" w:rsidRDefault="00000000">
      <w:pPr>
        <w:pStyle w:val="SourceCode"/>
      </w:pPr>
      <w:r>
        <w:rPr>
          <w:rStyle w:val="FunctionTok"/>
        </w:rPr>
        <w:t>{</w:t>
      </w:r>
      <w:r>
        <w:rPr>
          <w:rStyle w:val="DataTypeTok"/>
        </w:rPr>
        <w:t>"prune"</w:t>
      </w:r>
      <w:r>
        <w:rPr>
          <w:rStyle w:val="FunctionTok"/>
        </w:rPr>
        <w:t>:</w:t>
      </w:r>
      <w:r>
        <w:rPr>
          <w:rStyle w:val="NormalTok"/>
        </w:rPr>
        <w:t xml:space="preserve"> </w:t>
      </w:r>
      <w:r>
        <w:rPr>
          <w:rStyle w:val="KeywordTok"/>
        </w:rPr>
        <w:t>true</w:t>
      </w:r>
      <w:r>
        <w:rPr>
          <w:rStyle w:val="FunctionTok"/>
        </w:rPr>
        <w:t>,</w:t>
      </w:r>
      <w:r>
        <w:rPr>
          <w:rStyle w:val="NormalTok"/>
        </w:rPr>
        <w:t xml:space="preserve"> </w:t>
      </w:r>
      <w:r>
        <w:rPr>
          <w:rStyle w:val="DataTypeTok"/>
        </w:rPr>
        <w:t>"strategy"</w:t>
      </w:r>
      <w:r>
        <w:rPr>
          <w:rStyle w:val="FunctionTok"/>
        </w:rPr>
        <w:t>:</w:t>
      </w:r>
      <w:r>
        <w:rPr>
          <w:rStyle w:val="NormalTok"/>
        </w:rPr>
        <w:t xml:space="preserve"> </w:t>
      </w:r>
      <w:r>
        <w:rPr>
          <w:rStyle w:val="FunctionTok"/>
        </w:rPr>
        <w:t>{</w:t>
      </w:r>
      <w:r>
        <w:rPr>
          <w:rStyle w:val="DataTypeTok"/>
        </w:rPr>
        <w:t>"apply"</w:t>
      </w:r>
      <w:r>
        <w:rPr>
          <w:rStyle w:val="FunctionTok"/>
        </w:rPr>
        <w:t>:</w:t>
      </w:r>
      <w:r>
        <w:rPr>
          <w:rStyle w:val="NormalTok"/>
        </w:rPr>
        <w:t xml:space="preserve"> </w:t>
      </w:r>
      <w:r>
        <w:rPr>
          <w:rStyle w:val="FunctionTok"/>
        </w:rPr>
        <w:t>{</w:t>
      </w:r>
      <w:r>
        <w:rPr>
          <w:rStyle w:val="DataTypeTok"/>
        </w:rPr>
        <w:t>"force"</w:t>
      </w:r>
      <w:r>
        <w:rPr>
          <w:rStyle w:val="FunctionTok"/>
        </w:rPr>
        <w:t>:</w:t>
      </w:r>
      <w:r>
        <w:rPr>
          <w:rStyle w:val="NormalTok"/>
        </w:rPr>
        <w:t xml:space="preserve"> </w:t>
      </w:r>
      <w:r>
        <w:rPr>
          <w:rStyle w:val="KeywordTok"/>
        </w:rPr>
        <w:t>false</w:t>
      </w:r>
      <w:r>
        <w:rPr>
          <w:rStyle w:val="FunctionTok"/>
        </w:rPr>
        <w:t>}}}</w:t>
      </w:r>
    </w:p>
    <w:p w14:paraId="5950ACF5" w14:textId="77777777" w:rsidR="00637BA1" w:rsidRDefault="00000000">
      <w:r>
        <w:rPr>
          <w:b/>
          <w:bCs/>
        </w:rPr>
        <w:t>Rollback:</w:t>
      </w:r>
    </w:p>
    <w:p w14:paraId="07082952" w14:textId="77777777" w:rsidR="00637BA1" w:rsidRDefault="00000000">
      <w:pPr>
        <w:pStyle w:val="SourceCode"/>
      </w:pPr>
      <w:r>
        <w:rPr>
          <w:rStyle w:val="FunctionTok"/>
        </w:rPr>
        <w:t>{</w:t>
      </w:r>
      <w:r>
        <w:rPr>
          <w:rStyle w:val="DataTypeTok"/>
        </w:rPr>
        <w:t>"prune"</w:t>
      </w:r>
      <w:r>
        <w:rPr>
          <w:rStyle w:val="FunctionTok"/>
        </w:rPr>
        <w:t>:</w:t>
      </w:r>
      <w:r>
        <w:rPr>
          <w:rStyle w:val="NormalTok"/>
        </w:rPr>
        <w:t xml:space="preserve"> </w:t>
      </w:r>
      <w:r>
        <w:rPr>
          <w:rStyle w:val="KeywordTok"/>
        </w:rPr>
        <w:t>true</w:t>
      </w:r>
      <w:r>
        <w:rPr>
          <w:rStyle w:val="FunctionTok"/>
        </w:rPr>
        <w:t>,</w:t>
      </w:r>
      <w:r>
        <w:rPr>
          <w:rStyle w:val="NormalTok"/>
        </w:rPr>
        <w:t xml:space="preserve"> </w:t>
      </w:r>
      <w:r>
        <w:rPr>
          <w:rStyle w:val="DataTypeTok"/>
        </w:rPr>
        <w:t>"strategy"</w:t>
      </w:r>
      <w:r>
        <w:rPr>
          <w:rStyle w:val="FunctionTok"/>
        </w:rPr>
        <w:t>:</w:t>
      </w:r>
      <w:r>
        <w:rPr>
          <w:rStyle w:val="NormalTok"/>
        </w:rPr>
        <w:t xml:space="preserve"> </w:t>
      </w:r>
      <w:r>
        <w:rPr>
          <w:rStyle w:val="FunctionTok"/>
        </w:rPr>
        <w:t>{</w:t>
      </w:r>
      <w:r>
        <w:rPr>
          <w:rStyle w:val="DataTypeTok"/>
        </w:rPr>
        <w:t>"apply"</w:t>
      </w:r>
      <w:r>
        <w:rPr>
          <w:rStyle w:val="FunctionTok"/>
        </w:rPr>
        <w:t>:</w:t>
      </w:r>
      <w:r>
        <w:rPr>
          <w:rStyle w:val="NormalTok"/>
        </w:rPr>
        <w:t xml:space="preserve"> </w:t>
      </w:r>
      <w:r>
        <w:rPr>
          <w:rStyle w:val="FunctionTok"/>
        </w:rPr>
        <w:t>{</w:t>
      </w:r>
      <w:r>
        <w:rPr>
          <w:rStyle w:val="DataTypeTok"/>
        </w:rPr>
        <w:t>"force"</w:t>
      </w:r>
      <w:r>
        <w:rPr>
          <w:rStyle w:val="FunctionTok"/>
        </w:rPr>
        <w:t>:</w:t>
      </w:r>
      <w:r>
        <w:rPr>
          <w:rStyle w:val="NormalTok"/>
        </w:rPr>
        <w:t xml:space="preserve"> </w:t>
      </w:r>
      <w:r>
        <w:rPr>
          <w:rStyle w:val="KeywordTok"/>
        </w:rPr>
        <w:t>true</w:t>
      </w:r>
      <w:r>
        <w:rPr>
          <w:rStyle w:val="FunctionTok"/>
        </w:rPr>
        <w:t>}}}</w:t>
      </w:r>
    </w:p>
    <w:p w14:paraId="5F25DAFF" w14:textId="77777777" w:rsidR="00637BA1" w:rsidRDefault="00000000">
      <w:r>
        <w:rPr>
          <w:b/>
          <w:bCs/>
        </w:rPr>
        <w:t xml:space="preserve">Why </w:t>
      </w:r>
      <w:r>
        <w:rPr>
          <w:rStyle w:val="VerbatimChar"/>
          <w:b/>
          <w:bCs/>
        </w:rPr>
        <w:t>force=false</w:t>
      </w:r>
      <w:r>
        <w:rPr>
          <w:b/>
          <w:bCs/>
        </w:rPr>
        <w:t xml:space="preserve"> for normal operations:</w:t>
      </w:r>
      <w:r>
        <w:t xml:space="preserve"> OCP admission webhooks may inject sidecars, security contexts, labels, or annotations into pods. </w:t>
      </w:r>
      <w:r>
        <w:rPr>
          <w:rStyle w:val="VerbatimChar"/>
        </w:rPr>
        <w:t>force=true</w:t>
      </w:r>
      <w:r>
        <w:t xml:space="preserve"> wipes these additions on every sync, causing a loop: ArgoCD replaces → webhook re-adds → ArgoCD sees drift. </w:t>
      </w:r>
      <w:r>
        <w:rPr>
          <w:rStyle w:val="VerbatimChar"/>
        </w:rPr>
        <w:t>force=false</w:t>
      </w:r>
      <w:r>
        <w:t xml:space="preserve"> patches only what changed, leaving webhook additions intact.</w:t>
      </w:r>
    </w:p>
    <w:p w14:paraId="4A4F48EB" w14:textId="77777777" w:rsidR="00637BA1" w:rsidRDefault="00B401DD">
      <w:r>
        <w:rPr>
          <w:noProof/>
        </w:rPr>
        <w:pict w14:anchorId="0FC7FBD5">
          <v:rect id="_x0000_i1074" alt="" style="width:451.3pt;height:.05pt;mso-width-percent:0;mso-height-percent:0;mso-width-percent:0;mso-height-percent:0" o:hralign="center" o:hrstd="t" o:hr="t"/>
        </w:pict>
      </w:r>
    </w:p>
    <w:p w14:paraId="5EAD48DE" w14:textId="77777777" w:rsidR="00637BA1" w:rsidRDefault="00B401DD">
      <w:r>
        <w:rPr>
          <w:noProof/>
        </w:rPr>
        <w:pict w14:anchorId="009485BF">
          <v:rect id="_x0000_i1073" alt="" style="width:451.3pt;height:.05pt;mso-width-percent:0;mso-height-percent:0;mso-width-percent:0;mso-height-percent:0" o:hralign="center" o:hrstd="t" o:hr="t"/>
        </w:pict>
      </w:r>
    </w:p>
    <w:p w14:paraId="38D16343" w14:textId="77777777" w:rsidR="00637BA1" w:rsidRDefault="00000000">
      <w:pPr>
        <w:pStyle w:val="Heading3"/>
      </w:pPr>
      <w:bookmarkStart w:id="448" w:name="deployment-lock-1"/>
      <w:bookmarkStart w:id="449" w:name="_Toc226630948"/>
      <w:bookmarkEnd w:id="446"/>
      <w:r>
        <w:t>18. Deployment Lock</w:t>
      </w:r>
      <w:bookmarkEnd w:id="449"/>
    </w:p>
    <w:p w14:paraId="53D9C96C" w14:textId="77777777" w:rsidR="00637BA1" w:rsidRDefault="00000000">
      <w:r>
        <w:t>Only one deployment per (environment, NF) at a time. The orchestrator checks and acquires the lock before starting.</w:t>
      </w:r>
    </w:p>
    <w:p w14:paraId="65110408" w14:textId="77777777" w:rsidR="00637BA1" w:rsidRDefault="00000000">
      <w:pPr>
        <w:pStyle w:val="Heading4"/>
      </w:pPr>
      <w:bookmarkStart w:id="450" w:name="check-lock"/>
      <w:r>
        <w:t>18.1 Check Lock</w:t>
      </w:r>
    </w:p>
    <w:p w14:paraId="58D491E7" w14:textId="77777777" w:rsidR="00637BA1" w:rsidRDefault="00000000">
      <w:r>
        <w:t>Before starting any deployment:</w:t>
      </w:r>
    </w:p>
    <w:p w14:paraId="6DEE3371" w14:textId="77777777" w:rsidR="00637BA1" w:rsidRDefault="00000000">
      <w:pPr>
        <w:pStyle w:val="SourceCode"/>
      </w:pPr>
      <w:r>
        <w:rPr>
          <w:rStyle w:val="KeywordTok"/>
        </w:rPr>
        <w:t>SELECT</w:t>
      </w:r>
      <w:r>
        <w:rPr>
          <w:rStyle w:val="NormalTok"/>
        </w:rPr>
        <w:t xml:space="preserve"> deployment_id, status, created_at</w:t>
      </w:r>
      <w:r>
        <w:br/>
      </w:r>
      <w:r>
        <w:rPr>
          <w:rStyle w:val="KeywordTok"/>
        </w:rPr>
        <w:t>FROM</w:t>
      </w:r>
      <w:r>
        <w:rPr>
          <w:rStyle w:val="NormalTok"/>
        </w:rPr>
        <w:t xml:space="preserve"> deployments</w:t>
      </w:r>
      <w:r>
        <w:br/>
      </w:r>
      <w:r>
        <w:rPr>
          <w:rStyle w:val="KeywordTok"/>
        </w:rPr>
        <w:t>WHERE</w:t>
      </w:r>
      <w:r>
        <w:rPr>
          <w:rStyle w:val="NormalTok"/>
        </w:rPr>
        <w:t xml:space="preserve"> nf </w:t>
      </w:r>
      <w:r>
        <w:rPr>
          <w:rStyle w:val="OperatorTok"/>
        </w:rPr>
        <w:t>=</w:t>
      </w:r>
      <w:r>
        <w:rPr>
          <w:rStyle w:val="NormalTok"/>
        </w:rPr>
        <w:t xml:space="preserve"> </w:t>
      </w:r>
      <w:r>
        <w:rPr>
          <w:rStyle w:val="StringTok"/>
        </w:rPr>
        <w:t>'{nf}'</w:t>
      </w:r>
      <w:r>
        <w:rPr>
          <w:rStyle w:val="NormalTok"/>
        </w:rPr>
        <w:t xml:space="preserve"> </w:t>
      </w:r>
      <w:r>
        <w:rPr>
          <w:rStyle w:val="KeywordTok"/>
        </w:rPr>
        <w:t>AND</w:t>
      </w:r>
      <w:r>
        <w:rPr>
          <w:rStyle w:val="NormalTok"/>
        </w:rPr>
        <w:t xml:space="preserve"> environment </w:t>
      </w:r>
      <w:r>
        <w:rPr>
          <w:rStyle w:val="OperatorTok"/>
        </w:rPr>
        <w:t>=</w:t>
      </w:r>
      <w:r>
        <w:rPr>
          <w:rStyle w:val="NormalTok"/>
        </w:rPr>
        <w:t xml:space="preserve"> </w:t>
      </w:r>
      <w:r>
        <w:rPr>
          <w:rStyle w:val="StringTok"/>
        </w:rPr>
        <w:t>'{env}'</w:t>
      </w:r>
      <w:r>
        <w:rPr>
          <w:rStyle w:val="NormalTok"/>
        </w:rPr>
        <w:t xml:space="preserve"> </w:t>
      </w:r>
      <w:r>
        <w:rPr>
          <w:rStyle w:val="KeywordTok"/>
        </w:rPr>
        <w:t>AND</w:t>
      </w:r>
      <w:r>
        <w:rPr>
          <w:rStyle w:val="NormalTok"/>
        </w:rPr>
        <w:t xml:space="preserve"> status </w:t>
      </w:r>
      <w:r>
        <w:rPr>
          <w:rStyle w:val="OperatorTok"/>
        </w:rPr>
        <w:t>=</w:t>
      </w:r>
      <w:r>
        <w:rPr>
          <w:rStyle w:val="NormalTok"/>
        </w:rPr>
        <w:t xml:space="preserve"> </w:t>
      </w:r>
      <w:r>
        <w:rPr>
          <w:rStyle w:val="StringTok"/>
        </w:rPr>
        <w:t>'in_progress'</w:t>
      </w:r>
    </w:p>
    <w:p w14:paraId="66385ECC" w14:textId="77777777" w:rsidR="00637BA1" w:rsidRDefault="00000000">
      <w:r>
        <w:t xml:space="preserve">If a record exists with </w:t>
      </w:r>
      <w:r>
        <w:rPr>
          <w:rStyle w:val="VerbatimChar"/>
        </w:rPr>
        <w:t>status = 'in_progress'</w:t>
      </w:r>
      <w:r>
        <w:t>: reject the new deployment with a clear error including the existing deployment_id and who started it.</w:t>
      </w:r>
    </w:p>
    <w:p w14:paraId="1B99B5C4" w14:textId="77777777" w:rsidR="00637BA1" w:rsidRDefault="00000000">
      <w:pPr>
        <w:pStyle w:val="Heading4"/>
      </w:pPr>
      <w:bookmarkStart w:id="451" w:name="acquire-lock"/>
      <w:bookmarkEnd w:id="450"/>
      <w:r>
        <w:t>18.2 Acquire Lock</w:t>
      </w:r>
    </w:p>
    <w:p w14:paraId="72DEEB21" w14:textId="77777777" w:rsidR="00637BA1" w:rsidRDefault="00000000">
      <w:pPr>
        <w:pStyle w:val="SourceCode"/>
      </w:pPr>
      <w:r>
        <w:rPr>
          <w:rStyle w:val="KeywordTok"/>
        </w:rPr>
        <w:t>INSERT</w:t>
      </w:r>
      <w:r>
        <w:rPr>
          <w:rStyle w:val="NormalTok"/>
        </w:rPr>
        <w:t xml:space="preserve"> </w:t>
      </w:r>
      <w:r>
        <w:rPr>
          <w:rStyle w:val="KeywordTok"/>
        </w:rPr>
        <w:t>INTO</w:t>
      </w:r>
      <w:r>
        <w:rPr>
          <w:rStyle w:val="NormalTok"/>
        </w:rPr>
        <w:t xml:space="preserve"> deployments (deployment_id, helix_id, action, environment, nf, status, created_at)</w:t>
      </w:r>
      <w:r>
        <w:br/>
      </w:r>
      <w:r>
        <w:rPr>
          <w:rStyle w:val="KeywordTok"/>
        </w:rPr>
        <w:t>VALUES</w:t>
      </w:r>
      <w:r>
        <w:rPr>
          <w:rStyle w:val="NormalTok"/>
        </w:rPr>
        <w:t xml:space="preserve"> (</w:t>
      </w:r>
      <w:r>
        <w:rPr>
          <w:rStyle w:val="StringTok"/>
        </w:rPr>
        <w:t>'{id}'</w:t>
      </w:r>
      <w:r>
        <w:rPr>
          <w:rStyle w:val="NormalTok"/>
        </w:rPr>
        <w:t xml:space="preserve">, </w:t>
      </w:r>
      <w:r>
        <w:rPr>
          <w:rStyle w:val="StringTok"/>
        </w:rPr>
        <w:t>'{helix}'</w:t>
      </w:r>
      <w:r>
        <w:rPr>
          <w:rStyle w:val="NormalTok"/>
        </w:rPr>
        <w:t xml:space="preserve">, </w:t>
      </w:r>
      <w:r>
        <w:rPr>
          <w:rStyle w:val="StringTok"/>
        </w:rPr>
        <w:t>'{action}'</w:t>
      </w:r>
      <w:r>
        <w:rPr>
          <w:rStyle w:val="NormalTok"/>
        </w:rPr>
        <w:t xml:space="preserve">, </w:t>
      </w:r>
      <w:r>
        <w:rPr>
          <w:rStyle w:val="StringTok"/>
        </w:rPr>
        <w:t>'{env}'</w:t>
      </w:r>
      <w:r>
        <w:rPr>
          <w:rStyle w:val="NormalTok"/>
        </w:rPr>
        <w:t xml:space="preserve">, </w:t>
      </w:r>
      <w:r>
        <w:rPr>
          <w:rStyle w:val="StringTok"/>
        </w:rPr>
        <w:t>'{nf}'</w:t>
      </w:r>
      <w:r>
        <w:rPr>
          <w:rStyle w:val="NormalTok"/>
        </w:rPr>
        <w:t xml:space="preserve">, </w:t>
      </w:r>
      <w:r>
        <w:rPr>
          <w:rStyle w:val="StringTok"/>
        </w:rPr>
        <w:t>'in_progress'</w:t>
      </w:r>
      <w:r>
        <w:rPr>
          <w:rStyle w:val="NormalTok"/>
        </w:rPr>
        <w:t>, NOW())</w:t>
      </w:r>
    </w:p>
    <w:p w14:paraId="6CEF4367" w14:textId="77777777" w:rsidR="00637BA1" w:rsidRDefault="00000000">
      <w:pPr>
        <w:pStyle w:val="Heading4"/>
      </w:pPr>
      <w:bookmarkStart w:id="452" w:name="release-lock"/>
      <w:bookmarkEnd w:id="451"/>
      <w:r>
        <w:t>18.3 Release Lock</w:t>
      </w:r>
    </w:p>
    <w:p w14:paraId="31F9AE58" w14:textId="77777777" w:rsidR="00637BA1" w:rsidRDefault="00000000">
      <w:r>
        <w:t>On completion (success, failure, rollback, or cancel):</w:t>
      </w:r>
    </w:p>
    <w:p w14:paraId="52A23D69" w14:textId="77777777" w:rsidR="00637BA1" w:rsidRDefault="00000000">
      <w:pPr>
        <w:pStyle w:val="SourceCode"/>
      </w:pPr>
      <w:r>
        <w:rPr>
          <w:rStyle w:val="KeywordTok"/>
        </w:rPr>
        <w:t>UPDATE</w:t>
      </w:r>
      <w:r>
        <w:rPr>
          <w:rStyle w:val="NormalTok"/>
        </w:rPr>
        <w:t xml:space="preserve"> deployments </w:t>
      </w:r>
      <w:r>
        <w:rPr>
          <w:rStyle w:val="KeywordTok"/>
        </w:rPr>
        <w:t>SET</w:t>
      </w:r>
      <w:r>
        <w:rPr>
          <w:rStyle w:val="NormalTok"/>
        </w:rPr>
        <w:t xml:space="preserve"> status </w:t>
      </w:r>
      <w:r>
        <w:rPr>
          <w:rStyle w:val="OperatorTok"/>
        </w:rPr>
        <w:t>=</w:t>
      </w:r>
      <w:r>
        <w:rPr>
          <w:rStyle w:val="NormalTok"/>
        </w:rPr>
        <w:t xml:space="preserve"> </w:t>
      </w:r>
      <w:r>
        <w:rPr>
          <w:rStyle w:val="StringTok"/>
        </w:rPr>
        <w:t>'{final_status}'</w:t>
      </w:r>
      <w:r>
        <w:rPr>
          <w:rStyle w:val="NormalTok"/>
        </w:rPr>
        <w:t xml:space="preserve">, completed_at </w:t>
      </w:r>
      <w:r>
        <w:rPr>
          <w:rStyle w:val="OperatorTok"/>
        </w:rPr>
        <w:t>=</w:t>
      </w:r>
      <w:r>
        <w:rPr>
          <w:rStyle w:val="NormalTok"/>
        </w:rPr>
        <w:t xml:space="preserve"> NOW()</w:t>
      </w:r>
      <w:r>
        <w:br/>
      </w:r>
      <w:r>
        <w:rPr>
          <w:rStyle w:val="KeywordTok"/>
        </w:rPr>
        <w:t>WHERE</w:t>
      </w:r>
      <w:r>
        <w:rPr>
          <w:rStyle w:val="NormalTok"/>
        </w:rPr>
        <w:t xml:space="preserve"> deployment_id </w:t>
      </w:r>
      <w:r>
        <w:rPr>
          <w:rStyle w:val="OperatorTok"/>
        </w:rPr>
        <w:t>=</w:t>
      </w:r>
      <w:r>
        <w:rPr>
          <w:rStyle w:val="NormalTok"/>
        </w:rPr>
        <w:t xml:space="preserve"> </w:t>
      </w:r>
      <w:r>
        <w:rPr>
          <w:rStyle w:val="StringTok"/>
        </w:rPr>
        <w:t>'{id}'</w:t>
      </w:r>
    </w:p>
    <w:p w14:paraId="351ABE03" w14:textId="77777777" w:rsidR="00637BA1" w:rsidRDefault="00000000">
      <w:pPr>
        <w:pStyle w:val="Heading4"/>
      </w:pPr>
      <w:bookmarkStart w:id="453" w:name="safety-net"/>
      <w:bookmarkEnd w:id="452"/>
      <w:r>
        <w:lastRenderedPageBreak/>
        <w:t>18.4 Safety Net</w:t>
      </w:r>
    </w:p>
    <w:p w14:paraId="5DF83CE6" w14:textId="77777777" w:rsidR="00637BA1" w:rsidRDefault="00000000">
      <w:r>
        <w:t xml:space="preserve">Add a TTL check — if a deployment has been </w:t>
      </w:r>
      <w:r>
        <w:rPr>
          <w:rStyle w:val="VerbatimChar"/>
        </w:rPr>
        <w:t>in_progress</w:t>
      </w:r>
      <w:r>
        <w:t xml:space="preserve"> for more than 4 hours, consider it stuck. The orchestrator should alert and allow a new deployment to override it.</w:t>
      </w:r>
    </w:p>
    <w:p w14:paraId="17452C28" w14:textId="77777777" w:rsidR="00637BA1" w:rsidRDefault="00B401DD">
      <w:r>
        <w:rPr>
          <w:noProof/>
        </w:rPr>
        <w:pict w14:anchorId="41F6DE84">
          <v:rect id="_x0000_i1072" alt="" style="width:451.3pt;height:.05pt;mso-width-percent:0;mso-height-percent:0;mso-width-percent:0;mso-height-percent:0" o:hralign="center" o:hrstd="t" o:hr="t"/>
        </w:pict>
      </w:r>
    </w:p>
    <w:p w14:paraId="53BBC3E3" w14:textId="77777777" w:rsidR="00637BA1" w:rsidRDefault="00000000">
      <w:pPr>
        <w:pStyle w:val="Heading3"/>
      </w:pPr>
      <w:bookmarkStart w:id="454" w:name="configmap-rollout-trigger"/>
      <w:bookmarkStart w:id="455" w:name="_Toc226630949"/>
      <w:bookmarkEnd w:id="448"/>
      <w:bookmarkEnd w:id="453"/>
      <w:r>
        <w:t>19. ConfigMap Rollout Trigger</w:t>
      </w:r>
      <w:bookmarkEnd w:id="455"/>
    </w:p>
    <w:p w14:paraId="6556AEA2" w14:textId="02AD7644" w:rsidR="00637BA1" w:rsidRDefault="00000000">
      <w:r>
        <w:t xml:space="preserve">Helm charts should include a checksum annotation — see </w:t>
      </w:r>
      <w:hyperlink r:id="rId27">
        <w:r>
          <w:t>Section 6b Section 8.2</w:t>
        </w:r>
      </w:hyperlink>
      <w:r>
        <w:t xml:space="preserve"> for the required pattern.</w:t>
      </w:r>
    </w:p>
    <w:p w14:paraId="49766E84" w14:textId="77777777" w:rsidR="00637BA1" w:rsidRDefault="00B401DD">
      <w:r>
        <w:rPr>
          <w:noProof/>
        </w:rPr>
        <w:pict w14:anchorId="1C62ECDA">
          <v:rect id="_x0000_i1071" alt="" style="width:451.3pt;height:.05pt;mso-width-percent:0;mso-height-percent:0;mso-width-percent:0;mso-height-percent:0" o:hralign="center" o:hrstd="t" o:hr="t"/>
        </w:pict>
      </w:r>
    </w:p>
    <w:p w14:paraId="5F7AACD8" w14:textId="77777777" w:rsidR="00637BA1" w:rsidRDefault="00000000">
      <w:pPr>
        <w:pStyle w:val="Heading3"/>
      </w:pPr>
      <w:bookmarkStart w:id="456" w:name="argocd-api-gotchas"/>
      <w:bookmarkStart w:id="457" w:name="_Toc226630950"/>
      <w:bookmarkEnd w:id="454"/>
      <w:r>
        <w:t>20. ArgoCD API Gotchas</w:t>
      </w:r>
      <w:bookmarkEnd w:id="457"/>
    </w:p>
    <w:p w14:paraId="0045D415" w14:textId="77777777" w:rsidR="00637BA1" w:rsidRDefault="00000000">
      <w:r>
        <w:t>Discovered during testing. Critical for production implementation.</w:t>
      </w:r>
    </w:p>
    <w:p w14:paraId="11E5D58A" w14:textId="77777777" w:rsidR="00637BA1" w:rsidRDefault="00000000">
      <w:pPr>
        <w:pStyle w:val="Heading4"/>
      </w:pPr>
      <w:bookmarkStart w:id="458" w:name="resourcename-vs-name"/>
      <w:r>
        <w:t>20.1 resourceName vs name</w:t>
      </w:r>
    </w:p>
    <w:p w14:paraId="393DD38B" w14:textId="77777777" w:rsidR="00637BA1" w:rsidRDefault="00000000">
      <w:r>
        <w:t xml:space="preserve">The live resource query requires </w:t>
      </w:r>
      <w:r>
        <w:rPr>
          <w:rStyle w:val="VerbatimChar"/>
        </w:rPr>
        <w:t>resourceName</w:t>
      </w:r>
      <w:r>
        <w:t xml:space="preserve"> as a parameter, NOT </w:t>
      </w:r>
      <w:r>
        <w:rPr>
          <w:rStyle w:val="VerbatimChar"/>
        </w:rPr>
        <w:t>name</w:t>
      </w:r>
      <w:r>
        <w:t>:</w:t>
      </w:r>
    </w:p>
    <w:p w14:paraId="13E95D7D" w14:textId="77777777" w:rsidR="00637BA1" w:rsidRDefault="00000000">
      <w:pPr>
        <w:pStyle w:val="SourceCode"/>
      </w:pPr>
      <w:r>
        <w:rPr>
          <w:rStyle w:val="VerbatimChar"/>
        </w:rPr>
        <w:t>## Correct:</w:t>
      </w:r>
      <w:r>
        <w:br/>
      </w:r>
      <w:r>
        <w:rPr>
          <w:rStyle w:val="VerbatimChar"/>
        </w:rPr>
        <w:t>GET /api/v1/applications/{app}/resource?resourceName={resource}&amp;kind=Deployment&amp;...</w:t>
      </w:r>
      <w:r>
        <w:br/>
      </w:r>
      <w:r>
        <w:br/>
      </w:r>
      <w:r>
        <w:rPr>
          <w:rStyle w:val="VerbatimChar"/>
        </w:rPr>
        <w:t>## Wrong (returns error):</w:t>
      </w:r>
      <w:r>
        <w:br/>
      </w:r>
      <w:r>
        <w:rPr>
          <w:rStyle w:val="VerbatimChar"/>
        </w:rPr>
        <w:t>GET /api/v1/applications/{app}/resource?name={resource}&amp;kind=Deployment&amp;...</w:t>
      </w:r>
    </w:p>
    <w:p w14:paraId="7AB42FDE" w14:textId="77777777" w:rsidR="00637BA1" w:rsidRDefault="00000000">
      <w:pPr>
        <w:pStyle w:val="Heading4"/>
      </w:pPr>
      <w:bookmarkStart w:id="459" w:name="reconciliation-interval"/>
      <w:bookmarkEnd w:id="458"/>
      <w:r>
        <w:t>20.2 Reconciliation Interval</w:t>
      </w:r>
    </w:p>
    <w:p w14:paraId="6D9D3EF9" w14:textId="77777777" w:rsidR="00637BA1" w:rsidRDefault="00000000">
      <w:r>
        <w:t>ArgoCD reconciles every 3 minutes by default (</w:t>
      </w:r>
      <w:r>
        <w:rPr>
          <w:rStyle w:val="VerbatimChar"/>
        </w:rPr>
        <w:t>timeout.reconciliation</w:t>
      </w:r>
      <w:r>
        <w:t xml:space="preserve"> in argocd-cm). This means:</w:t>
      </w:r>
    </w:p>
    <w:p w14:paraId="4485C2E1" w14:textId="77777777" w:rsidR="00637BA1" w:rsidRDefault="00000000">
      <w:pPr>
        <w:numPr>
          <w:ilvl w:val="0"/>
          <w:numId w:val="97"/>
        </w:numPr>
      </w:pPr>
      <w:r>
        <w:t xml:space="preserve">After </w:t>
      </w:r>
      <w:r>
        <w:rPr>
          <w:rStyle w:val="VerbatimChar"/>
        </w:rPr>
        <w:t>git push</w:t>
      </w:r>
      <w:r>
        <w:t xml:space="preserve">, ArgoCD may take up to 3 minutes to detect the change (without explicit </w:t>
      </w:r>
      <w:r>
        <w:rPr>
          <w:rStyle w:val="VerbatimChar"/>
        </w:rPr>
        <w:t>refresh</w:t>
      </w:r>
      <w:r>
        <w:t>)</w:t>
      </w:r>
    </w:p>
    <w:p w14:paraId="5A920548" w14:textId="77777777" w:rsidR="00637BA1" w:rsidRDefault="00000000">
      <w:pPr>
        <w:numPr>
          <w:ilvl w:val="0"/>
          <w:numId w:val="97"/>
        </w:numPr>
      </w:pPr>
      <w:r>
        <w:t xml:space="preserve">The orchestrator calls </w:t>
      </w:r>
      <w:r>
        <w:rPr>
          <w:rStyle w:val="VerbatimChar"/>
        </w:rPr>
        <w:t>refresh=normal</w:t>
      </w:r>
      <w:r>
        <w:t xml:space="preserve"> after push to trigger immediate detection — don’t rely on the 3-minute cycle</w:t>
      </w:r>
    </w:p>
    <w:p w14:paraId="2EE1894D" w14:textId="77777777" w:rsidR="00637BA1" w:rsidRDefault="00000000">
      <w:pPr>
        <w:numPr>
          <w:ilvl w:val="0"/>
          <w:numId w:val="97"/>
        </w:numPr>
      </w:pPr>
      <w:r>
        <w:t xml:space="preserve">Manual </w:t>
      </w:r>
      <w:r>
        <w:rPr>
          <w:rStyle w:val="VerbatimChar"/>
        </w:rPr>
        <w:t>oc</w:t>
      </w:r>
      <w:r>
        <w:t xml:space="preserve"> commands by operators survive until the next orchestrator sync (manual sync policy) or until the next reconciliation (auto sync policy)</w:t>
      </w:r>
    </w:p>
    <w:p w14:paraId="1D5D2944" w14:textId="77777777" w:rsidR="00637BA1" w:rsidRDefault="00000000">
      <w:pPr>
        <w:pStyle w:val="Heading4"/>
      </w:pPr>
      <w:bookmarkStart w:id="460" w:name="managed-resources"/>
      <w:bookmarkEnd w:id="459"/>
      <w:r>
        <w:t>20.3 Managed Resources</w:t>
      </w:r>
    </w:p>
    <w:p w14:paraId="1A04C476" w14:textId="77777777" w:rsidR="00637BA1" w:rsidRDefault="00000000">
      <w:r>
        <w:t>To list all K8s resources managed by an ArgoCD Application:</w:t>
      </w:r>
    </w:p>
    <w:p w14:paraId="43F1A388" w14:textId="77777777" w:rsidR="00637BA1" w:rsidRDefault="00000000">
      <w:pPr>
        <w:pStyle w:val="SourceCode"/>
      </w:pPr>
      <w:r>
        <w:rPr>
          <w:rStyle w:val="ExtensionTok"/>
        </w:rPr>
        <w:t>curl</w:t>
      </w:r>
      <w:r>
        <w:rPr>
          <w:rStyle w:val="NormalTok"/>
        </w:rPr>
        <w:t xml:space="preserve"> </w:t>
      </w:r>
      <w:r>
        <w:rPr>
          <w:rStyle w:val="AttributeTok"/>
        </w:rPr>
        <w:t>-sk</w:t>
      </w:r>
      <w:r>
        <w:rPr>
          <w:rStyle w:val="NormalTok"/>
        </w:rPr>
        <w:t xml:space="preserve"> </w:t>
      </w:r>
      <w:r>
        <w:rPr>
          <w:rStyle w:val="StringTok"/>
        </w:rPr>
        <w:t>"</w:t>
      </w:r>
      <w:r>
        <w:rPr>
          <w:rStyle w:val="VariableTok"/>
        </w:rPr>
        <w:t>$ARGOCD_URL</w:t>
      </w:r>
      <w:r>
        <w:rPr>
          <w:rStyle w:val="StringTok"/>
        </w:rPr>
        <w:t>/api/v1/applications/{app_name}/managed-resources"</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"Cookie: argocd.token=</w:t>
      </w:r>
      <w:r>
        <w:rPr>
          <w:rStyle w:val="VariableTok"/>
        </w:rPr>
        <w:t>$TOKEN</w:t>
      </w:r>
      <w:r>
        <w:rPr>
          <w:rStyle w:val="StringTok"/>
        </w:rPr>
        <w:t>"</w:t>
      </w:r>
    </w:p>
    <w:p w14:paraId="281B68E2" w14:textId="77777777" w:rsidR="00637BA1" w:rsidRDefault="00000000">
      <w:r>
        <w:t xml:space="preserve">Returns: </w:t>
      </w:r>
      <w:r>
        <w:rPr>
          <w:rStyle w:val="VerbatimChar"/>
        </w:rPr>
        <w:t>{items: [{group, kind, name, namespace}]}</w:t>
      </w:r>
      <w:r>
        <w:t xml:space="preserve"> — every ConfigMap, Service, Deployment, Secret, etc. managed by this app.</w:t>
      </w:r>
    </w:p>
    <w:p w14:paraId="3E935CBA" w14:textId="77777777" w:rsidR="00637BA1" w:rsidRDefault="00000000">
      <w:pPr>
        <w:pStyle w:val="Heading4"/>
      </w:pPr>
      <w:bookmarkStart w:id="461" w:name="multi-source-values-reference"/>
      <w:bookmarkEnd w:id="460"/>
      <w:r>
        <w:t>20.4 Multi-Source $values Reference</w:t>
      </w:r>
    </w:p>
    <w:p w14:paraId="36590F02" w14:textId="77777777" w:rsidR="00637BA1" w:rsidRDefault="00000000">
      <w:r>
        <w:t xml:space="preserve">In multi-source Applications, the </w:t>
      </w:r>
      <w:r>
        <w:rPr>
          <w:rStyle w:val="VerbatimChar"/>
        </w:rPr>
        <w:t>$values</w:t>
      </w:r>
      <w:r>
        <w:t xml:space="preserve"> reference in </w:t>
      </w:r>
      <w:r>
        <w:rPr>
          <w:rStyle w:val="VerbatimChar"/>
        </w:rPr>
        <w:t>helm.valueFiles</w:t>
      </w:r>
      <w:r>
        <w:t xml:space="preserve"> points to the Git source defined with </w:t>
      </w:r>
      <w:r>
        <w:rPr>
          <w:rStyle w:val="VerbatimChar"/>
        </w:rPr>
        <w:t>ref: values</w:t>
      </w:r>
      <w:r>
        <w:t xml:space="preserve">. The </w:t>
      </w:r>
      <w:r>
        <w:rPr>
          <w:rStyle w:val="VerbatimChar"/>
        </w:rPr>
        <w:t>ref</w:t>
      </w:r>
      <w:r>
        <w:t xml:space="preserve"> name must match exactly. If the Git source doesn’t have </w:t>
      </w:r>
      <w:r>
        <w:rPr>
          <w:rStyle w:val="VerbatimChar"/>
        </w:rPr>
        <w:t>ref: values</w:t>
      </w:r>
      <w:r>
        <w:t>, the values file path won’t resolve and ArgoCD will fail silently with an empty values file.</w:t>
      </w:r>
    </w:p>
    <w:p w14:paraId="11A1857D" w14:textId="77777777" w:rsidR="00637BA1" w:rsidRDefault="00B401DD">
      <w:r>
        <w:rPr>
          <w:noProof/>
        </w:rPr>
        <w:pict w14:anchorId="0E78E618">
          <v:rect id="_x0000_i1070" alt="" style="width:451.3pt;height:.05pt;mso-width-percent:0;mso-height-percent:0;mso-width-percent:0;mso-height-percent:0" o:hralign="center" o:hrstd="t" o:hr="t"/>
        </w:pict>
      </w:r>
    </w:p>
    <w:p w14:paraId="7C8AC401" w14:textId="254D13AC" w:rsidR="00637BA1" w:rsidRDefault="00000000">
      <w:r>
        <w:rPr>
          <w:i/>
          <w:iCs/>
        </w:rPr>
        <w:t xml:space="preserve">Previous: </w:t>
      </w:r>
      <w:hyperlink r:id="rId28">
        <w:r>
          <w:rPr>
            <w:i/>
            <w:iCs/>
          </w:rPr>
          <w:t>Section 6 — Deployment &amp; Rollback Design</w:t>
        </w:r>
      </w:hyperlink>
      <w:r>
        <w:rPr>
          <w:i/>
          <w:iCs/>
        </w:rPr>
        <w:t xml:space="preserve"> | Next: </w:t>
      </w:r>
      <w:hyperlink r:id="rId29">
        <w:r>
          <w:rPr>
            <w:i/>
            <w:iCs/>
          </w:rPr>
          <w:t>Section 6b — Developer Requirements</w:t>
        </w:r>
      </w:hyperlink>
    </w:p>
    <w:p w14:paraId="728E5205" w14:textId="77777777" w:rsidR="00637BA1" w:rsidRDefault="00000000">
      <w:pPr>
        <w:pStyle w:val="Heading2"/>
      </w:pPr>
      <w:bookmarkStart w:id="462" w:name="X7d9d6f9571b2043570dd8d77e4d07add00d091a"/>
      <w:bookmarkStart w:id="463" w:name="_Toc226630951"/>
      <w:bookmarkEnd w:id="366"/>
      <w:bookmarkEnd w:id="456"/>
      <w:bookmarkEnd w:id="461"/>
      <w:r>
        <w:lastRenderedPageBreak/>
        <w:t>6b. Developer Requirements — Deployment Orchestrator</w:t>
      </w:r>
      <w:bookmarkEnd w:id="463"/>
    </w:p>
    <w:p w14:paraId="58ED8D2A" w14:textId="39E262C2" w:rsidR="00637BA1" w:rsidRDefault="00000000">
      <w:r>
        <w:rPr>
          <w:b/>
          <w:bCs/>
        </w:rPr>
        <w:t>Audience:</w:t>
      </w:r>
      <w:r>
        <w:t xml:space="preserve"> Development team building the production deployment orchestrator. </w:t>
      </w:r>
      <w:r>
        <w:rPr>
          <w:b/>
          <w:bCs/>
        </w:rPr>
        <w:t>Scope:</w:t>
      </w:r>
      <w:r>
        <w:t xml:space="preserve"> WHAT to build, not HOW. Tech-stack agnostic. </w:t>
      </w:r>
      <w:r>
        <w:rPr>
          <w:b/>
          <w:bCs/>
        </w:rPr>
        <w:t>Companion doc:</w:t>
      </w:r>
      <w:r>
        <w:t xml:space="preserve"> </w:t>
      </w:r>
      <w:hyperlink r:id="rId30">
        <w:r>
          <w:t>06a — Commands Reference</w:t>
        </w:r>
      </w:hyperlink>
      <w:r>
        <w:t xml:space="preserve"> has the exact API calls for each operation.</w:t>
      </w:r>
    </w:p>
    <w:p w14:paraId="2C4D6E22" w14:textId="77777777" w:rsidR="00637BA1" w:rsidRDefault="00B401DD">
      <w:r>
        <w:rPr>
          <w:noProof/>
        </w:rPr>
        <w:pict w14:anchorId="31ADDF11">
          <v:rect id="_x0000_i1069" alt="" style="width:451.3pt;height:.05pt;mso-width-percent:0;mso-height-percent:0;mso-width-percent:0;mso-height-percent:0" o:hralign="center" o:hrstd="t" o:hr="t"/>
        </w:pict>
      </w:r>
    </w:p>
    <w:p w14:paraId="3186DB14" w14:textId="77777777" w:rsidR="00637BA1" w:rsidRDefault="00000000">
      <w:pPr>
        <w:pStyle w:val="Heading3"/>
      </w:pPr>
      <w:bookmarkStart w:id="464" w:name="infrastructure-prerequisites"/>
      <w:bookmarkStart w:id="465" w:name="_Toc226630952"/>
      <w:r>
        <w:t>1. Infrastructure Prerequisites</w:t>
      </w:r>
      <w:bookmarkEnd w:id="465"/>
    </w:p>
    <w:p w14:paraId="1D8F681B" w14:textId="77777777" w:rsidR="00637BA1" w:rsidRDefault="00000000">
      <w:r>
        <w:t>The orchestrator depends on these existing systems. It does not provision any of them.</w:t>
      </w:r>
    </w:p>
    <w:tbl>
      <w:tblPr>
        <w:tblStyle w:val="Table"/>
        <w:tblW w:w="5000" w:type="pct"/>
        <w:tblLayout w:type="fixed"/>
        <w:tblLook w:val="0020" w:firstRow="1" w:lastRow="0" w:firstColumn="0" w:lastColumn="0" w:noHBand="0" w:noVBand="0"/>
      </w:tblPr>
      <w:tblGrid>
        <w:gridCol w:w="1374"/>
        <w:gridCol w:w="1546"/>
        <w:gridCol w:w="6355"/>
      </w:tblGrid>
      <w:tr w:rsidR="00637BA1" w14:paraId="0E2B29BF" w14:textId="77777777">
        <w:trPr>
          <w:cnfStyle w:val="100000000000" w:firstRow="1" w:lastRow="0" w:firstColumn="0" w:lastColumn="0" w:oddVBand="0" w:evenVBand="0" w:oddHBand="0" w:evenHBand="0" w:firstRowFirstColumn="0" w:firstRowLastColumn="0" w:lastRowFirstColumn="0" w:lastRowLastColumn="0"/>
          <w:tblHeader/>
        </w:trPr>
        <w:tc>
          <w:tcPr>
            <w:tcW w:w="1173" w:type="dxa"/>
          </w:tcPr>
          <w:p w14:paraId="2199A57C" w14:textId="77777777" w:rsidR="00637BA1" w:rsidRDefault="00000000">
            <w:r>
              <w:t>System</w:t>
            </w:r>
          </w:p>
        </w:tc>
        <w:tc>
          <w:tcPr>
            <w:tcW w:w="1320" w:type="dxa"/>
          </w:tcPr>
          <w:p w14:paraId="1E6E3913" w14:textId="77777777" w:rsidR="00637BA1" w:rsidRDefault="00000000">
            <w:r>
              <w:t>Purpose</w:t>
            </w:r>
          </w:p>
        </w:tc>
        <w:tc>
          <w:tcPr>
            <w:tcW w:w="5426" w:type="dxa"/>
          </w:tcPr>
          <w:p w14:paraId="05905C22" w14:textId="77777777" w:rsidR="00637BA1" w:rsidRDefault="00000000">
            <w:r>
              <w:t>Must Exist Before Orchestrator Runs</w:t>
            </w:r>
          </w:p>
        </w:tc>
      </w:tr>
      <w:tr w:rsidR="00637BA1" w14:paraId="7B750567" w14:textId="77777777">
        <w:tc>
          <w:tcPr>
            <w:tcW w:w="1173" w:type="dxa"/>
          </w:tcPr>
          <w:p w14:paraId="28ED2A01" w14:textId="77777777" w:rsidR="00637BA1" w:rsidRDefault="00000000">
            <w:r>
              <w:rPr>
                <w:b/>
                <w:bCs/>
              </w:rPr>
              <w:t>GitLab</w:t>
            </w:r>
          </w:p>
        </w:tc>
        <w:tc>
          <w:tcPr>
            <w:tcW w:w="1320" w:type="dxa"/>
          </w:tcPr>
          <w:p w14:paraId="2D7122E2" w14:textId="77777777" w:rsidR="00637BA1" w:rsidRDefault="00000000">
            <w:r>
              <w:t>GitOps repositories. One repo per app domain (</w:t>
            </w:r>
            <w:r>
              <w:rPr>
                <w:rStyle w:val="VerbatimChar"/>
              </w:rPr>
              <w:t>ims-gitops</w:t>
            </w:r>
            <w:r>
              <w:t xml:space="preserve">, </w:t>
            </w:r>
            <w:r>
              <w:rPr>
                <w:rStyle w:val="VerbatimChar"/>
              </w:rPr>
              <w:t>pcrf-gitops</w:t>
            </w:r>
            <w:r>
              <w:t>). Stores Application YAMLs and values files</w:t>
            </w:r>
          </w:p>
        </w:tc>
        <w:tc>
          <w:tcPr>
            <w:tcW w:w="5426" w:type="dxa"/>
          </w:tcPr>
          <w:p w14:paraId="68540C9E" w14:textId="77777777" w:rsidR="00637BA1" w:rsidRDefault="00000000">
            <w:r>
              <w:t>Yes</w:t>
            </w:r>
          </w:p>
        </w:tc>
      </w:tr>
      <w:tr w:rsidR="00637BA1" w14:paraId="7ECEFEC2" w14:textId="77777777">
        <w:tc>
          <w:tcPr>
            <w:tcW w:w="1173" w:type="dxa"/>
          </w:tcPr>
          <w:p w14:paraId="535D31DC" w14:textId="77777777" w:rsidR="00637BA1" w:rsidRDefault="00000000">
            <w:r>
              <w:rPr>
                <w:b/>
                <w:bCs/>
              </w:rPr>
              <w:t>Nexus</w:t>
            </w:r>
          </w:p>
        </w:tc>
        <w:tc>
          <w:tcPr>
            <w:tcW w:w="1320" w:type="dxa"/>
          </w:tcPr>
          <w:p w14:paraId="394E9EE9" w14:textId="77777777" w:rsidR="00637BA1" w:rsidRDefault="00000000">
            <w:r>
              <w:t>Helm chart registry. One hosted repo per tenant (</w:t>
            </w:r>
            <w:r>
              <w:rPr>
                <w:rStyle w:val="VerbatimChar"/>
              </w:rPr>
              <w:t>helm-ims</w:t>
            </w:r>
            <w:r>
              <w:t xml:space="preserve">, </w:t>
            </w:r>
            <w:r>
              <w:rPr>
                <w:rStyle w:val="VerbatimChar"/>
              </w:rPr>
              <w:t>helm-pcrf</w:t>
            </w:r>
            <w:r>
              <w:t>). Stores immutable versioned chart packages</w:t>
            </w:r>
          </w:p>
        </w:tc>
        <w:tc>
          <w:tcPr>
            <w:tcW w:w="5426" w:type="dxa"/>
          </w:tcPr>
          <w:p w14:paraId="18333041" w14:textId="77777777" w:rsidR="00637BA1" w:rsidRDefault="00000000">
            <w:r>
              <w:t>Yes — charts must be pushed before deployment</w:t>
            </w:r>
          </w:p>
        </w:tc>
      </w:tr>
      <w:tr w:rsidR="00637BA1" w14:paraId="7AF77998" w14:textId="77777777">
        <w:tc>
          <w:tcPr>
            <w:tcW w:w="1173" w:type="dxa"/>
          </w:tcPr>
          <w:p w14:paraId="66104DD0" w14:textId="77777777" w:rsidR="00637BA1" w:rsidRDefault="00000000">
            <w:r>
              <w:rPr>
                <w:b/>
                <w:bCs/>
              </w:rPr>
              <w:t>Quay</w:t>
            </w:r>
          </w:p>
        </w:tc>
        <w:tc>
          <w:tcPr>
            <w:tcW w:w="1320" w:type="dxa"/>
          </w:tcPr>
          <w:p w14:paraId="1A860FA3" w14:textId="77777777" w:rsidR="00637BA1" w:rsidRDefault="00000000">
            <w:r>
              <w:t>Container image registry. Vendor images promoted from untrusted to trusted registry</w:t>
            </w:r>
          </w:p>
        </w:tc>
        <w:tc>
          <w:tcPr>
            <w:tcW w:w="5426" w:type="dxa"/>
          </w:tcPr>
          <w:p w14:paraId="2412A959" w14:textId="77777777" w:rsidR="00637BA1" w:rsidRDefault="00000000">
            <w:r>
              <w:t>Yes — images must exist before deployment</w:t>
            </w:r>
          </w:p>
        </w:tc>
      </w:tr>
      <w:tr w:rsidR="00637BA1" w14:paraId="75C44AD4" w14:textId="77777777">
        <w:tc>
          <w:tcPr>
            <w:tcW w:w="1173" w:type="dxa"/>
          </w:tcPr>
          <w:p w14:paraId="0300BA41" w14:textId="77777777" w:rsidR="00637BA1" w:rsidRDefault="00000000">
            <w:r>
              <w:rPr>
                <w:b/>
                <w:bCs/>
              </w:rPr>
              <w:t>Vault</w:t>
            </w:r>
          </w:p>
        </w:tc>
        <w:tc>
          <w:tcPr>
            <w:tcW w:w="1320" w:type="dxa"/>
          </w:tcPr>
          <w:p w14:paraId="4DF5F0A8" w14:textId="77777777" w:rsidR="00637BA1" w:rsidRDefault="00000000">
            <w:r>
              <w:t xml:space="preserve">Stores orchestrator credentials (Git deploy key, Nexus read token, ArgoCD service account). </w:t>
            </w:r>
            <w:r>
              <w:lastRenderedPageBreak/>
              <w:t>Application secrets (Phase 2) expected to already exist in K8s namespaces</w:t>
            </w:r>
          </w:p>
        </w:tc>
        <w:tc>
          <w:tcPr>
            <w:tcW w:w="5426" w:type="dxa"/>
          </w:tcPr>
          <w:p w14:paraId="6F1E3AD7" w14:textId="77777777" w:rsidR="00637BA1" w:rsidRDefault="00000000">
            <w:r>
              <w:lastRenderedPageBreak/>
              <w:t>Yes — orchestrator credentials must be stored</w:t>
            </w:r>
          </w:p>
        </w:tc>
      </w:tr>
      <w:tr w:rsidR="00637BA1" w14:paraId="35870FAB" w14:textId="77777777">
        <w:tc>
          <w:tcPr>
            <w:tcW w:w="1173" w:type="dxa"/>
          </w:tcPr>
          <w:p w14:paraId="0677A978" w14:textId="77777777" w:rsidR="00637BA1" w:rsidRDefault="00000000">
            <w:r>
              <w:rPr>
                <w:b/>
                <w:bCs/>
              </w:rPr>
              <w:t>ArgoCD</w:t>
            </w:r>
          </w:p>
        </w:tc>
        <w:tc>
          <w:tcPr>
            <w:tcW w:w="1320" w:type="dxa"/>
          </w:tcPr>
          <w:p w14:paraId="37AD1D36" w14:textId="77777777" w:rsidR="00637BA1" w:rsidRDefault="00000000">
            <w:r>
              <w:t>GitOps deployment engine. Installed on each OCP cluster. Repo credentials for GitLab and Nexus pre-configured</w:t>
            </w:r>
          </w:p>
        </w:tc>
        <w:tc>
          <w:tcPr>
            <w:tcW w:w="5426" w:type="dxa"/>
          </w:tcPr>
          <w:p w14:paraId="07467870" w14:textId="77777777" w:rsidR="00637BA1" w:rsidRDefault="00000000">
            <w:r>
              <w:t>Yes</w:t>
            </w:r>
          </w:p>
        </w:tc>
      </w:tr>
      <w:tr w:rsidR="00637BA1" w14:paraId="294630D9" w14:textId="77777777">
        <w:tc>
          <w:tcPr>
            <w:tcW w:w="1173" w:type="dxa"/>
          </w:tcPr>
          <w:p w14:paraId="1970E8B1" w14:textId="77777777" w:rsidR="00637BA1" w:rsidRDefault="00000000">
            <w:r>
              <w:rPr>
                <w:b/>
                <w:bCs/>
              </w:rPr>
              <w:t>Argo Rollouts</w:t>
            </w:r>
          </w:p>
        </w:tc>
        <w:tc>
          <w:tcPr>
            <w:tcW w:w="1320" w:type="dxa"/>
          </w:tcPr>
          <w:p w14:paraId="1B9B926A" w14:textId="77777777" w:rsidR="00637BA1" w:rsidRDefault="00000000">
            <w:r>
              <w:t xml:space="preserve">Canary/blue-green controller. Optional — only needed when vendors provide </w:t>
            </w:r>
            <w:r>
              <w:rPr>
                <w:rStyle w:val="VerbatimChar"/>
              </w:rPr>
              <w:t>Rollout</w:t>
            </w:r>
            <w:r>
              <w:t xml:space="preserve"> CRD charts. Not currently used by any vendor</w:t>
            </w:r>
          </w:p>
        </w:tc>
        <w:tc>
          <w:tcPr>
            <w:tcW w:w="5426" w:type="dxa"/>
          </w:tcPr>
          <w:p w14:paraId="3A4CA441" w14:textId="77777777" w:rsidR="00637BA1" w:rsidRDefault="00000000">
            <w:r>
              <w:t>Future</w:t>
            </w:r>
          </w:p>
        </w:tc>
      </w:tr>
    </w:tbl>
    <w:p w14:paraId="04CCC981" w14:textId="77777777" w:rsidR="00637BA1" w:rsidRDefault="00B401DD">
      <w:r>
        <w:rPr>
          <w:noProof/>
        </w:rPr>
        <w:pict w14:anchorId="22B67314">
          <v:rect id="_x0000_i1068" alt="" style="width:451.3pt;height:.05pt;mso-width-percent:0;mso-height-percent:0;mso-width-percent:0;mso-height-percent:0" o:hralign="center" o:hrstd="t" o:hr="t"/>
        </w:pict>
      </w:r>
    </w:p>
    <w:p w14:paraId="3F5B1714" w14:textId="77777777" w:rsidR="00637BA1" w:rsidRDefault="00000000">
      <w:pPr>
        <w:pStyle w:val="Heading3"/>
      </w:pPr>
      <w:bookmarkStart w:id="466" w:name="input-deployment-payload"/>
      <w:bookmarkStart w:id="467" w:name="_Toc226630953"/>
      <w:bookmarkEnd w:id="464"/>
      <w:r>
        <w:t>2. Input: Deployment Payload</w:t>
      </w:r>
      <w:bookmarkEnd w:id="467"/>
    </w:p>
    <w:p w14:paraId="24914378" w14:textId="77777777" w:rsidR="00637BA1" w:rsidRDefault="00000000">
      <w:r>
        <w:t xml:space="preserve">The orchestrator receives a </w:t>
      </w:r>
      <w:r>
        <w:rPr>
          <w:b/>
          <w:bCs/>
        </w:rPr>
        <w:t>fully populated</w:t>
      </w:r>
      <w:r>
        <w:t xml:space="preserve"> JSON payload via API. All values are resolved — no placeholders, no template functions remain. The values generation process (support functions, placeholder resolution against the CIQ blueprint) happens upstream in a separate system.</w:t>
      </w:r>
    </w:p>
    <w:p w14:paraId="73D606F7" w14:textId="77777777" w:rsidR="00637BA1" w:rsidRDefault="00000000">
      <w:pPr>
        <w:pStyle w:val="BodyText"/>
      </w:pPr>
      <w:r>
        <w:rPr>
          <w:b/>
          <w:bCs/>
        </w:rPr>
        <w:t xml:space="preserve">The payload structure must conform to the schema defined in </w:t>
      </w:r>
      <w:r>
        <w:rPr>
          <w:rStyle w:val="VerbatimChar"/>
          <w:b/>
          <w:bCs/>
        </w:rPr>
        <w:t>docs/api/api-response-schema.json</w:t>
      </w:r>
      <w:r>
        <w:rPr>
          <w:b/>
          <w:bCs/>
        </w:rPr>
        <w:t>.</w:t>
      </w:r>
      <w:r>
        <w:t xml:space="preserve"> This schema is the contract between the values generation system and the orchestrator. Any changes to the schema must be agreed by both teams.</w:t>
      </w:r>
    </w:p>
    <w:p w14:paraId="74D630A8" w14:textId="77777777" w:rsidR="00637BA1" w:rsidRDefault="00000000">
      <w:pPr>
        <w:pStyle w:val="BodyText"/>
      </w:pPr>
      <w:r>
        <w:rPr>
          <w:b/>
          <w:bCs/>
        </w:rPr>
        <w:t>What the orchestrator reads from the payload:</w:t>
      </w:r>
    </w:p>
    <w:tbl>
      <w:tblPr>
        <w:tblStyle w:val="Table"/>
        <w:tblW w:w="5000" w:type="pct"/>
        <w:tblLayout w:type="fixed"/>
        <w:tblLook w:val="0020" w:firstRow="1" w:lastRow="0" w:firstColumn="0" w:lastColumn="0" w:noHBand="0" w:noVBand="0"/>
      </w:tblPr>
      <w:tblGrid>
        <w:gridCol w:w="2318"/>
        <w:gridCol w:w="2319"/>
        <w:gridCol w:w="4638"/>
      </w:tblGrid>
      <w:tr w:rsidR="00637BA1" w14:paraId="4C425870"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14:paraId="581591B2" w14:textId="77777777" w:rsidR="00637BA1" w:rsidRDefault="00000000">
            <w:r>
              <w:t>Field</w:t>
            </w:r>
          </w:p>
        </w:tc>
        <w:tc>
          <w:tcPr>
            <w:tcW w:w="1980" w:type="dxa"/>
          </w:tcPr>
          <w:p w14:paraId="4E832C76" w14:textId="77777777" w:rsidR="00637BA1" w:rsidRDefault="00000000">
            <w:r>
              <w:t>Where</w:t>
            </w:r>
          </w:p>
        </w:tc>
        <w:tc>
          <w:tcPr>
            <w:tcW w:w="3960" w:type="dxa"/>
          </w:tcPr>
          <w:p w14:paraId="194D79B2" w14:textId="77777777" w:rsidR="00637BA1" w:rsidRDefault="00000000">
            <w:r>
              <w:t>What It Means</w:t>
            </w:r>
          </w:p>
        </w:tc>
      </w:tr>
      <w:tr w:rsidR="00637BA1" w14:paraId="4CE25153" w14:textId="77777777">
        <w:tc>
          <w:tcPr>
            <w:tcW w:w="1980" w:type="dxa"/>
          </w:tcPr>
          <w:p w14:paraId="28479210" w14:textId="77777777" w:rsidR="00637BA1" w:rsidRDefault="00000000">
            <w:r>
              <w:rPr>
                <w:rStyle w:val="VerbatimChar"/>
              </w:rPr>
              <w:t>helix_id</w:t>
            </w:r>
          </w:p>
        </w:tc>
        <w:tc>
          <w:tcPr>
            <w:tcW w:w="1980" w:type="dxa"/>
          </w:tcPr>
          <w:p w14:paraId="5CBB2D54" w14:textId="77777777" w:rsidR="00637BA1" w:rsidRDefault="00000000">
            <w:r>
              <w:t>Root</w:t>
            </w:r>
          </w:p>
        </w:tc>
        <w:tc>
          <w:tcPr>
            <w:tcW w:w="3960" w:type="dxa"/>
          </w:tcPr>
          <w:p w14:paraId="13C6CE3A" w14:textId="77777777" w:rsidR="00637BA1" w:rsidRDefault="00000000">
            <w:r>
              <w:t>Tracking ticket ID — used in every commit message and DB record</w:t>
            </w:r>
          </w:p>
        </w:tc>
      </w:tr>
      <w:tr w:rsidR="00637BA1" w14:paraId="01142F2C" w14:textId="77777777">
        <w:tc>
          <w:tcPr>
            <w:tcW w:w="1980" w:type="dxa"/>
          </w:tcPr>
          <w:p w14:paraId="2156B738" w14:textId="77777777" w:rsidR="00637BA1" w:rsidRDefault="00000000">
            <w:r>
              <w:rPr>
                <w:rStyle w:val="VerbatimChar"/>
              </w:rPr>
              <w:lastRenderedPageBreak/>
              <w:t>action</w:t>
            </w:r>
          </w:p>
        </w:tc>
        <w:tc>
          <w:tcPr>
            <w:tcW w:w="1980" w:type="dxa"/>
          </w:tcPr>
          <w:p w14:paraId="16BF9F8F" w14:textId="77777777" w:rsidR="00637BA1" w:rsidRDefault="00000000">
            <w:r>
              <w:t>Root</w:t>
            </w:r>
          </w:p>
        </w:tc>
        <w:tc>
          <w:tcPr>
            <w:tcW w:w="3960" w:type="dxa"/>
          </w:tcPr>
          <w:p w14:paraId="5058FDFA" w14:textId="77777777" w:rsidR="00637BA1" w:rsidRDefault="00000000">
            <w:r>
              <w:rPr>
                <w:rStyle w:val="VerbatimChar"/>
              </w:rPr>
              <w:t>deploy</w:t>
            </w:r>
            <w:r>
              <w:t xml:space="preserve"> or </w:t>
            </w:r>
            <w:r>
              <w:rPr>
                <w:rStyle w:val="VerbatimChar"/>
              </w:rPr>
              <w:t>rollback</w:t>
            </w:r>
          </w:p>
        </w:tc>
      </w:tr>
      <w:tr w:rsidR="00637BA1" w14:paraId="686C6539" w14:textId="77777777">
        <w:tc>
          <w:tcPr>
            <w:tcW w:w="1980" w:type="dxa"/>
          </w:tcPr>
          <w:p w14:paraId="7E626C2B" w14:textId="77777777" w:rsidR="00637BA1" w:rsidRDefault="00000000">
            <w:r>
              <w:rPr>
                <w:rStyle w:val="VerbatimChar"/>
              </w:rPr>
              <w:t>environment</w:t>
            </w:r>
          </w:p>
        </w:tc>
        <w:tc>
          <w:tcPr>
            <w:tcW w:w="1980" w:type="dxa"/>
          </w:tcPr>
          <w:p w14:paraId="20DCAEE0" w14:textId="77777777" w:rsidR="00637BA1" w:rsidRDefault="00000000">
            <w:r>
              <w:t>Root</w:t>
            </w:r>
          </w:p>
        </w:tc>
        <w:tc>
          <w:tcPr>
            <w:tcW w:w="3960" w:type="dxa"/>
          </w:tcPr>
          <w:p w14:paraId="4D2D92FA" w14:textId="77777777" w:rsidR="00637BA1" w:rsidRDefault="00000000">
            <w:r>
              <w:t>Target environment (</w:t>
            </w:r>
            <w:r>
              <w:rPr>
                <w:rStyle w:val="VerbatimChar"/>
              </w:rPr>
              <w:t>prod</w:t>
            </w:r>
            <w:r>
              <w:t xml:space="preserve">, </w:t>
            </w:r>
            <w:r>
              <w:rPr>
                <w:rStyle w:val="VerbatimChar"/>
              </w:rPr>
              <w:t>preprod</w:t>
            </w:r>
            <w:r>
              <w:t xml:space="preserve">, </w:t>
            </w:r>
            <w:r>
              <w:rPr>
                <w:rStyle w:val="VerbatimChar"/>
              </w:rPr>
              <w:t>rnd</w:t>
            </w:r>
            <w:r>
              <w:t>)</w:t>
            </w:r>
          </w:p>
        </w:tc>
      </w:tr>
      <w:tr w:rsidR="00637BA1" w14:paraId="217AF0C7" w14:textId="77777777">
        <w:tc>
          <w:tcPr>
            <w:tcW w:w="1980" w:type="dxa"/>
          </w:tcPr>
          <w:p w14:paraId="217424D5" w14:textId="77777777" w:rsidR="00637BA1" w:rsidRDefault="00000000">
            <w:r>
              <w:rPr>
                <w:rStyle w:val="VerbatimChar"/>
              </w:rPr>
              <w:t>nf</w:t>
            </w:r>
          </w:p>
        </w:tc>
        <w:tc>
          <w:tcPr>
            <w:tcW w:w="1980" w:type="dxa"/>
          </w:tcPr>
          <w:p w14:paraId="7FB5D325" w14:textId="77777777" w:rsidR="00637BA1" w:rsidRDefault="00000000">
            <w:r>
              <w:t>Root</w:t>
            </w:r>
          </w:p>
        </w:tc>
        <w:tc>
          <w:tcPr>
            <w:tcW w:w="3960" w:type="dxa"/>
          </w:tcPr>
          <w:p w14:paraId="7D72357D" w14:textId="77777777" w:rsidR="00637BA1" w:rsidRDefault="00000000">
            <w:r>
              <w:t>Network function identifier (</w:t>
            </w:r>
            <w:r>
              <w:rPr>
                <w:rStyle w:val="VerbatimChar"/>
              </w:rPr>
              <w:t>ims</w:t>
            </w:r>
            <w:r>
              <w:t xml:space="preserve">, </w:t>
            </w:r>
            <w:r>
              <w:rPr>
                <w:rStyle w:val="VerbatimChar"/>
              </w:rPr>
              <w:t>pcrf</w:t>
            </w:r>
            <w:r>
              <w:t xml:space="preserve">, </w:t>
            </w:r>
            <w:r>
              <w:rPr>
                <w:rStyle w:val="VerbatimChar"/>
              </w:rPr>
              <w:t>ccs</w:t>
            </w:r>
            <w:r>
              <w:t>)</w:t>
            </w:r>
          </w:p>
        </w:tc>
      </w:tr>
      <w:tr w:rsidR="00637BA1" w14:paraId="778719C6" w14:textId="77777777">
        <w:tc>
          <w:tcPr>
            <w:tcW w:w="1980" w:type="dxa"/>
          </w:tcPr>
          <w:p w14:paraId="0473B938" w14:textId="77777777" w:rsidR="00637BA1" w:rsidRDefault="00000000">
            <w:r>
              <w:rPr>
                <w:rStyle w:val="VerbatimChar"/>
              </w:rPr>
              <w:t>is_bootstrap</w:t>
            </w:r>
          </w:p>
        </w:tc>
        <w:tc>
          <w:tcPr>
            <w:tcW w:w="1980" w:type="dxa"/>
          </w:tcPr>
          <w:p w14:paraId="6695524A" w14:textId="77777777" w:rsidR="00637BA1" w:rsidRDefault="00000000">
            <w:r>
              <w:t>Root</w:t>
            </w:r>
          </w:p>
        </w:tc>
        <w:tc>
          <w:tcPr>
            <w:tcW w:w="3960" w:type="dxa"/>
          </w:tcPr>
          <w:p w14:paraId="0982BC86" w14:textId="77777777" w:rsidR="00637BA1" w:rsidRDefault="00000000">
            <w:r>
              <w:rPr>
                <w:rStyle w:val="VerbatimChar"/>
              </w:rPr>
              <w:t>true</w:t>
            </w:r>
            <w:r>
              <w:t xml:space="preserve"> if this is the first deployment (Day 0)</w:t>
            </w:r>
          </w:p>
        </w:tc>
      </w:tr>
      <w:tr w:rsidR="00637BA1" w14:paraId="471D5DEB" w14:textId="77777777">
        <w:tc>
          <w:tcPr>
            <w:tcW w:w="1980" w:type="dxa"/>
          </w:tcPr>
          <w:p w14:paraId="14F4AA82" w14:textId="77777777" w:rsidR="00637BA1" w:rsidRDefault="00000000">
            <w:r>
              <w:rPr>
                <w:rStyle w:val="VerbatimChar"/>
              </w:rPr>
              <w:t>defaults.gitops_repo</w:t>
            </w:r>
          </w:p>
        </w:tc>
        <w:tc>
          <w:tcPr>
            <w:tcW w:w="1980" w:type="dxa"/>
          </w:tcPr>
          <w:p w14:paraId="093DEE29" w14:textId="77777777" w:rsidR="00637BA1" w:rsidRDefault="00000000">
            <w:r>
              <w:t>defaults</w:t>
            </w:r>
          </w:p>
        </w:tc>
        <w:tc>
          <w:tcPr>
            <w:tcW w:w="3960" w:type="dxa"/>
          </w:tcPr>
          <w:p w14:paraId="27E63F76" w14:textId="77777777" w:rsidR="00637BA1" w:rsidRDefault="00000000">
            <w:r>
              <w:t>GitLab repo URL to clone</w:t>
            </w:r>
          </w:p>
        </w:tc>
      </w:tr>
      <w:tr w:rsidR="00637BA1" w14:paraId="0B344493" w14:textId="77777777">
        <w:tc>
          <w:tcPr>
            <w:tcW w:w="1980" w:type="dxa"/>
          </w:tcPr>
          <w:p w14:paraId="4CA8E839" w14:textId="77777777" w:rsidR="00637BA1" w:rsidRDefault="00000000">
            <w:r>
              <w:rPr>
                <w:rStyle w:val="VerbatimChar"/>
              </w:rPr>
              <w:t>defaults.helm_registry</w:t>
            </w:r>
          </w:p>
        </w:tc>
        <w:tc>
          <w:tcPr>
            <w:tcW w:w="1980" w:type="dxa"/>
          </w:tcPr>
          <w:p w14:paraId="06E1A31C" w14:textId="77777777" w:rsidR="00637BA1" w:rsidRDefault="00000000">
            <w:r>
              <w:t>defaults</w:t>
            </w:r>
          </w:p>
        </w:tc>
        <w:tc>
          <w:tcPr>
            <w:tcW w:w="3960" w:type="dxa"/>
          </w:tcPr>
          <w:p w14:paraId="193B18D4" w14:textId="77777777" w:rsidR="00637BA1" w:rsidRDefault="00000000">
            <w:r>
              <w:t>Nexus URL for chart references in Application YAMLs</w:t>
            </w:r>
          </w:p>
        </w:tc>
      </w:tr>
      <w:tr w:rsidR="00637BA1" w14:paraId="5496EE53" w14:textId="77777777">
        <w:tc>
          <w:tcPr>
            <w:tcW w:w="1980" w:type="dxa"/>
          </w:tcPr>
          <w:p w14:paraId="6F3780C9" w14:textId="77777777" w:rsidR="00637BA1" w:rsidRDefault="00000000">
            <w:r>
              <w:rPr>
                <w:rStyle w:val="VerbatimChar"/>
              </w:rPr>
              <w:t>defaults.argocd_project</w:t>
            </w:r>
          </w:p>
        </w:tc>
        <w:tc>
          <w:tcPr>
            <w:tcW w:w="1980" w:type="dxa"/>
          </w:tcPr>
          <w:p w14:paraId="3F548080" w14:textId="77777777" w:rsidR="00637BA1" w:rsidRDefault="00000000">
            <w:r>
              <w:t>defaults</w:t>
            </w:r>
          </w:p>
        </w:tc>
        <w:tc>
          <w:tcPr>
            <w:tcW w:w="3960" w:type="dxa"/>
          </w:tcPr>
          <w:p w14:paraId="27D2947B" w14:textId="77777777" w:rsidR="00637BA1" w:rsidRDefault="00000000">
            <w:r>
              <w:t>ArgoCD project name</w:t>
            </w:r>
          </w:p>
        </w:tc>
      </w:tr>
      <w:tr w:rsidR="00637BA1" w14:paraId="6A3C6864" w14:textId="77777777">
        <w:tc>
          <w:tcPr>
            <w:tcW w:w="1980" w:type="dxa"/>
          </w:tcPr>
          <w:p w14:paraId="3D41D678" w14:textId="77777777" w:rsidR="00637BA1" w:rsidRDefault="00000000">
            <w:r>
              <w:rPr>
                <w:rStyle w:val="VerbatimChar"/>
              </w:rPr>
              <w:t>deployment_order</w:t>
            </w:r>
          </w:p>
        </w:tc>
        <w:tc>
          <w:tcPr>
            <w:tcW w:w="1980" w:type="dxa"/>
          </w:tcPr>
          <w:p w14:paraId="21CD9E26" w14:textId="77777777" w:rsidR="00637BA1" w:rsidRDefault="00000000">
            <w:r>
              <w:t>Root</w:t>
            </w:r>
          </w:p>
        </w:tc>
        <w:tc>
          <w:tcPr>
            <w:tcW w:w="3960" w:type="dxa"/>
          </w:tcPr>
          <w:p w14:paraId="6838E880" w14:textId="77777777" w:rsidR="00637BA1" w:rsidRDefault="00000000">
            <w:r>
              <w:t xml:space="preserve">Array of </w:t>
            </w:r>
            <w:r>
              <w:rPr>
                <w:rStyle w:val="VerbatimChar"/>
              </w:rPr>
              <w:t>{component, batch}</w:t>
            </w:r>
            <w:r>
              <w:t xml:space="preserve"> — defines which components deploy together and in what order</w:t>
            </w:r>
          </w:p>
        </w:tc>
      </w:tr>
      <w:tr w:rsidR="00637BA1" w14:paraId="4DF2F42C" w14:textId="77777777">
        <w:tc>
          <w:tcPr>
            <w:tcW w:w="1980" w:type="dxa"/>
          </w:tcPr>
          <w:p w14:paraId="2A7DA1C4" w14:textId="77777777" w:rsidR="00637BA1" w:rsidRDefault="00000000">
            <w:r>
              <w:rPr>
                <w:rStyle w:val="VerbatimChar"/>
              </w:rPr>
              <w:t>components.{key}.deployment_config</w:t>
            </w:r>
          </w:p>
        </w:tc>
        <w:tc>
          <w:tcPr>
            <w:tcW w:w="1980" w:type="dxa"/>
          </w:tcPr>
          <w:p w14:paraId="30B3A316" w14:textId="77777777" w:rsidR="00637BA1" w:rsidRDefault="00000000">
            <w:r>
              <w:t>Per component</w:t>
            </w:r>
          </w:p>
        </w:tc>
        <w:tc>
          <w:tcPr>
            <w:tcW w:w="3960" w:type="dxa"/>
          </w:tcPr>
          <w:p w14:paraId="76845662" w14:textId="77777777" w:rsidR="00637BA1" w:rsidRDefault="00000000">
            <w:r>
              <w:rPr>
                <w:rStyle w:val="VerbatimChar"/>
              </w:rPr>
              <w:t>manual_approval</w:t>
            </w:r>
            <w:r>
              <w:t xml:space="preserve">, </w:t>
            </w:r>
            <w:r>
              <w:rPr>
                <w:rStyle w:val="VerbatimChar"/>
              </w:rPr>
              <w:t>auto_rollback</w:t>
            </w:r>
            <w:r>
              <w:t xml:space="preserve">, </w:t>
            </w:r>
            <w:r>
              <w:rPr>
                <w:rStyle w:val="VerbatimChar"/>
              </w:rPr>
              <w:t>sync_policy</w:t>
            </w:r>
            <w:r>
              <w:t xml:space="preserve">, </w:t>
            </w:r>
            <w:r>
              <w:rPr>
                <w:rStyle w:val="VerbatimChar"/>
              </w:rPr>
              <w:t>strategy</w:t>
            </w:r>
            <w:r>
              <w:t xml:space="preserve">, </w:t>
            </w:r>
            <w:r>
              <w:rPr>
                <w:rStyle w:val="VerbatimChar"/>
              </w:rPr>
              <w:t>sync_timeout</w:t>
            </w:r>
          </w:p>
        </w:tc>
      </w:tr>
      <w:tr w:rsidR="00637BA1" w14:paraId="257DD852" w14:textId="77777777">
        <w:tc>
          <w:tcPr>
            <w:tcW w:w="1980" w:type="dxa"/>
          </w:tcPr>
          <w:p w14:paraId="7C8E1E83" w14:textId="77777777" w:rsidR="00637BA1" w:rsidRDefault="00000000">
            <w:r>
              <w:rPr>
                <w:rStyle w:val="VerbatimChar"/>
              </w:rPr>
              <w:t>components.{key}.charts.{key}.chart_name</w:t>
            </w:r>
          </w:p>
        </w:tc>
        <w:tc>
          <w:tcPr>
            <w:tcW w:w="1980" w:type="dxa"/>
          </w:tcPr>
          <w:p w14:paraId="73358252" w14:textId="77777777" w:rsidR="00637BA1" w:rsidRDefault="00000000">
            <w:r>
              <w:t>Per chart</w:t>
            </w:r>
          </w:p>
        </w:tc>
        <w:tc>
          <w:tcPr>
            <w:tcW w:w="3960" w:type="dxa"/>
          </w:tcPr>
          <w:p w14:paraId="66D571DB" w14:textId="77777777" w:rsidR="00637BA1" w:rsidRDefault="00000000">
            <w:r>
              <w:t>Helm chart name in Nexus</w:t>
            </w:r>
          </w:p>
        </w:tc>
      </w:tr>
      <w:tr w:rsidR="00637BA1" w14:paraId="288F472A" w14:textId="77777777">
        <w:tc>
          <w:tcPr>
            <w:tcW w:w="1980" w:type="dxa"/>
          </w:tcPr>
          <w:p w14:paraId="67E07BA2" w14:textId="77777777" w:rsidR="00637BA1" w:rsidRDefault="00000000">
            <w:r>
              <w:rPr>
                <w:rStyle w:val="VerbatimChar"/>
              </w:rPr>
              <w:t>components.{key}.charts.{key}.chart_version</w:t>
            </w:r>
          </w:p>
        </w:tc>
        <w:tc>
          <w:tcPr>
            <w:tcW w:w="1980" w:type="dxa"/>
          </w:tcPr>
          <w:p w14:paraId="29F3D862" w14:textId="77777777" w:rsidR="00637BA1" w:rsidRDefault="00000000">
            <w:r>
              <w:t>Per chart</w:t>
            </w:r>
          </w:p>
        </w:tc>
        <w:tc>
          <w:tcPr>
            <w:tcW w:w="3960" w:type="dxa"/>
          </w:tcPr>
          <w:p w14:paraId="0AC0FBF9" w14:textId="77777777" w:rsidR="00637BA1" w:rsidRDefault="00000000">
            <w:r>
              <w:t xml:space="preserve">Chart version (becomes </w:t>
            </w:r>
            <w:r>
              <w:rPr>
                <w:rStyle w:val="VerbatimChar"/>
              </w:rPr>
              <w:t>targetRevision</w:t>
            </w:r>
            <w:r>
              <w:t xml:space="preserve"> in ArgoCD Application)</w:t>
            </w:r>
          </w:p>
        </w:tc>
      </w:tr>
      <w:tr w:rsidR="00637BA1" w14:paraId="15BE3273" w14:textId="77777777">
        <w:tc>
          <w:tcPr>
            <w:tcW w:w="1980" w:type="dxa"/>
          </w:tcPr>
          <w:p w14:paraId="1BA9E995" w14:textId="77777777" w:rsidR="00637BA1" w:rsidRDefault="00000000">
            <w:r>
              <w:rPr>
                <w:rStyle w:val="VerbatimChar"/>
              </w:rPr>
              <w:t>components.{key}.charts.{key}.namespace</w:t>
            </w:r>
          </w:p>
        </w:tc>
        <w:tc>
          <w:tcPr>
            <w:tcW w:w="1980" w:type="dxa"/>
          </w:tcPr>
          <w:p w14:paraId="6072AC01" w14:textId="77777777" w:rsidR="00637BA1" w:rsidRDefault="00000000">
            <w:r>
              <w:t>Per chart</w:t>
            </w:r>
          </w:p>
        </w:tc>
        <w:tc>
          <w:tcPr>
            <w:tcW w:w="3960" w:type="dxa"/>
          </w:tcPr>
          <w:p w14:paraId="2A3D8904" w14:textId="77777777" w:rsidR="00637BA1" w:rsidRDefault="00000000">
            <w:r>
              <w:t>Target K8s namespace (each component gets its own)</w:t>
            </w:r>
          </w:p>
        </w:tc>
      </w:tr>
      <w:tr w:rsidR="00637BA1" w14:paraId="1B24D226" w14:textId="77777777">
        <w:tc>
          <w:tcPr>
            <w:tcW w:w="1980" w:type="dxa"/>
          </w:tcPr>
          <w:p w14:paraId="3CA23102" w14:textId="77777777" w:rsidR="00637BA1" w:rsidRDefault="00000000">
            <w:r>
              <w:rPr>
                <w:rStyle w:val="VerbatimChar"/>
              </w:rPr>
              <w:t>components.{key}.charts.{key}.values_path</w:t>
            </w:r>
          </w:p>
        </w:tc>
        <w:tc>
          <w:tcPr>
            <w:tcW w:w="1980" w:type="dxa"/>
          </w:tcPr>
          <w:p w14:paraId="353EDB4A" w14:textId="77777777" w:rsidR="00637BA1" w:rsidRDefault="00000000">
            <w:r>
              <w:t>Per chart</w:t>
            </w:r>
          </w:p>
        </w:tc>
        <w:tc>
          <w:tcPr>
            <w:tcW w:w="3960" w:type="dxa"/>
          </w:tcPr>
          <w:p w14:paraId="476F7D40" w14:textId="77777777" w:rsidR="00637BA1" w:rsidRDefault="00000000">
            <w:r>
              <w:t>Path in GitOps repo where values.yaml is written</w:t>
            </w:r>
          </w:p>
        </w:tc>
      </w:tr>
      <w:tr w:rsidR="00637BA1" w14:paraId="54F34F3B" w14:textId="77777777">
        <w:tc>
          <w:tcPr>
            <w:tcW w:w="1980" w:type="dxa"/>
          </w:tcPr>
          <w:p w14:paraId="6E9EC3BC" w14:textId="77777777" w:rsidR="00637BA1" w:rsidRDefault="00000000">
            <w:r>
              <w:rPr>
                <w:rStyle w:val="VerbatimChar"/>
              </w:rPr>
              <w:t>components.{key}.charts.{key}.values</w:t>
            </w:r>
          </w:p>
        </w:tc>
        <w:tc>
          <w:tcPr>
            <w:tcW w:w="1980" w:type="dxa"/>
          </w:tcPr>
          <w:p w14:paraId="5BC7EB85" w14:textId="77777777" w:rsidR="00637BA1" w:rsidRDefault="00000000">
            <w:r>
              <w:t>Per chart</w:t>
            </w:r>
          </w:p>
        </w:tc>
        <w:tc>
          <w:tcPr>
            <w:tcW w:w="3960" w:type="dxa"/>
          </w:tcPr>
          <w:p w14:paraId="1FA340A2" w14:textId="77777777" w:rsidR="00637BA1" w:rsidRDefault="00000000">
            <w:r>
              <w:t>The actual values to write as YAML — fully resolved, ready to deploy</w:t>
            </w:r>
          </w:p>
        </w:tc>
      </w:tr>
      <w:tr w:rsidR="00637BA1" w14:paraId="6529714C" w14:textId="77777777">
        <w:tc>
          <w:tcPr>
            <w:tcW w:w="1980" w:type="dxa"/>
          </w:tcPr>
          <w:p w14:paraId="1533761C" w14:textId="77777777" w:rsidR="00637BA1" w:rsidRDefault="00000000">
            <w:r>
              <w:rPr>
                <w:rStyle w:val="VerbatimChar"/>
              </w:rPr>
              <w:t>components.{key}.charts.{key}.type</w:t>
            </w:r>
          </w:p>
        </w:tc>
        <w:tc>
          <w:tcPr>
            <w:tcW w:w="1980" w:type="dxa"/>
          </w:tcPr>
          <w:p w14:paraId="7246C452" w14:textId="77777777" w:rsidR="00637BA1" w:rsidRDefault="00000000">
            <w:r>
              <w:t>Per chart</w:t>
            </w:r>
          </w:p>
        </w:tc>
        <w:tc>
          <w:tcPr>
            <w:tcW w:w="3960" w:type="dxa"/>
          </w:tcPr>
          <w:p w14:paraId="1FE667D1" w14:textId="77777777" w:rsidR="00637BA1" w:rsidRDefault="00000000">
            <w:r>
              <w:rPr>
                <w:rStyle w:val="VerbatimChar"/>
              </w:rPr>
              <w:t>helm</w:t>
            </w:r>
            <w:r>
              <w:t xml:space="preserve"> (standard) or </w:t>
            </w:r>
            <w:r>
              <w:rPr>
                <w:rStyle w:val="VerbatimChar"/>
              </w:rPr>
              <w:t>multi_instance</w:t>
            </w:r>
            <w:r>
              <w:t xml:space="preserve"> (same chart deployed N times)</w:t>
            </w:r>
          </w:p>
        </w:tc>
      </w:tr>
      <w:tr w:rsidR="00637BA1" w14:paraId="1B4CB339" w14:textId="77777777">
        <w:tc>
          <w:tcPr>
            <w:tcW w:w="1980" w:type="dxa"/>
          </w:tcPr>
          <w:p w14:paraId="01EC6F8B" w14:textId="77777777" w:rsidR="00637BA1" w:rsidRDefault="00000000">
            <w:r>
              <w:rPr>
                <w:rStyle w:val="VerbatimChar"/>
              </w:rPr>
              <w:t>components.{key}.charts.{key}.instances</w:t>
            </w:r>
          </w:p>
        </w:tc>
        <w:tc>
          <w:tcPr>
            <w:tcW w:w="1980" w:type="dxa"/>
          </w:tcPr>
          <w:p w14:paraId="667FCF6E" w14:textId="77777777" w:rsidR="00637BA1" w:rsidRDefault="00000000">
            <w:r>
              <w:t>Per chart</w:t>
            </w:r>
          </w:p>
        </w:tc>
        <w:tc>
          <w:tcPr>
            <w:tcW w:w="3960" w:type="dxa"/>
          </w:tcPr>
          <w:p w14:paraId="5045A80C" w14:textId="77777777" w:rsidR="00637BA1" w:rsidRDefault="00000000">
            <w:r>
              <w:t xml:space="preserve">For </w:t>
            </w:r>
            <w:r>
              <w:rPr>
                <w:rStyle w:val="VerbatimChar"/>
              </w:rPr>
              <w:t>multi_instance</w:t>
            </w:r>
            <w:r>
              <w:t>: per-instance namespace, values_path, and values</w:t>
            </w:r>
          </w:p>
        </w:tc>
      </w:tr>
    </w:tbl>
    <w:p w14:paraId="68844388" w14:textId="77777777" w:rsidR="00637BA1" w:rsidRDefault="00B401DD">
      <w:r>
        <w:rPr>
          <w:noProof/>
        </w:rPr>
        <w:pict w14:anchorId="38734901">
          <v:rect id="_x0000_i1067" alt="" style="width:451.3pt;height:.05pt;mso-width-percent:0;mso-height-percent:0;mso-width-percent:0;mso-height-percent:0" o:hralign="center" o:hrstd="t" o:hr="t"/>
        </w:pict>
      </w:r>
    </w:p>
    <w:p w14:paraId="351FB098" w14:textId="77777777" w:rsidR="00637BA1" w:rsidRDefault="00000000">
      <w:pPr>
        <w:pStyle w:val="Heading3"/>
      </w:pPr>
      <w:bookmarkStart w:id="468" w:name="a.-authentication-credentials"/>
      <w:bookmarkStart w:id="469" w:name="_Toc226630954"/>
      <w:bookmarkEnd w:id="466"/>
      <w:r>
        <w:t>2a. Authentication &amp; Credentials</w:t>
      </w:r>
      <w:bookmarkEnd w:id="469"/>
    </w:p>
    <w:p w14:paraId="1BC6782F" w14:textId="77777777" w:rsidR="00637BA1" w:rsidRDefault="00000000">
      <w:r>
        <w:t>The orchestrator needs credentials for three systems. All stored in Vault and fetched at runtime — never in config files or environment variables.</w:t>
      </w:r>
    </w:p>
    <w:p w14:paraId="27FD690F" w14:textId="77777777" w:rsidR="00637BA1" w:rsidRDefault="00000000">
      <w:pPr>
        <w:pStyle w:val="Heading4"/>
      </w:pPr>
      <w:bookmarkStart w:id="470" w:name="gitlab-push-to-gitops-repo"/>
      <w:r>
        <w:lastRenderedPageBreak/>
        <w:t>GitLab (push to GitOps repo)</w:t>
      </w:r>
    </w:p>
    <w:tbl>
      <w:tblPr>
        <w:tblStyle w:val="Table"/>
        <w:tblW w:w="5000" w:type="pct"/>
        <w:tblLayout w:type="fixed"/>
        <w:tblLook w:val="0020" w:firstRow="1" w:lastRow="0" w:firstColumn="0" w:lastColumn="0" w:noHBand="0" w:noVBand="0"/>
      </w:tblPr>
      <w:tblGrid>
        <w:gridCol w:w="4365"/>
        <w:gridCol w:w="4910"/>
      </w:tblGrid>
      <w:tr w:rsidR="00637BA1" w14:paraId="2A967670" w14:textId="77777777">
        <w:trPr>
          <w:cnfStyle w:val="100000000000" w:firstRow="1" w:lastRow="0" w:firstColumn="0" w:lastColumn="0" w:oddVBand="0" w:evenVBand="0" w:oddHBand="0" w:evenHBand="0" w:firstRowFirstColumn="0" w:firstRowLastColumn="0" w:lastRowFirstColumn="0" w:lastRowLastColumn="0"/>
          <w:tblHeader/>
        </w:trPr>
        <w:tc>
          <w:tcPr>
            <w:tcW w:w="3727" w:type="dxa"/>
          </w:tcPr>
          <w:p w14:paraId="3FB430F4" w14:textId="77777777" w:rsidR="00637BA1" w:rsidRDefault="00000000">
            <w:r>
              <w:t>Method</w:t>
            </w:r>
          </w:p>
        </w:tc>
        <w:tc>
          <w:tcPr>
            <w:tcW w:w="4192" w:type="dxa"/>
          </w:tcPr>
          <w:p w14:paraId="7EC6C592" w14:textId="77777777" w:rsidR="00637BA1" w:rsidRDefault="00000000">
            <w:r>
              <w:t>Details</w:t>
            </w:r>
          </w:p>
        </w:tc>
      </w:tr>
      <w:tr w:rsidR="00637BA1" w14:paraId="6C6FDC0E" w14:textId="77777777">
        <w:tc>
          <w:tcPr>
            <w:tcW w:w="3727" w:type="dxa"/>
          </w:tcPr>
          <w:p w14:paraId="694A7F07" w14:textId="77777777" w:rsidR="00637BA1" w:rsidRDefault="00000000">
            <w:r>
              <w:rPr>
                <w:b/>
                <w:bCs/>
              </w:rPr>
              <w:t>SSH deploy key</w:t>
            </w:r>
            <w:r>
              <w:t xml:space="preserve"> (recommended)</w:t>
            </w:r>
          </w:p>
        </w:tc>
        <w:tc>
          <w:tcPr>
            <w:tcW w:w="4192" w:type="dxa"/>
          </w:tcPr>
          <w:p w14:paraId="69F80F4D" w14:textId="77777777" w:rsidR="00637BA1" w:rsidRDefault="00000000">
            <w:r>
              <w:t xml:space="preserve">Generate an SSH keypair. Add the public key as a deploy key on the GitOps repo with write access. Store the private key in Vault. The orchestrator loads the key at runtime and uses it for </w:t>
            </w:r>
            <w:r>
              <w:rPr>
                <w:rStyle w:val="VerbatimChar"/>
              </w:rPr>
              <w:t>git clone</w:t>
            </w:r>
            <w:r>
              <w:t xml:space="preserve"> / </w:t>
            </w:r>
            <w:r>
              <w:rPr>
                <w:rStyle w:val="VerbatimChar"/>
              </w:rPr>
              <w:t>git push</w:t>
            </w:r>
            <w:r>
              <w:t xml:space="preserve"> via SSH</w:t>
            </w:r>
          </w:p>
        </w:tc>
      </w:tr>
      <w:tr w:rsidR="00637BA1" w14:paraId="087CDBDC" w14:textId="77777777">
        <w:tc>
          <w:tcPr>
            <w:tcW w:w="3727" w:type="dxa"/>
          </w:tcPr>
          <w:p w14:paraId="1A59F22F" w14:textId="77777777" w:rsidR="00637BA1" w:rsidRDefault="00000000">
            <w:r>
              <w:rPr>
                <w:b/>
                <w:bCs/>
              </w:rPr>
              <w:t>Project access token</w:t>
            </w:r>
            <w:r>
              <w:t xml:space="preserve"> (alternative)</w:t>
            </w:r>
          </w:p>
        </w:tc>
        <w:tc>
          <w:tcPr>
            <w:tcW w:w="4192" w:type="dxa"/>
          </w:tcPr>
          <w:p w14:paraId="07ACBA89" w14:textId="77777777" w:rsidR="00637BA1" w:rsidRDefault="00000000">
            <w:r>
              <w:t xml:space="preserve">Create a GitLab project access token with </w:t>
            </w:r>
            <w:r>
              <w:rPr>
                <w:rStyle w:val="VerbatimChar"/>
              </w:rPr>
              <w:t>write_repository</w:t>
            </w:r>
            <w:r>
              <w:t xml:space="preserve"> scope. Store in Vault. Clone/push via HTTPS with the token. Tokens expire — must be rotated</w:t>
            </w:r>
          </w:p>
        </w:tc>
      </w:tr>
    </w:tbl>
    <w:p w14:paraId="390B4257" w14:textId="77777777" w:rsidR="00637BA1" w:rsidRDefault="00000000">
      <w:pPr>
        <w:pStyle w:val="Heading4"/>
      </w:pPr>
      <w:bookmarkStart w:id="471" w:name="X3d991ea930fc71ebafe84998326ef82e653753d"/>
      <w:bookmarkEnd w:id="470"/>
      <w:r>
        <w:t>Nexus (read chart index for pre-validation)</w:t>
      </w:r>
    </w:p>
    <w:p w14:paraId="7FFCDF04" w14:textId="77777777" w:rsidR="00637BA1" w:rsidRDefault="00000000">
      <w:r>
        <w:t>Read-only access to check if charts exist. Basic auth with a service account:</w:t>
      </w:r>
    </w:p>
    <w:p w14:paraId="23048D5F" w14:textId="77777777" w:rsidR="00637BA1" w:rsidRDefault="00000000">
      <w:pPr>
        <w:pStyle w:val="SourceCode"/>
      </w:pPr>
      <w:r>
        <w:rPr>
          <w:rStyle w:val="VerbatimChar"/>
        </w:rPr>
        <w:t>Vault path: secret/data/orchestrator/nexus</w:t>
      </w:r>
      <w:r>
        <w:br/>
      </w:r>
      <w:r>
        <w:rPr>
          <w:rStyle w:val="VerbatimChar"/>
        </w:rPr>
        <w:t>Fields: username, password</w:t>
      </w:r>
      <w:r>
        <w:br/>
      </w:r>
      <w:r>
        <w:rPr>
          <w:rStyle w:val="VerbatimChar"/>
        </w:rPr>
        <w:t>Usage: curl -u "$user:$pass" "$NEXUS_URL/index.yaml"</w:t>
      </w:r>
    </w:p>
    <w:p w14:paraId="00B0452A" w14:textId="77777777" w:rsidR="00637BA1" w:rsidRDefault="00000000">
      <w:pPr>
        <w:pStyle w:val="Heading4"/>
      </w:pPr>
      <w:bookmarkStart w:id="472" w:name="argocd-sync-health-resource-queries"/>
      <w:bookmarkEnd w:id="471"/>
      <w:r>
        <w:t>ArgoCD (sync, health, resource queries)</w:t>
      </w:r>
    </w:p>
    <w:p w14:paraId="055A12F6" w14:textId="77777777" w:rsidR="00637BA1" w:rsidRDefault="00000000">
      <w:r>
        <w:t>ArgoCD service account for API access:</w:t>
      </w:r>
    </w:p>
    <w:p w14:paraId="6B960B68" w14:textId="77777777" w:rsidR="00637BA1" w:rsidRDefault="00000000">
      <w:pPr>
        <w:pStyle w:val="SourceCode"/>
      </w:pPr>
      <w:r>
        <w:rPr>
          <w:rStyle w:val="VerbatimChar"/>
        </w:rPr>
        <w:t>Vault path: secret/data/orchestrator/argocd</w:t>
      </w:r>
      <w:r>
        <w:br/>
      </w:r>
      <w:r>
        <w:rPr>
          <w:rStyle w:val="VerbatimChar"/>
        </w:rPr>
        <w:t>Fields: username, password</w:t>
      </w:r>
      <w:r>
        <w:br/>
      </w:r>
      <w:r>
        <w:rPr>
          <w:rStyle w:val="VerbatimChar"/>
        </w:rPr>
        <w:t>Usage: POST /api/v1/session → get cookie token</w:t>
      </w:r>
    </w:p>
    <w:p w14:paraId="76408848" w14:textId="77777777" w:rsidR="00637BA1" w:rsidRDefault="00000000">
      <w:r>
        <w:t xml:space="preserve">Token expires after ~24 hours (ArgoCD default </w:t>
      </w:r>
      <w:r>
        <w:rPr>
          <w:rStyle w:val="VerbatimChar"/>
        </w:rPr>
        <w:t>server.sessionMaxAge</w:t>
      </w:r>
      <w:r>
        <w:t>). The orchestrator fetches a fresh token at Stage 1 (Init) of every run — since the exit-and-resume model starts a new process per batch, the token is always fresh. No token refresh logic needed.</w:t>
      </w:r>
    </w:p>
    <w:p w14:paraId="24B91F2E" w14:textId="77777777" w:rsidR="00637BA1" w:rsidRDefault="00000000">
      <w:pPr>
        <w:pStyle w:val="Heading4"/>
      </w:pPr>
      <w:bookmarkStart w:id="473" w:name="X48f03cc48d83a8e1aca13a422f912010aa5b09d"/>
      <w:bookmarkEnd w:id="472"/>
      <w:r>
        <w:t>ArgoCD Repo Secrets (one-time setup by platform team)</w:t>
      </w:r>
    </w:p>
    <w:p w14:paraId="6CEDE646" w14:textId="77777777" w:rsidR="00637BA1" w:rsidRDefault="00000000">
      <w:r>
        <w:t xml:space="preserve">ArgoCD needs credentials to access GitLab (for reading Application YAMLs and values) and Nexus (for pulling Helm charts). These are K8s Secrets in the </w:t>
      </w:r>
      <w:r>
        <w:rPr>
          <w:rStyle w:val="VerbatimChar"/>
        </w:rPr>
        <w:t>argocd</w:t>
      </w:r>
      <w:r>
        <w:t xml:space="preserve"> namespace:</w:t>
      </w:r>
    </w:p>
    <w:p w14:paraId="7DA7FEF7" w14:textId="77777777" w:rsidR="00637BA1" w:rsidRDefault="00000000">
      <w:pPr>
        <w:pStyle w:val="SourceCode"/>
      </w:pPr>
      <w:r>
        <w:rPr>
          <w:rStyle w:val="CommentTok"/>
        </w:rPr>
        <w:t>## GitLab repo credential</w:t>
      </w:r>
      <w:r>
        <w:br/>
      </w: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Secret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gitops-repo-{nf}</w:t>
      </w:r>
      <w:r>
        <w:br/>
      </w:r>
      <w:r>
        <w:rPr>
          <w:rStyle w:val="AttributeTok"/>
        </w:rPr>
        <w:t xml:space="preserve">  </w:t>
      </w:r>
      <w:r>
        <w:rPr>
          <w:rStyle w:val="FunctionTok"/>
        </w:rPr>
        <w:t>namespace</w:t>
      </w:r>
      <w:r>
        <w:rPr>
          <w:rStyle w:val="KeywordTok"/>
        </w:rPr>
        <w:t>:</w:t>
      </w:r>
      <w:r>
        <w:rPr>
          <w:rStyle w:val="AttributeTok"/>
        </w:rPr>
        <w:t xml:space="preserve"> argocd</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argocd.argoproj.io/secret-type</w:t>
      </w:r>
      <w:r>
        <w:rPr>
          <w:rStyle w:val="KeywordTok"/>
        </w:rPr>
        <w:t>:</w:t>
      </w:r>
      <w:r>
        <w:rPr>
          <w:rStyle w:val="AttributeTok"/>
        </w:rPr>
        <w:t xml:space="preserve"> repository</w:t>
      </w:r>
      <w:r>
        <w:br/>
      </w:r>
      <w:r>
        <w:rPr>
          <w:rStyle w:val="FunctionTok"/>
        </w:rPr>
        <w:t>stringData</w:t>
      </w:r>
      <w:r>
        <w:rPr>
          <w:rStyle w:val="KeywordTok"/>
        </w:rPr>
        <w:t>:</w:t>
      </w:r>
      <w:r>
        <w:br/>
      </w:r>
      <w:r>
        <w:rPr>
          <w:rStyle w:val="AttributeTok"/>
        </w:rPr>
        <w:t xml:space="preserve">  </w:t>
      </w:r>
      <w:r>
        <w:rPr>
          <w:rStyle w:val="FunctionTok"/>
        </w:rPr>
        <w:t>type</w:t>
      </w:r>
      <w:r>
        <w:rPr>
          <w:rStyle w:val="KeywordTok"/>
        </w:rPr>
        <w:t>:</w:t>
      </w:r>
      <w:r>
        <w:rPr>
          <w:rStyle w:val="AttributeTok"/>
        </w:rPr>
        <w:t xml:space="preserve"> git</w:t>
      </w:r>
      <w:r>
        <w:br/>
      </w:r>
      <w:r>
        <w:rPr>
          <w:rStyle w:val="AttributeTok"/>
        </w:rPr>
        <w:t xml:space="preserve">  </w:t>
      </w:r>
      <w:r>
        <w:rPr>
          <w:rStyle w:val="FunctionTok"/>
        </w:rPr>
        <w:t>url</w:t>
      </w:r>
      <w:r>
        <w:rPr>
          <w:rStyle w:val="KeywordTok"/>
        </w:rPr>
        <w:t>:</w:t>
      </w:r>
      <w:r>
        <w:rPr>
          <w:rStyle w:val="AttributeTok"/>
        </w:rPr>
        <w:t xml:space="preserve"> https://gitlab.vmo2.internal/cnf/{nf}-gitops.git</w:t>
      </w:r>
      <w:r>
        <w:br/>
      </w:r>
      <w:r>
        <w:rPr>
          <w:rStyle w:val="AttributeTok"/>
        </w:rPr>
        <w:t xml:space="preserve">  </w:t>
      </w:r>
      <w:r>
        <w:rPr>
          <w:rStyle w:val="FunctionTok"/>
        </w:rPr>
        <w:t>username</w:t>
      </w:r>
      <w:r>
        <w:rPr>
          <w:rStyle w:val="KeywordTok"/>
        </w:rPr>
        <w:t>:</w:t>
      </w:r>
      <w:r>
        <w:rPr>
          <w:rStyle w:val="AttributeTok"/>
        </w:rPr>
        <w:t xml:space="preserve"> </w:t>
      </w:r>
      <w:r>
        <w:rPr>
          <w:rStyle w:val="KeywordTok"/>
        </w:rPr>
        <w:t>{</w:t>
      </w:r>
      <w:r>
        <w:rPr>
          <w:rStyle w:val="AttributeTok"/>
        </w:rPr>
        <w:t>service_account</w:t>
      </w:r>
      <w:r>
        <w:rPr>
          <w:rStyle w:val="KeywordTok"/>
        </w:rPr>
        <w:t>}</w:t>
      </w:r>
      <w:r>
        <w:br/>
      </w:r>
      <w:r>
        <w:rPr>
          <w:rStyle w:val="AttributeTok"/>
        </w:rPr>
        <w:t xml:space="preserve">  </w:t>
      </w:r>
      <w:r>
        <w:rPr>
          <w:rStyle w:val="FunctionTok"/>
        </w:rPr>
        <w:t>password</w:t>
      </w:r>
      <w:r>
        <w:rPr>
          <w:rStyle w:val="KeywordTok"/>
        </w:rPr>
        <w:t>:</w:t>
      </w:r>
      <w:r>
        <w:rPr>
          <w:rStyle w:val="AttributeTok"/>
        </w:rPr>
        <w:t xml:space="preserve"> </w:t>
      </w:r>
      <w:r>
        <w:rPr>
          <w:rStyle w:val="KeywordTok"/>
        </w:rPr>
        <w:t>{</w:t>
      </w:r>
      <w:r>
        <w:rPr>
          <w:rStyle w:val="AttributeTok"/>
        </w:rPr>
        <w:t>from_vault</w:t>
      </w:r>
      <w:r>
        <w:rPr>
          <w:rStyle w:val="KeywordTok"/>
        </w:rPr>
        <w:t>}</w:t>
      </w:r>
      <w:r>
        <w:br/>
      </w:r>
      <w:r>
        <w:br/>
      </w:r>
      <w:r>
        <w:rPr>
          <w:rStyle w:val="CommentTok"/>
        </w:rPr>
        <w:t>## Nexus Helm repo credential</w:t>
      </w:r>
      <w:r>
        <w:br/>
      </w: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Secret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nexus-helm-{nf}</w:t>
      </w:r>
      <w:r>
        <w:br/>
      </w:r>
      <w:r>
        <w:rPr>
          <w:rStyle w:val="AttributeTok"/>
        </w:rPr>
        <w:t xml:space="preserve">  </w:t>
      </w:r>
      <w:r>
        <w:rPr>
          <w:rStyle w:val="FunctionTok"/>
        </w:rPr>
        <w:t>namespace</w:t>
      </w:r>
      <w:r>
        <w:rPr>
          <w:rStyle w:val="KeywordTok"/>
        </w:rPr>
        <w:t>:</w:t>
      </w:r>
      <w:r>
        <w:rPr>
          <w:rStyle w:val="AttributeTok"/>
        </w:rPr>
        <w:t xml:space="preserve"> argocd</w:t>
      </w:r>
      <w:r>
        <w:br/>
      </w:r>
      <w:r>
        <w:rPr>
          <w:rStyle w:val="AttributeTok"/>
        </w:rPr>
        <w:lastRenderedPageBreak/>
        <w:t xml:space="preserve">  </w:t>
      </w:r>
      <w:r>
        <w:rPr>
          <w:rStyle w:val="FunctionTok"/>
        </w:rPr>
        <w:t>labels</w:t>
      </w:r>
      <w:r>
        <w:rPr>
          <w:rStyle w:val="KeywordTok"/>
        </w:rPr>
        <w:t>:</w:t>
      </w:r>
      <w:r>
        <w:br/>
      </w:r>
      <w:r>
        <w:rPr>
          <w:rStyle w:val="AttributeTok"/>
        </w:rPr>
        <w:t xml:space="preserve">    </w:t>
      </w:r>
      <w:r>
        <w:rPr>
          <w:rStyle w:val="FunctionTok"/>
        </w:rPr>
        <w:t>argocd.argoproj.io/secret-type</w:t>
      </w:r>
      <w:r>
        <w:rPr>
          <w:rStyle w:val="KeywordTok"/>
        </w:rPr>
        <w:t>:</w:t>
      </w:r>
      <w:r>
        <w:rPr>
          <w:rStyle w:val="AttributeTok"/>
        </w:rPr>
        <w:t xml:space="preserve"> repository</w:t>
      </w:r>
      <w:r>
        <w:br/>
      </w:r>
      <w:r>
        <w:rPr>
          <w:rStyle w:val="FunctionTok"/>
        </w:rPr>
        <w:t>stringData</w:t>
      </w:r>
      <w:r>
        <w:rPr>
          <w:rStyle w:val="KeywordTok"/>
        </w:rPr>
        <w:t>:</w:t>
      </w:r>
      <w:r>
        <w:br/>
      </w:r>
      <w:r>
        <w:rPr>
          <w:rStyle w:val="AttributeTok"/>
        </w:rPr>
        <w:t xml:space="preserve">  </w:t>
      </w:r>
      <w:r>
        <w:rPr>
          <w:rStyle w:val="FunctionTok"/>
        </w:rPr>
        <w:t>type</w:t>
      </w:r>
      <w:r>
        <w:rPr>
          <w:rStyle w:val="KeywordTok"/>
        </w:rPr>
        <w:t>:</w:t>
      </w:r>
      <w:r>
        <w:rPr>
          <w:rStyle w:val="AttributeTok"/>
        </w:rPr>
        <w:t xml:space="preserve"> helm</w:t>
      </w:r>
      <w:r>
        <w:br/>
      </w:r>
      <w:r>
        <w:rPr>
          <w:rStyle w:val="AttributeTok"/>
        </w:rPr>
        <w:t xml:space="preserve">  </w:t>
      </w:r>
      <w:r>
        <w:rPr>
          <w:rStyle w:val="FunctionTok"/>
        </w:rPr>
        <w:t>name</w:t>
      </w:r>
      <w:r>
        <w:rPr>
          <w:rStyle w:val="KeywordTok"/>
        </w:rPr>
        <w:t>:</w:t>
      </w:r>
      <w:r>
        <w:rPr>
          <w:rStyle w:val="AttributeTok"/>
        </w:rPr>
        <w:t xml:space="preserve"> nexus-{nf}</w:t>
      </w:r>
      <w:r>
        <w:br/>
      </w:r>
      <w:r>
        <w:rPr>
          <w:rStyle w:val="AttributeTok"/>
        </w:rPr>
        <w:t xml:space="preserve">  </w:t>
      </w:r>
      <w:r>
        <w:rPr>
          <w:rStyle w:val="FunctionTok"/>
        </w:rPr>
        <w:t>url</w:t>
      </w:r>
      <w:r>
        <w:rPr>
          <w:rStyle w:val="KeywordTok"/>
        </w:rPr>
        <w:t>:</w:t>
      </w:r>
      <w:r>
        <w:rPr>
          <w:rStyle w:val="AttributeTok"/>
        </w:rPr>
        <w:t xml:space="preserve"> https://nexus.vmo2.internal/repository/helm-{nf}/</w:t>
      </w:r>
      <w:r>
        <w:br/>
      </w:r>
      <w:r>
        <w:rPr>
          <w:rStyle w:val="AttributeTok"/>
        </w:rPr>
        <w:t xml:space="preserve">  </w:t>
      </w:r>
      <w:r>
        <w:rPr>
          <w:rStyle w:val="FunctionTok"/>
        </w:rPr>
        <w:t>username</w:t>
      </w:r>
      <w:r>
        <w:rPr>
          <w:rStyle w:val="KeywordTok"/>
        </w:rPr>
        <w:t>:</w:t>
      </w:r>
      <w:r>
        <w:rPr>
          <w:rStyle w:val="AttributeTok"/>
        </w:rPr>
        <w:t xml:space="preserve"> </w:t>
      </w:r>
      <w:r>
        <w:rPr>
          <w:rStyle w:val="KeywordTok"/>
        </w:rPr>
        <w:t>{</w:t>
      </w:r>
      <w:r>
        <w:rPr>
          <w:rStyle w:val="AttributeTok"/>
        </w:rPr>
        <w:t>service_account</w:t>
      </w:r>
      <w:r>
        <w:rPr>
          <w:rStyle w:val="KeywordTok"/>
        </w:rPr>
        <w:t>}</w:t>
      </w:r>
      <w:r>
        <w:br/>
      </w:r>
      <w:r>
        <w:rPr>
          <w:rStyle w:val="AttributeTok"/>
        </w:rPr>
        <w:t xml:space="preserve">  </w:t>
      </w:r>
      <w:r>
        <w:rPr>
          <w:rStyle w:val="FunctionTok"/>
        </w:rPr>
        <w:t>password</w:t>
      </w:r>
      <w:r>
        <w:rPr>
          <w:rStyle w:val="KeywordTok"/>
        </w:rPr>
        <w:t>:</w:t>
      </w:r>
      <w:r>
        <w:rPr>
          <w:rStyle w:val="AttributeTok"/>
        </w:rPr>
        <w:t xml:space="preserve"> </w:t>
      </w:r>
      <w:r>
        <w:rPr>
          <w:rStyle w:val="KeywordTok"/>
        </w:rPr>
        <w:t>{</w:t>
      </w:r>
      <w:r>
        <w:rPr>
          <w:rStyle w:val="AttributeTok"/>
        </w:rPr>
        <w:t>from_vault</w:t>
      </w:r>
      <w:r>
        <w:rPr>
          <w:rStyle w:val="KeywordTok"/>
        </w:rPr>
        <w:t>}</w:t>
      </w:r>
    </w:p>
    <w:p w14:paraId="30ED4D61" w14:textId="77777777" w:rsidR="00637BA1" w:rsidRDefault="00000000">
      <w:r>
        <w:t>These are created once per NF per cluster by the platform team. The orchestrator does not create or manage them.</w:t>
      </w:r>
    </w:p>
    <w:p w14:paraId="1ABE61A0" w14:textId="77777777" w:rsidR="00637BA1" w:rsidRDefault="00000000">
      <w:pPr>
        <w:pStyle w:val="Heading4"/>
      </w:pPr>
      <w:bookmarkStart w:id="474" w:name="application-secrets-phase-2"/>
      <w:bookmarkEnd w:id="473"/>
      <w:r>
        <w:t>Application Secrets (Phase 2)</w:t>
      </w:r>
    </w:p>
    <w:p w14:paraId="14B3F35F" w14:textId="77777777" w:rsidR="00637BA1" w:rsidRDefault="00000000">
      <w:r>
        <w:t>Secrets required by the CNF applications (database credentials, TLS certificates, license keys) are expected to already exist in the target K8s namespaces. In Phase 2, these will be automated via Vault Secrets Operator (VSO). For now, the platform team creates them manually or via existing automation before the first deployment.</w:t>
      </w:r>
    </w:p>
    <w:p w14:paraId="568C387C" w14:textId="77777777" w:rsidR="00637BA1" w:rsidRDefault="00B401DD">
      <w:r>
        <w:rPr>
          <w:noProof/>
        </w:rPr>
        <w:pict w14:anchorId="770884CD">
          <v:rect id="_x0000_i1066" alt="" style="width:451.3pt;height:.05pt;mso-width-percent:0;mso-height-percent:0;mso-width-percent:0;mso-height-percent:0" o:hralign="center" o:hrstd="t" o:hr="t"/>
        </w:pict>
      </w:r>
    </w:p>
    <w:p w14:paraId="5C5FD6FE" w14:textId="77777777" w:rsidR="00637BA1" w:rsidRDefault="00000000">
      <w:pPr>
        <w:pStyle w:val="Heading3"/>
      </w:pPr>
      <w:bookmarkStart w:id="475" w:name="deployment-pipeline-8-stages"/>
      <w:bookmarkStart w:id="476" w:name="_Toc226630955"/>
      <w:bookmarkEnd w:id="468"/>
      <w:bookmarkEnd w:id="474"/>
      <w:r>
        <w:t>3. Deployment Pipeline — 8 Stages</w:t>
      </w:r>
      <w:bookmarkEnd w:id="476"/>
    </w:p>
    <w:p w14:paraId="63C7C854" w14:textId="77777777" w:rsidR="00637BA1" w:rsidRDefault="00000000">
      <w:r>
        <w:t>The orchestrator processes each deployment through 8 sequential stages. The same pipeline handles deploy, config change, and chart upgrade — the payload determines what changes.</w:t>
      </w:r>
    </w:p>
    <w:p w14:paraId="025D3A9A" w14:textId="77777777" w:rsidR="00637BA1" w:rsidRDefault="00000000">
      <w:pPr>
        <w:pStyle w:val="Heading4"/>
      </w:pPr>
      <w:bookmarkStart w:id="477" w:name="execution-model-exit-and-resume"/>
      <w:r>
        <w:t>Execution Model: Exit-and-Resume</w:t>
      </w:r>
    </w:p>
    <w:p w14:paraId="4D9DD1A1" w14:textId="77777777" w:rsidR="00637BA1" w:rsidRDefault="00000000">
      <w:r>
        <w:t xml:space="preserve">The orchestrator </w:t>
      </w:r>
      <w:r>
        <w:rPr>
          <w:b/>
          <w:bCs/>
        </w:rPr>
        <w:t>exits after completing each batch</w:t>
      </w:r>
      <w:r>
        <w:t xml:space="preserve"> and resumes on the next trigger. It does not hold a long-running process across all batches.</w:t>
      </w:r>
    </w:p>
    <w:p w14:paraId="3A7FE35C" w14:textId="77777777" w:rsidR="00637BA1" w:rsidRDefault="00000000">
      <w:pPr>
        <w:pStyle w:val="SourceCode"/>
      </w:pPr>
      <w:r>
        <w:rPr>
          <w:rStyle w:val="VerbatimChar"/>
        </w:rPr>
        <w:t>Trigger → Init → Pre-Validate → Prepare → Commit+Push → Bootstrap → Sync batch 1 → Validate → Report → EXIT</w:t>
      </w:r>
      <w:r>
        <w:br/>
      </w:r>
      <w:r>
        <w:rPr>
          <w:rStyle w:val="VerbatimChar"/>
        </w:rPr>
        <w:t xml:space="preserve">                                                                                                    ↓</w:t>
      </w:r>
      <w:r>
        <w:br/>
      </w:r>
      <w:r>
        <w:rPr>
          <w:rStyle w:val="VerbatimChar"/>
        </w:rPr>
        <w:t xml:space="preserve">                                                                                         state saved to DB</w:t>
      </w:r>
      <w:r>
        <w:br/>
      </w:r>
      <w:r>
        <w:rPr>
          <w:rStyle w:val="VerbatimChar"/>
        </w:rPr>
        <w:t xml:space="preserve">                                                                                         (deployed=["cms"])</w:t>
      </w:r>
      <w:r>
        <w:br/>
      </w:r>
      <w:r>
        <w:br/>
      </w:r>
      <w:r>
        <w:rPr>
          <w:rStyle w:val="VerbatimChar"/>
        </w:rPr>
        <w:t>Next trigger (automatic or manual approval) →</w:t>
      </w:r>
      <w:r>
        <w:br/>
      </w:r>
      <w:r>
        <w:rPr>
          <w:rStyle w:val="VerbatimChar"/>
        </w:rPr>
        <w:t>Trigger → Init → check DB → skip deployed → Sync batch 2 → Validate → Report → EXIT</w:t>
      </w:r>
      <w:r>
        <w:br/>
      </w:r>
      <w:r>
        <w:rPr>
          <w:rStyle w:val="VerbatimChar"/>
        </w:rPr>
        <w:t xml:space="preserve">                                                                                    ↓</w:t>
      </w:r>
      <w:r>
        <w:br/>
      </w:r>
      <w:r>
        <w:rPr>
          <w:rStyle w:val="VerbatimChar"/>
        </w:rPr>
        <w:t xml:space="preserve">                                                                         deployed=["cms","imc"]</w:t>
      </w:r>
      <w:r>
        <w:br/>
      </w:r>
      <w:r>
        <w:rPr>
          <w:rStyle w:val="VerbatimChar"/>
        </w:rPr>
        <w:t>... repeats until all batches complete ...</w:t>
      </w:r>
    </w:p>
    <w:p w14:paraId="5742110B" w14:textId="77777777" w:rsidR="00637BA1" w:rsidRDefault="00000000">
      <w:r>
        <w:rPr>
          <w:b/>
          <w:bCs/>
        </w:rPr>
        <w:t>Why exit-and-resume, not long-running:</w:t>
      </w:r>
      <w:r>
        <w:t xml:space="preserve"> - </w:t>
      </w:r>
      <w:r>
        <w:rPr>
          <w:b/>
          <w:bCs/>
        </w:rPr>
        <w:t>Token freshness</w:t>
      </w:r>
      <w:r>
        <w:t xml:space="preserve"> — ArgoCD session token fetched fresh every run. No expiry risk during approval waits - </w:t>
      </w:r>
      <w:r>
        <w:rPr>
          <w:b/>
          <w:bCs/>
        </w:rPr>
        <w:t>Crash recovery</w:t>
      </w:r>
      <w:r>
        <w:t xml:space="preserve"> — if the process dies, next trigger picks up from </w:t>
      </w:r>
      <w:r>
        <w:rPr>
          <w:rStyle w:val="VerbatimChar"/>
        </w:rPr>
        <w:t>deployed[]</w:t>
      </w:r>
      <w:r>
        <w:t xml:space="preserve"> in DB. No orphaned state - </w:t>
      </w:r>
      <w:r>
        <w:rPr>
          <w:b/>
          <w:bCs/>
        </w:rPr>
        <w:t>Resource efficiency</w:t>
      </w:r>
      <w:r>
        <w:t xml:space="preserve"> — no idle process holding memory/connections during hours-long approval waits - </w:t>
      </w:r>
      <w:r>
        <w:rPr>
          <w:b/>
          <w:bCs/>
        </w:rPr>
        <w:t>Simplicity</w:t>
      </w:r>
      <w:r>
        <w:t xml:space="preserve"> — each run is stateless except for DB. No in-memory state to lose</w:t>
      </w:r>
    </w:p>
    <w:p w14:paraId="1C94BDEC" w14:textId="77777777" w:rsidR="00637BA1" w:rsidRDefault="00000000">
      <w:pPr>
        <w:pStyle w:val="BodyText"/>
      </w:pPr>
      <w:r>
        <w:rPr>
          <w:b/>
          <w:bCs/>
        </w:rPr>
        <w:t>Resume logic in Stage 1 (Init):</w:t>
      </w:r>
      <w:r>
        <w:t xml:space="preserve"> 1. Check DB for existing </w:t>
      </w:r>
      <w:r>
        <w:rPr>
          <w:rStyle w:val="VerbatimChar"/>
        </w:rPr>
        <w:t>in_progress</w:t>
      </w:r>
      <w:r>
        <w:t xml:space="preserve"> deployment for this (environment, NF) 2. If found: load </w:t>
      </w:r>
      <w:r>
        <w:rPr>
          <w:rStyle w:val="VerbatimChar"/>
        </w:rPr>
        <w:t>deployed[]</w:t>
      </w:r>
      <w:r>
        <w:t xml:space="preserve"> from </w:t>
      </w:r>
      <w:r>
        <w:rPr>
          <w:rStyle w:val="VerbatimChar"/>
        </w:rPr>
        <w:t>component_results</w:t>
      </w:r>
      <w:r>
        <w:t xml:space="preserve"> — these components are already done 3. Skip Stages 2-5 (pre-validation, prepare, commit, bootstrap already completed) 4. Resume at Stage 6 (Sync) starting from the next undeployed batch</w:t>
      </w:r>
    </w:p>
    <w:p w14:paraId="1146C1EE" w14:textId="77777777" w:rsidR="00637BA1" w:rsidRDefault="00000000">
      <w:pPr>
        <w:pStyle w:val="Heading4"/>
      </w:pPr>
      <w:bookmarkStart w:id="478" w:name="overview"/>
      <w:bookmarkEnd w:id="477"/>
      <w:r>
        <w:lastRenderedPageBreak/>
        <w:t>Overview</w:t>
      </w:r>
    </w:p>
    <w:tbl>
      <w:tblPr>
        <w:tblStyle w:val="Table"/>
        <w:tblW w:w="5000" w:type="pct"/>
        <w:tblLayout w:type="fixed"/>
        <w:tblLook w:val="0020" w:firstRow="1" w:lastRow="0" w:firstColumn="0" w:lastColumn="0" w:noHBand="0" w:noVBand="0"/>
      </w:tblPr>
      <w:tblGrid>
        <w:gridCol w:w="1443"/>
        <w:gridCol w:w="1237"/>
        <w:gridCol w:w="2679"/>
        <w:gridCol w:w="3916"/>
      </w:tblGrid>
      <w:tr w:rsidR="00637BA1" w14:paraId="3471CC3B" w14:textId="77777777">
        <w:trPr>
          <w:cnfStyle w:val="100000000000" w:firstRow="1" w:lastRow="0" w:firstColumn="0" w:lastColumn="0" w:oddVBand="0" w:evenVBand="0" w:oddHBand="0" w:evenHBand="0" w:firstRowFirstColumn="0" w:firstRowLastColumn="0" w:lastRowFirstColumn="0" w:lastRowLastColumn="0"/>
          <w:tblHeader/>
        </w:trPr>
        <w:tc>
          <w:tcPr>
            <w:tcW w:w="1232" w:type="dxa"/>
          </w:tcPr>
          <w:p w14:paraId="628A8DF7" w14:textId="77777777" w:rsidR="00637BA1" w:rsidRDefault="00000000">
            <w:r>
              <w:t>Stage</w:t>
            </w:r>
          </w:p>
        </w:tc>
        <w:tc>
          <w:tcPr>
            <w:tcW w:w="1056" w:type="dxa"/>
          </w:tcPr>
          <w:p w14:paraId="78753A02" w14:textId="77777777" w:rsidR="00637BA1" w:rsidRDefault="00000000">
            <w:r>
              <w:t>Name</w:t>
            </w:r>
          </w:p>
        </w:tc>
        <w:tc>
          <w:tcPr>
            <w:tcW w:w="2288" w:type="dxa"/>
          </w:tcPr>
          <w:p w14:paraId="443F538A" w14:textId="77777777" w:rsidR="00637BA1" w:rsidRDefault="00000000">
            <w:r>
              <w:t>What Happens</w:t>
            </w:r>
          </w:p>
        </w:tc>
        <w:tc>
          <w:tcPr>
            <w:tcW w:w="3344" w:type="dxa"/>
          </w:tcPr>
          <w:p w14:paraId="4C74B5DD" w14:textId="77777777" w:rsidR="00637BA1" w:rsidRDefault="00000000">
            <w:r>
              <w:t>Failure Behaviour</w:t>
            </w:r>
          </w:p>
        </w:tc>
      </w:tr>
      <w:tr w:rsidR="00637BA1" w14:paraId="00347CC7" w14:textId="77777777">
        <w:tc>
          <w:tcPr>
            <w:tcW w:w="1232" w:type="dxa"/>
          </w:tcPr>
          <w:p w14:paraId="0CB4D152" w14:textId="77777777" w:rsidR="00637BA1" w:rsidRDefault="00000000">
            <w:r>
              <w:t>1</w:t>
            </w:r>
          </w:p>
        </w:tc>
        <w:tc>
          <w:tcPr>
            <w:tcW w:w="1056" w:type="dxa"/>
          </w:tcPr>
          <w:p w14:paraId="0FCF011F" w14:textId="77777777" w:rsidR="00637BA1" w:rsidRDefault="00000000">
            <w:r>
              <w:rPr>
                <w:b/>
                <w:bCs/>
              </w:rPr>
              <w:t>Init</w:t>
            </w:r>
          </w:p>
        </w:tc>
        <w:tc>
          <w:tcPr>
            <w:tcW w:w="2288" w:type="dxa"/>
          </w:tcPr>
          <w:p w14:paraId="136ABCEF" w14:textId="77777777" w:rsidR="00637BA1" w:rsidRDefault="00000000">
            <w:r>
              <w:t>Acquire lock (or resume existing), clone GitOps repo, get fresh ArgoCD token</w:t>
            </w:r>
          </w:p>
        </w:tc>
        <w:tc>
          <w:tcPr>
            <w:tcW w:w="3344" w:type="dxa"/>
          </w:tcPr>
          <w:p w14:paraId="00DED8EC" w14:textId="77777777" w:rsidR="00637BA1" w:rsidRDefault="00000000">
            <w:r>
              <w:t>Reject if locked by different deployment. Resume if same deployment</w:t>
            </w:r>
          </w:p>
        </w:tc>
      </w:tr>
      <w:tr w:rsidR="00637BA1" w14:paraId="3A8F4903" w14:textId="77777777">
        <w:tc>
          <w:tcPr>
            <w:tcW w:w="1232" w:type="dxa"/>
          </w:tcPr>
          <w:p w14:paraId="78A383C1" w14:textId="77777777" w:rsidR="00637BA1" w:rsidRDefault="00000000">
            <w:r>
              <w:t>2</w:t>
            </w:r>
          </w:p>
        </w:tc>
        <w:tc>
          <w:tcPr>
            <w:tcW w:w="1056" w:type="dxa"/>
          </w:tcPr>
          <w:p w14:paraId="340287EC" w14:textId="77777777" w:rsidR="00637BA1" w:rsidRDefault="00000000">
            <w:r>
              <w:rPr>
                <w:b/>
                <w:bCs/>
              </w:rPr>
              <w:t>Pre-Validate</w:t>
            </w:r>
          </w:p>
        </w:tc>
        <w:tc>
          <w:tcPr>
            <w:tcW w:w="2288" w:type="dxa"/>
          </w:tcPr>
          <w:p w14:paraId="60254006" w14:textId="77777777" w:rsidR="00637BA1" w:rsidRDefault="00000000">
            <w:r>
              <w:t>Verify all prerequisites exist (charts, images, secrets, namespaces)</w:t>
            </w:r>
          </w:p>
        </w:tc>
        <w:tc>
          <w:tcPr>
            <w:tcW w:w="3344" w:type="dxa"/>
          </w:tcPr>
          <w:p w14:paraId="10161779" w14:textId="77777777" w:rsidR="00637BA1" w:rsidRDefault="00000000">
            <w:r>
              <w:t>Fail fast with specific error. No Git changes made</w:t>
            </w:r>
          </w:p>
        </w:tc>
      </w:tr>
      <w:tr w:rsidR="00637BA1" w14:paraId="18F50915" w14:textId="77777777">
        <w:tc>
          <w:tcPr>
            <w:tcW w:w="1232" w:type="dxa"/>
          </w:tcPr>
          <w:p w14:paraId="25F0B994" w14:textId="77777777" w:rsidR="00637BA1" w:rsidRDefault="00000000">
            <w:r>
              <w:t>3</w:t>
            </w:r>
          </w:p>
        </w:tc>
        <w:tc>
          <w:tcPr>
            <w:tcW w:w="1056" w:type="dxa"/>
          </w:tcPr>
          <w:p w14:paraId="1F0C332B" w14:textId="77777777" w:rsidR="00637BA1" w:rsidRDefault="00000000">
            <w:r>
              <w:rPr>
                <w:b/>
                <w:bCs/>
              </w:rPr>
              <w:t>Prepare</w:t>
            </w:r>
          </w:p>
        </w:tc>
        <w:tc>
          <w:tcPr>
            <w:tcW w:w="2288" w:type="dxa"/>
          </w:tcPr>
          <w:p w14:paraId="3213A847" w14:textId="77777777" w:rsidR="00637BA1" w:rsidRDefault="00000000">
            <w:r>
              <w:t>Compare payload values against Git state, write changed files</w:t>
            </w:r>
          </w:p>
        </w:tc>
        <w:tc>
          <w:tcPr>
            <w:tcW w:w="3344" w:type="dxa"/>
          </w:tcPr>
          <w:p w14:paraId="372B735A" w14:textId="77777777" w:rsidR="00637BA1" w:rsidRDefault="00000000">
            <w:r>
              <w:t>Fail if values can’t be written. No Git commit yet</w:t>
            </w:r>
          </w:p>
        </w:tc>
      </w:tr>
      <w:tr w:rsidR="00637BA1" w14:paraId="2109A662" w14:textId="77777777">
        <w:tc>
          <w:tcPr>
            <w:tcW w:w="1232" w:type="dxa"/>
          </w:tcPr>
          <w:p w14:paraId="0B6A25C0" w14:textId="77777777" w:rsidR="00637BA1" w:rsidRDefault="00000000">
            <w:r>
              <w:t>4</w:t>
            </w:r>
          </w:p>
        </w:tc>
        <w:tc>
          <w:tcPr>
            <w:tcW w:w="1056" w:type="dxa"/>
          </w:tcPr>
          <w:p w14:paraId="0236F64B" w14:textId="77777777" w:rsidR="00637BA1" w:rsidRDefault="00000000">
            <w:r>
              <w:rPr>
                <w:b/>
                <w:bCs/>
              </w:rPr>
              <w:t>Commit + Push</w:t>
            </w:r>
          </w:p>
        </w:tc>
        <w:tc>
          <w:tcPr>
            <w:tcW w:w="2288" w:type="dxa"/>
          </w:tcPr>
          <w:p w14:paraId="11934FED" w14:textId="77777777" w:rsidR="00637BA1" w:rsidRDefault="00000000">
            <w:r>
              <w:t>Per-component git commits with standardized messages, single push</w:t>
            </w:r>
          </w:p>
        </w:tc>
        <w:tc>
          <w:tcPr>
            <w:tcW w:w="3344" w:type="dxa"/>
          </w:tcPr>
          <w:p w14:paraId="5B6DDED0" w14:textId="77777777" w:rsidR="00637BA1" w:rsidRDefault="00000000">
            <w:r>
              <w:t>Fail if push rejected (conflict). No ArgoCD changes yet</w:t>
            </w:r>
          </w:p>
        </w:tc>
      </w:tr>
      <w:tr w:rsidR="00637BA1" w14:paraId="4170A480" w14:textId="77777777">
        <w:tc>
          <w:tcPr>
            <w:tcW w:w="1232" w:type="dxa"/>
          </w:tcPr>
          <w:p w14:paraId="0A40C8C2" w14:textId="77777777" w:rsidR="00637BA1" w:rsidRDefault="00000000">
            <w:r>
              <w:t>5</w:t>
            </w:r>
          </w:p>
        </w:tc>
        <w:tc>
          <w:tcPr>
            <w:tcW w:w="1056" w:type="dxa"/>
          </w:tcPr>
          <w:p w14:paraId="72627511" w14:textId="77777777" w:rsidR="00637BA1" w:rsidRDefault="00000000">
            <w:r>
              <w:rPr>
                <w:b/>
                <w:bCs/>
              </w:rPr>
              <w:t>Bootstrap</w:t>
            </w:r>
          </w:p>
        </w:tc>
        <w:tc>
          <w:tcPr>
            <w:tcW w:w="2288" w:type="dxa"/>
          </w:tcPr>
          <w:p w14:paraId="46320F07" w14:textId="77777777" w:rsidR="00637BA1" w:rsidRDefault="00000000">
            <w:r>
              <w:t>Day 0 only: create app-of-apps in ArgoCD, wait for app discovery</w:t>
            </w:r>
          </w:p>
        </w:tc>
        <w:tc>
          <w:tcPr>
            <w:tcW w:w="3344" w:type="dxa"/>
          </w:tcPr>
          <w:p w14:paraId="09775125" w14:textId="77777777" w:rsidR="00637BA1" w:rsidRDefault="00000000">
            <w:r>
              <w:t>Skip for all non-Day-0 deployments</w:t>
            </w:r>
          </w:p>
        </w:tc>
      </w:tr>
      <w:tr w:rsidR="00637BA1" w14:paraId="3619D1D4" w14:textId="77777777">
        <w:tc>
          <w:tcPr>
            <w:tcW w:w="1232" w:type="dxa"/>
          </w:tcPr>
          <w:p w14:paraId="196394D9" w14:textId="77777777" w:rsidR="00637BA1" w:rsidRDefault="00000000">
            <w:r>
              <w:t>6</w:t>
            </w:r>
          </w:p>
        </w:tc>
        <w:tc>
          <w:tcPr>
            <w:tcW w:w="1056" w:type="dxa"/>
          </w:tcPr>
          <w:p w14:paraId="1C521436" w14:textId="77777777" w:rsidR="00637BA1" w:rsidRDefault="00000000">
            <w:r>
              <w:rPr>
                <w:b/>
                <w:bCs/>
              </w:rPr>
              <w:t>Sync</w:t>
            </w:r>
          </w:p>
        </w:tc>
        <w:tc>
          <w:tcPr>
            <w:tcW w:w="2288" w:type="dxa"/>
          </w:tcPr>
          <w:p w14:paraId="13DE2B1E" w14:textId="77777777" w:rsidR="00637BA1" w:rsidRDefault="00000000">
            <w:r>
              <w:t>Trigger ArgoCD sync for next batch, wait healthy</w:t>
            </w:r>
          </w:p>
        </w:tc>
        <w:tc>
          <w:tcPr>
            <w:tcW w:w="3344" w:type="dxa"/>
          </w:tcPr>
          <w:p w14:paraId="4D28ED06" w14:textId="77777777" w:rsidR="00637BA1" w:rsidRDefault="00000000">
            <w:r>
              <w:t>Per-component: if unhealthy and auto_rollback enabled → revert</w:t>
            </w:r>
          </w:p>
        </w:tc>
      </w:tr>
      <w:tr w:rsidR="00637BA1" w14:paraId="0EB673B2" w14:textId="77777777">
        <w:tc>
          <w:tcPr>
            <w:tcW w:w="1232" w:type="dxa"/>
          </w:tcPr>
          <w:p w14:paraId="179372E8" w14:textId="77777777" w:rsidR="00637BA1" w:rsidRDefault="00000000">
            <w:r>
              <w:t>7</w:t>
            </w:r>
          </w:p>
        </w:tc>
        <w:tc>
          <w:tcPr>
            <w:tcW w:w="1056" w:type="dxa"/>
          </w:tcPr>
          <w:p w14:paraId="0EABED4D" w14:textId="77777777" w:rsidR="00637BA1" w:rsidRDefault="00000000">
            <w:r>
              <w:rPr>
                <w:b/>
                <w:bCs/>
              </w:rPr>
              <w:t>Validate</w:t>
            </w:r>
          </w:p>
        </w:tc>
        <w:tc>
          <w:tcPr>
            <w:tcW w:w="2288" w:type="dxa"/>
          </w:tcPr>
          <w:p w14:paraId="74BB4D3B" w14:textId="77777777" w:rsidR="00637BA1" w:rsidRDefault="00000000">
            <w:r>
              <w:t>Verify all deployed components healthy via ArgoCD resource-tree</w:t>
            </w:r>
          </w:p>
        </w:tc>
        <w:tc>
          <w:tcPr>
            <w:tcW w:w="3344" w:type="dxa"/>
          </w:tcPr>
          <w:p w14:paraId="508EBB5B" w14:textId="77777777" w:rsidR="00637BA1" w:rsidRDefault="00000000">
            <w:r>
              <w:t>Record health report per component</w:t>
            </w:r>
          </w:p>
        </w:tc>
      </w:tr>
      <w:tr w:rsidR="00637BA1" w14:paraId="1959EF35" w14:textId="77777777">
        <w:tc>
          <w:tcPr>
            <w:tcW w:w="1232" w:type="dxa"/>
          </w:tcPr>
          <w:p w14:paraId="08811AC8" w14:textId="77777777" w:rsidR="00637BA1" w:rsidRDefault="00000000">
            <w:r>
              <w:t>8</w:t>
            </w:r>
          </w:p>
        </w:tc>
        <w:tc>
          <w:tcPr>
            <w:tcW w:w="1056" w:type="dxa"/>
          </w:tcPr>
          <w:p w14:paraId="5BED1716" w14:textId="77777777" w:rsidR="00637BA1" w:rsidRDefault="00000000">
            <w:r>
              <w:rPr>
                <w:b/>
                <w:bCs/>
              </w:rPr>
              <w:t>Report</w:t>
            </w:r>
          </w:p>
        </w:tc>
        <w:tc>
          <w:tcPr>
            <w:tcW w:w="2288" w:type="dxa"/>
          </w:tcPr>
          <w:p w14:paraId="319B9C2E" w14:textId="77777777" w:rsidR="00637BA1" w:rsidRDefault="00000000">
            <w:r>
              <w:t>Update deployment record. If more batches remain → exit (next trigger resumes). If all done → release lock, emit notifications</w:t>
            </w:r>
          </w:p>
        </w:tc>
        <w:tc>
          <w:tcPr>
            <w:tcW w:w="3344" w:type="dxa"/>
          </w:tcPr>
          <w:p w14:paraId="39C36DD9" w14:textId="77777777" w:rsidR="00637BA1" w:rsidRDefault="00000000">
            <w:r>
              <w:t>Always runs — even on failure</w:t>
            </w:r>
          </w:p>
        </w:tc>
      </w:tr>
    </w:tbl>
    <w:p w14:paraId="2A3A81C6" w14:textId="77777777" w:rsidR="00637BA1" w:rsidRDefault="00000000">
      <w:pPr>
        <w:pStyle w:val="Heading4"/>
      </w:pPr>
      <w:bookmarkStart w:id="479" w:name="stage-1-init"/>
      <w:bookmarkEnd w:id="478"/>
      <w:r>
        <w:t>Stage 1: Init</w:t>
      </w:r>
    </w:p>
    <w:p w14:paraId="21914147" w14:textId="77777777" w:rsidR="00637BA1" w:rsidRDefault="00000000">
      <w:r>
        <w:rPr>
          <w:b/>
          <w:bCs/>
        </w:rPr>
        <w:t>Purpose:</w:t>
      </w:r>
      <w:r>
        <w:t xml:space="preserve"> Set up the deployment context — either new or resumed.</w:t>
      </w:r>
    </w:p>
    <w:p w14:paraId="5C820B0C" w14:textId="77777777" w:rsidR="00637BA1" w:rsidRDefault="00000000">
      <w:pPr>
        <w:pStyle w:val="BodyText"/>
      </w:pPr>
      <w:r>
        <w:rPr>
          <w:b/>
          <w:bCs/>
        </w:rPr>
        <w:t>New deployment:</w:t>
      </w:r>
      <w:r>
        <w:t xml:space="preserve"> 1. Check deployment lock — query DB for any </w:t>
      </w:r>
      <w:r>
        <w:rPr>
          <w:rStyle w:val="VerbatimChar"/>
        </w:rPr>
        <w:t>in_progress</w:t>
      </w:r>
      <w:r>
        <w:t xml:space="preserve"> deployment for this (environment, NF). If exists AND it’s a different </w:t>
      </w:r>
      <w:r>
        <w:rPr>
          <w:rStyle w:val="VerbatimChar"/>
        </w:rPr>
        <w:t>helix_id</w:t>
      </w:r>
      <w:r>
        <w:t xml:space="preserve"> → reject with error 2. Create deployment record in DB: </w:t>
      </w:r>
      <w:r>
        <w:rPr>
          <w:rStyle w:val="VerbatimChar"/>
        </w:rPr>
        <w:t>deployment_id</w:t>
      </w:r>
      <w:r>
        <w:t xml:space="preserve">, </w:t>
      </w:r>
      <w:r>
        <w:rPr>
          <w:rStyle w:val="VerbatimChar"/>
        </w:rPr>
        <w:t>helix_id</w:t>
      </w:r>
      <w:r>
        <w:t xml:space="preserve">, </w:t>
      </w:r>
      <w:r>
        <w:rPr>
          <w:rStyle w:val="VerbatimChar"/>
        </w:rPr>
        <w:t>action</w:t>
      </w:r>
      <w:r>
        <w:t xml:space="preserve">, </w:t>
      </w:r>
      <w:r>
        <w:rPr>
          <w:rStyle w:val="VerbatimChar"/>
        </w:rPr>
        <w:t>environment</w:t>
      </w:r>
      <w:r>
        <w:t xml:space="preserve">, </w:t>
      </w:r>
      <w:r>
        <w:rPr>
          <w:rStyle w:val="VerbatimChar"/>
        </w:rPr>
        <w:t>nf</w:t>
      </w:r>
      <w:r>
        <w:t xml:space="preserve">, </w:t>
      </w:r>
      <w:r>
        <w:rPr>
          <w:rStyle w:val="VerbatimChar"/>
        </w:rPr>
        <w:t>status: "in_progress"</w:t>
      </w:r>
      <w:r>
        <w:t xml:space="preserve">, </w:t>
      </w:r>
      <w:r>
        <w:rPr>
          <w:rStyle w:val="VerbatimChar"/>
        </w:rPr>
        <w:t>created_at</w:t>
      </w:r>
      <w:r>
        <w:t xml:space="preserve"> 3. Fetch ArgoCD credentials from Vault 4. Get fresh ArgoCD session token — always fresh per run, never cached 5. Clone the GitOps repo fresh: </w:t>
      </w:r>
      <w:r>
        <w:rPr>
          <w:rStyle w:val="VerbatimChar"/>
        </w:rPr>
        <w:t>git clone {gitops_repo}</w:t>
      </w:r>
      <w:r>
        <w:t>. Never reuse a persistent clone</w:t>
      </w:r>
    </w:p>
    <w:p w14:paraId="03EEA56D" w14:textId="77777777" w:rsidR="00637BA1" w:rsidRDefault="00000000">
      <w:pPr>
        <w:pStyle w:val="BodyText"/>
      </w:pPr>
      <w:r>
        <w:rPr>
          <w:b/>
          <w:bCs/>
        </w:rPr>
        <w:t>Resuming deployment</w:t>
      </w:r>
      <w:r>
        <w:t xml:space="preserve"> (same </w:t>
      </w:r>
      <w:r>
        <w:rPr>
          <w:rStyle w:val="VerbatimChar"/>
        </w:rPr>
        <w:t>helix_id</w:t>
      </w:r>
      <w:r>
        <w:t xml:space="preserve"> already </w:t>
      </w:r>
      <w:r>
        <w:rPr>
          <w:rStyle w:val="VerbatimChar"/>
        </w:rPr>
        <w:t>in_progress</w:t>
      </w:r>
      <w:r>
        <w:t xml:space="preserve">): 1. Load the existing deployment record from DB 2. Read </w:t>
      </w:r>
      <w:r>
        <w:rPr>
          <w:rStyle w:val="VerbatimChar"/>
        </w:rPr>
        <w:t>component_results</w:t>
      </w:r>
      <w:r>
        <w:t xml:space="preserve"> to determine which components are already </w:t>
      </w:r>
      <w:r>
        <w:rPr>
          <w:rStyle w:val="VerbatimChar"/>
        </w:rPr>
        <w:t>healthy</w:t>
      </w:r>
      <w:r>
        <w:t xml:space="preserve"> — these are the </w:t>
      </w:r>
      <w:r>
        <w:rPr>
          <w:rStyle w:val="VerbatimChar"/>
        </w:rPr>
        <w:t>deployed[]</w:t>
      </w:r>
      <w:r>
        <w:t xml:space="preserve"> set 3. Fetch ArgoCD credentials from Vault 4. Get fresh ArgoCD session token 5. Clone the GitOps repo fresh 6. Skip to Stage 6 (Sync) — Stages 2-5 already completed on the first run. Start from the next undeployed batch</w:t>
      </w:r>
    </w:p>
    <w:p w14:paraId="754D06CF" w14:textId="77777777" w:rsidR="00637BA1" w:rsidRDefault="00000000">
      <w:pPr>
        <w:pStyle w:val="BodyText"/>
      </w:pPr>
      <w:r>
        <w:rPr>
          <w:b/>
          <w:bCs/>
        </w:rPr>
        <w:lastRenderedPageBreak/>
        <w:t>For rollback:</w:t>
      </w:r>
      <w:r>
        <w:t xml:space="preserve"> Same init, but </w:t>
      </w:r>
      <w:r>
        <w:rPr>
          <w:rStyle w:val="VerbatimChar"/>
        </w:rPr>
        <w:t>action: "rollback"</w:t>
      </w:r>
      <w:r>
        <w:t>. Also retrieve the target deployment record (the known-good state to restore to) from DB.</w:t>
      </w:r>
    </w:p>
    <w:p w14:paraId="270B2697" w14:textId="77777777" w:rsidR="00637BA1" w:rsidRDefault="00000000">
      <w:pPr>
        <w:pStyle w:val="Heading4"/>
      </w:pPr>
      <w:bookmarkStart w:id="480" w:name="stage-2-pre-validate"/>
      <w:bookmarkEnd w:id="479"/>
      <w:r>
        <w:t>Stage 2: Pre-Validate</w:t>
      </w:r>
    </w:p>
    <w:p w14:paraId="71D43E34" w14:textId="77777777" w:rsidR="00637BA1" w:rsidRDefault="00000000">
      <w:r>
        <w:rPr>
          <w:b/>
          <w:bCs/>
        </w:rPr>
        <w:t>Purpose:</w:t>
      </w:r>
      <w:r>
        <w:t xml:space="preserve"> Verify everything needed for deployment exists before touching Git or ArgoCD. If anything is missing, fail with a specific error — no changes have been made.</w:t>
      </w:r>
    </w:p>
    <w:p w14:paraId="76633870" w14:textId="77777777" w:rsidR="00637BA1" w:rsidRDefault="00000000">
      <w:pPr>
        <w:pStyle w:val="BodyText"/>
      </w:pPr>
      <w:r>
        <w:rPr>
          <w:b/>
          <w:bCs/>
        </w:rPr>
        <w:t>Checks per component:</w:t>
      </w:r>
    </w:p>
    <w:tbl>
      <w:tblPr>
        <w:tblStyle w:val="Table"/>
        <w:tblW w:w="5000" w:type="pct"/>
        <w:tblLayout w:type="fixed"/>
        <w:tblLook w:val="0020" w:firstRow="1" w:lastRow="0" w:firstColumn="0" w:lastColumn="0" w:noHBand="0" w:noVBand="0"/>
      </w:tblPr>
      <w:tblGrid>
        <w:gridCol w:w="2597"/>
        <w:gridCol w:w="1855"/>
        <w:gridCol w:w="4823"/>
      </w:tblGrid>
      <w:tr w:rsidR="00637BA1" w14:paraId="159BCCC9" w14:textId="77777777">
        <w:trPr>
          <w:cnfStyle w:val="100000000000" w:firstRow="1" w:lastRow="0" w:firstColumn="0" w:lastColumn="0" w:oddVBand="0" w:evenVBand="0" w:oddHBand="0" w:evenHBand="0" w:firstRowFirstColumn="0" w:firstRowLastColumn="0" w:lastRowFirstColumn="0" w:lastRowLastColumn="0"/>
          <w:tblHeader/>
        </w:trPr>
        <w:tc>
          <w:tcPr>
            <w:tcW w:w="2217" w:type="dxa"/>
          </w:tcPr>
          <w:p w14:paraId="577921F0" w14:textId="77777777" w:rsidR="00637BA1" w:rsidRDefault="00000000">
            <w:r>
              <w:t>Check</w:t>
            </w:r>
          </w:p>
        </w:tc>
        <w:tc>
          <w:tcPr>
            <w:tcW w:w="1584" w:type="dxa"/>
          </w:tcPr>
          <w:p w14:paraId="5D17DAC3" w14:textId="77777777" w:rsidR="00637BA1" w:rsidRDefault="00000000">
            <w:r>
              <w:t>How</w:t>
            </w:r>
          </w:p>
        </w:tc>
        <w:tc>
          <w:tcPr>
            <w:tcW w:w="4118" w:type="dxa"/>
          </w:tcPr>
          <w:p w14:paraId="77305E3A" w14:textId="77777777" w:rsidR="00637BA1" w:rsidRDefault="00000000">
            <w:r>
              <w:t>Fail Message</w:t>
            </w:r>
          </w:p>
        </w:tc>
      </w:tr>
      <w:tr w:rsidR="00637BA1" w14:paraId="7742C163" w14:textId="77777777">
        <w:tc>
          <w:tcPr>
            <w:tcW w:w="2217" w:type="dxa"/>
          </w:tcPr>
          <w:p w14:paraId="150BFC49" w14:textId="77777777" w:rsidR="00637BA1" w:rsidRDefault="00000000">
            <w:r>
              <w:t>Helm chart exists in Nexus at specified version</w:t>
            </w:r>
          </w:p>
        </w:tc>
        <w:tc>
          <w:tcPr>
            <w:tcW w:w="1584" w:type="dxa"/>
          </w:tcPr>
          <w:p w14:paraId="07DA3804" w14:textId="77777777" w:rsidR="00637BA1" w:rsidRDefault="00000000">
            <w:r>
              <w:t xml:space="preserve">Query Nexus REST API: </w:t>
            </w:r>
            <w:r>
              <w:rPr>
                <w:rStyle w:val="VerbatimChar"/>
              </w:rPr>
              <w:t>GET {nexus_url}/index.yaml</w:t>
            </w:r>
            <w:r>
              <w:t xml:space="preserve">, parse for </w:t>
            </w:r>
            <w:r>
              <w:rPr>
                <w:rStyle w:val="VerbatimChar"/>
              </w:rPr>
              <w:t>{chart_name}</w:t>
            </w:r>
            <w:r>
              <w:t xml:space="preserve"> at </w:t>
            </w:r>
            <w:r>
              <w:rPr>
                <w:rStyle w:val="VerbatimChar"/>
              </w:rPr>
              <w:t>{chart_version}</w:t>
            </w:r>
          </w:p>
        </w:tc>
        <w:tc>
          <w:tcPr>
            <w:tcW w:w="4118" w:type="dxa"/>
          </w:tcPr>
          <w:p w14:paraId="59A3AD78" w14:textId="77777777" w:rsidR="00637BA1" w:rsidRDefault="00000000">
            <w:r>
              <w:rPr>
                <w:rStyle w:val="VerbatimChar"/>
              </w:rPr>
              <w:t>"Chart {name} v{version} not found in Nexus"</w:t>
            </w:r>
          </w:p>
        </w:tc>
      </w:tr>
      <w:tr w:rsidR="00637BA1" w14:paraId="3A8EA291" w14:textId="77777777">
        <w:tc>
          <w:tcPr>
            <w:tcW w:w="2217" w:type="dxa"/>
          </w:tcPr>
          <w:p w14:paraId="5701E947" w14:textId="77777777" w:rsidR="00637BA1" w:rsidRDefault="00000000">
            <w:r>
              <w:t>Container images exist in Quay</w:t>
            </w:r>
          </w:p>
        </w:tc>
        <w:tc>
          <w:tcPr>
            <w:tcW w:w="1584" w:type="dxa"/>
          </w:tcPr>
          <w:p w14:paraId="7F5F1B6F" w14:textId="77777777" w:rsidR="00637BA1" w:rsidRDefault="00000000">
            <w:r>
              <w:t xml:space="preserve">Query Quay API: </w:t>
            </w:r>
            <w:r>
              <w:rPr>
                <w:rStyle w:val="VerbatimChar"/>
              </w:rPr>
              <w:t>GET /api/v1/repository/{org}/{name}/tag/?specificTag={tag}</w:t>
            </w:r>
          </w:p>
        </w:tc>
        <w:tc>
          <w:tcPr>
            <w:tcW w:w="4118" w:type="dxa"/>
          </w:tcPr>
          <w:p w14:paraId="7EAC7EEF" w14:textId="77777777" w:rsidR="00637BA1" w:rsidRDefault="00000000">
            <w:r>
              <w:rPr>
                <w:rStyle w:val="VerbatimChar"/>
              </w:rPr>
              <w:t>"Image {name}:{tag} not found in Quay"</w:t>
            </w:r>
          </w:p>
        </w:tc>
      </w:tr>
      <w:tr w:rsidR="00637BA1" w14:paraId="59EF4B71" w14:textId="77777777">
        <w:tc>
          <w:tcPr>
            <w:tcW w:w="2217" w:type="dxa"/>
          </w:tcPr>
          <w:p w14:paraId="0CFF6561" w14:textId="77777777" w:rsidR="00637BA1" w:rsidRDefault="00000000">
            <w:r>
              <w:t>Target namespace exists on cluster</w:t>
            </w:r>
          </w:p>
        </w:tc>
        <w:tc>
          <w:tcPr>
            <w:tcW w:w="1584" w:type="dxa"/>
          </w:tcPr>
          <w:p w14:paraId="3CE0DF67" w14:textId="77777777" w:rsidR="00637BA1" w:rsidRDefault="00000000">
            <w:r>
              <w:t>Query ArgoCD managed resources or check namespace via ArgoCD Application</w:t>
            </w:r>
          </w:p>
        </w:tc>
        <w:tc>
          <w:tcPr>
            <w:tcW w:w="4118" w:type="dxa"/>
          </w:tcPr>
          <w:p w14:paraId="19E74FDB" w14:textId="77777777" w:rsidR="00637BA1" w:rsidRDefault="00000000">
            <w:r>
              <w:rPr>
                <w:rStyle w:val="VerbatimChar"/>
              </w:rPr>
              <w:t>"Namespace {ns} does not exist"</w:t>
            </w:r>
          </w:p>
        </w:tc>
      </w:tr>
      <w:tr w:rsidR="00637BA1" w14:paraId="5E86919D" w14:textId="77777777">
        <w:tc>
          <w:tcPr>
            <w:tcW w:w="2217" w:type="dxa"/>
          </w:tcPr>
          <w:p w14:paraId="4C2E0172" w14:textId="77777777" w:rsidR="00637BA1" w:rsidRDefault="00000000">
            <w:r>
              <w:t>Deployment lock is still held</w:t>
            </w:r>
          </w:p>
        </w:tc>
        <w:tc>
          <w:tcPr>
            <w:tcW w:w="1584" w:type="dxa"/>
          </w:tcPr>
          <w:p w14:paraId="1BFA52A0" w14:textId="77777777" w:rsidR="00637BA1" w:rsidRDefault="00000000">
            <w:r>
              <w:t>Re-check DB record hasn’t been overridden</w:t>
            </w:r>
          </w:p>
        </w:tc>
        <w:tc>
          <w:tcPr>
            <w:tcW w:w="4118" w:type="dxa"/>
          </w:tcPr>
          <w:p w14:paraId="6D40804A" w14:textId="77777777" w:rsidR="00637BA1" w:rsidRDefault="00000000">
            <w:r>
              <w:rPr>
                <w:rStyle w:val="VerbatimChar"/>
              </w:rPr>
              <w:t>"Deployment lock lost"</w:t>
            </w:r>
          </w:p>
        </w:tc>
      </w:tr>
    </w:tbl>
    <w:p w14:paraId="6B8D221A" w14:textId="77777777" w:rsidR="00637BA1" w:rsidRDefault="00000000">
      <w:pPr>
        <w:pStyle w:val="BodyText"/>
      </w:pPr>
      <w:r>
        <w:rPr>
          <w:b/>
          <w:bCs/>
        </w:rPr>
        <w:t>Secrets:</w:t>
      </w:r>
      <w:r>
        <w:t xml:space="preserve"> The orchestrator expects all required K8s secrets to already exist in the target namespaces (created by VSO from Vault, or manually by the platform team). Secret automation is Phase 2. The orchestrator does not validate or create secrets — if a pod fails to start due to a missing secret, it surfaces as a health check failure in Stage 7.</w:t>
      </w:r>
    </w:p>
    <w:p w14:paraId="20623922" w14:textId="77777777" w:rsidR="00637BA1" w:rsidRDefault="00000000">
      <w:pPr>
        <w:pStyle w:val="BodyText"/>
      </w:pPr>
      <w:r>
        <w:rPr>
          <w:b/>
          <w:bCs/>
        </w:rPr>
        <w:t>Skip pre-validation for rollback</w:t>
      </w:r>
      <w:r>
        <w:t xml:space="preserve"> — rollback reverts to a previously deployed state where all prerequisites already existed.</w:t>
      </w:r>
    </w:p>
    <w:p w14:paraId="7336803A" w14:textId="77777777" w:rsidR="00637BA1" w:rsidRDefault="00000000">
      <w:pPr>
        <w:pStyle w:val="BodyText"/>
      </w:pPr>
      <w:r>
        <w:rPr>
          <w:b/>
          <w:bCs/>
        </w:rPr>
        <w:t>If ANY check fails:</w:t>
      </w:r>
      <w:r>
        <w:t xml:space="preserve"> Record the specific failure, set deployment status to </w:t>
      </w:r>
      <w:r>
        <w:rPr>
          <w:rStyle w:val="VerbatimChar"/>
        </w:rPr>
        <w:t>failed</w:t>
      </w:r>
      <w:r>
        <w:t>, release lock, return error. No files touched.</w:t>
      </w:r>
    </w:p>
    <w:p w14:paraId="0CE217BA" w14:textId="77777777" w:rsidR="00637BA1" w:rsidRDefault="00000000">
      <w:pPr>
        <w:pStyle w:val="Heading4"/>
      </w:pPr>
      <w:bookmarkStart w:id="481" w:name="stage-3-prepare"/>
      <w:bookmarkEnd w:id="480"/>
      <w:r>
        <w:t>Stage 3: Prepare</w:t>
      </w:r>
    </w:p>
    <w:p w14:paraId="58B4E833" w14:textId="77777777" w:rsidR="00637BA1" w:rsidRDefault="00000000">
      <w:r>
        <w:rPr>
          <w:b/>
          <w:bCs/>
        </w:rPr>
        <w:t>Purpose:</w:t>
      </w:r>
      <w:r>
        <w:t xml:space="preserve"> Generate the files that need to change in the GitOps repo by comparing the payload against the current Git state.</w:t>
      </w:r>
    </w:p>
    <w:p w14:paraId="2F3CDE1F" w14:textId="77777777" w:rsidR="00637BA1" w:rsidRDefault="00000000">
      <w:pPr>
        <w:pStyle w:val="BodyText"/>
      </w:pPr>
      <w:r>
        <w:rPr>
          <w:b/>
          <w:bCs/>
        </w:rPr>
        <w:t>For each component in the payload:</w:t>
      </w:r>
    </w:p>
    <w:p w14:paraId="4D220CD3" w14:textId="77777777" w:rsidR="00637BA1" w:rsidRDefault="00000000">
      <w:pPr>
        <w:numPr>
          <w:ilvl w:val="0"/>
          <w:numId w:val="98"/>
        </w:numPr>
      </w:pPr>
      <w:r>
        <w:rPr>
          <w:b/>
          <w:bCs/>
        </w:rPr>
        <w:t>Generate values.yaml</w:t>
      </w:r>
      <w:r>
        <w:t xml:space="preserve"> from </w:t>
      </w:r>
      <w:r>
        <w:rPr>
          <w:rStyle w:val="VerbatimChar"/>
        </w:rPr>
        <w:t>payload.components.{key}.charts.{key}.values</w:t>
      </w:r>
      <w:r>
        <w:t>:</w:t>
      </w:r>
    </w:p>
    <w:p w14:paraId="2E52D205" w14:textId="77777777" w:rsidR="00637BA1" w:rsidRDefault="00000000">
      <w:pPr>
        <w:numPr>
          <w:ilvl w:val="1"/>
          <w:numId w:val="99"/>
        </w:numPr>
      </w:pPr>
      <w:r>
        <w:lastRenderedPageBreak/>
        <w:t xml:space="preserve">Convert the </w:t>
      </w:r>
      <w:r>
        <w:rPr>
          <w:rStyle w:val="VerbatimChar"/>
        </w:rPr>
        <w:t>values</w:t>
      </w:r>
      <w:r>
        <w:t xml:space="preserve"> JSON object to YAML</w:t>
      </w:r>
    </w:p>
    <w:p w14:paraId="3A4FDBB7" w14:textId="77777777" w:rsidR="00637BA1" w:rsidRDefault="00000000">
      <w:pPr>
        <w:numPr>
          <w:ilvl w:val="1"/>
          <w:numId w:val="99"/>
        </w:numPr>
      </w:pPr>
      <w:r>
        <w:t xml:space="preserve">Compare against the current </w:t>
      </w:r>
      <w:r>
        <w:rPr>
          <w:rStyle w:val="VerbatimChar"/>
        </w:rPr>
        <w:t>environments/{env}/values/{values_path}/values.yaml</w:t>
      </w:r>
      <w:r>
        <w:t xml:space="preserve"> in the Git clone</w:t>
      </w:r>
    </w:p>
    <w:p w14:paraId="24ACC36A" w14:textId="77777777" w:rsidR="00637BA1" w:rsidRDefault="00000000">
      <w:pPr>
        <w:numPr>
          <w:ilvl w:val="1"/>
          <w:numId w:val="99"/>
        </w:numPr>
      </w:pPr>
      <w:r>
        <w:t xml:space="preserve">If identical → mark component as </w:t>
      </w:r>
      <w:r>
        <w:rPr>
          <w:rStyle w:val="VerbatimChar"/>
        </w:rPr>
        <w:t>skipped</w:t>
      </w:r>
      <w:r>
        <w:t xml:space="preserve"> (no changes needed)</w:t>
      </w:r>
    </w:p>
    <w:p w14:paraId="12D17B5F" w14:textId="77777777" w:rsidR="00637BA1" w:rsidRDefault="00000000">
      <w:pPr>
        <w:numPr>
          <w:ilvl w:val="1"/>
          <w:numId w:val="99"/>
        </w:numPr>
      </w:pPr>
      <w:r>
        <w:t>If different → write the new values.yaml to the working directory</w:t>
      </w:r>
    </w:p>
    <w:p w14:paraId="0976B864" w14:textId="77777777" w:rsidR="00637BA1" w:rsidRDefault="00000000">
      <w:pPr>
        <w:numPr>
          <w:ilvl w:val="0"/>
          <w:numId w:val="98"/>
        </w:numPr>
      </w:pPr>
      <w:r>
        <w:rPr>
          <w:b/>
          <w:bCs/>
        </w:rPr>
        <w:t>Generate Application YAML</w:t>
      </w:r>
      <w:r>
        <w:t xml:space="preserve"> (if Day 0 or chart version changed):</w:t>
      </w:r>
    </w:p>
    <w:p w14:paraId="2A8C95BE" w14:textId="77777777" w:rsidR="00637BA1" w:rsidRDefault="00000000">
      <w:pPr>
        <w:numPr>
          <w:ilvl w:val="1"/>
          <w:numId w:val="100"/>
        </w:numPr>
      </w:pPr>
      <w:r>
        <w:t>For bootstrap: generate the multi-source Application YAML from the payload template (see Section 4.1)</w:t>
      </w:r>
    </w:p>
    <w:p w14:paraId="6E596373" w14:textId="77777777" w:rsidR="00637BA1" w:rsidRDefault="00000000">
      <w:pPr>
        <w:numPr>
          <w:ilvl w:val="1"/>
          <w:numId w:val="100"/>
        </w:numPr>
      </w:pPr>
      <w:r>
        <w:t xml:space="preserve">For chart upgrade: update </w:t>
      </w:r>
      <w:r>
        <w:rPr>
          <w:rStyle w:val="VerbatimChar"/>
        </w:rPr>
        <w:t>targetRevision</w:t>
      </w:r>
      <w:r>
        <w:t xml:space="preserve"> in the existing Application YAML</w:t>
      </w:r>
    </w:p>
    <w:p w14:paraId="76493347" w14:textId="77777777" w:rsidR="00637BA1" w:rsidRDefault="00000000">
      <w:pPr>
        <w:numPr>
          <w:ilvl w:val="1"/>
          <w:numId w:val="100"/>
        </w:numPr>
      </w:pPr>
      <w:r>
        <w:t>For values-only change: Application YAML stays unchanged</w:t>
      </w:r>
    </w:p>
    <w:p w14:paraId="71411869" w14:textId="77777777" w:rsidR="00637BA1" w:rsidRDefault="00000000">
      <w:pPr>
        <w:numPr>
          <w:ilvl w:val="0"/>
          <w:numId w:val="98"/>
        </w:numPr>
      </w:pPr>
      <w:r>
        <w:rPr>
          <w:b/>
          <w:bCs/>
        </w:rPr>
        <w:t>Generate app-of-apps</w:t>
      </w:r>
      <w:r>
        <w:t xml:space="preserve"> (Day 0 only):</w:t>
      </w:r>
    </w:p>
    <w:p w14:paraId="69526A74" w14:textId="77777777" w:rsidR="00637BA1" w:rsidRDefault="00000000">
      <w:pPr>
        <w:numPr>
          <w:ilvl w:val="1"/>
          <w:numId w:val="101"/>
        </w:numPr>
      </w:pPr>
      <w:r>
        <w:t xml:space="preserve">Create the root Application pointing at </w:t>
      </w:r>
      <w:r>
        <w:rPr>
          <w:rStyle w:val="VerbatimChar"/>
        </w:rPr>
        <w:t>environments/{env}/applications/</w:t>
      </w:r>
    </w:p>
    <w:p w14:paraId="19CADD27" w14:textId="77777777" w:rsidR="00637BA1" w:rsidRDefault="00000000">
      <w:pPr>
        <w:numPr>
          <w:ilvl w:val="1"/>
          <w:numId w:val="101"/>
        </w:numPr>
      </w:pPr>
      <w:r>
        <w:t>Create namespace manifest listing all unique namespaces from the payload</w:t>
      </w:r>
    </w:p>
    <w:p w14:paraId="1692E20F" w14:textId="77777777" w:rsidR="00637BA1" w:rsidRDefault="00000000">
      <w:r>
        <w:rPr>
          <w:b/>
          <w:bCs/>
        </w:rPr>
        <w:t>For multi-instance components:</w:t>
      </w:r>
      <w:r>
        <w:t xml:space="preserve"> Generate one Application YAML + one values.yaml per instance.</w:t>
      </w:r>
    </w:p>
    <w:p w14:paraId="1BF71877" w14:textId="77777777" w:rsidR="00637BA1" w:rsidRDefault="00000000">
      <w:pPr>
        <w:pStyle w:val="BodyText"/>
      </w:pPr>
      <w:r>
        <w:rPr>
          <w:b/>
          <w:bCs/>
        </w:rPr>
        <w:t>For rollback:</w:t>
      </w:r>
      <w:r>
        <w:t xml:space="preserve"> Skip the above. Instead: - Find the commit SHA to revert (from the target deployment record in DB) - </w:t>
      </w:r>
      <w:r>
        <w:rPr>
          <w:rStyle w:val="VerbatimChar"/>
        </w:rPr>
        <w:t>git revert --no-edit {sha}</w:t>
      </w:r>
      <w:r>
        <w:t xml:space="preserve"> - Amend commit message to rollback format</w:t>
      </w:r>
    </w:p>
    <w:p w14:paraId="71725DDA" w14:textId="77777777" w:rsidR="00637BA1" w:rsidRDefault="00000000">
      <w:pPr>
        <w:pStyle w:val="BodyText"/>
      </w:pPr>
      <w:r>
        <w:rPr>
          <w:b/>
          <w:bCs/>
        </w:rPr>
        <w:t>Important:</w:t>
      </w:r>
      <w:r>
        <w:t xml:space="preserve"> The payload values are FULLY RESOLVED. The orchestrator writes them as-is. No placeholder resolution, no template processing, no merging of user_editable/non_editable — that happened upstream.</w:t>
      </w:r>
    </w:p>
    <w:p w14:paraId="4B875F1E" w14:textId="77777777" w:rsidR="00637BA1" w:rsidRDefault="00000000">
      <w:pPr>
        <w:pStyle w:val="Heading4"/>
      </w:pPr>
      <w:bookmarkStart w:id="482" w:name="stage-4-commit-push"/>
      <w:bookmarkEnd w:id="481"/>
      <w:r>
        <w:t>Stage 4: Commit + Push</w:t>
      </w:r>
    </w:p>
    <w:p w14:paraId="2358E388" w14:textId="77777777" w:rsidR="00637BA1" w:rsidRDefault="00000000">
      <w:r>
        <w:rPr>
          <w:b/>
          <w:bCs/>
        </w:rPr>
        <w:t>Purpose:</w:t>
      </w:r>
      <w:r>
        <w:t xml:space="preserve"> Create per-component Git commits and push to the GitOps repo.</w:t>
      </w:r>
    </w:p>
    <w:p w14:paraId="241DA5E2" w14:textId="77777777" w:rsidR="00637BA1" w:rsidRDefault="00000000">
      <w:pPr>
        <w:pStyle w:val="BodyText"/>
      </w:pPr>
      <w:r>
        <w:rPr>
          <w:b/>
          <w:bCs/>
        </w:rPr>
        <w:t>For each component that has changes</w:t>
      </w:r>
      <w:r>
        <w:t xml:space="preserve"> (not skipped):</w:t>
      </w:r>
    </w:p>
    <w:p w14:paraId="2071A1E6" w14:textId="77777777" w:rsidR="00637BA1" w:rsidRDefault="00000000">
      <w:pPr>
        <w:numPr>
          <w:ilvl w:val="0"/>
          <w:numId w:val="102"/>
        </w:numPr>
      </w:pPr>
      <w:r>
        <w:t>Stage the component’s files:</w:t>
      </w:r>
    </w:p>
    <w:p w14:paraId="425CC361" w14:textId="77777777" w:rsidR="00637BA1" w:rsidRDefault="00000000">
      <w:pPr>
        <w:pStyle w:val="SourceCode"/>
        <w:numPr>
          <w:ilvl w:val="0"/>
          <w:numId w:val="10"/>
        </w:numPr>
      </w:pPr>
      <w:r>
        <w:rPr>
          <w:rStyle w:val="VerbatimChar"/>
        </w:rPr>
        <w:t>git add environments/{env}/values/{values_path}/values.yaml</w:t>
      </w:r>
      <w:r>
        <w:br/>
      </w:r>
      <w:r>
        <w:rPr>
          <w:rStyle w:val="VerbatimChar"/>
        </w:rPr>
        <w:t>git add environments/{env}/applications/{app_name}.yaml  (if changed)</w:t>
      </w:r>
    </w:p>
    <w:p w14:paraId="7BC03D5F" w14:textId="77777777" w:rsidR="00637BA1" w:rsidRDefault="00000000">
      <w:pPr>
        <w:numPr>
          <w:ilvl w:val="0"/>
          <w:numId w:val="102"/>
        </w:numPr>
      </w:pPr>
      <w:r>
        <w:t>Commit with standardized message:</w:t>
      </w:r>
    </w:p>
    <w:p w14:paraId="18FF5D40" w14:textId="77777777" w:rsidR="00637BA1" w:rsidRDefault="00000000">
      <w:pPr>
        <w:pStyle w:val="SourceCode"/>
        <w:numPr>
          <w:ilvl w:val="0"/>
          <w:numId w:val="10"/>
        </w:numPr>
      </w:pPr>
      <w:r>
        <w:rPr>
          <w:rStyle w:val="VerbatimChar"/>
        </w:rPr>
        <w:t>{component}: Deploy v{version} - {HELIX_ID}</w:t>
      </w:r>
      <w:r>
        <w:br/>
      </w:r>
      <w:r>
        <w:rPr>
          <w:rStyle w:val="VerbatimChar"/>
        </w:rPr>
        <w:t>{component}: Config update ({field}={value}) - {HELIX_ID}</w:t>
      </w:r>
      <w:r>
        <w:br/>
      </w:r>
      <w:r>
        <w:rPr>
          <w:rStyle w:val="VerbatimChar"/>
        </w:rPr>
        <w:t>{component}: Chart upgrade {old}-&gt;{new} - {HELIX_ID}</w:t>
      </w:r>
      <w:r>
        <w:br/>
      </w:r>
      <w:r>
        <w:rPr>
          <w:rStyle w:val="VerbatimChar"/>
        </w:rPr>
        <w:t>{component}: Rollback - {HELIX_ID}</w:t>
      </w:r>
    </w:p>
    <w:p w14:paraId="17A91DC5" w14:textId="77777777" w:rsidR="00637BA1" w:rsidRDefault="00000000">
      <w:pPr>
        <w:numPr>
          <w:ilvl w:val="0"/>
          <w:numId w:val="102"/>
        </w:numPr>
      </w:pPr>
      <w:r>
        <w:t>Record the commit SHA for this component</w:t>
      </w:r>
    </w:p>
    <w:p w14:paraId="4DE7C6E9" w14:textId="77777777" w:rsidR="00637BA1" w:rsidRDefault="00000000">
      <w:r>
        <w:rPr>
          <w:b/>
          <w:bCs/>
        </w:rPr>
        <w:t>After all components committed:</w:t>
      </w:r>
      <w:r>
        <w:t xml:space="preserve"> Single </w:t>
      </w:r>
      <w:r>
        <w:rPr>
          <w:rStyle w:val="VerbatimChar"/>
        </w:rPr>
        <w:t>git push origin main</w:t>
      </w:r>
      <w:r>
        <w:t>.</w:t>
      </w:r>
    </w:p>
    <w:p w14:paraId="4FC6C943" w14:textId="77777777" w:rsidR="00637BA1" w:rsidRDefault="00000000">
      <w:pPr>
        <w:pStyle w:val="BodyText"/>
      </w:pPr>
      <w:r>
        <w:rPr>
          <w:b/>
          <w:bCs/>
        </w:rPr>
        <w:t>If push fails</w:t>
      </w:r>
      <w:r>
        <w:t xml:space="preserve"> (merge conflict): The deployment fails. Another process modified the repo. Record the error, release lock, alert. The operator decides whether to retry or investigate.</w:t>
      </w:r>
    </w:p>
    <w:p w14:paraId="1823E968" w14:textId="77777777" w:rsidR="00637BA1" w:rsidRDefault="00000000">
      <w:pPr>
        <w:pStyle w:val="BodyText"/>
      </w:pPr>
      <w:r>
        <w:rPr>
          <w:b/>
          <w:bCs/>
        </w:rPr>
        <w:t>Capture diff snapshot:</w:t>
      </w:r>
      <w:r>
        <w:t xml:space="preserve"> Before committing, capture </w:t>
      </w:r>
      <w:r>
        <w:rPr>
          <w:rStyle w:val="VerbatimChar"/>
        </w:rPr>
        <w:t>git diff --staged</w:t>
      </w:r>
      <w:r>
        <w:t xml:space="preserve"> and store in the DB as the diff record for this deployment. This is the audit trail of exactly what changed.</w:t>
      </w:r>
    </w:p>
    <w:p w14:paraId="34BDFAFF" w14:textId="77777777" w:rsidR="00637BA1" w:rsidRDefault="00000000">
      <w:pPr>
        <w:pStyle w:val="Heading4"/>
      </w:pPr>
      <w:bookmarkStart w:id="483" w:name="stage-5-bootstrap-day-0-only"/>
      <w:bookmarkEnd w:id="482"/>
      <w:r>
        <w:t>Stage 5: Bootstrap (Day 0 Only)</w:t>
      </w:r>
    </w:p>
    <w:p w14:paraId="7752D5A9" w14:textId="77777777" w:rsidR="00637BA1" w:rsidRDefault="00000000">
      <w:r>
        <w:rPr>
          <w:b/>
          <w:bCs/>
        </w:rPr>
        <w:t>Purpose:</w:t>
      </w:r>
      <w:r>
        <w:t xml:space="preserve"> Create the ArgoCD app-of-apps via the ArgoCD API. This is the only time the orchestrator talks to ArgoCD to create an Application — all subsequent apps are discovered automatically.</w:t>
      </w:r>
    </w:p>
    <w:p w14:paraId="3FDBAA1B" w14:textId="77777777" w:rsidR="00637BA1" w:rsidRDefault="00000000">
      <w:pPr>
        <w:pStyle w:val="BodyText"/>
      </w:pPr>
      <w:r>
        <w:rPr>
          <w:b/>
          <w:bCs/>
        </w:rPr>
        <w:lastRenderedPageBreak/>
        <w:t>Actions:</w:t>
      </w:r>
      <w:r>
        <w:t xml:space="preserve"> 1. Create app-of-apps via </w:t>
      </w:r>
      <w:r>
        <w:rPr>
          <w:rStyle w:val="VerbatimChar"/>
        </w:rPr>
        <w:t>POST /api/v1/applications</w:t>
      </w:r>
      <w:r>
        <w:t xml:space="preserve"> (see 06a Section 2.3) 2. Wait for child app discovery — poll </w:t>
      </w:r>
      <w:r>
        <w:rPr>
          <w:rStyle w:val="VerbatimChar"/>
        </w:rPr>
        <w:t>GET /api/v1/applications</w:t>
      </w:r>
      <w:r>
        <w:t xml:space="preserve"> until the expected number of apps appear 3. If not all apps discovered within timeout → fail</w:t>
      </w:r>
    </w:p>
    <w:p w14:paraId="6919B56F" w14:textId="77777777" w:rsidR="00637BA1" w:rsidRDefault="00000000">
      <w:pPr>
        <w:pStyle w:val="BodyText"/>
      </w:pPr>
      <w:r>
        <w:rPr>
          <w:b/>
          <w:bCs/>
        </w:rPr>
        <w:t>Skip for all non-Day-0 deployments.</w:t>
      </w:r>
      <w:r>
        <w:t xml:space="preserve"> The app-of-apps already exists and auto-discovers new/removed Application YAMLs from the </w:t>
      </w:r>
      <w:r>
        <w:rPr>
          <w:rStyle w:val="VerbatimChar"/>
        </w:rPr>
        <w:t>applications/</w:t>
      </w:r>
      <w:r>
        <w:t xml:space="preserve"> directory.</w:t>
      </w:r>
    </w:p>
    <w:p w14:paraId="1A52452F" w14:textId="77777777" w:rsidR="00637BA1" w:rsidRDefault="00000000">
      <w:pPr>
        <w:pStyle w:val="Heading4"/>
      </w:pPr>
      <w:bookmarkStart w:id="484" w:name="stage-6-sync"/>
      <w:bookmarkEnd w:id="483"/>
      <w:r>
        <w:t>Stage 6: Sync</w:t>
      </w:r>
    </w:p>
    <w:p w14:paraId="6134D817" w14:textId="77777777" w:rsidR="00637BA1" w:rsidRDefault="00000000">
      <w:r>
        <w:rPr>
          <w:b/>
          <w:bCs/>
        </w:rPr>
        <w:t>Purpose:</w:t>
      </w:r>
      <w:r>
        <w:t xml:space="preserve"> Tell ArgoCD to apply changes for the </w:t>
      </w:r>
      <w:r>
        <w:rPr>
          <w:b/>
          <w:bCs/>
        </w:rPr>
        <w:t>current batch only</w:t>
      </w:r>
      <w:r>
        <w:t>. After the batch completes, the process exits. The next batch runs on the next trigger.</w:t>
      </w:r>
    </w:p>
    <w:p w14:paraId="4352D727" w14:textId="77777777" w:rsidR="00637BA1" w:rsidRDefault="00000000">
      <w:pPr>
        <w:pStyle w:val="BodyText"/>
      </w:pPr>
      <w:r>
        <w:rPr>
          <w:b/>
          <w:bCs/>
        </w:rPr>
        <w:t>Determine the current batch:</w:t>
      </w:r>
      <w:r>
        <w:t xml:space="preserve"> - Read </w:t>
      </w:r>
      <w:r>
        <w:rPr>
          <w:rStyle w:val="VerbatimChar"/>
        </w:rPr>
        <w:t>deployed[]</w:t>
      </w:r>
      <w:r>
        <w:t xml:space="preserve"> from </w:t>
      </w:r>
      <w:r>
        <w:rPr>
          <w:rStyle w:val="VerbatimChar"/>
        </w:rPr>
        <w:t>component_results</w:t>
      </w:r>
      <w:r>
        <w:t xml:space="preserve"> in DB - Find the next batch in </w:t>
      </w:r>
      <w:r>
        <w:rPr>
          <w:rStyle w:val="VerbatimChar"/>
        </w:rPr>
        <w:t>deployment_order</w:t>
      </w:r>
      <w:r>
        <w:t xml:space="preserve"> that has undeployed components - If all batches deployed → skip to Stage 7</w:t>
      </w:r>
    </w:p>
    <w:p w14:paraId="5C14C31D" w14:textId="77777777" w:rsidR="00637BA1" w:rsidRDefault="00000000">
      <w:pPr>
        <w:pStyle w:val="BodyText"/>
      </w:pPr>
      <w:r>
        <w:rPr>
          <w:b/>
          <w:bCs/>
        </w:rPr>
        <w:t>For the current batch:</w:t>
      </w:r>
    </w:p>
    <w:p w14:paraId="238E2879" w14:textId="77777777" w:rsidR="00637BA1" w:rsidRDefault="00000000">
      <w:pPr>
        <w:numPr>
          <w:ilvl w:val="0"/>
          <w:numId w:val="103"/>
        </w:numPr>
      </w:pPr>
      <w:r>
        <w:rPr>
          <w:b/>
          <w:bCs/>
        </w:rPr>
        <w:t>Sync all components in the batch</w:t>
      </w:r>
      <w:r>
        <w:t xml:space="preserve"> (can be parallel if multiple):</w:t>
      </w:r>
    </w:p>
    <w:p w14:paraId="1FB363E1" w14:textId="77777777" w:rsidR="00637BA1" w:rsidRDefault="00000000">
      <w:pPr>
        <w:numPr>
          <w:ilvl w:val="1"/>
          <w:numId w:val="104"/>
        </w:numPr>
      </w:pPr>
      <w:r>
        <w:rPr>
          <w:rStyle w:val="VerbatimChar"/>
        </w:rPr>
        <w:t>GET /api/v1/applications/{app}?refresh=normal</w:t>
      </w:r>
      <w:r>
        <w:t xml:space="preserve"> — tell ArgoCD to re-read Git</w:t>
      </w:r>
    </w:p>
    <w:p w14:paraId="400B71E0" w14:textId="77777777" w:rsidR="00637BA1" w:rsidRDefault="00000000">
      <w:pPr>
        <w:numPr>
          <w:ilvl w:val="1"/>
          <w:numId w:val="104"/>
        </w:numPr>
      </w:pPr>
      <w:r>
        <w:rPr>
          <w:rStyle w:val="VerbatimChar"/>
        </w:rPr>
        <w:t>POST /api/v1/applications/{app}/sync</w:t>
      </w:r>
      <w:r>
        <w:t xml:space="preserve"> with </w:t>
      </w:r>
      <w:r>
        <w:rPr>
          <w:rStyle w:val="VerbatimChar"/>
        </w:rPr>
        <w:t>force: false</w:t>
      </w:r>
      <w:r>
        <w:t xml:space="preserve"> — apply changes</w:t>
      </w:r>
    </w:p>
    <w:p w14:paraId="121C6EA0" w14:textId="77777777" w:rsidR="00637BA1" w:rsidRDefault="00000000">
      <w:pPr>
        <w:numPr>
          <w:ilvl w:val="0"/>
          <w:numId w:val="103"/>
        </w:numPr>
      </w:pPr>
      <w:r>
        <w:rPr>
          <w:b/>
          <w:bCs/>
        </w:rPr>
        <w:t>Wait for all components in the batch to become Healthy:</w:t>
      </w:r>
    </w:p>
    <w:p w14:paraId="67CCB834" w14:textId="77777777" w:rsidR="00637BA1" w:rsidRDefault="00000000">
      <w:pPr>
        <w:numPr>
          <w:ilvl w:val="1"/>
          <w:numId w:val="105"/>
        </w:numPr>
      </w:pPr>
      <w:r>
        <w:t xml:space="preserve">Poll </w:t>
      </w:r>
      <w:r>
        <w:rPr>
          <w:rStyle w:val="VerbatimChar"/>
        </w:rPr>
        <w:t>GET /api/v1/applications/{app}</w:t>
      </w:r>
      <w:r>
        <w:t xml:space="preserve"> every 5 seconds</w:t>
      </w:r>
    </w:p>
    <w:p w14:paraId="33C3990E" w14:textId="77777777" w:rsidR="00637BA1" w:rsidRDefault="00000000">
      <w:pPr>
        <w:numPr>
          <w:ilvl w:val="1"/>
          <w:numId w:val="105"/>
        </w:numPr>
      </w:pPr>
      <w:r>
        <w:t xml:space="preserve">Success: </w:t>
      </w:r>
      <w:r>
        <w:rPr>
          <w:rStyle w:val="VerbatimChar"/>
        </w:rPr>
        <w:t>.status.sync.status == "Synced"</w:t>
      </w:r>
      <w:r>
        <w:t xml:space="preserve"> AND </w:t>
      </w:r>
      <w:r>
        <w:rPr>
          <w:rStyle w:val="VerbatimChar"/>
        </w:rPr>
        <w:t>.status.health.status == "Healthy"</w:t>
      </w:r>
    </w:p>
    <w:p w14:paraId="71D372B8" w14:textId="77777777" w:rsidR="00637BA1" w:rsidRDefault="00000000">
      <w:pPr>
        <w:numPr>
          <w:ilvl w:val="1"/>
          <w:numId w:val="105"/>
        </w:numPr>
      </w:pPr>
      <w:r>
        <w:t xml:space="preserve">Timeout: </w:t>
      </w:r>
      <w:r>
        <w:rPr>
          <w:rStyle w:val="VerbatimChar"/>
        </w:rPr>
        <w:t>deployment_config.sync_timeout</w:t>
      </w:r>
      <w:r>
        <w:t xml:space="preserve"> per component (default: 180 seconds)</w:t>
      </w:r>
    </w:p>
    <w:p w14:paraId="57E4E55E" w14:textId="77777777" w:rsidR="00637BA1" w:rsidRDefault="00000000">
      <w:pPr>
        <w:numPr>
          <w:ilvl w:val="1"/>
          <w:numId w:val="105"/>
        </w:numPr>
      </w:pPr>
      <w:r>
        <w:t xml:space="preserve">Failure: </w:t>
      </w:r>
      <w:r>
        <w:rPr>
          <w:rStyle w:val="VerbatimChar"/>
        </w:rPr>
        <w:t>.status.health.status == "Degraded"</w:t>
      </w:r>
      <w:r>
        <w:t xml:space="preserve"> before timeout</w:t>
      </w:r>
    </w:p>
    <w:p w14:paraId="03402FFA" w14:textId="77777777" w:rsidR="00637BA1" w:rsidRDefault="00000000">
      <w:pPr>
        <w:numPr>
          <w:ilvl w:val="0"/>
          <w:numId w:val="103"/>
        </w:numPr>
      </w:pPr>
      <w:r>
        <w:rPr>
          <w:b/>
          <w:bCs/>
        </w:rPr>
        <w:t>On component failure:</w:t>
      </w:r>
    </w:p>
    <w:p w14:paraId="507D41B7" w14:textId="77777777" w:rsidR="00637BA1" w:rsidRDefault="00000000">
      <w:pPr>
        <w:numPr>
          <w:ilvl w:val="1"/>
          <w:numId w:val="106"/>
        </w:numPr>
      </w:pPr>
      <w:r>
        <w:t xml:space="preserve">Get error details from </w:t>
      </w:r>
      <w:r>
        <w:rPr>
          <w:rStyle w:val="VerbatimChar"/>
        </w:rPr>
        <w:t>GET /api/v1/applications/{app}/resource-tree</w:t>
      </w:r>
    </w:p>
    <w:p w14:paraId="704EF6A7" w14:textId="77777777" w:rsidR="00637BA1" w:rsidRDefault="00000000">
      <w:pPr>
        <w:numPr>
          <w:ilvl w:val="1"/>
          <w:numId w:val="106"/>
        </w:numPr>
      </w:pPr>
      <w:r>
        <w:t>Record error messages (image pull failure, crash loop, PVC issues, etc.)</w:t>
      </w:r>
    </w:p>
    <w:p w14:paraId="2059481A" w14:textId="77777777" w:rsidR="00637BA1" w:rsidRDefault="00000000">
      <w:pPr>
        <w:numPr>
          <w:ilvl w:val="1"/>
          <w:numId w:val="106"/>
        </w:numPr>
      </w:pPr>
      <w:r>
        <w:t xml:space="preserve">If </w:t>
      </w:r>
      <w:r>
        <w:rPr>
          <w:rStyle w:val="VerbatimChar"/>
        </w:rPr>
        <w:t>deployment_config.auto_rollback: true</w:t>
      </w:r>
      <w:r>
        <w:t>:</w:t>
      </w:r>
    </w:p>
    <w:p w14:paraId="1C2FC26C" w14:textId="77777777" w:rsidR="00637BA1" w:rsidRDefault="00000000">
      <w:pPr>
        <w:numPr>
          <w:ilvl w:val="2"/>
          <w:numId w:val="107"/>
        </w:numPr>
      </w:pPr>
      <w:r>
        <w:t xml:space="preserve">Execute component rollback (git revert → push → sync with </w:t>
      </w:r>
      <w:r>
        <w:rPr>
          <w:rStyle w:val="VerbatimChar"/>
        </w:rPr>
        <w:t>refresh=hard</w:t>
      </w:r>
      <w:r>
        <w:t xml:space="preserve"> + </w:t>
      </w:r>
      <w:r>
        <w:rPr>
          <w:rStyle w:val="VerbatimChar"/>
        </w:rPr>
        <w:t>force=true</w:t>
      </w:r>
      <w:r>
        <w:t>)</w:t>
      </w:r>
    </w:p>
    <w:p w14:paraId="6F426CD1" w14:textId="77777777" w:rsidR="00637BA1" w:rsidRDefault="00000000">
      <w:pPr>
        <w:numPr>
          <w:ilvl w:val="2"/>
          <w:numId w:val="107"/>
        </w:numPr>
      </w:pPr>
      <w:r>
        <w:t xml:space="preserve">Maximum 1 auto-rollback attempt per component. If rollback fails → mark as </w:t>
      </w:r>
      <w:r>
        <w:rPr>
          <w:rStyle w:val="VerbatimChar"/>
        </w:rPr>
        <w:t>failed</w:t>
      </w:r>
      <w:r>
        <w:t>, alert</w:t>
      </w:r>
    </w:p>
    <w:p w14:paraId="625587FB" w14:textId="77777777" w:rsidR="00637BA1" w:rsidRDefault="00000000">
      <w:pPr>
        <w:numPr>
          <w:ilvl w:val="1"/>
          <w:numId w:val="106"/>
        </w:numPr>
      </w:pPr>
      <w:r>
        <w:t xml:space="preserve">If </w:t>
      </w:r>
      <w:r>
        <w:rPr>
          <w:rStyle w:val="VerbatimChar"/>
        </w:rPr>
        <w:t>auto_rollback: false</w:t>
      </w:r>
      <w:r>
        <w:t>:</w:t>
      </w:r>
    </w:p>
    <w:p w14:paraId="064EA458" w14:textId="77777777" w:rsidR="00637BA1" w:rsidRDefault="00000000">
      <w:pPr>
        <w:numPr>
          <w:ilvl w:val="2"/>
          <w:numId w:val="108"/>
        </w:numPr>
      </w:pPr>
      <w:r>
        <w:t xml:space="preserve">Mark deployment as </w:t>
      </w:r>
      <w:r>
        <w:rPr>
          <w:rStyle w:val="VerbatimChar"/>
        </w:rPr>
        <w:t>failed</w:t>
      </w:r>
      <w:r>
        <w:t>, alert, release lock. Manual intervention required</w:t>
      </w:r>
    </w:p>
    <w:p w14:paraId="120376A0" w14:textId="77777777" w:rsidR="00637BA1" w:rsidRDefault="00000000">
      <w:pPr>
        <w:numPr>
          <w:ilvl w:val="0"/>
          <w:numId w:val="103"/>
        </w:numPr>
      </w:pPr>
      <w:r>
        <w:rPr>
          <w:b/>
          <w:bCs/>
        </w:rPr>
        <w:t>After batch completes successfully:</w:t>
      </w:r>
    </w:p>
    <w:p w14:paraId="29EA8383" w14:textId="77777777" w:rsidR="00637BA1" w:rsidRDefault="00000000">
      <w:pPr>
        <w:numPr>
          <w:ilvl w:val="1"/>
          <w:numId w:val="109"/>
        </w:numPr>
      </w:pPr>
      <w:r>
        <w:t xml:space="preserve">Record all components in this batch as </w:t>
      </w:r>
      <w:r>
        <w:rPr>
          <w:rStyle w:val="VerbatimChar"/>
        </w:rPr>
        <w:t>healthy</w:t>
      </w:r>
      <w:r>
        <w:t xml:space="preserve"> in </w:t>
      </w:r>
      <w:r>
        <w:rPr>
          <w:rStyle w:val="VerbatimChar"/>
        </w:rPr>
        <w:t>component_results</w:t>
      </w:r>
    </w:p>
    <w:p w14:paraId="24C3F296" w14:textId="77777777" w:rsidR="00637BA1" w:rsidRDefault="00000000">
      <w:pPr>
        <w:numPr>
          <w:ilvl w:val="1"/>
          <w:numId w:val="109"/>
        </w:numPr>
      </w:pPr>
      <w:r>
        <w:t xml:space="preserve">Add to </w:t>
      </w:r>
      <w:r>
        <w:rPr>
          <w:rStyle w:val="VerbatimChar"/>
        </w:rPr>
        <w:t>deployed[]</w:t>
      </w:r>
    </w:p>
    <w:p w14:paraId="0C3E2E9A" w14:textId="77777777" w:rsidR="00637BA1" w:rsidRDefault="00000000">
      <w:pPr>
        <w:numPr>
          <w:ilvl w:val="1"/>
          <w:numId w:val="109"/>
        </w:numPr>
      </w:pPr>
      <w:r>
        <w:t>Check if more batches remain:</w:t>
      </w:r>
    </w:p>
    <w:p w14:paraId="488E6FB5" w14:textId="77777777" w:rsidR="00637BA1" w:rsidRDefault="00000000">
      <w:pPr>
        <w:numPr>
          <w:ilvl w:val="2"/>
          <w:numId w:val="110"/>
        </w:numPr>
      </w:pPr>
      <w:r>
        <w:rPr>
          <w:b/>
          <w:bCs/>
        </w:rPr>
        <w:t xml:space="preserve">More batches AND next batch requires </w:t>
      </w:r>
      <w:r>
        <w:rPr>
          <w:rStyle w:val="VerbatimChar"/>
          <w:b/>
          <w:bCs/>
        </w:rPr>
        <w:t>manual_approval</w:t>
      </w:r>
      <w:r>
        <w:rPr>
          <w:b/>
          <w:bCs/>
        </w:rPr>
        <w:t>:</w:t>
      </w:r>
      <w:r>
        <w:t xml:space="preserve"> Set status to </w:t>
      </w:r>
      <w:r>
        <w:rPr>
          <w:rStyle w:val="VerbatimChar"/>
        </w:rPr>
        <w:t>pending_approval</w:t>
      </w:r>
      <w:r>
        <w:t xml:space="preserve">, emit approval notification, </w:t>
      </w:r>
      <w:r>
        <w:rPr>
          <w:b/>
          <w:bCs/>
        </w:rPr>
        <w:t>exit process</w:t>
      </w:r>
      <w:r>
        <w:t xml:space="preserve">. The </w:t>
      </w:r>
      <w:r>
        <w:rPr>
          <w:rStyle w:val="VerbatimChar"/>
        </w:rPr>
        <w:t>PUT /api/v1/deployments/{id}/approve</w:t>
      </w:r>
      <w:r>
        <w:t xml:space="preserve"> endpoint triggers a new run that resumes from Init</w:t>
      </w:r>
    </w:p>
    <w:p w14:paraId="1B606193" w14:textId="77777777" w:rsidR="00637BA1" w:rsidRDefault="00000000">
      <w:pPr>
        <w:numPr>
          <w:ilvl w:val="2"/>
          <w:numId w:val="110"/>
        </w:numPr>
      </w:pPr>
      <w:r>
        <w:rPr>
          <w:b/>
          <w:bCs/>
        </w:rPr>
        <w:lastRenderedPageBreak/>
        <w:t>More batches, no approval needed:</w:t>
      </w:r>
      <w:r>
        <w:t xml:space="preserve"> </w:t>
      </w:r>
      <w:r>
        <w:rPr>
          <w:b/>
          <w:bCs/>
        </w:rPr>
        <w:t>Exit process</w:t>
      </w:r>
      <w:r>
        <w:t xml:space="preserve">. Immediately trigger a new run (internal queue or scheduler). The new run resumes from Init, loads </w:t>
      </w:r>
      <w:r>
        <w:rPr>
          <w:rStyle w:val="VerbatimChar"/>
        </w:rPr>
        <w:t>deployed[]</w:t>
      </w:r>
      <w:r>
        <w:t>, and syncs the next batch</w:t>
      </w:r>
    </w:p>
    <w:p w14:paraId="5B8C10AE" w14:textId="77777777" w:rsidR="00637BA1" w:rsidRDefault="00000000">
      <w:pPr>
        <w:numPr>
          <w:ilvl w:val="2"/>
          <w:numId w:val="110"/>
        </w:numPr>
      </w:pPr>
      <w:r>
        <w:rPr>
          <w:b/>
          <w:bCs/>
        </w:rPr>
        <w:t>No more batches:</w:t>
      </w:r>
      <w:r>
        <w:t xml:space="preserve"> Proceed to Stage 7 (Validate all)</w:t>
      </w:r>
    </w:p>
    <w:p w14:paraId="2768B99B" w14:textId="77777777" w:rsidR="00637BA1" w:rsidRDefault="00000000">
      <w:r>
        <w:rPr>
          <w:b/>
          <w:bCs/>
        </w:rPr>
        <w:t>Rollback during approval gate:</w:t>
      </w:r>
      <w:r>
        <w:t xml:space="preserve"> If a rollback request arrives while status is </w:t>
      </w:r>
      <w:r>
        <w:rPr>
          <w:rStyle w:val="VerbatimChar"/>
        </w:rPr>
        <w:t>pending_approval</w:t>
      </w:r>
      <w:r>
        <w:t>: - Cancel the pending deployment (</w:t>
      </w:r>
      <w:r>
        <w:rPr>
          <w:rStyle w:val="VerbatimChar"/>
        </w:rPr>
        <w:t>status → cancelled</w:t>
      </w:r>
      <w:r>
        <w:t xml:space="preserve">) - Release the deployment lock - Start a new deployment with </w:t>
      </w:r>
      <w:r>
        <w:rPr>
          <w:rStyle w:val="VerbatimChar"/>
        </w:rPr>
        <w:t>action: rollback</w:t>
      </w:r>
      <w:r>
        <w:t xml:space="preserve"> — gets its own lock, own record - The rollback proceeds without approval gates (fast path)</w:t>
      </w:r>
    </w:p>
    <w:p w14:paraId="77A53357" w14:textId="77777777" w:rsidR="00637BA1" w:rsidRDefault="00000000">
      <w:pPr>
        <w:pStyle w:val="BodyText"/>
      </w:pPr>
      <w:r>
        <w:rPr>
          <w:b/>
          <w:bCs/>
        </w:rPr>
        <w:t>For rollback sync:</w:t>
      </w:r>
      <w:r>
        <w:t xml:space="preserve"> Use </w:t>
      </w:r>
      <w:r>
        <w:rPr>
          <w:rStyle w:val="VerbatimChar"/>
        </w:rPr>
        <w:t>refresh=hard</w:t>
      </w:r>
      <w:r>
        <w:t xml:space="preserve"> and </w:t>
      </w:r>
      <w:r>
        <w:rPr>
          <w:rStyle w:val="VerbatimChar"/>
        </w:rPr>
        <w:t>force=true</w:t>
      </w:r>
      <w:r>
        <w:t xml:space="preserve"> — justified for emergency recovery. No approval gates during rollback.</w:t>
      </w:r>
    </w:p>
    <w:p w14:paraId="17AF8E1D" w14:textId="77777777" w:rsidR="00637BA1" w:rsidRDefault="00000000">
      <w:pPr>
        <w:pStyle w:val="Heading4"/>
      </w:pPr>
      <w:bookmarkStart w:id="485" w:name="stage-7-validate"/>
      <w:bookmarkEnd w:id="484"/>
      <w:r>
        <w:t>Stage 7: Validate</w:t>
      </w:r>
    </w:p>
    <w:p w14:paraId="44EBAB9A" w14:textId="77777777" w:rsidR="00637BA1" w:rsidRDefault="00000000">
      <w:r>
        <w:rPr>
          <w:b/>
          <w:bCs/>
        </w:rPr>
        <w:t>Purpose:</w:t>
      </w:r>
      <w:r>
        <w:t xml:space="preserve"> Confirm all components are healthy and record the final state.</w:t>
      </w:r>
    </w:p>
    <w:p w14:paraId="20230E36" w14:textId="77777777" w:rsidR="00637BA1" w:rsidRDefault="00000000">
      <w:pPr>
        <w:pStyle w:val="BodyText"/>
      </w:pPr>
      <w:r>
        <w:rPr>
          <w:b/>
          <w:bCs/>
        </w:rPr>
        <w:t>For each component that was deployed (not skipped):</w:t>
      </w:r>
    </w:p>
    <w:p w14:paraId="7BE4EA3B" w14:textId="77777777" w:rsidR="00637BA1" w:rsidRDefault="00000000">
      <w:pPr>
        <w:numPr>
          <w:ilvl w:val="0"/>
          <w:numId w:val="111"/>
        </w:numPr>
      </w:pPr>
      <w:r>
        <w:t xml:space="preserve">Query ArgoCD resource-tree: </w:t>
      </w:r>
      <w:r>
        <w:rPr>
          <w:rStyle w:val="VerbatimChar"/>
        </w:rPr>
        <w:t>GET /api/v1/applications/{app}/resource-tree</w:t>
      </w:r>
    </w:p>
    <w:p w14:paraId="17FAD79E" w14:textId="77777777" w:rsidR="00637BA1" w:rsidRDefault="00000000">
      <w:pPr>
        <w:numPr>
          <w:ilvl w:val="0"/>
          <w:numId w:val="111"/>
        </w:numPr>
      </w:pPr>
      <w:r>
        <w:t>Build health report:</w:t>
      </w:r>
    </w:p>
    <w:p w14:paraId="0D2E7762" w14:textId="77777777" w:rsidR="00637BA1" w:rsidRDefault="00000000">
      <w:pPr>
        <w:numPr>
          <w:ilvl w:val="1"/>
          <w:numId w:val="112"/>
        </w:numPr>
      </w:pPr>
      <w:r>
        <w:rPr>
          <w:rStyle w:val="VerbatimChar"/>
        </w:rPr>
        <w:t>pods_ready</w:t>
      </w:r>
      <w:r>
        <w:t>: count of Healthy pods / total pods</w:t>
      </w:r>
    </w:p>
    <w:p w14:paraId="4AA699CE" w14:textId="77777777" w:rsidR="00637BA1" w:rsidRDefault="00000000">
      <w:pPr>
        <w:numPr>
          <w:ilvl w:val="1"/>
          <w:numId w:val="112"/>
        </w:numPr>
      </w:pPr>
      <w:r>
        <w:rPr>
          <w:rStyle w:val="VerbatimChar"/>
        </w:rPr>
        <w:t>services_with_endpoints</w:t>
      </w:r>
      <w:r>
        <w:t>: count of Healthy services / total services</w:t>
      </w:r>
    </w:p>
    <w:p w14:paraId="74675E4E" w14:textId="77777777" w:rsidR="00637BA1" w:rsidRDefault="00000000">
      <w:pPr>
        <w:numPr>
          <w:ilvl w:val="1"/>
          <w:numId w:val="112"/>
        </w:numPr>
      </w:pPr>
      <w:r>
        <w:rPr>
          <w:rStyle w:val="VerbatimChar"/>
        </w:rPr>
        <w:t>errors</w:t>
      </w:r>
      <w:r>
        <w:t xml:space="preserve">: any resource with </w:t>
      </w:r>
      <w:r>
        <w:rPr>
          <w:rStyle w:val="VerbatimChar"/>
        </w:rPr>
        <w:t>health.status != "Healthy"</w:t>
      </w:r>
      <w:r>
        <w:t xml:space="preserve"> — capture </w:t>
      </w:r>
      <w:r>
        <w:rPr>
          <w:rStyle w:val="VerbatimChar"/>
        </w:rPr>
        <w:t>kind</w:t>
      </w:r>
      <w:r>
        <w:t xml:space="preserve">, </w:t>
      </w:r>
      <w:r>
        <w:rPr>
          <w:rStyle w:val="VerbatimChar"/>
        </w:rPr>
        <w:t>name</w:t>
      </w:r>
      <w:r>
        <w:t xml:space="preserve">, </w:t>
      </w:r>
      <w:r>
        <w:rPr>
          <w:rStyle w:val="VerbatimChar"/>
        </w:rPr>
        <w:t>message</w:t>
      </w:r>
    </w:p>
    <w:p w14:paraId="3C99DACF" w14:textId="77777777" w:rsidR="00637BA1" w:rsidRDefault="00000000">
      <w:pPr>
        <w:numPr>
          <w:ilvl w:val="0"/>
          <w:numId w:val="111"/>
        </w:numPr>
      </w:pPr>
      <w:r>
        <w:t xml:space="preserve">Query live resource spec: </w:t>
      </w:r>
      <w:r>
        <w:rPr>
          <w:rStyle w:val="VerbatimChar"/>
        </w:rPr>
        <w:t>GET /api/v1/applications/{app}/resource?resourceName=...</w:t>
      </w:r>
    </w:p>
    <w:p w14:paraId="756C166E" w14:textId="77777777" w:rsidR="00637BA1" w:rsidRDefault="00000000">
      <w:pPr>
        <w:numPr>
          <w:ilvl w:val="1"/>
          <w:numId w:val="113"/>
        </w:numPr>
      </w:pPr>
      <w:r>
        <w:t>Confirm actual running version matches expected version</w:t>
      </w:r>
    </w:p>
    <w:p w14:paraId="4EA574FE" w14:textId="77777777" w:rsidR="00637BA1" w:rsidRDefault="00000000">
      <w:pPr>
        <w:numPr>
          <w:ilvl w:val="1"/>
          <w:numId w:val="113"/>
        </w:numPr>
      </w:pPr>
      <w:r>
        <w:t>Confirm actual replicas match expected replicas</w:t>
      </w:r>
    </w:p>
    <w:p w14:paraId="3C8617DB" w14:textId="77777777" w:rsidR="00637BA1" w:rsidRDefault="00000000">
      <w:pPr>
        <w:numPr>
          <w:ilvl w:val="0"/>
          <w:numId w:val="111"/>
        </w:numPr>
      </w:pPr>
      <w:r>
        <w:t xml:space="preserve">Record component result to DB: </w:t>
      </w:r>
      <w:r>
        <w:rPr>
          <w:rStyle w:val="VerbatimChar"/>
        </w:rPr>
        <w:t>status</w:t>
      </w:r>
      <w:r>
        <w:t xml:space="preserve">, </w:t>
      </w:r>
      <w:r>
        <w:rPr>
          <w:rStyle w:val="VerbatimChar"/>
        </w:rPr>
        <w:t>version</w:t>
      </w:r>
      <w:r>
        <w:t xml:space="preserve">, </w:t>
      </w:r>
      <w:r>
        <w:rPr>
          <w:rStyle w:val="VerbatimChar"/>
        </w:rPr>
        <w:t>commit_sha</w:t>
      </w:r>
      <w:r>
        <w:t xml:space="preserve">, </w:t>
      </w:r>
      <w:r>
        <w:rPr>
          <w:rStyle w:val="VerbatimChar"/>
        </w:rPr>
        <w:t>health_report</w:t>
      </w:r>
      <w:r>
        <w:t xml:space="preserve">, </w:t>
      </w:r>
      <w:r>
        <w:rPr>
          <w:rStyle w:val="VerbatimChar"/>
        </w:rPr>
        <w:t>deployed_at</w:t>
      </w:r>
    </w:p>
    <w:p w14:paraId="7F4DEF64" w14:textId="77777777" w:rsidR="00637BA1" w:rsidRDefault="00000000">
      <w:r>
        <w:rPr>
          <w:b/>
          <w:bCs/>
        </w:rPr>
        <w:t>Success criteria:</w:t>
      </w:r>
      <w:r>
        <w:t xml:space="preserve"> - Component is healthy when ALL pods are Ready and ALL services have endpoints - Deployment is successful when ALL components in the </w:t>
      </w:r>
      <w:r>
        <w:rPr>
          <w:rStyle w:val="VerbatimChar"/>
        </w:rPr>
        <w:t>deployment_order</w:t>
      </w:r>
      <w:r>
        <w:t xml:space="preserve"> are healthy - When all components of an NF are healthy, the NF deployment status is </w:t>
      </w:r>
      <w:r>
        <w:rPr>
          <w:rStyle w:val="VerbatimChar"/>
        </w:rPr>
        <w:t>success</w:t>
      </w:r>
      <w:r>
        <w:t xml:space="preserve"> - This successful deployment becomes the </w:t>
      </w:r>
      <w:r>
        <w:rPr>
          <w:b/>
          <w:bCs/>
        </w:rPr>
        <w:t>last known-good state</w:t>
      </w:r>
      <w:r>
        <w:t xml:space="preserve"> — the rollback target for future failures</w:t>
      </w:r>
    </w:p>
    <w:p w14:paraId="6BE5D06D" w14:textId="77777777" w:rsidR="00637BA1" w:rsidRDefault="00000000">
      <w:pPr>
        <w:pStyle w:val="Heading4"/>
      </w:pPr>
      <w:bookmarkStart w:id="486" w:name="stage-8-report"/>
      <w:bookmarkEnd w:id="485"/>
      <w:r>
        <w:t>Stage 8: Report</w:t>
      </w:r>
    </w:p>
    <w:p w14:paraId="6A79E499" w14:textId="77777777" w:rsidR="00637BA1" w:rsidRDefault="00000000">
      <w:r>
        <w:rPr>
          <w:b/>
          <w:bCs/>
        </w:rPr>
        <w:t>Purpose:</w:t>
      </w:r>
      <w:r>
        <w:t xml:space="preserve"> Record batch results and either exit (more batches) or finalize (all done).</w:t>
      </w:r>
    </w:p>
    <w:p w14:paraId="6143BD49" w14:textId="77777777" w:rsidR="00637BA1" w:rsidRDefault="00000000">
      <w:pPr>
        <w:pStyle w:val="BodyText"/>
      </w:pPr>
      <w:r>
        <w:rPr>
          <w:b/>
          <w:bCs/>
        </w:rPr>
        <w:t>Always runs</w:t>
      </w:r>
      <w:r>
        <w:t xml:space="preserve"> — even if earlier stages failed.</w:t>
      </w:r>
    </w:p>
    <w:p w14:paraId="7EC19573" w14:textId="77777777" w:rsidR="00637BA1" w:rsidRDefault="00000000">
      <w:pPr>
        <w:pStyle w:val="BodyText"/>
      </w:pPr>
      <w:r>
        <w:rPr>
          <w:b/>
          <w:bCs/>
        </w:rPr>
        <w:t>If more batches remain (normal exit between batches):</w:t>
      </w:r>
      <w:r>
        <w:t xml:space="preserve"> 1. Update </w:t>
      </w:r>
      <w:r>
        <w:rPr>
          <w:rStyle w:val="VerbatimChar"/>
        </w:rPr>
        <w:t>component_results</w:t>
      </w:r>
      <w:r>
        <w:t xml:space="preserve"> in DB with batch results 2. Update deployment status: </w:t>
      </w:r>
      <w:r>
        <w:rPr>
          <w:rStyle w:val="VerbatimChar"/>
        </w:rPr>
        <w:t>in_progress</w:t>
      </w:r>
      <w:r>
        <w:t xml:space="preserve"> (lock held, more work to do) 3. Exit process — next trigger resumes from Stage 1 (Init)</w:t>
      </w:r>
    </w:p>
    <w:p w14:paraId="638F4740" w14:textId="77777777" w:rsidR="00637BA1" w:rsidRDefault="00000000">
      <w:pPr>
        <w:pStyle w:val="BodyText"/>
      </w:pPr>
      <w:r>
        <w:rPr>
          <w:b/>
          <w:bCs/>
        </w:rPr>
        <w:t>If all batches complete (final run):</w:t>
      </w:r>
      <w:r>
        <w:t xml:space="preserve"> 1. Update deployment record in DB: - </w:t>
      </w:r>
      <w:r>
        <w:rPr>
          <w:rStyle w:val="VerbatimChar"/>
        </w:rPr>
        <w:t>status</w:t>
      </w:r>
      <w:r>
        <w:t xml:space="preserve">: </w:t>
      </w:r>
      <w:r>
        <w:rPr>
          <w:rStyle w:val="VerbatimChar"/>
        </w:rPr>
        <w:t>success</w:t>
      </w:r>
      <w:r>
        <w:t xml:space="preserve">, </w:t>
      </w:r>
      <w:r>
        <w:rPr>
          <w:rStyle w:val="VerbatimChar"/>
        </w:rPr>
        <w:t>failed</w:t>
      </w:r>
      <w:r>
        <w:t xml:space="preserve">, </w:t>
      </w:r>
      <w:r>
        <w:rPr>
          <w:rStyle w:val="VerbatimChar"/>
        </w:rPr>
        <w:t>rolled_back</w:t>
      </w:r>
      <w:r>
        <w:t xml:space="preserve">, or </w:t>
      </w:r>
      <w:r>
        <w:rPr>
          <w:rStyle w:val="VerbatimChar"/>
        </w:rPr>
        <w:t>cancelled</w:t>
      </w:r>
      <w:r>
        <w:t xml:space="preserve"> - </w:t>
      </w:r>
      <w:r>
        <w:rPr>
          <w:rStyle w:val="VerbatimChar"/>
        </w:rPr>
        <w:t>completed_at</w:t>
      </w:r>
      <w:r>
        <w:t xml:space="preserve">: timestamp 2. Release deployment lock (update DB record from </w:t>
      </w:r>
      <w:r>
        <w:rPr>
          <w:rStyle w:val="VerbatimChar"/>
        </w:rPr>
        <w:t>in_progress</w:t>
      </w:r>
      <w:r>
        <w:t xml:space="preserve"> to final status) 3. Emit notification: - Success → Hub notification to Helix ticket - Failure → alert to on-call team with error details 4. Return deployment result to the caller (API response)</w:t>
      </w:r>
    </w:p>
    <w:p w14:paraId="0AAD4070" w14:textId="77777777" w:rsidR="00637BA1" w:rsidRDefault="00000000">
      <w:pPr>
        <w:pStyle w:val="BodyText"/>
      </w:pPr>
      <w:r>
        <w:rPr>
          <w:b/>
          <w:bCs/>
        </w:rPr>
        <w:t>If any stage failed:</w:t>
      </w:r>
      <w:r>
        <w:t xml:space="preserve"> 1. Record the failure in DB with error details 2. Release deployment lock 3. Emit failure alert 4. Exit</w:t>
      </w:r>
    </w:p>
    <w:p w14:paraId="338DC887" w14:textId="77777777" w:rsidR="00637BA1" w:rsidRDefault="00B401DD">
      <w:r>
        <w:rPr>
          <w:noProof/>
        </w:rPr>
        <w:pict w14:anchorId="6AE736FA">
          <v:rect id="_x0000_i1065" alt="" style="width:451.3pt;height:.05pt;mso-width-percent:0;mso-height-percent:0;mso-width-percent:0;mso-height-percent:0" o:hralign="center" o:hrstd="t" o:hr="t"/>
        </w:pict>
      </w:r>
    </w:p>
    <w:p w14:paraId="6152B397" w14:textId="77777777" w:rsidR="00637BA1" w:rsidRDefault="00000000">
      <w:pPr>
        <w:pStyle w:val="Heading3"/>
      </w:pPr>
      <w:bookmarkStart w:id="487" w:name="argocd-integration"/>
      <w:bookmarkStart w:id="488" w:name="_Toc226630956"/>
      <w:bookmarkEnd w:id="475"/>
      <w:bookmarkEnd w:id="486"/>
      <w:r>
        <w:lastRenderedPageBreak/>
        <w:t>4. ArgoCD Integration</w:t>
      </w:r>
      <w:bookmarkEnd w:id="488"/>
    </w:p>
    <w:p w14:paraId="3CC08BCF" w14:textId="77777777" w:rsidR="00637BA1" w:rsidRDefault="00000000">
      <w:pPr>
        <w:pStyle w:val="Heading4"/>
      </w:pPr>
      <w:bookmarkStart w:id="489" w:name="application-yaml-template"/>
      <w:r>
        <w:t>4.1 Application YAML Template</w:t>
      </w:r>
    </w:p>
    <w:p w14:paraId="41C069E1" w14:textId="77777777" w:rsidR="00637BA1" w:rsidRDefault="00000000">
      <w:r>
        <w:t>Every component is an ArgoCD Application using multi-source — chart pulled from Nexus, values pulled from the GitOps repo:</w:t>
      </w:r>
    </w:p>
    <w:p w14:paraId="0DAAA2E0" w14:textId="77777777" w:rsidR="00637BA1" w:rsidRDefault="00000000">
      <w:pPr>
        <w:pStyle w:val="SourceCode"/>
      </w:pPr>
      <w:r>
        <w:rPr>
          <w:rStyle w:val="FunctionTok"/>
        </w:rPr>
        <w:t>apiVersion</w:t>
      </w:r>
      <w:r>
        <w:rPr>
          <w:rStyle w:val="KeywordTok"/>
        </w:rPr>
        <w:t>:</w:t>
      </w:r>
      <w:r>
        <w:rPr>
          <w:rStyle w:val="AttributeTok"/>
        </w:rPr>
        <w:t xml:space="preserve"> argoproj.io/v1alpha1</w:t>
      </w:r>
      <w:r>
        <w:br/>
      </w:r>
      <w:r>
        <w:rPr>
          <w:rStyle w:val="FunctionTok"/>
        </w:rPr>
        <w:t>kind</w:t>
      </w:r>
      <w:r>
        <w:rPr>
          <w:rStyle w:val="KeywordTok"/>
        </w:rPr>
        <w:t>:</w:t>
      </w:r>
      <w:r>
        <w:rPr>
          <w:rStyle w:val="AttributeTok"/>
        </w:rPr>
        <w:t xml:space="preserve"> Application</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w:t>
      </w:r>
      <w:r>
        <w:rPr>
          <w:rStyle w:val="KeywordTok"/>
        </w:rPr>
        <w:t>{</w:t>
      </w:r>
      <w:r>
        <w:rPr>
          <w:rStyle w:val="AttributeTok"/>
        </w:rPr>
        <w:t>chart_key</w:t>
      </w:r>
      <w:r>
        <w:rPr>
          <w:rStyle w:val="KeywordTok"/>
        </w:rPr>
        <w:t>}</w:t>
      </w:r>
      <w:r>
        <w:rPr>
          <w:rStyle w:val="CommentTok"/>
        </w:rPr>
        <w:t xml:space="preserve">                    # e.g., "ims-mtas"</w:t>
      </w:r>
      <w:r>
        <w:br/>
      </w:r>
      <w:r>
        <w:rPr>
          <w:rStyle w:val="AttributeTok"/>
        </w:rPr>
        <w:t xml:space="preserve">  </w:t>
      </w:r>
      <w:r>
        <w:rPr>
          <w:rStyle w:val="FunctionTok"/>
        </w:rPr>
        <w:t>namespace</w:t>
      </w:r>
      <w:r>
        <w:rPr>
          <w:rStyle w:val="KeywordTok"/>
        </w:rPr>
        <w:t>:</w:t>
      </w:r>
      <w:r>
        <w:rPr>
          <w:rStyle w:val="AttributeTok"/>
        </w:rPr>
        <w:t xml:space="preserve"> argocd</w:t>
      </w:r>
      <w:r>
        <w:br/>
      </w:r>
      <w:r>
        <w:rPr>
          <w:rStyle w:val="AttributeTok"/>
        </w:rPr>
        <w:t xml:space="preserve">  </w:t>
      </w:r>
      <w:r>
        <w:rPr>
          <w:rStyle w:val="FunctionTok"/>
        </w:rPr>
        <w:t>annotations</w:t>
      </w:r>
      <w:r>
        <w:rPr>
          <w:rStyle w:val="KeywordTok"/>
        </w:rPr>
        <w:t>:</w:t>
      </w:r>
      <w:r>
        <w:br/>
      </w:r>
      <w:r>
        <w:rPr>
          <w:rStyle w:val="AttributeTok"/>
        </w:rPr>
        <w:t xml:space="preserve">    </w:t>
      </w:r>
      <w:r>
        <w:rPr>
          <w:rStyle w:val="FunctionTok"/>
        </w:rPr>
        <w:t>argocd.argoproj.io/sync-wave</w:t>
      </w:r>
      <w:r>
        <w:rPr>
          <w:rStyle w:val="KeywordTok"/>
        </w:rPr>
        <w:t>:</w:t>
      </w:r>
      <w:r>
        <w:rPr>
          <w:rStyle w:val="AttributeTok"/>
        </w:rPr>
        <w:t xml:space="preserve"> </w:t>
      </w:r>
      <w:r>
        <w:rPr>
          <w:rStyle w:val="StringTok"/>
        </w:rPr>
        <w:t>"{sync_wave}"</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app.kubernetes.io/part-of</w:t>
      </w:r>
      <w:r>
        <w:rPr>
          <w:rStyle w:val="KeywordTok"/>
        </w:rPr>
        <w:t>:</w:t>
      </w:r>
      <w:r>
        <w:rPr>
          <w:rStyle w:val="AttributeTok"/>
        </w:rPr>
        <w:t xml:space="preserve"> </w:t>
      </w:r>
      <w:r>
        <w:rPr>
          <w:rStyle w:val="KeywordTok"/>
        </w:rPr>
        <w:t>{</w:t>
      </w:r>
      <w:r>
        <w:rPr>
          <w:rStyle w:val="AttributeTok"/>
        </w:rPr>
        <w:t>nf</w:t>
      </w:r>
      <w:r>
        <w:rPr>
          <w:rStyle w:val="KeywordTok"/>
        </w:rPr>
        <w:t>}</w:t>
      </w:r>
      <w:r>
        <w:br/>
      </w:r>
      <w:r>
        <w:rPr>
          <w:rStyle w:val="AttributeTok"/>
        </w:rPr>
        <w:t xml:space="preserve">    </w:t>
      </w:r>
      <w:r>
        <w:rPr>
          <w:rStyle w:val="FunctionTok"/>
        </w:rPr>
        <w:t>app.kubernetes.io/component</w:t>
      </w:r>
      <w:r>
        <w:rPr>
          <w:rStyle w:val="KeywordTok"/>
        </w:rPr>
        <w:t>:</w:t>
      </w:r>
      <w:r>
        <w:rPr>
          <w:rStyle w:val="AttributeTok"/>
        </w:rPr>
        <w:t xml:space="preserve"> </w:t>
      </w:r>
      <w:r>
        <w:rPr>
          <w:rStyle w:val="KeywordTok"/>
        </w:rPr>
        <w:t>{</w:t>
      </w:r>
      <w:r>
        <w:rPr>
          <w:rStyle w:val="AttributeTok"/>
        </w:rPr>
        <w:t>component</w:t>
      </w:r>
      <w:r>
        <w:rPr>
          <w:rStyle w:val="KeywordTok"/>
        </w:rPr>
        <w:t>}</w:t>
      </w:r>
      <w:r>
        <w:br/>
      </w:r>
      <w:r>
        <w:rPr>
          <w:rStyle w:val="AttributeTok"/>
        </w:rPr>
        <w:t xml:space="preserve">    </w:t>
      </w:r>
      <w:r>
        <w:rPr>
          <w:rStyle w:val="FunctionTok"/>
        </w:rPr>
        <w:t>app.kubernetes.io/managed-by</w:t>
      </w:r>
      <w:r>
        <w:rPr>
          <w:rStyle w:val="KeywordTok"/>
        </w:rPr>
        <w:t>:</w:t>
      </w:r>
      <w:r>
        <w:rPr>
          <w:rStyle w:val="AttributeTok"/>
        </w:rPr>
        <w:t xml:space="preserve"> hub-orchestrator</w:t>
      </w:r>
      <w:r>
        <w:br/>
      </w:r>
      <w:r>
        <w:rPr>
          <w:rStyle w:val="FunctionTok"/>
        </w:rPr>
        <w:t>spec</w:t>
      </w:r>
      <w:r>
        <w:rPr>
          <w:rStyle w:val="KeywordTok"/>
        </w:rPr>
        <w:t>:</w:t>
      </w:r>
      <w:r>
        <w:br/>
      </w:r>
      <w:r>
        <w:rPr>
          <w:rStyle w:val="AttributeTok"/>
        </w:rPr>
        <w:t xml:space="preserve">  </w:t>
      </w:r>
      <w:r>
        <w:rPr>
          <w:rStyle w:val="FunctionTok"/>
        </w:rPr>
        <w:t>project</w:t>
      </w:r>
      <w:r>
        <w:rPr>
          <w:rStyle w:val="KeywordTok"/>
        </w:rPr>
        <w:t>:</w:t>
      </w:r>
      <w:r>
        <w:rPr>
          <w:rStyle w:val="AttributeTok"/>
        </w:rPr>
        <w:t xml:space="preserve"> </w:t>
      </w:r>
      <w:r>
        <w:rPr>
          <w:rStyle w:val="KeywordTok"/>
        </w:rPr>
        <w:t>{</w:t>
      </w:r>
      <w:r>
        <w:rPr>
          <w:rStyle w:val="AttributeTok"/>
        </w:rPr>
        <w:t>argocd_project</w:t>
      </w:r>
      <w:r>
        <w:rPr>
          <w:rStyle w:val="KeywordTok"/>
        </w:rPr>
        <w:t>}</w:t>
      </w:r>
      <w:r>
        <w:br/>
      </w:r>
      <w:r>
        <w:rPr>
          <w:rStyle w:val="AttributeTok"/>
        </w:rPr>
        <w:t xml:space="preserve">  </w:t>
      </w:r>
      <w:r>
        <w:rPr>
          <w:rStyle w:val="FunctionTok"/>
        </w:rPr>
        <w:t>sources</w:t>
      </w:r>
      <w:r>
        <w:rPr>
          <w:rStyle w:val="KeywordTok"/>
        </w:rPr>
        <w:t>:</w:t>
      </w:r>
      <w:r>
        <w:br/>
      </w:r>
      <w:r>
        <w:rPr>
          <w:rStyle w:val="AttributeTok"/>
        </w:rPr>
        <w:t xml:space="preserve">    </w:t>
      </w:r>
      <w:r>
        <w:rPr>
          <w:rStyle w:val="KeywordTok"/>
        </w:rPr>
        <w:t>-</w:t>
      </w:r>
      <w:r>
        <w:rPr>
          <w:rStyle w:val="AttributeTok"/>
        </w:rPr>
        <w:t xml:space="preserve"> </w:t>
      </w:r>
      <w:r>
        <w:rPr>
          <w:rStyle w:val="FunctionTok"/>
        </w:rPr>
        <w:t>repoURL</w:t>
      </w:r>
      <w:r>
        <w:rPr>
          <w:rStyle w:val="KeywordTok"/>
        </w:rPr>
        <w:t>:</w:t>
      </w:r>
      <w:r>
        <w:rPr>
          <w:rStyle w:val="AttributeTok"/>
        </w:rPr>
        <w:t xml:space="preserve"> </w:t>
      </w:r>
      <w:r>
        <w:rPr>
          <w:rStyle w:val="KeywordTok"/>
        </w:rPr>
        <w:t>{</w:t>
      </w:r>
      <w:r>
        <w:rPr>
          <w:rStyle w:val="AttributeTok"/>
        </w:rPr>
        <w:t>helm_registry</w:t>
      </w:r>
      <w:r>
        <w:rPr>
          <w:rStyle w:val="KeywordTok"/>
        </w:rPr>
        <w:t>}</w:t>
      </w:r>
      <w:r>
        <w:br/>
      </w:r>
      <w:r>
        <w:rPr>
          <w:rStyle w:val="AttributeTok"/>
        </w:rPr>
        <w:t xml:space="preserve">      </w:t>
      </w:r>
      <w:r>
        <w:rPr>
          <w:rStyle w:val="FunctionTok"/>
        </w:rPr>
        <w:t>chart</w:t>
      </w:r>
      <w:r>
        <w:rPr>
          <w:rStyle w:val="KeywordTok"/>
        </w:rPr>
        <w:t>:</w:t>
      </w:r>
      <w:r>
        <w:rPr>
          <w:rStyle w:val="AttributeTok"/>
        </w:rPr>
        <w:t xml:space="preserve"> </w:t>
      </w:r>
      <w:r>
        <w:rPr>
          <w:rStyle w:val="KeywordTok"/>
        </w:rPr>
        <w:t>{</w:t>
      </w:r>
      <w:r>
        <w:rPr>
          <w:rStyle w:val="AttributeTok"/>
        </w:rPr>
        <w:t>chart_name</w:t>
      </w:r>
      <w:r>
        <w:rPr>
          <w:rStyle w:val="KeywordTok"/>
        </w:rPr>
        <w:t>}</w:t>
      </w:r>
      <w:r>
        <w:br/>
      </w:r>
      <w:r>
        <w:rPr>
          <w:rStyle w:val="AttributeTok"/>
        </w:rPr>
        <w:t xml:space="preserve">      </w:t>
      </w:r>
      <w:r>
        <w:rPr>
          <w:rStyle w:val="FunctionTok"/>
        </w:rPr>
        <w:t>targetRevision</w:t>
      </w:r>
      <w:r>
        <w:rPr>
          <w:rStyle w:val="KeywordTok"/>
        </w:rPr>
        <w:t>:</w:t>
      </w:r>
      <w:r>
        <w:rPr>
          <w:rStyle w:val="AttributeTok"/>
        </w:rPr>
        <w:t xml:space="preserve"> </w:t>
      </w:r>
      <w:r>
        <w:rPr>
          <w:rStyle w:val="StringTok"/>
        </w:rPr>
        <w:t>"{chart_version}"</w:t>
      </w:r>
      <w:r>
        <w:br/>
      </w:r>
      <w:r>
        <w:rPr>
          <w:rStyle w:val="AttributeTok"/>
        </w:rPr>
        <w:t xml:space="preserve">      </w:t>
      </w:r>
      <w:r>
        <w:rPr>
          <w:rStyle w:val="FunctionTok"/>
        </w:rPr>
        <w:t>helm</w:t>
      </w:r>
      <w:r>
        <w:rPr>
          <w:rStyle w:val="KeywordTok"/>
        </w:rPr>
        <w:t>:</w:t>
      </w:r>
      <w:r>
        <w:br/>
      </w:r>
      <w:r>
        <w:rPr>
          <w:rStyle w:val="AttributeTok"/>
        </w:rPr>
        <w:t xml:space="preserve">        </w:t>
      </w:r>
      <w:r>
        <w:rPr>
          <w:rStyle w:val="FunctionTok"/>
        </w:rPr>
        <w:t>valueFiles</w:t>
      </w:r>
      <w:r>
        <w:rPr>
          <w:rStyle w:val="KeywordTok"/>
        </w:rPr>
        <w:t>:</w:t>
      </w:r>
      <w:r>
        <w:br/>
      </w:r>
      <w:r>
        <w:rPr>
          <w:rStyle w:val="AttributeTok"/>
        </w:rPr>
        <w:t xml:space="preserve">          </w:t>
      </w:r>
      <w:r>
        <w:rPr>
          <w:rStyle w:val="KeywordTok"/>
        </w:rPr>
        <w:t>-</w:t>
      </w:r>
      <w:r>
        <w:rPr>
          <w:rStyle w:val="AttributeTok"/>
        </w:rPr>
        <w:t xml:space="preserve"> $values/environments/{env}/values/{values_path}/values.yaml</w:t>
      </w:r>
      <w:r>
        <w:br/>
      </w:r>
      <w:r>
        <w:rPr>
          <w:rStyle w:val="AttributeTok"/>
        </w:rPr>
        <w:t xml:space="preserve">    </w:t>
      </w:r>
      <w:r>
        <w:rPr>
          <w:rStyle w:val="KeywordTok"/>
        </w:rPr>
        <w:t>-</w:t>
      </w:r>
      <w:r>
        <w:rPr>
          <w:rStyle w:val="AttributeTok"/>
        </w:rPr>
        <w:t xml:space="preserve"> </w:t>
      </w:r>
      <w:r>
        <w:rPr>
          <w:rStyle w:val="FunctionTok"/>
        </w:rPr>
        <w:t>repoURL</w:t>
      </w:r>
      <w:r>
        <w:rPr>
          <w:rStyle w:val="KeywordTok"/>
        </w:rPr>
        <w:t>:</w:t>
      </w:r>
      <w:r>
        <w:rPr>
          <w:rStyle w:val="AttributeTok"/>
        </w:rPr>
        <w:t xml:space="preserve"> </w:t>
      </w:r>
      <w:r>
        <w:rPr>
          <w:rStyle w:val="KeywordTok"/>
        </w:rPr>
        <w:t>{</w:t>
      </w:r>
      <w:r>
        <w:rPr>
          <w:rStyle w:val="AttributeTok"/>
        </w:rPr>
        <w:t>gitops_repo</w:t>
      </w:r>
      <w:r>
        <w:rPr>
          <w:rStyle w:val="KeywordTok"/>
        </w:rPr>
        <w:t>}</w:t>
      </w:r>
      <w:r>
        <w:br/>
      </w:r>
      <w:r>
        <w:rPr>
          <w:rStyle w:val="AttributeTok"/>
        </w:rPr>
        <w:t xml:space="preserve">      </w:t>
      </w:r>
      <w:r>
        <w:rPr>
          <w:rStyle w:val="FunctionTok"/>
        </w:rPr>
        <w:t>targetRevision</w:t>
      </w:r>
      <w:r>
        <w:rPr>
          <w:rStyle w:val="KeywordTok"/>
        </w:rPr>
        <w:t>:</w:t>
      </w:r>
      <w:r>
        <w:rPr>
          <w:rStyle w:val="AttributeTok"/>
        </w:rPr>
        <w:t xml:space="preserve"> main</w:t>
      </w:r>
      <w:r>
        <w:br/>
      </w:r>
      <w:r>
        <w:rPr>
          <w:rStyle w:val="AttributeTok"/>
        </w:rPr>
        <w:t xml:space="preserve">      </w:t>
      </w:r>
      <w:r>
        <w:rPr>
          <w:rStyle w:val="FunctionTok"/>
        </w:rPr>
        <w:t>ref</w:t>
      </w:r>
      <w:r>
        <w:rPr>
          <w:rStyle w:val="KeywordTok"/>
        </w:rPr>
        <w:t>:</w:t>
      </w:r>
      <w:r>
        <w:rPr>
          <w:rStyle w:val="AttributeTok"/>
        </w:rPr>
        <w:t xml:space="preserve"> values</w:t>
      </w:r>
      <w:r>
        <w:rPr>
          <w:rStyle w:val="CommentTok"/>
        </w:rPr>
        <w:t xml:space="preserve">                      # $values reference — must match exactly</w:t>
      </w:r>
      <w:r>
        <w:br/>
      </w:r>
      <w:r>
        <w:rPr>
          <w:rStyle w:val="AttributeTok"/>
        </w:rPr>
        <w:t xml:space="preserve">  </w:t>
      </w:r>
      <w:r>
        <w:rPr>
          <w:rStyle w:val="FunctionTok"/>
        </w:rPr>
        <w:t>destination</w:t>
      </w:r>
      <w:r>
        <w:rPr>
          <w:rStyle w:val="KeywordTok"/>
        </w:rPr>
        <w:t>:</w:t>
      </w:r>
      <w:r>
        <w:br/>
      </w:r>
      <w:r>
        <w:rPr>
          <w:rStyle w:val="AttributeTok"/>
        </w:rPr>
        <w:t xml:space="preserve">    </w:t>
      </w:r>
      <w:r>
        <w:rPr>
          <w:rStyle w:val="FunctionTok"/>
        </w:rPr>
        <w:t>server</w:t>
      </w:r>
      <w:r>
        <w:rPr>
          <w:rStyle w:val="KeywordTok"/>
        </w:rPr>
        <w:t>:</w:t>
      </w:r>
      <w:r>
        <w:rPr>
          <w:rStyle w:val="AttributeTok"/>
        </w:rPr>
        <w:t xml:space="preserve"> https://kubernetes.default.svc</w:t>
      </w:r>
      <w:r>
        <w:br/>
      </w:r>
      <w:r>
        <w:rPr>
          <w:rStyle w:val="AttributeTok"/>
        </w:rPr>
        <w:t xml:space="preserve">    </w:t>
      </w:r>
      <w:r>
        <w:rPr>
          <w:rStyle w:val="FunctionTok"/>
        </w:rPr>
        <w:t>namespace</w:t>
      </w:r>
      <w:r>
        <w:rPr>
          <w:rStyle w:val="KeywordTok"/>
        </w:rPr>
        <w:t>:</w:t>
      </w:r>
      <w:r>
        <w:rPr>
          <w:rStyle w:val="AttributeTok"/>
        </w:rPr>
        <w:t xml:space="preserve"> </w:t>
      </w:r>
      <w:r>
        <w:rPr>
          <w:rStyle w:val="KeywordTok"/>
        </w:rPr>
        <w:t>{</w:t>
      </w:r>
      <w:r>
        <w:rPr>
          <w:rStyle w:val="AttributeTok"/>
        </w:rPr>
        <w:t>namespace</w:t>
      </w:r>
      <w:r>
        <w:rPr>
          <w:rStyle w:val="KeywordTok"/>
        </w:rPr>
        <w:t>}</w:t>
      </w:r>
      <w:r>
        <w:rPr>
          <w:rStyle w:val="CommentTok"/>
        </w:rPr>
        <w:t xml:space="preserve">             # Each component in its own namespace</w:t>
      </w:r>
    </w:p>
    <w:p w14:paraId="66371F73" w14:textId="77777777" w:rsidR="00637BA1" w:rsidRDefault="00000000">
      <w:r>
        <w:t xml:space="preserve">The </w:t>
      </w:r>
      <w:r>
        <w:rPr>
          <w:rStyle w:val="VerbatimChar"/>
        </w:rPr>
        <w:t>$values</w:t>
      </w:r>
      <w:r>
        <w:t xml:space="preserve"> reference in </w:t>
      </w:r>
      <w:r>
        <w:rPr>
          <w:rStyle w:val="VerbatimChar"/>
        </w:rPr>
        <w:t>helm.valueFiles</w:t>
      </w:r>
      <w:r>
        <w:t xml:space="preserve"> points to the Git source with </w:t>
      </w:r>
      <w:r>
        <w:rPr>
          <w:rStyle w:val="VerbatimChar"/>
        </w:rPr>
        <w:t>ref: values</w:t>
      </w:r>
      <w:r>
        <w:t>. If the ref name doesn’t match, ArgoCD resolves with an empty values file and deploys with chart defaults — a silent failure.</w:t>
      </w:r>
    </w:p>
    <w:p w14:paraId="6BBE61D5" w14:textId="77777777" w:rsidR="00637BA1" w:rsidRDefault="00000000">
      <w:pPr>
        <w:pStyle w:val="Heading4"/>
      </w:pPr>
      <w:bookmarkStart w:id="490" w:name="app-of-apps"/>
      <w:bookmarkEnd w:id="489"/>
      <w:r>
        <w:t>4.2 App-of-Apps</w:t>
      </w:r>
    </w:p>
    <w:p w14:paraId="01BC072B" w14:textId="77777777" w:rsidR="00637BA1" w:rsidRDefault="00000000">
      <w:r>
        <w:t>One root Application per NF per environment:</w:t>
      </w:r>
    </w:p>
    <w:p w14:paraId="256BA78F" w14:textId="77777777" w:rsidR="00637BA1" w:rsidRDefault="00000000">
      <w:pPr>
        <w:numPr>
          <w:ilvl w:val="0"/>
          <w:numId w:val="114"/>
        </w:numPr>
      </w:pPr>
      <w:r>
        <w:t xml:space="preserve">Points at </w:t>
      </w:r>
      <w:r>
        <w:rPr>
          <w:rStyle w:val="VerbatimChar"/>
        </w:rPr>
        <w:t>environments/{env}/applications/</w:t>
      </w:r>
      <w:r>
        <w:t xml:space="preserve"> directory</w:t>
      </w:r>
    </w:p>
    <w:p w14:paraId="2E07CF80" w14:textId="77777777" w:rsidR="00637BA1" w:rsidRDefault="00000000">
      <w:pPr>
        <w:numPr>
          <w:ilvl w:val="0"/>
          <w:numId w:val="114"/>
        </w:numPr>
      </w:pPr>
      <w:r>
        <w:rPr>
          <w:rStyle w:val="VerbatimChar"/>
        </w:rPr>
        <w:t>syncPolicy.automated.prune: true</w:t>
      </w:r>
      <w:r>
        <w:t xml:space="preserve"> — auto-discovers new Application YAMLs, auto-removes deleted ones</w:t>
      </w:r>
    </w:p>
    <w:p w14:paraId="7CB034F7" w14:textId="77777777" w:rsidR="00637BA1" w:rsidRDefault="00000000">
      <w:pPr>
        <w:numPr>
          <w:ilvl w:val="0"/>
          <w:numId w:val="114"/>
        </w:numPr>
      </w:pPr>
      <w:r>
        <w:t xml:space="preserve">Child apps have </w:t>
      </w:r>
      <w:r>
        <w:rPr>
          <w:b/>
          <w:bCs/>
        </w:rPr>
        <w:t>no auto-sync</w:t>
      </w:r>
      <w:r>
        <w:t xml:space="preserve"> by default — the orchestrator controls when each child syncs</w:t>
      </w:r>
    </w:p>
    <w:p w14:paraId="0EECF546" w14:textId="77777777" w:rsidR="00637BA1" w:rsidRDefault="00000000">
      <w:pPr>
        <w:pStyle w:val="Heading4"/>
      </w:pPr>
      <w:bookmarkStart w:id="491" w:name="sync-policy-generation"/>
      <w:bookmarkEnd w:id="490"/>
      <w:r>
        <w:t>4.3 Sync Policy Generation</w:t>
      </w:r>
    </w:p>
    <w:p w14:paraId="338A368D" w14:textId="77777777" w:rsidR="00637BA1" w:rsidRDefault="00000000">
      <w:r>
        <w:t xml:space="preserve">The orchestrator writes the </w:t>
      </w:r>
      <w:r>
        <w:rPr>
          <w:rStyle w:val="VerbatimChar"/>
        </w:rPr>
        <w:t>syncPolicy</w:t>
      </w:r>
      <w:r>
        <w:t xml:space="preserve"> into each Application YAML based on </w:t>
      </w:r>
      <w:r>
        <w:rPr>
          <w:rStyle w:val="VerbatimChar"/>
        </w:rPr>
        <w:t>deployment_config.sync_policy</w:t>
      </w:r>
      <w:r>
        <w:t xml:space="preserve"> from the payload:</w:t>
      </w:r>
    </w:p>
    <w:tbl>
      <w:tblPr>
        <w:tblStyle w:val="Table"/>
        <w:tblW w:w="5000" w:type="pct"/>
        <w:tblLayout w:type="fixed"/>
        <w:tblLook w:val="0020" w:firstRow="1" w:lastRow="0" w:firstColumn="0" w:lastColumn="0" w:noHBand="0" w:noVBand="0"/>
      </w:tblPr>
      <w:tblGrid>
        <w:gridCol w:w="2823"/>
        <w:gridCol w:w="4235"/>
        <w:gridCol w:w="2217"/>
      </w:tblGrid>
      <w:tr w:rsidR="00637BA1" w14:paraId="5A2F8DFB" w14:textId="77777777">
        <w:trPr>
          <w:cnfStyle w:val="100000000000" w:firstRow="1" w:lastRow="0" w:firstColumn="0" w:lastColumn="0" w:oddVBand="0" w:evenVBand="0" w:oddHBand="0" w:evenHBand="0" w:firstRowFirstColumn="0" w:firstRowLastColumn="0" w:lastRowFirstColumn="0" w:lastRowLastColumn="0"/>
          <w:tblHeader/>
        </w:trPr>
        <w:tc>
          <w:tcPr>
            <w:tcW w:w="2410" w:type="dxa"/>
          </w:tcPr>
          <w:p w14:paraId="585B9AEF" w14:textId="77777777" w:rsidR="00637BA1" w:rsidRDefault="00000000">
            <w:r>
              <w:t>Payload Value</w:t>
            </w:r>
          </w:p>
        </w:tc>
        <w:tc>
          <w:tcPr>
            <w:tcW w:w="3615" w:type="dxa"/>
          </w:tcPr>
          <w:p w14:paraId="4D53A940" w14:textId="77777777" w:rsidR="00637BA1" w:rsidRDefault="00000000">
            <w:r>
              <w:t>Generated syncPolicy</w:t>
            </w:r>
          </w:p>
        </w:tc>
        <w:tc>
          <w:tcPr>
            <w:tcW w:w="1893" w:type="dxa"/>
          </w:tcPr>
          <w:p w14:paraId="1D90E1B5" w14:textId="77777777" w:rsidR="00637BA1" w:rsidRDefault="00000000">
            <w:r>
              <w:t>Behaviour</w:t>
            </w:r>
          </w:p>
        </w:tc>
      </w:tr>
      <w:tr w:rsidR="00637BA1" w14:paraId="4A3A6EAB" w14:textId="77777777">
        <w:tc>
          <w:tcPr>
            <w:tcW w:w="2410" w:type="dxa"/>
          </w:tcPr>
          <w:p w14:paraId="6D66BCFC" w14:textId="77777777" w:rsidR="00637BA1" w:rsidRDefault="00000000">
            <w:r>
              <w:rPr>
                <w:rStyle w:val="VerbatimChar"/>
              </w:rPr>
              <w:t>manual</w:t>
            </w:r>
            <w:r>
              <w:t xml:space="preserve"> (default)</w:t>
            </w:r>
          </w:p>
        </w:tc>
        <w:tc>
          <w:tcPr>
            <w:tcW w:w="3615" w:type="dxa"/>
          </w:tcPr>
          <w:p w14:paraId="196CF17B" w14:textId="77777777" w:rsidR="00637BA1" w:rsidRDefault="00000000">
            <w:r>
              <w:rPr>
                <w:rStyle w:val="VerbatimChar"/>
              </w:rPr>
              <w:t>syncPolicy: {}</w:t>
            </w:r>
          </w:p>
        </w:tc>
        <w:tc>
          <w:tcPr>
            <w:tcW w:w="1893" w:type="dxa"/>
          </w:tcPr>
          <w:p w14:paraId="0378BEC0" w14:textId="77777777" w:rsidR="00637BA1" w:rsidRDefault="00000000">
            <w:r>
              <w:t xml:space="preserve">Orchestrator controls all syncs. Manual </w:t>
            </w:r>
            <w:r>
              <w:rPr>
                <w:rStyle w:val="VerbatimChar"/>
              </w:rPr>
              <w:t>oc</w:t>
            </w:r>
            <w:r>
              <w:t xml:space="preserve"> commands by operators survive until </w:t>
            </w:r>
            <w:r>
              <w:lastRenderedPageBreak/>
              <w:t>next deployment</w:t>
            </w:r>
          </w:p>
        </w:tc>
      </w:tr>
      <w:tr w:rsidR="00637BA1" w14:paraId="7EAC967F" w14:textId="77777777">
        <w:tc>
          <w:tcPr>
            <w:tcW w:w="2410" w:type="dxa"/>
          </w:tcPr>
          <w:p w14:paraId="3EB46253" w14:textId="77777777" w:rsidR="00637BA1" w:rsidRDefault="00000000">
            <w:r>
              <w:rPr>
                <w:rStyle w:val="VerbatimChar"/>
              </w:rPr>
              <w:lastRenderedPageBreak/>
              <w:t>auto</w:t>
            </w:r>
          </w:p>
        </w:tc>
        <w:tc>
          <w:tcPr>
            <w:tcW w:w="3615" w:type="dxa"/>
          </w:tcPr>
          <w:p w14:paraId="292CD994" w14:textId="77777777" w:rsidR="00637BA1" w:rsidRDefault="00000000">
            <w:r>
              <w:rPr>
                <w:rStyle w:val="VerbatimChar"/>
              </w:rPr>
              <w:t>syncPolicy: {automated: {prune: true}}</w:t>
            </w:r>
          </w:p>
        </w:tc>
        <w:tc>
          <w:tcPr>
            <w:tcW w:w="1893" w:type="dxa"/>
          </w:tcPr>
          <w:p w14:paraId="38A3CAEC" w14:textId="77777777" w:rsidR="00637BA1" w:rsidRDefault="00000000">
            <w:r>
              <w:t xml:space="preserve">ArgoCD auto-reverts any drift within ~3 minutes. Manual </w:t>
            </w:r>
            <w:r>
              <w:rPr>
                <w:rStyle w:val="VerbatimChar"/>
              </w:rPr>
              <w:t>oc scale</w:t>
            </w:r>
            <w:r>
              <w:t>/</w:t>
            </w:r>
            <w:r>
              <w:rPr>
                <w:rStyle w:val="VerbatimChar"/>
              </w:rPr>
              <w:t>oc edit</w:t>
            </w:r>
            <w:r>
              <w:t xml:space="preserve"> gets undone</w:t>
            </w:r>
          </w:p>
        </w:tc>
      </w:tr>
      <w:tr w:rsidR="00637BA1" w14:paraId="1F6BC07A" w14:textId="77777777">
        <w:tc>
          <w:tcPr>
            <w:tcW w:w="2410" w:type="dxa"/>
          </w:tcPr>
          <w:p w14:paraId="3E169361" w14:textId="77777777" w:rsidR="00637BA1" w:rsidRDefault="00000000">
            <w:r>
              <w:rPr>
                <w:rStyle w:val="VerbatimChar"/>
              </w:rPr>
              <w:t>auto_self_heal</w:t>
            </w:r>
          </w:p>
        </w:tc>
        <w:tc>
          <w:tcPr>
            <w:tcW w:w="3615" w:type="dxa"/>
          </w:tcPr>
          <w:p w14:paraId="0320B2DB" w14:textId="77777777" w:rsidR="00637BA1" w:rsidRDefault="00000000">
            <w:r>
              <w:rPr>
                <w:rStyle w:val="VerbatimChar"/>
              </w:rPr>
              <w:t>syncPolicy: {automated: {prune: true, selfHeal: true}}</w:t>
            </w:r>
          </w:p>
        </w:tc>
        <w:tc>
          <w:tcPr>
            <w:tcW w:w="1893" w:type="dxa"/>
          </w:tcPr>
          <w:p w14:paraId="187A1B08" w14:textId="77777777" w:rsidR="00637BA1" w:rsidRDefault="00000000">
            <w:r>
              <w:t>Reverts drift within seconds. Continuous enforcement</w:t>
            </w:r>
          </w:p>
        </w:tc>
      </w:tr>
    </w:tbl>
    <w:p w14:paraId="03C3C624" w14:textId="77777777" w:rsidR="00637BA1" w:rsidRDefault="00000000">
      <w:pPr>
        <w:pStyle w:val="BodyText"/>
      </w:pPr>
      <w:r>
        <w:rPr>
          <w:b/>
          <w:bCs/>
        </w:rPr>
        <w:t>Critical operational impact:</w:t>
      </w:r>
      <w:r>
        <w:t xml:space="preserve"> Auto-sync and self-heal revert ANY manual changes. If an operator runs </w:t>
      </w:r>
      <w:r>
        <w:rPr>
          <w:rStyle w:val="VerbatimChar"/>
        </w:rPr>
        <w:t>oc scale deployment</w:t>
      </w:r>
      <w:r>
        <w:t xml:space="preserve"> for emergency capacity, auto-sync will undo it within minutes. The operations team must understand this. Recommend </w:t>
      </w:r>
      <w:r>
        <w:rPr>
          <w:rStyle w:val="VerbatimChar"/>
        </w:rPr>
        <w:t>manual</w:t>
      </w:r>
      <w:r>
        <w:t xml:space="preserve"> for all CNF components and </w:t>
      </w:r>
      <w:r>
        <w:rPr>
          <w:rStyle w:val="VerbatimChar"/>
        </w:rPr>
        <w:t>auto_self_heal</w:t>
      </w:r>
      <w:r>
        <w:t xml:space="preserve"> only for security-critical resources (NetworkPolicy, RBAC).</w:t>
      </w:r>
    </w:p>
    <w:p w14:paraId="089500F0" w14:textId="77777777" w:rsidR="00637BA1" w:rsidRDefault="00000000">
      <w:pPr>
        <w:pStyle w:val="Heading4"/>
      </w:pPr>
      <w:bookmarkStart w:id="492" w:name="sync-parameters"/>
      <w:bookmarkEnd w:id="491"/>
      <w:r>
        <w:t>4.4 Sync Parameters</w:t>
      </w:r>
    </w:p>
    <w:tbl>
      <w:tblPr>
        <w:tblStyle w:val="Table"/>
        <w:tblW w:w="5000" w:type="pct"/>
        <w:tblLayout w:type="fixed"/>
        <w:tblLook w:val="0020" w:firstRow="1" w:lastRow="0" w:firstColumn="0" w:lastColumn="0" w:noHBand="0" w:noVBand="0"/>
      </w:tblPr>
      <w:tblGrid>
        <w:gridCol w:w="2685"/>
        <w:gridCol w:w="2197"/>
        <w:gridCol w:w="1708"/>
        <w:gridCol w:w="2685"/>
      </w:tblGrid>
      <w:tr w:rsidR="00637BA1" w14:paraId="0CB4945B" w14:textId="77777777">
        <w:trPr>
          <w:cnfStyle w:val="100000000000" w:firstRow="1" w:lastRow="0" w:firstColumn="0" w:lastColumn="0" w:oddVBand="0" w:evenVBand="0" w:oddHBand="0" w:evenHBand="0" w:firstRowFirstColumn="0" w:firstRowLastColumn="0" w:lastRowFirstColumn="0" w:lastRowLastColumn="0"/>
          <w:tblHeader/>
        </w:trPr>
        <w:tc>
          <w:tcPr>
            <w:tcW w:w="2292" w:type="dxa"/>
          </w:tcPr>
          <w:p w14:paraId="5751B0F5" w14:textId="77777777" w:rsidR="00637BA1" w:rsidRDefault="00000000">
            <w:r>
              <w:t>Operation</w:t>
            </w:r>
          </w:p>
        </w:tc>
        <w:tc>
          <w:tcPr>
            <w:tcW w:w="1875" w:type="dxa"/>
          </w:tcPr>
          <w:p w14:paraId="73FE8290" w14:textId="77777777" w:rsidR="00637BA1" w:rsidRDefault="00000000">
            <w:r>
              <w:t>refresh</w:t>
            </w:r>
          </w:p>
        </w:tc>
        <w:tc>
          <w:tcPr>
            <w:tcW w:w="1458" w:type="dxa"/>
          </w:tcPr>
          <w:p w14:paraId="05E3CD2C" w14:textId="77777777" w:rsidR="00637BA1" w:rsidRDefault="00000000">
            <w:r>
              <w:t>force</w:t>
            </w:r>
          </w:p>
        </w:tc>
        <w:tc>
          <w:tcPr>
            <w:tcW w:w="2292" w:type="dxa"/>
          </w:tcPr>
          <w:p w14:paraId="0F42B208" w14:textId="77777777" w:rsidR="00637BA1" w:rsidRDefault="00000000">
            <w:r>
              <w:t>Rationale</w:t>
            </w:r>
          </w:p>
        </w:tc>
      </w:tr>
      <w:tr w:rsidR="00637BA1" w14:paraId="3C5571C6" w14:textId="77777777">
        <w:tc>
          <w:tcPr>
            <w:tcW w:w="2292" w:type="dxa"/>
          </w:tcPr>
          <w:p w14:paraId="06AC2A6C" w14:textId="77777777" w:rsidR="00637BA1" w:rsidRDefault="00000000">
            <w:r>
              <w:t>Normal deploy/upgrade/config</w:t>
            </w:r>
          </w:p>
        </w:tc>
        <w:tc>
          <w:tcPr>
            <w:tcW w:w="1875" w:type="dxa"/>
          </w:tcPr>
          <w:p w14:paraId="15E43007" w14:textId="77777777" w:rsidR="00637BA1" w:rsidRDefault="00000000">
            <w:r>
              <w:rPr>
                <w:rStyle w:val="VerbatimChar"/>
              </w:rPr>
              <w:t>normal</w:t>
            </w:r>
          </w:p>
        </w:tc>
        <w:tc>
          <w:tcPr>
            <w:tcW w:w="1458" w:type="dxa"/>
          </w:tcPr>
          <w:p w14:paraId="6E133842" w14:textId="77777777" w:rsidR="00637BA1" w:rsidRDefault="00000000">
            <w:r>
              <w:rPr>
                <w:rStyle w:val="VerbatimChar"/>
              </w:rPr>
              <w:t>false</w:t>
            </w:r>
          </w:p>
        </w:tc>
        <w:tc>
          <w:tcPr>
            <w:tcW w:w="2292" w:type="dxa"/>
          </w:tcPr>
          <w:p w14:paraId="72623342" w14:textId="77777777" w:rsidR="00637BA1" w:rsidRDefault="00000000">
            <w:r>
              <w:t>Safe. Patches only changed fields. Preserves OCP admission webhook mutations (sidecars, labels, security context)</w:t>
            </w:r>
          </w:p>
        </w:tc>
      </w:tr>
      <w:tr w:rsidR="00637BA1" w14:paraId="6431CDB9" w14:textId="77777777">
        <w:tc>
          <w:tcPr>
            <w:tcW w:w="2292" w:type="dxa"/>
          </w:tcPr>
          <w:p w14:paraId="34FA8A14" w14:textId="77777777" w:rsidR="00637BA1" w:rsidRDefault="00000000">
            <w:r>
              <w:t>Rollback</w:t>
            </w:r>
          </w:p>
        </w:tc>
        <w:tc>
          <w:tcPr>
            <w:tcW w:w="1875" w:type="dxa"/>
          </w:tcPr>
          <w:p w14:paraId="0A8FF03E" w14:textId="77777777" w:rsidR="00637BA1" w:rsidRDefault="00000000">
            <w:r>
              <w:rPr>
                <w:rStyle w:val="VerbatimChar"/>
              </w:rPr>
              <w:t>hard</w:t>
            </w:r>
          </w:p>
        </w:tc>
        <w:tc>
          <w:tcPr>
            <w:tcW w:w="1458" w:type="dxa"/>
          </w:tcPr>
          <w:p w14:paraId="4F003F3B" w14:textId="77777777" w:rsidR="00637BA1" w:rsidRDefault="00000000">
            <w:r>
              <w:rPr>
                <w:rStyle w:val="VerbatimChar"/>
              </w:rPr>
              <w:t>true</w:t>
            </w:r>
          </w:p>
        </w:tc>
        <w:tc>
          <w:tcPr>
            <w:tcW w:w="2292" w:type="dxa"/>
          </w:tcPr>
          <w:p w14:paraId="5786A9ED" w14:textId="77777777" w:rsidR="00637BA1" w:rsidRDefault="00000000">
            <w:r>
              <w:t>Emergency. Forces ArgoCD to re-read Git and replace resources entirely. Justified for recovery</w:t>
            </w:r>
          </w:p>
        </w:tc>
      </w:tr>
    </w:tbl>
    <w:p w14:paraId="65AE303C" w14:textId="77777777" w:rsidR="00637BA1" w:rsidRDefault="00000000">
      <w:pPr>
        <w:pStyle w:val="BodyText"/>
      </w:pPr>
      <w:r>
        <w:t xml:space="preserve">Using </w:t>
      </w:r>
      <w:r>
        <w:rPr>
          <w:rStyle w:val="VerbatimChar"/>
        </w:rPr>
        <w:t>force=true</w:t>
      </w:r>
      <w:r>
        <w:t xml:space="preserve"> for normal deploys causes OCP issues: admission webhooks inject sidecars/labels → ArgoCD force-replaces and removes them → webhooks re-inject → ArgoCD sees drift → infinite loop.</w:t>
      </w:r>
    </w:p>
    <w:p w14:paraId="667D5B91" w14:textId="77777777" w:rsidR="00637BA1" w:rsidRDefault="00B401DD">
      <w:r>
        <w:rPr>
          <w:noProof/>
        </w:rPr>
        <w:pict w14:anchorId="257AF2C4">
          <v:rect id="_x0000_i1064" alt="" style="width:451.3pt;height:.05pt;mso-width-percent:0;mso-height-percent:0;mso-width-percent:0;mso-height-percent:0" o:hralign="center" o:hrstd="t" o:hr="t"/>
        </w:pict>
      </w:r>
    </w:p>
    <w:p w14:paraId="722EA77C" w14:textId="77777777" w:rsidR="00637BA1" w:rsidRDefault="00000000">
      <w:pPr>
        <w:pStyle w:val="Heading3"/>
      </w:pPr>
      <w:bookmarkStart w:id="493" w:name="git-operations-1"/>
      <w:bookmarkStart w:id="494" w:name="_Toc226630957"/>
      <w:bookmarkEnd w:id="487"/>
      <w:bookmarkEnd w:id="492"/>
      <w:r>
        <w:t>5. Git Operations</w:t>
      </w:r>
      <w:bookmarkEnd w:id="494"/>
    </w:p>
    <w:p w14:paraId="02DC29C6" w14:textId="77777777" w:rsidR="00637BA1" w:rsidRDefault="00000000">
      <w:pPr>
        <w:pStyle w:val="Heading4"/>
      </w:pPr>
      <w:bookmarkStart w:id="495" w:name="gitops-repository-structure"/>
      <w:r>
        <w:t>5.1 GitOps Repository Structure</w:t>
      </w:r>
    </w:p>
    <w:p w14:paraId="533B4FCB" w14:textId="77777777" w:rsidR="00637BA1" w:rsidRDefault="00000000">
      <w:pPr>
        <w:pStyle w:val="SourceCode"/>
      </w:pPr>
      <w:r>
        <w:rPr>
          <w:rStyle w:val="VerbatimChar"/>
        </w:rPr>
        <w:t>{nf}-gitops/</w:t>
      </w:r>
      <w:r>
        <w:br/>
      </w:r>
      <w:r>
        <w:rPr>
          <w:rStyle w:val="VerbatimChar"/>
        </w:rPr>
        <w:t>├── app-of-apps.yaml                     # Root Application (created Day 0)</w:t>
      </w:r>
      <w:r>
        <w:br/>
      </w:r>
      <w:r>
        <w:rPr>
          <w:rStyle w:val="VerbatimChar"/>
        </w:rPr>
        <w:t>└── environments/</w:t>
      </w:r>
      <w:r>
        <w:br/>
      </w:r>
      <w:r>
        <w:rPr>
          <w:rStyle w:val="VerbatimChar"/>
        </w:rPr>
        <w:t xml:space="preserve">    └── {env}/</w:t>
      </w:r>
      <w:r>
        <w:br/>
      </w:r>
      <w:r>
        <w:rPr>
          <w:rStyle w:val="VerbatimChar"/>
        </w:rPr>
        <w:t xml:space="preserve">        ├── applications/                 # ArgoCD Application YAMLs</w:t>
      </w:r>
      <w:r>
        <w:br/>
      </w:r>
      <w:r>
        <w:rPr>
          <w:rStyle w:val="VerbatimChar"/>
        </w:rPr>
        <w:t xml:space="preserve">        │   ├── namespace.yaml            # All namespaces for this NF</w:t>
      </w:r>
      <w:r>
        <w:br/>
      </w:r>
      <w:r>
        <w:rPr>
          <w:rStyle w:val="VerbatimChar"/>
        </w:rPr>
        <w:t xml:space="preserve">        │   ├── {app1}.yaml              # Multi-source Application per chart</w:t>
      </w:r>
      <w:r>
        <w:br/>
      </w:r>
      <w:r>
        <w:rPr>
          <w:rStyle w:val="VerbatimChar"/>
        </w:rPr>
        <w:t xml:space="preserve">        │   ├── {app2}.yaml</w:t>
      </w:r>
      <w:r>
        <w:br/>
      </w:r>
      <w:r>
        <w:rPr>
          <w:rStyle w:val="VerbatimChar"/>
        </w:rPr>
        <w:t xml:space="preserve">        │   └── {app3}-{instance}.yaml   # Multi-instance apps</w:t>
      </w:r>
      <w:r>
        <w:br/>
      </w:r>
      <w:r>
        <w:rPr>
          <w:rStyle w:val="VerbatimChar"/>
        </w:rPr>
        <w:t xml:space="preserve">        └── values/                       # Helm values per component</w:t>
      </w:r>
      <w:r>
        <w:br/>
      </w:r>
      <w:r>
        <w:rPr>
          <w:rStyle w:val="VerbatimChar"/>
        </w:rPr>
        <w:t xml:space="preserve">            ├── {component1}/</w:t>
      </w:r>
      <w:r>
        <w:br/>
      </w:r>
      <w:r>
        <w:rPr>
          <w:rStyle w:val="VerbatimChar"/>
        </w:rPr>
        <w:t xml:space="preserve">            │   └── values.yaml</w:t>
      </w:r>
      <w:r>
        <w:br/>
      </w:r>
      <w:r>
        <w:rPr>
          <w:rStyle w:val="VerbatimChar"/>
        </w:rPr>
        <w:lastRenderedPageBreak/>
        <w:t xml:space="preserve">            ├── {component2}/</w:t>
      </w:r>
      <w:r>
        <w:br/>
      </w:r>
      <w:r>
        <w:rPr>
          <w:rStyle w:val="VerbatimChar"/>
        </w:rPr>
        <w:t xml:space="preserve">            │   └── values.yaml</w:t>
      </w:r>
      <w:r>
        <w:br/>
      </w:r>
      <w:r>
        <w:rPr>
          <w:rStyle w:val="VerbatimChar"/>
        </w:rPr>
        <w:t xml:space="preserve">            └── {component3}/</w:t>
      </w:r>
      <w:r>
        <w:br/>
      </w:r>
      <w:r>
        <w:rPr>
          <w:rStyle w:val="VerbatimChar"/>
        </w:rPr>
        <w:t xml:space="preserve">                ├── {instance1}/</w:t>
      </w:r>
      <w:r>
        <w:br/>
      </w:r>
      <w:r>
        <w:rPr>
          <w:rStyle w:val="VerbatimChar"/>
        </w:rPr>
        <w:t xml:space="preserve">                │   └── values.yaml       # Multi-instance values</w:t>
      </w:r>
      <w:r>
        <w:br/>
      </w:r>
      <w:r>
        <w:rPr>
          <w:rStyle w:val="VerbatimChar"/>
        </w:rPr>
        <w:t xml:space="preserve">                └── {instance2}/</w:t>
      </w:r>
      <w:r>
        <w:br/>
      </w:r>
      <w:r>
        <w:rPr>
          <w:rStyle w:val="VerbatimChar"/>
        </w:rPr>
        <w:t xml:space="preserve">                    └── values.yaml</w:t>
      </w:r>
    </w:p>
    <w:p w14:paraId="257107CD" w14:textId="77777777" w:rsidR="00637BA1" w:rsidRDefault="00000000">
      <w:r>
        <w:t>One GitOps repo per app domain (</w:t>
      </w:r>
      <w:r>
        <w:rPr>
          <w:rStyle w:val="VerbatimChar"/>
        </w:rPr>
        <w:t>ims-gitops</w:t>
      </w:r>
      <w:r>
        <w:t xml:space="preserve">, </w:t>
      </w:r>
      <w:r>
        <w:rPr>
          <w:rStyle w:val="VerbatimChar"/>
        </w:rPr>
        <w:t>pcrf-gitops</w:t>
      </w:r>
      <w:r>
        <w:t>). Different vendors have different lifecycles and rollback boundaries.</w:t>
      </w:r>
    </w:p>
    <w:p w14:paraId="7C4500E9" w14:textId="77777777" w:rsidR="00637BA1" w:rsidRDefault="00000000">
      <w:pPr>
        <w:pStyle w:val="Heading4"/>
      </w:pPr>
      <w:bookmarkStart w:id="496" w:name="commit-messages"/>
      <w:bookmarkEnd w:id="495"/>
      <w:r>
        <w:t>5.2 Commit Messages</w:t>
      </w:r>
    </w:p>
    <w:p w14:paraId="7E40E8BF" w14:textId="77777777" w:rsidR="00637BA1" w:rsidRDefault="00000000">
      <w:pPr>
        <w:pStyle w:val="SourceCode"/>
      </w:pPr>
      <w:r>
        <w:rPr>
          <w:rStyle w:val="VerbatimChar"/>
        </w:rPr>
        <w:t>{component}: Deploy v{version} - {HELIX_ID}</w:t>
      </w:r>
      <w:r>
        <w:br/>
      </w:r>
      <w:r>
        <w:rPr>
          <w:rStyle w:val="VerbatimChar"/>
        </w:rPr>
        <w:t>{component}: Config update ({field}={value}) - {HELIX_ID}</w:t>
      </w:r>
      <w:r>
        <w:br/>
      </w:r>
      <w:r>
        <w:rPr>
          <w:rStyle w:val="VerbatimChar"/>
        </w:rPr>
        <w:t>{component}: Chart upgrade {old_ver}-&gt;{new_ver} - {HELIX_ID}</w:t>
      </w:r>
      <w:r>
        <w:br/>
      </w:r>
      <w:r>
        <w:rPr>
          <w:rStyle w:val="VerbatimChar"/>
        </w:rPr>
        <w:t>{component}: Rollback - {HELIX_ID}</w:t>
      </w:r>
    </w:p>
    <w:p w14:paraId="1B2DDC34" w14:textId="77777777" w:rsidR="00637BA1" w:rsidRDefault="00000000">
      <w:r>
        <w:t xml:space="preserve">The </w:t>
      </w:r>
      <w:r>
        <w:rPr>
          <w:rStyle w:val="VerbatimChar"/>
        </w:rPr>
        <w:t>HELIX_ID</w:t>
      </w:r>
      <w:r>
        <w:t xml:space="preserve"> in every commit message enables audit trail queries: </w:t>
      </w:r>
      <w:r>
        <w:rPr>
          <w:rStyle w:val="VerbatimChar"/>
        </w:rPr>
        <w:t>git log --grep="HELIX-12345"</w:t>
      </w:r>
      <w:r>
        <w:t xml:space="preserve"> shows everything that happened in that deployment.</w:t>
      </w:r>
    </w:p>
    <w:p w14:paraId="49657142" w14:textId="77777777" w:rsidR="00637BA1" w:rsidRDefault="00000000">
      <w:pPr>
        <w:pStyle w:val="Heading4"/>
      </w:pPr>
      <w:bookmarkStart w:id="497" w:name="what-changes-per-operation-type"/>
      <w:bookmarkEnd w:id="496"/>
      <w:r>
        <w:t>5.5 What Changes Per Operation Type</w:t>
      </w:r>
    </w:p>
    <w:tbl>
      <w:tblPr>
        <w:tblStyle w:val="Table"/>
        <w:tblW w:w="5000" w:type="pct"/>
        <w:tblLayout w:type="fixed"/>
        <w:tblLook w:val="0020" w:firstRow="1" w:lastRow="0" w:firstColumn="0" w:lastColumn="0" w:noHBand="0" w:noVBand="0"/>
      </w:tblPr>
      <w:tblGrid>
        <w:gridCol w:w="1821"/>
        <w:gridCol w:w="1988"/>
        <w:gridCol w:w="2816"/>
        <w:gridCol w:w="2650"/>
      </w:tblGrid>
      <w:tr w:rsidR="00637BA1" w14:paraId="7900816B" w14:textId="77777777">
        <w:trPr>
          <w:cnfStyle w:val="100000000000" w:firstRow="1" w:lastRow="0" w:firstColumn="0" w:lastColumn="0" w:oddVBand="0" w:evenVBand="0" w:oddHBand="0" w:evenHBand="0" w:firstRowFirstColumn="0" w:firstRowLastColumn="0" w:lastRowFirstColumn="0" w:lastRowLastColumn="0"/>
          <w:tblHeader/>
        </w:trPr>
        <w:tc>
          <w:tcPr>
            <w:tcW w:w="1555" w:type="dxa"/>
          </w:tcPr>
          <w:p w14:paraId="53B6DDEC" w14:textId="77777777" w:rsidR="00637BA1" w:rsidRDefault="00000000">
            <w:r>
              <w:t>Operation</w:t>
            </w:r>
          </w:p>
        </w:tc>
        <w:tc>
          <w:tcPr>
            <w:tcW w:w="1697" w:type="dxa"/>
          </w:tcPr>
          <w:p w14:paraId="296C849F" w14:textId="77777777" w:rsidR="00637BA1" w:rsidRDefault="00000000">
            <w:r>
              <w:t>values.yaml</w:t>
            </w:r>
          </w:p>
        </w:tc>
        <w:tc>
          <w:tcPr>
            <w:tcW w:w="2404" w:type="dxa"/>
          </w:tcPr>
          <w:p w14:paraId="43289217" w14:textId="77777777" w:rsidR="00637BA1" w:rsidRDefault="00000000">
            <w:r>
              <w:t>Application YAML</w:t>
            </w:r>
          </w:p>
        </w:tc>
        <w:tc>
          <w:tcPr>
            <w:tcW w:w="2262" w:type="dxa"/>
          </w:tcPr>
          <w:p w14:paraId="06795D64" w14:textId="77777777" w:rsidR="00637BA1" w:rsidRDefault="00000000">
            <w:r>
              <w:t>Commit Message</w:t>
            </w:r>
          </w:p>
        </w:tc>
      </w:tr>
      <w:tr w:rsidR="00637BA1" w14:paraId="2EC37229" w14:textId="77777777">
        <w:tc>
          <w:tcPr>
            <w:tcW w:w="1555" w:type="dxa"/>
          </w:tcPr>
          <w:p w14:paraId="2371D9A3" w14:textId="77777777" w:rsidR="00637BA1" w:rsidRDefault="00000000">
            <w:r>
              <w:rPr>
                <w:b/>
                <w:bCs/>
              </w:rPr>
              <w:t>Values upgrade</w:t>
            </w:r>
            <w:r>
              <w:t xml:space="preserve"> (version change)</w:t>
            </w:r>
          </w:p>
        </w:tc>
        <w:tc>
          <w:tcPr>
            <w:tcW w:w="1697" w:type="dxa"/>
          </w:tcPr>
          <w:p w14:paraId="61B70E1E" w14:textId="77777777" w:rsidR="00637BA1" w:rsidRDefault="00000000">
            <w:r>
              <w:t>Modified (new version)</w:t>
            </w:r>
          </w:p>
        </w:tc>
        <w:tc>
          <w:tcPr>
            <w:tcW w:w="2404" w:type="dxa"/>
          </w:tcPr>
          <w:p w14:paraId="46A56ED0" w14:textId="77777777" w:rsidR="00637BA1" w:rsidRDefault="00000000">
            <w:r>
              <w:t>Unchanged</w:t>
            </w:r>
          </w:p>
        </w:tc>
        <w:tc>
          <w:tcPr>
            <w:tcW w:w="2262" w:type="dxa"/>
          </w:tcPr>
          <w:p w14:paraId="5398FA34" w14:textId="77777777" w:rsidR="00637BA1" w:rsidRDefault="00000000">
            <w:r>
              <w:rPr>
                <w:rStyle w:val="VerbatimChar"/>
              </w:rPr>
              <w:t>Deploy v{version}</w:t>
            </w:r>
          </w:p>
        </w:tc>
      </w:tr>
      <w:tr w:rsidR="00637BA1" w14:paraId="213E42D6" w14:textId="77777777">
        <w:tc>
          <w:tcPr>
            <w:tcW w:w="1555" w:type="dxa"/>
          </w:tcPr>
          <w:p w14:paraId="1AFF5D7F" w14:textId="77777777" w:rsidR="00637BA1" w:rsidRDefault="00000000">
            <w:r>
              <w:rPr>
                <w:b/>
                <w:bCs/>
              </w:rPr>
              <w:t>Config change</w:t>
            </w:r>
            <w:r>
              <w:t xml:space="preserve"> (replicas, settings)</w:t>
            </w:r>
          </w:p>
        </w:tc>
        <w:tc>
          <w:tcPr>
            <w:tcW w:w="1697" w:type="dxa"/>
          </w:tcPr>
          <w:p w14:paraId="51B2995E" w14:textId="77777777" w:rsidR="00637BA1" w:rsidRDefault="00000000">
            <w:r>
              <w:t>Modified (new values)</w:t>
            </w:r>
          </w:p>
        </w:tc>
        <w:tc>
          <w:tcPr>
            <w:tcW w:w="2404" w:type="dxa"/>
          </w:tcPr>
          <w:p w14:paraId="4BB288E2" w14:textId="77777777" w:rsidR="00637BA1" w:rsidRDefault="00000000">
            <w:r>
              <w:t>Unchanged</w:t>
            </w:r>
          </w:p>
        </w:tc>
        <w:tc>
          <w:tcPr>
            <w:tcW w:w="2262" w:type="dxa"/>
          </w:tcPr>
          <w:p w14:paraId="1B3A28DC" w14:textId="77777777" w:rsidR="00637BA1" w:rsidRDefault="00000000">
            <w:r>
              <w:rPr>
                <w:rStyle w:val="VerbatimChar"/>
              </w:rPr>
              <w:t>Config update ({field}={value})</w:t>
            </w:r>
          </w:p>
        </w:tc>
      </w:tr>
      <w:tr w:rsidR="00637BA1" w14:paraId="579792EC" w14:textId="77777777">
        <w:tc>
          <w:tcPr>
            <w:tcW w:w="1555" w:type="dxa"/>
          </w:tcPr>
          <w:p w14:paraId="6C96C715" w14:textId="77777777" w:rsidR="00637BA1" w:rsidRDefault="00000000">
            <w:r>
              <w:rPr>
                <w:b/>
                <w:bCs/>
              </w:rPr>
              <w:t>Chart version upgrade</w:t>
            </w:r>
          </w:p>
        </w:tc>
        <w:tc>
          <w:tcPr>
            <w:tcW w:w="1697" w:type="dxa"/>
          </w:tcPr>
          <w:p w14:paraId="6F606B6F" w14:textId="77777777" w:rsidR="00637BA1" w:rsidRDefault="00000000">
            <w:r>
              <w:t>May be modified</w:t>
            </w:r>
          </w:p>
        </w:tc>
        <w:tc>
          <w:tcPr>
            <w:tcW w:w="2404" w:type="dxa"/>
          </w:tcPr>
          <w:p w14:paraId="6106766F" w14:textId="77777777" w:rsidR="00637BA1" w:rsidRDefault="00000000">
            <w:r>
              <w:t>Modified (</w:t>
            </w:r>
            <w:r>
              <w:rPr>
                <w:rStyle w:val="VerbatimChar"/>
              </w:rPr>
              <w:t>targetRevision</w:t>
            </w:r>
            <w:r>
              <w:t xml:space="preserve"> changes)</w:t>
            </w:r>
          </w:p>
        </w:tc>
        <w:tc>
          <w:tcPr>
            <w:tcW w:w="2262" w:type="dxa"/>
          </w:tcPr>
          <w:p w14:paraId="4FFA7CEE" w14:textId="77777777" w:rsidR="00637BA1" w:rsidRDefault="00000000">
            <w:r>
              <w:rPr>
                <w:rStyle w:val="VerbatimChar"/>
              </w:rPr>
              <w:t>Chart upgrade {old}-&gt;{new}</w:t>
            </w:r>
          </w:p>
        </w:tc>
      </w:tr>
      <w:tr w:rsidR="00637BA1" w14:paraId="49F63E04" w14:textId="77777777">
        <w:tc>
          <w:tcPr>
            <w:tcW w:w="1555" w:type="dxa"/>
          </w:tcPr>
          <w:p w14:paraId="6CEC471E" w14:textId="77777777" w:rsidR="00637BA1" w:rsidRDefault="00000000">
            <w:r>
              <w:rPr>
                <w:b/>
                <w:bCs/>
              </w:rPr>
              <w:t>Day 0 bootstrap</w:t>
            </w:r>
          </w:p>
        </w:tc>
        <w:tc>
          <w:tcPr>
            <w:tcW w:w="1697" w:type="dxa"/>
          </w:tcPr>
          <w:p w14:paraId="3F712C81" w14:textId="77777777" w:rsidR="00637BA1" w:rsidRDefault="00000000">
            <w:r>
              <w:t>Created (new file)</w:t>
            </w:r>
          </w:p>
        </w:tc>
        <w:tc>
          <w:tcPr>
            <w:tcW w:w="2404" w:type="dxa"/>
          </w:tcPr>
          <w:p w14:paraId="73C52C33" w14:textId="77777777" w:rsidR="00637BA1" w:rsidRDefault="00000000">
            <w:r>
              <w:t>Created (new file)</w:t>
            </w:r>
          </w:p>
        </w:tc>
        <w:tc>
          <w:tcPr>
            <w:tcW w:w="2262" w:type="dxa"/>
          </w:tcPr>
          <w:p w14:paraId="6E3D8A79" w14:textId="77777777" w:rsidR="00637BA1" w:rsidRDefault="00000000">
            <w:r>
              <w:rPr>
                <w:rStyle w:val="VerbatimChar"/>
              </w:rPr>
              <w:t>Bootstrap: Initial deployment</w:t>
            </w:r>
          </w:p>
        </w:tc>
      </w:tr>
      <w:tr w:rsidR="00637BA1" w14:paraId="43249401" w14:textId="77777777">
        <w:tc>
          <w:tcPr>
            <w:tcW w:w="1555" w:type="dxa"/>
          </w:tcPr>
          <w:p w14:paraId="06B5F540" w14:textId="77777777" w:rsidR="00637BA1" w:rsidRDefault="00000000">
            <w:r>
              <w:rPr>
                <w:b/>
                <w:bCs/>
              </w:rPr>
              <w:t>Add component</w:t>
            </w:r>
          </w:p>
        </w:tc>
        <w:tc>
          <w:tcPr>
            <w:tcW w:w="1697" w:type="dxa"/>
          </w:tcPr>
          <w:p w14:paraId="0D8E4AE8" w14:textId="77777777" w:rsidR="00637BA1" w:rsidRDefault="00000000">
            <w:r>
              <w:t>Created (new file)</w:t>
            </w:r>
          </w:p>
        </w:tc>
        <w:tc>
          <w:tcPr>
            <w:tcW w:w="2404" w:type="dxa"/>
          </w:tcPr>
          <w:p w14:paraId="26DC51AB" w14:textId="77777777" w:rsidR="00637BA1" w:rsidRDefault="00000000">
            <w:r>
              <w:t>Created (new file)</w:t>
            </w:r>
          </w:p>
        </w:tc>
        <w:tc>
          <w:tcPr>
            <w:tcW w:w="2262" w:type="dxa"/>
          </w:tcPr>
          <w:p w14:paraId="6D35C71D" w14:textId="77777777" w:rsidR="00637BA1" w:rsidRDefault="00000000">
            <w:r>
              <w:rPr>
                <w:rStyle w:val="VerbatimChar"/>
              </w:rPr>
              <w:t>Add {component}</w:t>
            </w:r>
          </w:p>
        </w:tc>
      </w:tr>
      <w:tr w:rsidR="00637BA1" w14:paraId="58BD2BDD" w14:textId="77777777">
        <w:tc>
          <w:tcPr>
            <w:tcW w:w="1555" w:type="dxa"/>
          </w:tcPr>
          <w:p w14:paraId="6D4EB690" w14:textId="77777777" w:rsidR="00637BA1" w:rsidRDefault="00000000">
            <w:r>
              <w:rPr>
                <w:b/>
                <w:bCs/>
              </w:rPr>
              <w:t>Remove component</w:t>
            </w:r>
          </w:p>
        </w:tc>
        <w:tc>
          <w:tcPr>
            <w:tcW w:w="1697" w:type="dxa"/>
          </w:tcPr>
          <w:p w14:paraId="7FBEA819" w14:textId="77777777" w:rsidR="00637BA1" w:rsidRDefault="00000000">
            <w:r>
              <w:t>Deleted</w:t>
            </w:r>
          </w:p>
        </w:tc>
        <w:tc>
          <w:tcPr>
            <w:tcW w:w="2404" w:type="dxa"/>
          </w:tcPr>
          <w:p w14:paraId="5043B59A" w14:textId="77777777" w:rsidR="00637BA1" w:rsidRDefault="00000000">
            <w:r>
              <w:t>Deleted</w:t>
            </w:r>
          </w:p>
        </w:tc>
        <w:tc>
          <w:tcPr>
            <w:tcW w:w="2262" w:type="dxa"/>
          </w:tcPr>
          <w:p w14:paraId="509AABC9" w14:textId="77777777" w:rsidR="00637BA1" w:rsidRDefault="00000000">
            <w:r>
              <w:rPr>
                <w:rStyle w:val="VerbatimChar"/>
              </w:rPr>
              <w:t>Remove {component}</w:t>
            </w:r>
          </w:p>
        </w:tc>
      </w:tr>
      <w:tr w:rsidR="00637BA1" w14:paraId="782063B1" w14:textId="77777777">
        <w:tc>
          <w:tcPr>
            <w:tcW w:w="1555" w:type="dxa"/>
          </w:tcPr>
          <w:p w14:paraId="6C48A210" w14:textId="77777777" w:rsidR="00637BA1" w:rsidRDefault="00000000">
            <w:r>
              <w:rPr>
                <w:b/>
                <w:bCs/>
              </w:rPr>
              <w:t>Rollback</w:t>
            </w:r>
          </w:p>
        </w:tc>
        <w:tc>
          <w:tcPr>
            <w:tcW w:w="1697" w:type="dxa"/>
          </w:tcPr>
          <w:p w14:paraId="397E256A" w14:textId="77777777" w:rsidR="00637BA1" w:rsidRDefault="00000000">
            <w:r>
              <w:t xml:space="preserve">Reverted (via </w:t>
            </w:r>
            <w:r>
              <w:rPr>
                <w:rStyle w:val="VerbatimChar"/>
              </w:rPr>
              <w:t>git revert</w:t>
            </w:r>
            <w:r>
              <w:t>)</w:t>
            </w:r>
          </w:p>
        </w:tc>
        <w:tc>
          <w:tcPr>
            <w:tcW w:w="2404" w:type="dxa"/>
          </w:tcPr>
          <w:p w14:paraId="376E3909" w14:textId="77777777" w:rsidR="00637BA1" w:rsidRDefault="00000000">
            <w:r>
              <w:t>Reverted if chart version was part of the change</w:t>
            </w:r>
          </w:p>
        </w:tc>
        <w:tc>
          <w:tcPr>
            <w:tcW w:w="2262" w:type="dxa"/>
          </w:tcPr>
          <w:p w14:paraId="1A8EECD5" w14:textId="77777777" w:rsidR="00637BA1" w:rsidRDefault="00000000">
            <w:r>
              <w:rPr>
                <w:rStyle w:val="VerbatimChar"/>
              </w:rPr>
              <w:t>Rollback</w:t>
            </w:r>
          </w:p>
        </w:tc>
      </w:tr>
    </w:tbl>
    <w:p w14:paraId="0D9D85F9" w14:textId="77777777" w:rsidR="00637BA1" w:rsidRDefault="00000000">
      <w:pPr>
        <w:pStyle w:val="Heading4"/>
      </w:pPr>
      <w:bookmarkStart w:id="498" w:name="rollback-rules"/>
      <w:bookmarkEnd w:id="497"/>
      <w:r>
        <w:t>5.3 Rollback Rules</w:t>
      </w:r>
    </w:p>
    <w:p w14:paraId="6F2960EB" w14:textId="77777777" w:rsidR="00637BA1" w:rsidRDefault="00000000">
      <w:pPr>
        <w:numPr>
          <w:ilvl w:val="0"/>
          <w:numId w:val="115"/>
        </w:numPr>
      </w:pPr>
      <w:r>
        <w:rPr>
          <w:b/>
          <w:bCs/>
        </w:rPr>
        <w:t xml:space="preserve">Always </w:t>
      </w:r>
      <w:r>
        <w:rPr>
          <w:rStyle w:val="VerbatimChar"/>
          <w:b/>
          <w:bCs/>
        </w:rPr>
        <w:t>git revert</w:t>
      </w:r>
      <w:r>
        <w:rPr>
          <w:b/>
          <w:bCs/>
        </w:rPr>
        <w:t xml:space="preserve"> for single-step rollback</w:t>
      </w:r>
      <w:r>
        <w:t xml:space="preserve"> — creates a new commit that undoes the target. Preserves full history (compliance requirement). Works with branch protection. No force push.</w:t>
      </w:r>
    </w:p>
    <w:p w14:paraId="217811CE" w14:textId="3EBAD6A9" w:rsidR="00637BA1" w:rsidRDefault="00000000">
      <w:pPr>
        <w:numPr>
          <w:ilvl w:val="0"/>
          <w:numId w:val="115"/>
        </w:numPr>
      </w:pPr>
      <w:r>
        <w:rPr>
          <w:b/>
          <w:bCs/>
        </w:rPr>
        <w:t>Content-based restoration for multi-step rollback</w:t>
      </w:r>
      <w:r>
        <w:t xml:space="preserve"> — when rolling back past multiple deployments, extract known-good content from Git history via </w:t>
      </w:r>
      <w:r>
        <w:rPr>
          <w:rStyle w:val="VerbatimChar"/>
        </w:rPr>
        <w:t>git show {target_sha}:path</w:t>
      </w:r>
      <w:r>
        <w:t xml:space="preserve"> and commit as new state. Avoids merge conflicts from chained reverts. See </w:t>
      </w:r>
      <w:hyperlink r:id="rId31">
        <w:r>
          <w:t>06a Section 6.2a</w:t>
        </w:r>
      </w:hyperlink>
      <w:r>
        <w:t>.</w:t>
      </w:r>
    </w:p>
    <w:p w14:paraId="164FDE09" w14:textId="77777777" w:rsidR="00637BA1" w:rsidRDefault="00000000">
      <w:pPr>
        <w:numPr>
          <w:ilvl w:val="0"/>
          <w:numId w:val="115"/>
        </w:numPr>
      </w:pPr>
      <w:r>
        <w:rPr>
          <w:b/>
          <w:bCs/>
        </w:rPr>
        <w:t xml:space="preserve">Never </w:t>
      </w:r>
      <w:r>
        <w:rPr>
          <w:rStyle w:val="VerbatimChar"/>
          <w:b/>
          <w:bCs/>
        </w:rPr>
        <w:t>git reset</w:t>
      </w:r>
      <w:r>
        <w:t xml:space="preserve"> — destroys history, requires force push, breaks branch protection.</w:t>
      </w:r>
    </w:p>
    <w:p w14:paraId="1105BCB7" w14:textId="77777777" w:rsidR="00637BA1" w:rsidRDefault="00000000">
      <w:pPr>
        <w:numPr>
          <w:ilvl w:val="0"/>
          <w:numId w:val="115"/>
        </w:numPr>
      </w:pPr>
      <w:r>
        <w:rPr>
          <w:b/>
          <w:bCs/>
        </w:rPr>
        <w:t>Maximum 1 auto-rollback per component per deployment</w:t>
      </w:r>
      <w:r>
        <w:t xml:space="preserve"> — prevents infinite loops.</w:t>
      </w:r>
    </w:p>
    <w:p w14:paraId="242569DC" w14:textId="77777777" w:rsidR="00637BA1" w:rsidRDefault="00000000">
      <w:pPr>
        <w:numPr>
          <w:ilvl w:val="0"/>
          <w:numId w:val="115"/>
        </w:numPr>
      </w:pPr>
      <w:r>
        <w:rPr>
          <w:b/>
          <w:bCs/>
        </w:rPr>
        <w:lastRenderedPageBreak/>
        <w:t>No approval gates during rollback</w:t>
      </w:r>
      <w:r>
        <w:t xml:space="preserve"> — fast path, every second matters.</w:t>
      </w:r>
    </w:p>
    <w:p w14:paraId="4A5AEB4C" w14:textId="77777777" w:rsidR="00637BA1" w:rsidRDefault="00000000">
      <w:pPr>
        <w:numPr>
          <w:ilvl w:val="0"/>
          <w:numId w:val="115"/>
        </w:numPr>
      </w:pPr>
      <w:r>
        <w:rPr>
          <w:b/>
          <w:bCs/>
        </w:rPr>
        <w:t>Rollback during approval gate</w:t>
      </w:r>
      <w:r>
        <w:t xml:space="preserve"> — if a rollback is requested while a deployment is </w:t>
      </w:r>
      <w:r>
        <w:rPr>
          <w:rStyle w:val="VerbatimChar"/>
        </w:rPr>
        <w:t>pending_approval</w:t>
      </w:r>
      <w:r>
        <w:t>, cancel the pending deployment first, then start the rollback as a new deployment.</w:t>
      </w:r>
    </w:p>
    <w:p w14:paraId="1D019C4D" w14:textId="77777777" w:rsidR="00637BA1" w:rsidRDefault="00000000">
      <w:pPr>
        <w:numPr>
          <w:ilvl w:val="0"/>
          <w:numId w:val="115"/>
        </w:numPr>
      </w:pPr>
      <w:r>
        <w:rPr>
          <w:b/>
          <w:bCs/>
        </w:rPr>
        <w:t>Full stack rollback: reverse batch order</w:t>
      </w:r>
      <w:r>
        <w:t xml:space="preserve"> — if deploy order was CMS→IMC→MTAS, rollback order is MTAS→IMC→CMS.</w:t>
      </w:r>
    </w:p>
    <w:p w14:paraId="61D5F9B5" w14:textId="77777777" w:rsidR="00637BA1" w:rsidRDefault="00000000">
      <w:pPr>
        <w:pStyle w:val="Heading4"/>
      </w:pPr>
      <w:bookmarkStart w:id="499" w:name="cross-namespace-service-references"/>
      <w:bookmarkEnd w:id="498"/>
      <w:r>
        <w:t>5.4 Cross-Namespace Service References</w:t>
      </w:r>
    </w:p>
    <w:p w14:paraId="68D97662" w14:textId="77777777" w:rsidR="00637BA1" w:rsidRDefault="00000000">
      <w:r>
        <w:t xml:space="preserve">Each component deploys to its own namespace (e.g., </w:t>
      </w:r>
      <w:r>
        <w:rPr>
          <w:rStyle w:val="VerbatimChar"/>
        </w:rPr>
        <w:t>ims-cms</w:t>
      </w:r>
      <w:r>
        <w:t xml:space="preserve">, </w:t>
      </w:r>
      <w:r>
        <w:rPr>
          <w:rStyle w:val="VerbatimChar"/>
        </w:rPr>
        <w:t>ims-mtas</w:t>
      </w:r>
      <w:r>
        <w:t>). When components need to communicate across namespaces, the values must use full FQDN:</w:t>
      </w:r>
    </w:p>
    <w:p w14:paraId="799F8170" w14:textId="77777777" w:rsidR="00637BA1" w:rsidRDefault="00000000">
      <w:pPr>
        <w:pStyle w:val="SourceCode"/>
      </w:pPr>
      <w:r>
        <w:rPr>
          <w:rStyle w:val="FunctionTok"/>
        </w:rPr>
        <w:t>targetServer</w:t>
      </w:r>
      <w:r>
        <w:rPr>
          <w:rStyle w:val="KeywordTok"/>
        </w:rPr>
        <w:t>:</w:t>
      </w:r>
      <w:r>
        <w:rPr>
          <w:rStyle w:val="AttributeTok"/>
        </w:rPr>
        <w:t xml:space="preserve"> </w:t>
      </w:r>
      <w:r>
        <w:rPr>
          <w:rStyle w:val="StringTok"/>
        </w:rPr>
        <w:t>"nf-server.nf-platform.svc.cluster.local:8000"</w:t>
      </w:r>
    </w:p>
    <w:p w14:paraId="77359ED8" w14:textId="77777777" w:rsidR="00637BA1" w:rsidRDefault="00000000">
      <w:r>
        <w:t xml:space="preserve">Not </w:t>
      </w:r>
      <w:r>
        <w:rPr>
          <w:rStyle w:val="VerbatimChar"/>
        </w:rPr>
        <w:t>nf-server.nf-platform:8000</w:t>
      </w:r>
      <w:r>
        <w:t xml:space="preserve"> — short names don’t resolve when applications use custom DNS resolvers (nginx, envoy). Always use </w:t>
      </w:r>
      <w:r>
        <w:rPr>
          <w:rStyle w:val="VerbatimChar"/>
        </w:rPr>
        <w:t>.svc.cluster.local</w:t>
      </w:r>
      <w:r>
        <w:t xml:space="preserve"> suffix.</w:t>
      </w:r>
    </w:p>
    <w:p w14:paraId="5F1BB9BB" w14:textId="77777777" w:rsidR="00637BA1" w:rsidRDefault="00B401DD">
      <w:r>
        <w:rPr>
          <w:noProof/>
        </w:rPr>
        <w:pict w14:anchorId="1F671200">
          <v:rect id="_x0000_i1063" alt="" style="width:451.3pt;height:.05pt;mso-width-percent:0;mso-height-percent:0;mso-width-percent:0;mso-height-percent:0" o:hralign="center" o:hrstd="t" o:hr="t"/>
        </w:pict>
      </w:r>
    </w:p>
    <w:p w14:paraId="45B11F1D" w14:textId="77777777" w:rsidR="00637BA1" w:rsidRDefault="00000000">
      <w:pPr>
        <w:pStyle w:val="Heading3"/>
      </w:pPr>
      <w:bookmarkStart w:id="500" w:name="deployment-strategies"/>
      <w:bookmarkStart w:id="501" w:name="_Toc226630958"/>
      <w:bookmarkEnd w:id="493"/>
      <w:bookmarkEnd w:id="499"/>
      <w:r>
        <w:t>6. Deployment Strategies</w:t>
      </w:r>
      <w:bookmarkEnd w:id="501"/>
    </w:p>
    <w:p w14:paraId="37036FC1" w14:textId="77777777" w:rsidR="00637BA1" w:rsidRDefault="00000000">
      <w:r>
        <w:t xml:space="preserve">Controlled by </w:t>
      </w:r>
      <w:r>
        <w:rPr>
          <w:rStyle w:val="VerbatimChar"/>
        </w:rPr>
        <w:t>deployment_config.strategy</w:t>
      </w:r>
      <w:r>
        <w:t xml:space="preserve"> in the payload. The strategy is a property of the Helm chart (what K8s resource it creates), not the orchestrator.</w:t>
      </w:r>
    </w:p>
    <w:tbl>
      <w:tblPr>
        <w:tblStyle w:val="Table"/>
        <w:tblW w:w="5000" w:type="pct"/>
        <w:tblLayout w:type="fixed"/>
        <w:tblLook w:val="0020" w:firstRow="1" w:lastRow="0" w:firstColumn="0" w:lastColumn="0" w:noHBand="0" w:noVBand="0"/>
      </w:tblPr>
      <w:tblGrid>
        <w:gridCol w:w="1448"/>
        <w:gridCol w:w="2754"/>
        <w:gridCol w:w="2754"/>
        <w:gridCol w:w="2319"/>
      </w:tblGrid>
      <w:tr w:rsidR="00637BA1" w14:paraId="470C84E5" w14:textId="77777777">
        <w:trPr>
          <w:cnfStyle w:val="100000000000" w:firstRow="1" w:lastRow="0" w:firstColumn="0" w:lastColumn="0" w:oddVBand="0" w:evenVBand="0" w:oddHBand="0" w:evenHBand="0" w:firstRowFirstColumn="0" w:firstRowLastColumn="0" w:lastRowFirstColumn="0" w:lastRowLastColumn="0"/>
          <w:tblHeader/>
        </w:trPr>
        <w:tc>
          <w:tcPr>
            <w:tcW w:w="1237" w:type="dxa"/>
          </w:tcPr>
          <w:p w14:paraId="19E31F40" w14:textId="77777777" w:rsidR="00637BA1" w:rsidRDefault="00000000">
            <w:r>
              <w:t>Strategy</w:t>
            </w:r>
          </w:p>
        </w:tc>
        <w:tc>
          <w:tcPr>
            <w:tcW w:w="2351" w:type="dxa"/>
          </w:tcPr>
          <w:p w14:paraId="39328F73" w14:textId="77777777" w:rsidR="00637BA1" w:rsidRDefault="00000000">
            <w:r>
              <w:t>Helm Chart Resource</w:t>
            </w:r>
          </w:p>
        </w:tc>
        <w:tc>
          <w:tcPr>
            <w:tcW w:w="2351" w:type="dxa"/>
          </w:tcPr>
          <w:p w14:paraId="63B60744" w14:textId="77777777" w:rsidR="00637BA1" w:rsidRDefault="00000000">
            <w:r>
              <w:t>Orchestrator Action</w:t>
            </w:r>
          </w:p>
        </w:tc>
        <w:tc>
          <w:tcPr>
            <w:tcW w:w="1980" w:type="dxa"/>
          </w:tcPr>
          <w:p w14:paraId="5941A966" w14:textId="77777777" w:rsidR="00637BA1" w:rsidRDefault="00000000">
            <w:r>
              <w:t>Current Status</w:t>
            </w:r>
          </w:p>
        </w:tc>
      </w:tr>
      <w:tr w:rsidR="00637BA1" w14:paraId="0A6D8738" w14:textId="77777777">
        <w:tc>
          <w:tcPr>
            <w:tcW w:w="1237" w:type="dxa"/>
          </w:tcPr>
          <w:p w14:paraId="46533309" w14:textId="77777777" w:rsidR="00637BA1" w:rsidRDefault="00000000">
            <w:r>
              <w:rPr>
                <w:rStyle w:val="VerbatimChar"/>
              </w:rPr>
              <w:t>rolling</w:t>
            </w:r>
            <w:r>
              <w:t xml:space="preserve"> (default)</w:t>
            </w:r>
          </w:p>
        </w:tc>
        <w:tc>
          <w:tcPr>
            <w:tcW w:w="2351" w:type="dxa"/>
          </w:tcPr>
          <w:p w14:paraId="00D9C50D" w14:textId="77777777" w:rsidR="00637BA1" w:rsidRDefault="00000000">
            <w:r>
              <w:t xml:space="preserve">Standard K8s </w:t>
            </w:r>
            <w:r>
              <w:rPr>
                <w:rStyle w:val="VerbatimChar"/>
              </w:rPr>
              <w:t>Deployment</w:t>
            </w:r>
          </w:p>
        </w:tc>
        <w:tc>
          <w:tcPr>
            <w:tcW w:w="2351" w:type="dxa"/>
          </w:tcPr>
          <w:p w14:paraId="3D6942F6" w14:textId="77777777" w:rsidR="00637BA1" w:rsidRDefault="00000000">
            <w:r>
              <w:t>Sync → wait healthy</w:t>
            </w:r>
          </w:p>
        </w:tc>
        <w:tc>
          <w:tcPr>
            <w:tcW w:w="1980" w:type="dxa"/>
          </w:tcPr>
          <w:p w14:paraId="0A3ABCE6" w14:textId="77777777" w:rsidR="00637BA1" w:rsidRDefault="00000000">
            <w:r>
              <w:rPr>
                <w:b/>
                <w:bCs/>
              </w:rPr>
              <w:t>Active</w:t>
            </w:r>
            <w:r>
              <w:t xml:space="preserve"> — all current vendor charts use this</w:t>
            </w:r>
          </w:p>
        </w:tc>
      </w:tr>
      <w:tr w:rsidR="00637BA1" w14:paraId="6DD57B33" w14:textId="77777777">
        <w:tc>
          <w:tcPr>
            <w:tcW w:w="1237" w:type="dxa"/>
          </w:tcPr>
          <w:p w14:paraId="26E923A5" w14:textId="77777777" w:rsidR="00637BA1" w:rsidRDefault="00000000">
            <w:r>
              <w:rPr>
                <w:rStyle w:val="VerbatimChar"/>
              </w:rPr>
              <w:t>canary</w:t>
            </w:r>
          </w:p>
        </w:tc>
        <w:tc>
          <w:tcPr>
            <w:tcW w:w="2351" w:type="dxa"/>
          </w:tcPr>
          <w:p w14:paraId="5909428A" w14:textId="77777777" w:rsidR="00637BA1" w:rsidRDefault="00000000">
            <w:r>
              <w:t xml:space="preserve">Argo Rollouts </w:t>
            </w:r>
            <w:r>
              <w:rPr>
                <w:rStyle w:val="VerbatimChar"/>
              </w:rPr>
              <w:t>Rollout</w:t>
            </w:r>
            <w:r>
              <w:t xml:space="preserve"> CRD</w:t>
            </w:r>
          </w:p>
        </w:tc>
        <w:tc>
          <w:tcPr>
            <w:tcW w:w="2351" w:type="dxa"/>
          </w:tcPr>
          <w:p w14:paraId="534A7A8E" w14:textId="77777777" w:rsidR="00637BA1" w:rsidRDefault="00000000">
            <w:r>
              <w:t>Sync → wait paused → promote per step → healthy</w:t>
            </w:r>
          </w:p>
        </w:tc>
        <w:tc>
          <w:tcPr>
            <w:tcW w:w="1980" w:type="dxa"/>
          </w:tcPr>
          <w:p w14:paraId="6B4C6BEE" w14:textId="77777777" w:rsidR="00637BA1" w:rsidRDefault="00000000">
            <w:r>
              <w:rPr>
                <w:b/>
                <w:bCs/>
              </w:rPr>
              <w:t>Future</w:t>
            </w:r>
            <w:r>
              <w:t xml:space="preserve"> — no vendor currently provides Rollout charts</w:t>
            </w:r>
          </w:p>
        </w:tc>
      </w:tr>
      <w:tr w:rsidR="00637BA1" w14:paraId="06E51EA7" w14:textId="77777777">
        <w:tc>
          <w:tcPr>
            <w:tcW w:w="1237" w:type="dxa"/>
          </w:tcPr>
          <w:p w14:paraId="31E44964" w14:textId="77777777" w:rsidR="00637BA1" w:rsidRDefault="00000000">
            <w:r>
              <w:rPr>
                <w:rStyle w:val="VerbatimChar"/>
              </w:rPr>
              <w:t>blueGreen</w:t>
            </w:r>
          </w:p>
        </w:tc>
        <w:tc>
          <w:tcPr>
            <w:tcW w:w="2351" w:type="dxa"/>
          </w:tcPr>
          <w:p w14:paraId="1DE05088" w14:textId="77777777" w:rsidR="00637BA1" w:rsidRDefault="00000000">
            <w:r>
              <w:t xml:space="preserve">Argo Rollouts </w:t>
            </w:r>
            <w:r>
              <w:rPr>
                <w:rStyle w:val="VerbatimChar"/>
              </w:rPr>
              <w:t>Rollout</w:t>
            </w:r>
            <w:r>
              <w:t xml:space="preserve"> CRD</w:t>
            </w:r>
          </w:p>
        </w:tc>
        <w:tc>
          <w:tcPr>
            <w:tcW w:w="2351" w:type="dxa"/>
          </w:tcPr>
          <w:p w14:paraId="417E24A8" w14:textId="77777777" w:rsidR="00637BA1" w:rsidRDefault="00000000">
            <w:r>
              <w:t>Sync → preview created → promote → active switches</w:t>
            </w:r>
          </w:p>
        </w:tc>
        <w:tc>
          <w:tcPr>
            <w:tcW w:w="1980" w:type="dxa"/>
          </w:tcPr>
          <w:p w14:paraId="1F51242A" w14:textId="77777777" w:rsidR="00637BA1" w:rsidRDefault="00000000">
            <w:r>
              <w:rPr>
                <w:b/>
                <w:bCs/>
              </w:rPr>
              <w:t>Future</w:t>
            </w:r>
            <w:r>
              <w:t xml:space="preserve"> — same as canary</w:t>
            </w:r>
          </w:p>
        </w:tc>
      </w:tr>
    </w:tbl>
    <w:p w14:paraId="1ED59369" w14:textId="77777777" w:rsidR="00637BA1" w:rsidRDefault="00000000">
      <w:pPr>
        <w:pStyle w:val="BodyText"/>
      </w:pPr>
      <w:r>
        <w:t xml:space="preserve">For rolling deployments (the current reality), the orchestrator just syncs and waits for Healthy. Kubernetes handles the rolling update internally based on the Deployment’s </w:t>
      </w:r>
      <w:r>
        <w:rPr>
          <w:rStyle w:val="VerbatimChar"/>
        </w:rPr>
        <w:t>strategy.rollingUpdate</w:t>
      </w:r>
      <w:r>
        <w:t xml:space="preserve"> settings.</w:t>
      </w:r>
    </w:p>
    <w:p w14:paraId="0284D31A" w14:textId="77777777" w:rsidR="00637BA1" w:rsidRDefault="00000000">
      <w:pPr>
        <w:pStyle w:val="BodyText"/>
      </w:pPr>
      <w:r>
        <w:t>When canary/blue-green becomes relevant, the orchestrator needs to handle Argo Rollouts promotion via ArgoCD’s resource action API (see 06a Sections 9 and 10).</w:t>
      </w:r>
    </w:p>
    <w:p w14:paraId="3CA34983" w14:textId="77777777" w:rsidR="00637BA1" w:rsidRDefault="00B401DD">
      <w:r>
        <w:rPr>
          <w:noProof/>
        </w:rPr>
        <w:pict w14:anchorId="20771271">
          <v:rect id="_x0000_i1062" alt="" style="width:451.3pt;height:.05pt;mso-width-percent:0;mso-height-percent:0;mso-width-percent:0;mso-height-percent:0" o:hralign="center" o:hrstd="t" o:hr="t"/>
        </w:pict>
      </w:r>
    </w:p>
    <w:p w14:paraId="5F4801DA" w14:textId="77777777" w:rsidR="00637BA1" w:rsidRDefault="00000000">
      <w:pPr>
        <w:pStyle w:val="Heading3"/>
      </w:pPr>
      <w:bookmarkStart w:id="502" w:name="state-management"/>
      <w:bookmarkStart w:id="503" w:name="_Toc226630959"/>
      <w:bookmarkEnd w:id="500"/>
      <w:r>
        <w:t>7. State Management</w:t>
      </w:r>
      <w:bookmarkEnd w:id="503"/>
    </w:p>
    <w:p w14:paraId="687C022D" w14:textId="77777777" w:rsidR="00637BA1" w:rsidRDefault="00000000">
      <w:pPr>
        <w:pStyle w:val="Heading4"/>
      </w:pPr>
      <w:bookmarkStart w:id="504" w:name="what-goes-in-the-database"/>
      <w:r>
        <w:t>7.1 What Goes in the Database</w:t>
      </w:r>
    </w:p>
    <w:tbl>
      <w:tblPr>
        <w:tblStyle w:val="Table"/>
        <w:tblW w:w="5000" w:type="pct"/>
        <w:tblLayout w:type="fixed"/>
        <w:tblLook w:val="0020" w:firstRow="1" w:lastRow="0" w:firstColumn="0" w:lastColumn="0" w:noHBand="0" w:noVBand="0"/>
      </w:tblPr>
      <w:tblGrid>
        <w:gridCol w:w="2319"/>
        <w:gridCol w:w="2981"/>
        <w:gridCol w:w="3975"/>
      </w:tblGrid>
      <w:tr w:rsidR="00637BA1" w14:paraId="7E92606B"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6C6D75" w14:textId="77777777" w:rsidR="00637BA1" w:rsidRDefault="00000000">
            <w:r>
              <w:t>Table</w:t>
            </w:r>
          </w:p>
        </w:tc>
        <w:tc>
          <w:tcPr>
            <w:tcW w:w="2545" w:type="dxa"/>
          </w:tcPr>
          <w:p w14:paraId="72B01E08" w14:textId="77777777" w:rsidR="00637BA1" w:rsidRDefault="00000000">
            <w:r>
              <w:t>Records</w:t>
            </w:r>
          </w:p>
        </w:tc>
        <w:tc>
          <w:tcPr>
            <w:tcW w:w="3394" w:type="dxa"/>
          </w:tcPr>
          <w:p w14:paraId="697D14C3" w14:textId="77777777" w:rsidR="00637BA1" w:rsidRDefault="00000000">
            <w:r>
              <w:t>Key Fields</w:t>
            </w:r>
          </w:p>
        </w:tc>
      </w:tr>
      <w:tr w:rsidR="00637BA1" w14:paraId="311A72B9" w14:textId="77777777">
        <w:tc>
          <w:tcPr>
            <w:tcW w:w="1980" w:type="dxa"/>
          </w:tcPr>
          <w:p w14:paraId="5089D212" w14:textId="77777777" w:rsidR="00637BA1" w:rsidRDefault="00000000">
            <w:r>
              <w:rPr>
                <w:rStyle w:val="VerbatimChar"/>
              </w:rPr>
              <w:t>deployments</w:t>
            </w:r>
          </w:p>
        </w:tc>
        <w:tc>
          <w:tcPr>
            <w:tcW w:w="2545" w:type="dxa"/>
          </w:tcPr>
          <w:p w14:paraId="524CD747" w14:textId="77777777" w:rsidR="00637BA1" w:rsidRDefault="00000000">
            <w:r>
              <w:t>One per deployment operation</w:t>
            </w:r>
          </w:p>
        </w:tc>
        <w:tc>
          <w:tcPr>
            <w:tcW w:w="3394" w:type="dxa"/>
          </w:tcPr>
          <w:p w14:paraId="68EB975B" w14:textId="77777777" w:rsidR="00637BA1" w:rsidRDefault="00000000">
            <w:r>
              <w:t>deployment_id, helix_id, action, environment, nf, status, created_at, completed_at</w:t>
            </w:r>
          </w:p>
        </w:tc>
      </w:tr>
      <w:tr w:rsidR="00637BA1" w14:paraId="14E0C993" w14:textId="77777777">
        <w:tc>
          <w:tcPr>
            <w:tcW w:w="1980" w:type="dxa"/>
          </w:tcPr>
          <w:p w14:paraId="5EAFF5ED" w14:textId="77777777" w:rsidR="00637BA1" w:rsidRDefault="00000000">
            <w:r>
              <w:rPr>
                <w:rStyle w:val="VerbatimChar"/>
              </w:rPr>
              <w:t>component_results</w:t>
            </w:r>
          </w:p>
        </w:tc>
        <w:tc>
          <w:tcPr>
            <w:tcW w:w="2545" w:type="dxa"/>
          </w:tcPr>
          <w:p w14:paraId="1F7A7352" w14:textId="77777777" w:rsidR="00637BA1" w:rsidRDefault="00000000">
            <w:r>
              <w:t xml:space="preserve">One per component per </w:t>
            </w:r>
            <w:r>
              <w:lastRenderedPageBreak/>
              <w:t>deployment</w:t>
            </w:r>
          </w:p>
        </w:tc>
        <w:tc>
          <w:tcPr>
            <w:tcW w:w="3394" w:type="dxa"/>
          </w:tcPr>
          <w:p w14:paraId="37A6CBAF" w14:textId="77777777" w:rsidR="00637BA1" w:rsidRDefault="00000000">
            <w:r>
              <w:lastRenderedPageBreak/>
              <w:t xml:space="preserve">deployment_id, component, status, version, </w:t>
            </w:r>
            <w:r>
              <w:lastRenderedPageBreak/>
              <w:t>commit_sha, health_report, error</w:t>
            </w:r>
          </w:p>
        </w:tc>
      </w:tr>
      <w:tr w:rsidR="00637BA1" w14:paraId="04A577B3" w14:textId="77777777">
        <w:tc>
          <w:tcPr>
            <w:tcW w:w="1980" w:type="dxa"/>
          </w:tcPr>
          <w:p w14:paraId="0EA1CD72" w14:textId="77777777" w:rsidR="00637BA1" w:rsidRDefault="00000000">
            <w:r>
              <w:rPr>
                <w:rStyle w:val="VerbatimChar"/>
              </w:rPr>
              <w:lastRenderedPageBreak/>
              <w:t>diffs</w:t>
            </w:r>
          </w:p>
        </w:tc>
        <w:tc>
          <w:tcPr>
            <w:tcW w:w="2545" w:type="dxa"/>
          </w:tcPr>
          <w:p w14:paraId="70533500" w14:textId="77777777" w:rsidR="00637BA1" w:rsidRDefault="00000000">
            <w:r>
              <w:t>One per changed component per deployment</w:t>
            </w:r>
          </w:p>
        </w:tc>
        <w:tc>
          <w:tcPr>
            <w:tcW w:w="3394" w:type="dxa"/>
          </w:tcPr>
          <w:p w14:paraId="43252FBF" w14:textId="77777777" w:rsidR="00637BA1" w:rsidRDefault="00000000">
            <w:r>
              <w:t>deployment_id, component, diff_text, files_changed</w:t>
            </w:r>
          </w:p>
        </w:tc>
      </w:tr>
    </w:tbl>
    <w:p w14:paraId="5AEDC22D" w14:textId="77777777" w:rsidR="00637BA1" w:rsidRDefault="00000000">
      <w:pPr>
        <w:pStyle w:val="Heading4"/>
      </w:pPr>
      <w:bookmarkStart w:id="505" w:name="what-comes-from-argocd-query-on-demand"/>
      <w:bookmarkEnd w:id="504"/>
      <w:r>
        <w:t>7.2 What Comes from ArgoCD (Query On Demand)</w:t>
      </w:r>
    </w:p>
    <w:p w14:paraId="6E3F225E" w14:textId="77777777" w:rsidR="00637BA1" w:rsidRDefault="00000000">
      <w:r>
        <w:t>Do NOT store ArgoCD’s live state in your database. It changes every few seconds (pod restarts, scaling, drift detection). Query ArgoCD when you need current status:</w:t>
      </w:r>
    </w:p>
    <w:p w14:paraId="0716712E" w14:textId="77777777" w:rsidR="00637BA1" w:rsidRDefault="00000000">
      <w:pPr>
        <w:numPr>
          <w:ilvl w:val="0"/>
          <w:numId w:val="116"/>
        </w:numPr>
      </w:pPr>
      <w:r>
        <w:t xml:space="preserve">Live health: </w:t>
      </w:r>
      <w:r>
        <w:rPr>
          <w:rStyle w:val="VerbatimChar"/>
        </w:rPr>
        <w:t>GET /api/v1/applications/{name}</w:t>
      </w:r>
      <w:r>
        <w:t xml:space="preserve"> → </w:t>
      </w:r>
      <w:r>
        <w:rPr>
          <w:rStyle w:val="VerbatimChar"/>
        </w:rPr>
        <w:t>.status.health.status</w:t>
      </w:r>
    </w:p>
    <w:p w14:paraId="03009CF3" w14:textId="77777777" w:rsidR="00637BA1" w:rsidRDefault="00000000">
      <w:pPr>
        <w:numPr>
          <w:ilvl w:val="0"/>
          <w:numId w:val="116"/>
        </w:numPr>
      </w:pPr>
      <w:r>
        <w:t xml:space="preserve">Pod-level detail: </w:t>
      </w:r>
      <w:r>
        <w:rPr>
          <w:rStyle w:val="VerbatimChar"/>
        </w:rPr>
        <w:t>GET /api/v1/applications/{name}/resource-tree</w:t>
      </w:r>
    </w:p>
    <w:p w14:paraId="4991C256" w14:textId="77777777" w:rsidR="00637BA1" w:rsidRDefault="00000000">
      <w:pPr>
        <w:numPr>
          <w:ilvl w:val="0"/>
          <w:numId w:val="116"/>
        </w:numPr>
      </w:pPr>
      <w:r>
        <w:t xml:space="preserve">Running version/replicas: </w:t>
      </w:r>
      <w:r>
        <w:rPr>
          <w:rStyle w:val="VerbatimChar"/>
        </w:rPr>
        <w:t>GET /api/v1/applications/{name}/resource?resourceName=...</w:t>
      </w:r>
    </w:p>
    <w:p w14:paraId="77D92F96" w14:textId="77777777" w:rsidR="00637BA1" w:rsidRDefault="00000000">
      <w:pPr>
        <w:pStyle w:val="Heading4"/>
      </w:pPr>
      <w:bookmarkStart w:id="506" w:name="what-comes-from-git"/>
      <w:bookmarkEnd w:id="505"/>
      <w:r>
        <w:t>7.3 What Comes from Git</w:t>
      </w:r>
    </w:p>
    <w:p w14:paraId="6203963C" w14:textId="77777777" w:rsidR="00637BA1" w:rsidRDefault="00000000">
      <w:pPr>
        <w:numPr>
          <w:ilvl w:val="0"/>
          <w:numId w:val="117"/>
        </w:numPr>
      </w:pPr>
      <w:r>
        <w:t xml:space="preserve">Full audit trail: </w:t>
      </w:r>
      <w:r>
        <w:rPr>
          <w:rStyle w:val="VerbatimChar"/>
        </w:rPr>
        <w:t>git log --grep="{HELIX_ID}"</w:t>
      </w:r>
      <w:r>
        <w:t xml:space="preserve"> → every commit in a deployment</w:t>
      </w:r>
    </w:p>
    <w:p w14:paraId="3EA768AB" w14:textId="77777777" w:rsidR="00637BA1" w:rsidRDefault="00000000">
      <w:pPr>
        <w:numPr>
          <w:ilvl w:val="0"/>
          <w:numId w:val="117"/>
        </w:numPr>
      </w:pPr>
      <w:r>
        <w:t xml:space="preserve">Rollback targets: </w:t>
      </w:r>
      <w:r>
        <w:rPr>
          <w:rStyle w:val="VerbatimChar"/>
        </w:rPr>
        <w:t>git log -- environments/{env}/values/{component}/</w:t>
      </w:r>
      <w:r>
        <w:t xml:space="preserve"> → commit SHAs per component</w:t>
      </w:r>
    </w:p>
    <w:p w14:paraId="37673F0A" w14:textId="77777777" w:rsidR="00637BA1" w:rsidRDefault="00000000">
      <w:pPr>
        <w:numPr>
          <w:ilvl w:val="0"/>
          <w:numId w:val="117"/>
        </w:numPr>
      </w:pPr>
      <w:r>
        <w:t xml:space="preserve">Diff for any deployment: </w:t>
      </w:r>
      <w:r>
        <w:rPr>
          <w:rStyle w:val="VerbatimChar"/>
        </w:rPr>
        <w:t>git show {commit_sha}</w:t>
      </w:r>
      <w:r>
        <w:t xml:space="preserve"> → exactly what changed</w:t>
      </w:r>
    </w:p>
    <w:p w14:paraId="0EEA3116" w14:textId="77777777" w:rsidR="00637BA1" w:rsidRDefault="00000000">
      <w:pPr>
        <w:pStyle w:val="Heading4"/>
      </w:pPr>
      <w:bookmarkStart w:id="507" w:name="last-known-good-state"/>
      <w:bookmarkEnd w:id="506"/>
      <w:r>
        <w:t>7.4 Last Known-Good State</w:t>
      </w:r>
    </w:p>
    <w:p w14:paraId="4969D349" w14:textId="77777777" w:rsidR="00637BA1" w:rsidRDefault="00000000">
      <w:r>
        <w:t xml:space="preserve">When all components of an NF reach Healthy after a deployment, that deployment is recorded as the </w:t>
      </w:r>
      <w:r>
        <w:rPr>
          <w:b/>
          <w:bCs/>
        </w:rPr>
        <w:t>last known-good state</w:t>
      </w:r>
      <w:r>
        <w:t>. This is the rollback target — if a future deployment fails, the orchestrator reverts to the commit SHAs from this record.</w:t>
      </w:r>
    </w:p>
    <w:p w14:paraId="7BDB7D7E" w14:textId="77777777" w:rsidR="00637BA1" w:rsidRDefault="00000000">
      <w:pPr>
        <w:pStyle w:val="SourceCode"/>
      </w:pPr>
      <w:r>
        <w:rPr>
          <w:rStyle w:val="CommentTok"/>
        </w:rPr>
        <w:t>-- Find last successful deployment for IMS prod</w:t>
      </w:r>
      <w:r>
        <w:br/>
      </w:r>
      <w:r>
        <w:rPr>
          <w:rStyle w:val="KeywordTok"/>
        </w:rPr>
        <w:t>SELECT</w:t>
      </w:r>
      <w:r>
        <w:rPr>
          <w:rStyle w:val="NormalTok"/>
        </w:rPr>
        <w:t xml:space="preserve"> deployment_id, helix_id, completed_at</w:t>
      </w:r>
      <w:r>
        <w:br/>
      </w:r>
      <w:r>
        <w:rPr>
          <w:rStyle w:val="KeywordTok"/>
        </w:rPr>
        <w:t>FROM</w:t>
      </w:r>
      <w:r>
        <w:rPr>
          <w:rStyle w:val="NormalTok"/>
        </w:rPr>
        <w:t xml:space="preserve"> deployments</w:t>
      </w:r>
      <w:r>
        <w:br/>
      </w:r>
      <w:r>
        <w:rPr>
          <w:rStyle w:val="KeywordTok"/>
        </w:rPr>
        <w:t>WHERE</w:t>
      </w:r>
      <w:r>
        <w:rPr>
          <w:rStyle w:val="NormalTok"/>
        </w:rPr>
        <w:t xml:space="preserve"> nf </w:t>
      </w:r>
      <w:r>
        <w:rPr>
          <w:rStyle w:val="OperatorTok"/>
        </w:rPr>
        <w:t>=</w:t>
      </w:r>
      <w:r>
        <w:rPr>
          <w:rStyle w:val="NormalTok"/>
        </w:rPr>
        <w:t xml:space="preserve"> </w:t>
      </w:r>
      <w:r>
        <w:rPr>
          <w:rStyle w:val="StringTok"/>
        </w:rPr>
        <w:t>'ims'</w:t>
      </w:r>
      <w:r>
        <w:rPr>
          <w:rStyle w:val="NormalTok"/>
        </w:rPr>
        <w:t xml:space="preserve"> </w:t>
      </w:r>
      <w:r>
        <w:rPr>
          <w:rStyle w:val="KeywordTok"/>
        </w:rPr>
        <w:t>AND</w:t>
      </w:r>
      <w:r>
        <w:rPr>
          <w:rStyle w:val="NormalTok"/>
        </w:rPr>
        <w:t xml:space="preserve"> environment </w:t>
      </w:r>
      <w:r>
        <w:rPr>
          <w:rStyle w:val="OperatorTok"/>
        </w:rPr>
        <w:t>=</w:t>
      </w:r>
      <w:r>
        <w:rPr>
          <w:rStyle w:val="NormalTok"/>
        </w:rPr>
        <w:t xml:space="preserve"> </w:t>
      </w:r>
      <w:r>
        <w:rPr>
          <w:rStyle w:val="StringTok"/>
        </w:rPr>
        <w:t>'prod'</w:t>
      </w:r>
      <w:r>
        <w:rPr>
          <w:rStyle w:val="NormalTok"/>
        </w:rPr>
        <w:t xml:space="preserve"> </w:t>
      </w:r>
      <w:r>
        <w:rPr>
          <w:rStyle w:val="KeywordTok"/>
        </w:rPr>
        <w:t>AND</w:t>
      </w:r>
      <w:r>
        <w:rPr>
          <w:rStyle w:val="NormalTok"/>
        </w:rPr>
        <w:t xml:space="preserve"> status </w:t>
      </w:r>
      <w:r>
        <w:rPr>
          <w:rStyle w:val="OperatorTok"/>
        </w:rPr>
        <w:t>=</w:t>
      </w:r>
      <w:r>
        <w:rPr>
          <w:rStyle w:val="NormalTok"/>
        </w:rPr>
        <w:t xml:space="preserve"> </w:t>
      </w:r>
      <w:r>
        <w:rPr>
          <w:rStyle w:val="StringTok"/>
        </w:rPr>
        <w:t>'success'</w:t>
      </w:r>
      <w:r>
        <w:br/>
      </w:r>
      <w:r>
        <w:rPr>
          <w:rStyle w:val="KeywordTok"/>
        </w:rPr>
        <w:t>ORDER</w:t>
      </w:r>
      <w:r>
        <w:rPr>
          <w:rStyle w:val="NormalTok"/>
        </w:rPr>
        <w:t xml:space="preserve"> </w:t>
      </w:r>
      <w:r>
        <w:rPr>
          <w:rStyle w:val="KeywordTok"/>
        </w:rPr>
        <w:t>BY</w:t>
      </w:r>
      <w:r>
        <w:rPr>
          <w:rStyle w:val="NormalTok"/>
        </w:rPr>
        <w:t xml:space="preserve"> completed_at </w:t>
      </w:r>
      <w:r>
        <w:rPr>
          <w:rStyle w:val="KeywordTok"/>
        </w:rPr>
        <w:t>DESC</w:t>
      </w:r>
      <w:r>
        <w:rPr>
          <w:rStyle w:val="NormalTok"/>
        </w:rPr>
        <w:t xml:space="preserve"> </w:t>
      </w:r>
      <w:r>
        <w:rPr>
          <w:rStyle w:val="KeywordTok"/>
        </w:rPr>
        <w:t>LIMIT</w:t>
      </w:r>
      <w:r>
        <w:rPr>
          <w:rStyle w:val="NormalTok"/>
        </w:rPr>
        <w:t xml:space="preserve"> </w:t>
      </w:r>
      <w:r>
        <w:rPr>
          <w:rStyle w:val="DecValTok"/>
        </w:rPr>
        <w:t>1</w:t>
      </w:r>
    </w:p>
    <w:p w14:paraId="2E6A5325" w14:textId="77777777" w:rsidR="00637BA1" w:rsidRDefault="00B401DD">
      <w:r>
        <w:rPr>
          <w:noProof/>
        </w:rPr>
        <w:pict w14:anchorId="25FA7BE9">
          <v:rect id="_x0000_i1061" alt="" style="width:451.3pt;height:.05pt;mso-width-percent:0;mso-height-percent:0;mso-width-percent:0;mso-height-percent:0" o:hralign="center" o:hrstd="t" o:hr="t"/>
        </w:pict>
      </w:r>
    </w:p>
    <w:p w14:paraId="40047C65" w14:textId="77777777" w:rsidR="00637BA1" w:rsidRDefault="00000000">
      <w:pPr>
        <w:pStyle w:val="Heading3"/>
      </w:pPr>
      <w:bookmarkStart w:id="508" w:name="helm-chart-requirements"/>
      <w:bookmarkStart w:id="509" w:name="_Toc226630960"/>
      <w:bookmarkEnd w:id="502"/>
      <w:bookmarkEnd w:id="507"/>
      <w:r>
        <w:t>8. Helm Chart Requirements</w:t>
      </w:r>
      <w:bookmarkEnd w:id="509"/>
    </w:p>
    <w:p w14:paraId="07251340" w14:textId="77777777" w:rsidR="00637BA1" w:rsidRDefault="00000000">
      <w:r>
        <w:t>The orchestrator does not create Helm charts — vendors provide them and the artifact intake process promotes them to Nexus. However, charts must meet these requirements for the orchestrator to work correctly:</w:t>
      </w:r>
    </w:p>
    <w:p w14:paraId="34602896" w14:textId="77777777" w:rsidR="00637BA1" w:rsidRDefault="00000000">
      <w:pPr>
        <w:pStyle w:val="Heading4"/>
      </w:pPr>
      <w:bookmarkStart w:id="510" w:name="Xd3aec921c449f7ebb8e36c16ccb199f453fc2b1"/>
      <w:r>
        <w:t>8.1 Values Must Drive All Variable Configuration</w:t>
      </w:r>
    </w:p>
    <w:p w14:paraId="6801CE05" w14:textId="77777777" w:rsidR="00637BA1" w:rsidRDefault="00000000">
      <w:r>
        <w:t xml:space="preserve">Everything that changes between deployments must be in </w:t>
      </w:r>
      <w:r>
        <w:rPr>
          <w:rStyle w:val="VerbatimChar"/>
        </w:rPr>
        <w:t>values.yaml</w:t>
      </w:r>
      <w:r>
        <w:t xml:space="preserve"> — not hardcoded in templates. The orchestrator only writes </w:t>
      </w:r>
      <w:r>
        <w:rPr>
          <w:rStyle w:val="VerbatimChar"/>
        </w:rPr>
        <w:t>values.yaml</w:t>
      </w:r>
      <w:r>
        <w:t>; it never modifies chart templates.</w:t>
      </w:r>
    </w:p>
    <w:p w14:paraId="28497341" w14:textId="77777777" w:rsidR="00637BA1" w:rsidRDefault="00000000">
      <w:pPr>
        <w:pStyle w:val="Heading4"/>
      </w:pPr>
      <w:bookmarkStart w:id="511" w:name="configmap-checksum-annotation"/>
      <w:bookmarkEnd w:id="510"/>
      <w:r>
        <w:t>8.2 ConfigMap Checksum Annotation</w:t>
      </w:r>
    </w:p>
    <w:p w14:paraId="24D74B7F" w14:textId="77777777" w:rsidR="00637BA1" w:rsidRDefault="00000000">
      <w:r>
        <w:t>If the chart uses ConfigMaps mounted into pods, the pod template must include:</w:t>
      </w:r>
    </w:p>
    <w:p w14:paraId="72781A87" w14:textId="77777777" w:rsidR="00637BA1" w:rsidRDefault="00000000">
      <w:pPr>
        <w:pStyle w:val="SourceCode"/>
      </w:pPr>
      <w:r>
        <w:rPr>
          <w:rStyle w:val="FunctionTok"/>
        </w:rPr>
        <w:t>template</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annotations</w:t>
      </w:r>
      <w:r>
        <w:rPr>
          <w:rStyle w:val="KeywordTok"/>
        </w:rPr>
        <w:t>:</w:t>
      </w:r>
      <w:r>
        <w:br/>
      </w:r>
      <w:r>
        <w:rPr>
          <w:rStyle w:val="AttributeTok"/>
        </w:rPr>
        <w:t xml:space="preserve">      </w:t>
      </w:r>
      <w:r>
        <w:rPr>
          <w:rStyle w:val="FunctionTok"/>
        </w:rPr>
        <w:t>checksum/config</w:t>
      </w:r>
      <w:r>
        <w:rPr>
          <w:rStyle w:val="KeywordTok"/>
        </w:rPr>
        <w:t>:</w:t>
      </w:r>
      <w:r>
        <w:rPr>
          <w:rStyle w:val="AttributeTok"/>
        </w:rPr>
        <w:t xml:space="preserve"> </w:t>
      </w:r>
      <w:r>
        <w:rPr>
          <w:rStyle w:val="KeywordTok"/>
        </w:rPr>
        <w:t>{</w:t>
      </w:r>
      <w:r>
        <w:rPr>
          <w:rStyle w:val="AttributeTok"/>
        </w:rPr>
        <w:t xml:space="preserve">{ .Values | toJson | sha256sum </w:t>
      </w:r>
      <w:r>
        <w:rPr>
          <w:rStyle w:val="KeywordTok"/>
        </w:rPr>
        <w:t>}</w:t>
      </w:r>
      <w:r>
        <w:rPr>
          <w:rStyle w:val="AttributeTok"/>
        </w:rPr>
        <w:t>}</w:t>
      </w:r>
    </w:p>
    <w:p w14:paraId="049EB39E" w14:textId="77777777" w:rsidR="00637BA1" w:rsidRDefault="00000000">
      <w:r>
        <w:lastRenderedPageBreak/>
        <w:t xml:space="preserve">Without this, updating a ConfigMap value via </w:t>
      </w:r>
      <w:r>
        <w:rPr>
          <w:rStyle w:val="VerbatimChar"/>
        </w:rPr>
        <w:t>values.yaml</w:t>
      </w:r>
      <w:r>
        <w:t xml:space="preserve"> changes the ConfigMap resource but does NOT trigger a pod restart. Pods continue using the old ConfigMap content until manually restarted. This is a </w:t>
      </w:r>
      <w:r>
        <w:rPr>
          <w:b/>
          <w:bCs/>
        </w:rPr>
        <w:t>chart authoring requirement</w:t>
      </w:r>
      <w:r>
        <w:t xml:space="preserve"> — the orchestrator does not handle it.</w:t>
      </w:r>
    </w:p>
    <w:p w14:paraId="575D7091" w14:textId="77777777" w:rsidR="00637BA1" w:rsidRDefault="00000000">
      <w:pPr>
        <w:pStyle w:val="Heading4"/>
      </w:pPr>
      <w:bookmarkStart w:id="512" w:name="chart-versioning"/>
      <w:bookmarkEnd w:id="511"/>
      <w:r>
        <w:t>8.3 Chart Versioning</w:t>
      </w:r>
    </w:p>
    <w:p w14:paraId="36B43F0C" w14:textId="77777777" w:rsidR="00637BA1" w:rsidRDefault="00000000">
      <w:r>
        <w:t xml:space="preserve">Chart versions in Nexus are </w:t>
      </w:r>
      <w:r>
        <w:rPr>
          <w:b/>
          <w:bCs/>
        </w:rPr>
        <w:t>immutable</w:t>
      </w:r>
      <w:r>
        <w:t>. If a chart needs to be fixed, the version must be incremented. The orchestrator cannot overwrite an existing chart version.</w:t>
      </w:r>
    </w:p>
    <w:p w14:paraId="3BE37711" w14:textId="77777777" w:rsidR="00637BA1" w:rsidRDefault="00000000">
      <w:pPr>
        <w:pStyle w:val="Heading4"/>
      </w:pPr>
      <w:bookmarkStart w:id="513" w:name="cicd-validation-pipeline"/>
      <w:bookmarkEnd w:id="512"/>
      <w:r>
        <w:t>8.4 CI/CD Validation Pipeline</w:t>
      </w:r>
    </w:p>
    <w:p w14:paraId="205B9A80" w14:textId="77777777" w:rsidR="00637BA1" w:rsidRDefault="00000000">
      <w:r>
        <w:t>After files are committed and pushed, a CI/CD pipeline (GitLab CI) validates the generated configuration before ArgoCD syncs it:</w:t>
      </w:r>
    </w:p>
    <w:tbl>
      <w:tblPr>
        <w:tblStyle w:val="Table"/>
        <w:tblW w:w="5000" w:type="pct"/>
        <w:tblLayout w:type="fixed"/>
        <w:tblLook w:val="0020" w:firstRow="1" w:lastRow="0" w:firstColumn="0" w:lastColumn="0" w:noHBand="0" w:noVBand="0"/>
      </w:tblPr>
      <w:tblGrid>
        <w:gridCol w:w="3246"/>
        <w:gridCol w:w="6029"/>
      </w:tblGrid>
      <w:tr w:rsidR="00637BA1" w14:paraId="551F3F09" w14:textId="77777777">
        <w:trPr>
          <w:cnfStyle w:val="100000000000" w:firstRow="1" w:lastRow="0" w:firstColumn="0" w:lastColumn="0" w:oddVBand="0" w:evenVBand="0" w:oddHBand="0" w:evenHBand="0" w:firstRowFirstColumn="0" w:firstRowLastColumn="0" w:lastRowFirstColumn="0" w:lastRowLastColumn="0"/>
          <w:tblHeader/>
        </w:trPr>
        <w:tc>
          <w:tcPr>
            <w:tcW w:w="2772" w:type="dxa"/>
          </w:tcPr>
          <w:p w14:paraId="7542D360" w14:textId="77777777" w:rsidR="00637BA1" w:rsidRDefault="00000000">
            <w:r>
              <w:t>Check</w:t>
            </w:r>
          </w:p>
        </w:tc>
        <w:tc>
          <w:tcPr>
            <w:tcW w:w="5148" w:type="dxa"/>
          </w:tcPr>
          <w:p w14:paraId="1FB3F087" w14:textId="77777777" w:rsidR="00637BA1" w:rsidRDefault="00000000">
            <w:r>
              <w:t>What It Does</w:t>
            </w:r>
          </w:p>
        </w:tc>
      </w:tr>
      <w:tr w:rsidR="00637BA1" w14:paraId="4A9FB433" w14:textId="77777777">
        <w:tc>
          <w:tcPr>
            <w:tcW w:w="2772" w:type="dxa"/>
          </w:tcPr>
          <w:p w14:paraId="2AC22DDD" w14:textId="77777777" w:rsidR="00637BA1" w:rsidRDefault="00000000">
            <w:r>
              <w:rPr>
                <w:b/>
                <w:bCs/>
              </w:rPr>
              <w:t>YAML syntax</w:t>
            </w:r>
          </w:p>
        </w:tc>
        <w:tc>
          <w:tcPr>
            <w:tcW w:w="5148" w:type="dxa"/>
          </w:tcPr>
          <w:p w14:paraId="766638D8" w14:textId="77777777" w:rsidR="00637BA1" w:rsidRDefault="00000000">
            <w:r>
              <w:t>Validates all generated files are valid YAML</w:t>
            </w:r>
          </w:p>
        </w:tc>
      </w:tr>
      <w:tr w:rsidR="00637BA1" w14:paraId="44EFD645" w14:textId="77777777">
        <w:tc>
          <w:tcPr>
            <w:tcW w:w="2772" w:type="dxa"/>
          </w:tcPr>
          <w:p w14:paraId="6BD0DA6C" w14:textId="77777777" w:rsidR="00637BA1" w:rsidRDefault="00000000">
            <w:r>
              <w:rPr>
                <w:b/>
                <w:bCs/>
              </w:rPr>
              <w:t>Helm template</w:t>
            </w:r>
          </w:p>
        </w:tc>
        <w:tc>
          <w:tcPr>
            <w:tcW w:w="5148" w:type="dxa"/>
          </w:tcPr>
          <w:p w14:paraId="46584F87" w14:textId="77777777" w:rsidR="00637BA1" w:rsidRDefault="00000000">
            <w:r>
              <w:rPr>
                <w:rStyle w:val="VerbatimChar"/>
              </w:rPr>
              <w:t>helm template</w:t>
            </w:r>
            <w:r>
              <w:t xml:space="preserve"> against each chart with generated values — catches rendering errors</w:t>
            </w:r>
          </w:p>
        </w:tc>
      </w:tr>
      <w:tr w:rsidR="00637BA1" w14:paraId="5386D9F2" w14:textId="77777777">
        <w:tc>
          <w:tcPr>
            <w:tcW w:w="2772" w:type="dxa"/>
          </w:tcPr>
          <w:p w14:paraId="3FFBE1F1" w14:textId="77777777" w:rsidR="00637BA1" w:rsidRDefault="00000000">
            <w:r>
              <w:rPr>
                <w:b/>
                <w:bCs/>
              </w:rPr>
              <w:t>Schema validation</w:t>
            </w:r>
          </w:p>
        </w:tc>
        <w:tc>
          <w:tcPr>
            <w:tcW w:w="5148" w:type="dxa"/>
          </w:tcPr>
          <w:p w14:paraId="3D17C254" w14:textId="77777777" w:rsidR="00637BA1" w:rsidRDefault="00000000">
            <w:r>
              <w:t xml:space="preserve">Validates values against Helm chart schema (if chart provides </w:t>
            </w:r>
            <w:r>
              <w:rPr>
                <w:rStyle w:val="VerbatimChar"/>
              </w:rPr>
              <w:t>values.schema.json</w:t>
            </w:r>
            <w:r>
              <w:t>)</w:t>
            </w:r>
          </w:p>
        </w:tc>
      </w:tr>
      <w:tr w:rsidR="00637BA1" w14:paraId="799F4AF8" w14:textId="77777777">
        <w:tc>
          <w:tcPr>
            <w:tcW w:w="2772" w:type="dxa"/>
          </w:tcPr>
          <w:p w14:paraId="7763F30D" w14:textId="77777777" w:rsidR="00637BA1" w:rsidRDefault="00000000">
            <w:r>
              <w:rPr>
                <w:b/>
                <w:bCs/>
              </w:rPr>
              <w:t>NetworkPolicy lint</w:t>
            </w:r>
          </w:p>
        </w:tc>
        <w:tc>
          <w:tcPr>
            <w:tcW w:w="5148" w:type="dxa"/>
          </w:tcPr>
          <w:p w14:paraId="50702744" w14:textId="77777777" w:rsidR="00637BA1" w:rsidRDefault="00000000">
            <w:r>
              <w:t>Validates policy manifests are well-formed K8s resources</w:t>
            </w:r>
          </w:p>
        </w:tc>
      </w:tr>
      <w:tr w:rsidR="00637BA1" w14:paraId="6CF07961" w14:textId="77777777">
        <w:tc>
          <w:tcPr>
            <w:tcW w:w="2772" w:type="dxa"/>
          </w:tcPr>
          <w:p w14:paraId="6F0C022E" w14:textId="77777777" w:rsidR="00637BA1" w:rsidRDefault="00000000">
            <w:r>
              <w:rPr>
                <w:b/>
                <w:bCs/>
              </w:rPr>
              <w:t>Security scan</w:t>
            </w:r>
          </w:p>
        </w:tc>
        <w:tc>
          <w:tcPr>
            <w:tcW w:w="5148" w:type="dxa"/>
          </w:tcPr>
          <w:p w14:paraId="3ABC82BE" w14:textId="77777777" w:rsidR="00637BA1" w:rsidRDefault="00000000">
            <w:r>
              <w:t>Scans generated config for exposed secrets, insecure settings</w:t>
            </w:r>
          </w:p>
        </w:tc>
      </w:tr>
      <w:tr w:rsidR="00637BA1" w14:paraId="01922F34" w14:textId="77777777">
        <w:tc>
          <w:tcPr>
            <w:tcW w:w="2772" w:type="dxa"/>
          </w:tcPr>
          <w:p w14:paraId="606D6D94" w14:textId="77777777" w:rsidR="00637BA1" w:rsidRDefault="00000000">
            <w:r>
              <w:rPr>
                <w:b/>
                <w:bCs/>
              </w:rPr>
              <w:t>Diff preview</w:t>
            </w:r>
          </w:p>
        </w:tc>
        <w:tc>
          <w:tcPr>
            <w:tcW w:w="5148" w:type="dxa"/>
          </w:tcPr>
          <w:p w14:paraId="6111C3D2" w14:textId="77777777" w:rsidR="00637BA1" w:rsidRDefault="00000000">
            <w:r>
              <w:t>Shows what changed vs current Git state</w:t>
            </w:r>
          </w:p>
        </w:tc>
      </w:tr>
    </w:tbl>
    <w:p w14:paraId="60297E2F" w14:textId="77777777" w:rsidR="00637BA1" w:rsidRDefault="00000000">
      <w:pPr>
        <w:pStyle w:val="BodyText"/>
      </w:pPr>
      <w:r>
        <w:t>Failures block the commit from reaching ArgoCD. No broken configuration reaches the cluster.</w:t>
      </w:r>
    </w:p>
    <w:p w14:paraId="32DAB5EE" w14:textId="77777777" w:rsidR="00637BA1" w:rsidRDefault="00B401DD">
      <w:r>
        <w:rPr>
          <w:noProof/>
        </w:rPr>
        <w:pict w14:anchorId="6701219E">
          <v:rect id="_x0000_i1060" alt="" style="width:451.3pt;height:.05pt;mso-width-percent:0;mso-height-percent:0;mso-width-percent:0;mso-height-percent:0" o:hralign="center" o:hrstd="t" o:hr="t"/>
        </w:pict>
      </w:r>
    </w:p>
    <w:p w14:paraId="0B823D23" w14:textId="77777777" w:rsidR="00637BA1" w:rsidRDefault="00000000">
      <w:pPr>
        <w:pStyle w:val="Heading3"/>
      </w:pPr>
      <w:bookmarkStart w:id="514" w:name="what-the-orchestrator-does-not-build"/>
      <w:bookmarkStart w:id="515" w:name="_Toc226630961"/>
      <w:bookmarkEnd w:id="508"/>
      <w:bookmarkEnd w:id="513"/>
      <w:r>
        <w:t>9. What the Orchestrator Does NOT Build</w:t>
      </w:r>
      <w:bookmarkEnd w:id="515"/>
    </w:p>
    <w:tbl>
      <w:tblPr>
        <w:tblStyle w:val="Table"/>
        <w:tblW w:w="5000" w:type="pct"/>
        <w:tblLayout w:type="fixed"/>
        <w:tblLook w:val="0020" w:firstRow="1" w:lastRow="0" w:firstColumn="0" w:lastColumn="0" w:noHBand="0" w:noVBand="0"/>
      </w:tblPr>
      <w:tblGrid>
        <w:gridCol w:w="3091"/>
        <w:gridCol w:w="2530"/>
        <w:gridCol w:w="3654"/>
      </w:tblGrid>
      <w:tr w:rsidR="00637BA1" w14:paraId="25352A58"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14:paraId="1E701ABE" w14:textId="77777777" w:rsidR="00637BA1" w:rsidRDefault="00000000">
            <w:r>
              <w:t>Capability</w:t>
            </w:r>
          </w:p>
        </w:tc>
        <w:tc>
          <w:tcPr>
            <w:tcW w:w="2160" w:type="dxa"/>
          </w:tcPr>
          <w:p w14:paraId="4DBEB940" w14:textId="77777777" w:rsidR="00637BA1" w:rsidRDefault="00000000">
            <w:r>
              <w:t>Why Not</w:t>
            </w:r>
          </w:p>
        </w:tc>
        <w:tc>
          <w:tcPr>
            <w:tcW w:w="3120" w:type="dxa"/>
          </w:tcPr>
          <w:p w14:paraId="28D59801" w14:textId="77777777" w:rsidR="00637BA1" w:rsidRDefault="00000000">
            <w:r>
              <w:t>Who Owns It</w:t>
            </w:r>
          </w:p>
        </w:tc>
      </w:tr>
      <w:tr w:rsidR="00637BA1" w14:paraId="20A879E4" w14:textId="77777777">
        <w:tc>
          <w:tcPr>
            <w:tcW w:w="2640" w:type="dxa"/>
          </w:tcPr>
          <w:p w14:paraId="03A62C7E" w14:textId="77777777" w:rsidR="00637BA1" w:rsidRDefault="00000000">
            <w:r>
              <w:rPr>
                <w:b/>
                <w:bCs/>
              </w:rPr>
              <w:t>Values generation</w:t>
            </w:r>
          </w:p>
        </w:tc>
        <w:tc>
          <w:tcPr>
            <w:tcW w:w="2160" w:type="dxa"/>
          </w:tcPr>
          <w:p w14:paraId="19058BEF" w14:textId="77777777" w:rsidR="00637BA1" w:rsidRDefault="00000000">
            <w:r>
              <w:t>Support function resolution, placeholder substitution, user_editable/non_editable merging — all happens upstream. The orchestrator receives the output</w:t>
            </w:r>
          </w:p>
        </w:tc>
        <w:tc>
          <w:tcPr>
            <w:tcW w:w="3120" w:type="dxa"/>
          </w:tcPr>
          <w:p w14:paraId="04D5FF1C" w14:textId="77777777" w:rsidR="00637BA1" w:rsidRDefault="00000000">
            <w:r>
              <w:t>App-Config / Support Functions team</w:t>
            </w:r>
          </w:p>
        </w:tc>
      </w:tr>
      <w:tr w:rsidR="00637BA1" w14:paraId="76E0EC87" w14:textId="77777777">
        <w:tc>
          <w:tcPr>
            <w:tcW w:w="2640" w:type="dxa"/>
          </w:tcPr>
          <w:p w14:paraId="7A58D373" w14:textId="77777777" w:rsidR="00637BA1" w:rsidRDefault="00000000">
            <w:r>
              <w:rPr>
                <w:b/>
                <w:bCs/>
              </w:rPr>
              <w:t>Helm chart creation</w:t>
            </w:r>
          </w:p>
        </w:tc>
        <w:tc>
          <w:tcPr>
            <w:tcW w:w="2160" w:type="dxa"/>
          </w:tcPr>
          <w:p w14:paraId="3CB4E8C0" w14:textId="77777777" w:rsidR="00637BA1" w:rsidRDefault="00000000">
            <w:r>
              <w:t>Vendor provides charts. Hub team packages and promotes via artifact intake</w:t>
            </w:r>
          </w:p>
        </w:tc>
        <w:tc>
          <w:tcPr>
            <w:tcW w:w="3120" w:type="dxa"/>
          </w:tcPr>
          <w:p w14:paraId="0351DEE7" w14:textId="77777777" w:rsidR="00637BA1" w:rsidRDefault="00000000">
            <w:r>
              <w:t>Artifact Intake team</w:t>
            </w:r>
          </w:p>
        </w:tc>
      </w:tr>
      <w:tr w:rsidR="00637BA1" w14:paraId="45FEEB16" w14:textId="77777777">
        <w:tc>
          <w:tcPr>
            <w:tcW w:w="2640" w:type="dxa"/>
          </w:tcPr>
          <w:p w14:paraId="2DDEE21F" w14:textId="77777777" w:rsidR="00637BA1" w:rsidRDefault="00000000">
            <w:r>
              <w:rPr>
                <w:b/>
                <w:bCs/>
              </w:rPr>
              <w:t>Infrastructure provisioning</w:t>
            </w:r>
          </w:p>
        </w:tc>
        <w:tc>
          <w:tcPr>
            <w:tcW w:w="2160" w:type="dxa"/>
          </w:tcPr>
          <w:p w14:paraId="5A957908" w14:textId="77777777" w:rsidR="00637BA1" w:rsidRDefault="00000000">
            <w:r>
              <w:t xml:space="preserve">CWL cluster build, network provisioning, IP allocation </w:t>
            </w:r>
            <w:r>
              <w:lastRenderedPageBreak/>
              <w:t>— separate process that runs before deployment</w:t>
            </w:r>
          </w:p>
        </w:tc>
        <w:tc>
          <w:tcPr>
            <w:tcW w:w="3120" w:type="dxa"/>
          </w:tcPr>
          <w:p w14:paraId="33510378" w14:textId="77777777" w:rsidR="00637BA1" w:rsidRDefault="00000000">
            <w:r>
              <w:lastRenderedPageBreak/>
              <w:t>Infrastructure team</w:t>
            </w:r>
          </w:p>
        </w:tc>
      </w:tr>
      <w:tr w:rsidR="00637BA1" w14:paraId="0CA4D9AE" w14:textId="77777777">
        <w:tc>
          <w:tcPr>
            <w:tcW w:w="2640" w:type="dxa"/>
          </w:tcPr>
          <w:p w14:paraId="5F8D7253" w14:textId="77777777" w:rsidR="00637BA1" w:rsidRDefault="00000000">
            <w:r>
              <w:rPr>
                <w:b/>
                <w:bCs/>
              </w:rPr>
              <w:t>UI frontend</w:t>
            </w:r>
          </w:p>
        </w:tc>
        <w:tc>
          <w:tcPr>
            <w:tcW w:w="2160" w:type="dxa"/>
          </w:tcPr>
          <w:p w14:paraId="5067B0FE" w14:textId="77777777" w:rsidR="00637BA1" w:rsidRDefault="00000000">
            <w:r>
              <w:t>Separate team builds Vue frontend consuming the orchestrator API via OpenAPI spec</w:t>
            </w:r>
          </w:p>
        </w:tc>
        <w:tc>
          <w:tcPr>
            <w:tcW w:w="3120" w:type="dxa"/>
          </w:tcPr>
          <w:p w14:paraId="34FDEE1F" w14:textId="77777777" w:rsidR="00637BA1" w:rsidRDefault="00000000">
            <w:r>
              <w:t>Frontend team</w:t>
            </w:r>
          </w:p>
        </w:tc>
      </w:tr>
      <w:tr w:rsidR="00637BA1" w14:paraId="77E9F5DE" w14:textId="77777777">
        <w:tc>
          <w:tcPr>
            <w:tcW w:w="2640" w:type="dxa"/>
          </w:tcPr>
          <w:p w14:paraId="2B3FA774" w14:textId="77777777" w:rsidR="00637BA1" w:rsidRDefault="00000000">
            <w:r>
              <w:rPr>
                <w:b/>
                <w:bCs/>
              </w:rPr>
              <w:t>Artifact scanning</w:t>
            </w:r>
          </w:p>
        </w:tc>
        <w:tc>
          <w:tcPr>
            <w:tcW w:w="2160" w:type="dxa"/>
          </w:tcPr>
          <w:p w14:paraId="4407CC4E" w14:textId="77777777" w:rsidR="00637BA1" w:rsidRDefault="00000000">
            <w:r>
              <w:t>Security scanning of charts and images before promotion — separate governance process</w:t>
            </w:r>
          </w:p>
        </w:tc>
        <w:tc>
          <w:tcPr>
            <w:tcW w:w="3120" w:type="dxa"/>
          </w:tcPr>
          <w:p w14:paraId="7A35AAE4" w14:textId="77777777" w:rsidR="00637BA1" w:rsidRDefault="00000000">
            <w:r>
              <w:t>Security team</w:t>
            </w:r>
          </w:p>
        </w:tc>
      </w:tr>
      <w:tr w:rsidR="00637BA1" w14:paraId="096309DE" w14:textId="77777777">
        <w:tc>
          <w:tcPr>
            <w:tcW w:w="2640" w:type="dxa"/>
          </w:tcPr>
          <w:p w14:paraId="658A4E64" w14:textId="77777777" w:rsidR="00637BA1" w:rsidRDefault="00000000">
            <w:r>
              <w:rPr>
                <w:b/>
                <w:bCs/>
              </w:rPr>
              <w:t>CIQ generation</w:t>
            </w:r>
          </w:p>
        </w:tc>
        <w:tc>
          <w:tcPr>
            <w:tcW w:w="2160" w:type="dxa"/>
          </w:tcPr>
          <w:p w14:paraId="05EE3F34" w14:textId="77777777" w:rsidR="00637BA1" w:rsidRDefault="00000000">
            <w:r>
              <w:t>Network requirements calculation from vendor inputs — feeds into values generation</w:t>
            </w:r>
          </w:p>
        </w:tc>
        <w:tc>
          <w:tcPr>
            <w:tcW w:w="3120" w:type="dxa"/>
          </w:tcPr>
          <w:p w14:paraId="1FFB5E72" w14:textId="77777777" w:rsidR="00637BA1" w:rsidRDefault="00000000">
            <w:r>
              <w:t>CIQ / Network team</w:t>
            </w:r>
          </w:p>
        </w:tc>
      </w:tr>
    </w:tbl>
    <w:p w14:paraId="377E43F2" w14:textId="77777777" w:rsidR="00637BA1" w:rsidRDefault="00B401DD">
      <w:r>
        <w:rPr>
          <w:noProof/>
        </w:rPr>
        <w:pict w14:anchorId="502D5B05">
          <v:rect id="_x0000_i1059" alt="" style="width:451.3pt;height:.05pt;mso-width-percent:0;mso-height-percent:0;mso-width-percent:0;mso-height-percent:0" o:hralign="center" o:hrstd="t" o:hr="t"/>
        </w:pict>
      </w:r>
    </w:p>
    <w:p w14:paraId="02015A88" w14:textId="77777777" w:rsidR="00637BA1" w:rsidRDefault="00000000">
      <w:pPr>
        <w:pStyle w:val="Heading3"/>
      </w:pPr>
      <w:bookmarkStart w:id="516" w:name="api-endpoints"/>
      <w:bookmarkStart w:id="517" w:name="_Toc226630962"/>
      <w:bookmarkEnd w:id="514"/>
      <w:r>
        <w:t>10. API Endpoints</w:t>
      </w:r>
      <w:bookmarkEnd w:id="517"/>
    </w:p>
    <w:p w14:paraId="08FACF0E" w14:textId="77777777" w:rsidR="00637BA1" w:rsidRDefault="00000000">
      <w:r>
        <w:t>The orchestrator exposes a REST API. Generate an OpenAPI spec from your models — the frontend team imports it to auto-generate a typed client.</w:t>
      </w:r>
    </w:p>
    <w:tbl>
      <w:tblPr>
        <w:tblStyle w:val="Table"/>
        <w:tblW w:w="5000" w:type="pct"/>
        <w:tblLayout w:type="fixed"/>
        <w:tblLook w:val="0020" w:firstRow="1" w:lastRow="0" w:firstColumn="0" w:lastColumn="0" w:noHBand="0" w:noVBand="0"/>
      </w:tblPr>
      <w:tblGrid>
        <w:gridCol w:w="2473"/>
        <w:gridCol w:w="1855"/>
        <w:gridCol w:w="2783"/>
        <w:gridCol w:w="2164"/>
      </w:tblGrid>
      <w:tr w:rsidR="00637BA1" w14:paraId="6C9F6A6D" w14:textId="77777777">
        <w:trPr>
          <w:cnfStyle w:val="100000000000" w:firstRow="1" w:lastRow="0" w:firstColumn="0" w:lastColumn="0" w:oddVBand="0" w:evenVBand="0" w:oddHBand="0" w:evenHBand="0" w:firstRowFirstColumn="0" w:firstRowLastColumn="0" w:lastRowFirstColumn="0" w:lastRowLastColumn="0"/>
          <w:tblHeader/>
        </w:trPr>
        <w:tc>
          <w:tcPr>
            <w:tcW w:w="2112" w:type="dxa"/>
          </w:tcPr>
          <w:p w14:paraId="18E5EFAF" w14:textId="77777777" w:rsidR="00637BA1" w:rsidRDefault="00000000">
            <w:r>
              <w:t>Method</w:t>
            </w:r>
          </w:p>
        </w:tc>
        <w:tc>
          <w:tcPr>
            <w:tcW w:w="1584" w:type="dxa"/>
          </w:tcPr>
          <w:p w14:paraId="4828BB65" w14:textId="77777777" w:rsidR="00637BA1" w:rsidRDefault="00000000">
            <w:r>
              <w:t>Path</w:t>
            </w:r>
          </w:p>
        </w:tc>
        <w:tc>
          <w:tcPr>
            <w:tcW w:w="2376" w:type="dxa"/>
          </w:tcPr>
          <w:p w14:paraId="5DA9F070" w14:textId="77777777" w:rsidR="00637BA1" w:rsidRDefault="00000000">
            <w:r>
              <w:t>Purpose</w:t>
            </w:r>
          </w:p>
        </w:tc>
        <w:tc>
          <w:tcPr>
            <w:tcW w:w="1848" w:type="dxa"/>
          </w:tcPr>
          <w:p w14:paraId="5B79D9A5" w14:textId="77777777" w:rsidR="00637BA1" w:rsidRDefault="00000000">
            <w:r>
              <w:t>Stage</w:t>
            </w:r>
          </w:p>
        </w:tc>
      </w:tr>
      <w:tr w:rsidR="00637BA1" w14:paraId="369C961A" w14:textId="77777777">
        <w:tc>
          <w:tcPr>
            <w:tcW w:w="2112" w:type="dxa"/>
          </w:tcPr>
          <w:p w14:paraId="3AC2CF7C" w14:textId="77777777" w:rsidR="00637BA1" w:rsidRDefault="00000000">
            <w:r>
              <w:rPr>
                <w:rStyle w:val="VerbatimChar"/>
              </w:rPr>
              <w:t>POST</w:t>
            </w:r>
          </w:p>
        </w:tc>
        <w:tc>
          <w:tcPr>
            <w:tcW w:w="1584" w:type="dxa"/>
          </w:tcPr>
          <w:p w14:paraId="5E9E9380" w14:textId="77777777" w:rsidR="00637BA1" w:rsidRDefault="00000000">
            <w:r>
              <w:rPr>
                <w:rStyle w:val="VerbatimChar"/>
              </w:rPr>
              <w:t>/api/v1/deployments</w:t>
            </w:r>
          </w:p>
        </w:tc>
        <w:tc>
          <w:tcPr>
            <w:tcW w:w="2376" w:type="dxa"/>
          </w:tcPr>
          <w:p w14:paraId="048D6BF9" w14:textId="77777777" w:rsidR="00637BA1" w:rsidRDefault="00000000">
            <w:r>
              <w:t>Full deployment from payload</w:t>
            </w:r>
          </w:p>
        </w:tc>
        <w:tc>
          <w:tcPr>
            <w:tcW w:w="1848" w:type="dxa"/>
          </w:tcPr>
          <w:p w14:paraId="4073D419" w14:textId="77777777" w:rsidR="00637BA1" w:rsidRDefault="00000000">
            <w:r>
              <w:t>Triggers Stages 1-8 per batch</w:t>
            </w:r>
          </w:p>
        </w:tc>
      </w:tr>
      <w:tr w:rsidR="00637BA1" w14:paraId="47A4C301" w14:textId="77777777">
        <w:tc>
          <w:tcPr>
            <w:tcW w:w="2112" w:type="dxa"/>
          </w:tcPr>
          <w:p w14:paraId="3037472D" w14:textId="77777777" w:rsidR="00637BA1" w:rsidRDefault="00000000">
            <w:r>
              <w:rPr>
                <w:rStyle w:val="VerbatimChar"/>
              </w:rPr>
              <w:t>POST</w:t>
            </w:r>
          </w:p>
        </w:tc>
        <w:tc>
          <w:tcPr>
            <w:tcW w:w="1584" w:type="dxa"/>
          </w:tcPr>
          <w:p w14:paraId="53B25A1F" w14:textId="77777777" w:rsidR="00637BA1" w:rsidRDefault="00000000">
            <w:r>
              <w:rPr>
                <w:rStyle w:val="VerbatimChar"/>
              </w:rPr>
              <w:t>/api/v1/deployments/component</w:t>
            </w:r>
          </w:p>
        </w:tc>
        <w:tc>
          <w:tcPr>
            <w:tcW w:w="2376" w:type="dxa"/>
          </w:tcPr>
          <w:p w14:paraId="7C3829C1" w14:textId="77777777" w:rsidR="00637BA1" w:rsidRDefault="00000000">
            <w:r>
              <w:t>Single component upgrade</w:t>
            </w:r>
          </w:p>
        </w:tc>
        <w:tc>
          <w:tcPr>
            <w:tcW w:w="1848" w:type="dxa"/>
          </w:tcPr>
          <w:p w14:paraId="11A6D0CB" w14:textId="77777777" w:rsidR="00637BA1" w:rsidRDefault="00000000">
            <w:r>
              <w:t>Stages 1-8 for one component</w:t>
            </w:r>
          </w:p>
        </w:tc>
      </w:tr>
      <w:tr w:rsidR="00637BA1" w14:paraId="5CB30813" w14:textId="77777777">
        <w:tc>
          <w:tcPr>
            <w:tcW w:w="2112" w:type="dxa"/>
          </w:tcPr>
          <w:p w14:paraId="16D9CD3D" w14:textId="77777777" w:rsidR="00637BA1" w:rsidRDefault="00000000">
            <w:r>
              <w:rPr>
                <w:rStyle w:val="VerbatimChar"/>
              </w:rPr>
              <w:t>POST</w:t>
            </w:r>
          </w:p>
        </w:tc>
        <w:tc>
          <w:tcPr>
            <w:tcW w:w="1584" w:type="dxa"/>
          </w:tcPr>
          <w:p w14:paraId="3CA368C3" w14:textId="77777777" w:rsidR="00637BA1" w:rsidRDefault="00000000">
            <w:r>
              <w:rPr>
                <w:rStyle w:val="VerbatimChar"/>
              </w:rPr>
              <w:t>/api/v1/deployments/config</w:t>
            </w:r>
          </w:p>
        </w:tc>
        <w:tc>
          <w:tcPr>
            <w:tcW w:w="2376" w:type="dxa"/>
          </w:tcPr>
          <w:p w14:paraId="63F6E53E" w14:textId="77777777" w:rsidR="00637BA1" w:rsidRDefault="00000000">
            <w:r>
              <w:t>Config-only change</w:t>
            </w:r>
          </w:p>
        </w:tc>
        <w:tc>
          <w:tcPr>
            <w:tcW w:w="1848" w:type="dxa"/>
          </w:tcPr>
          <w:p w14:paraId="11C564A7" w14:textId="77777777" w:rsidR="00637BA1" w:rsidRDefault="00000000">
            <w:r>
              <w:t>Stages 1-8, different commit message</w:t>
            </w:r>
          </w:p>
        </w:tc>
      </w:tr>
      <w:tr w:rsidR="00637BA1" w14:paraId="474E0DD6" w14:textId="77777777">
        <w:tc>
          <w:tcPr>
            <w:tcW w:w="2112" w:type="dxa"/>
          </w:tcPr>
          <w:p w14:paraId="5B499D96" w14:textId="77777777" w:rsidR="00637BA1" w:rsidRDefault="00000000">
            <w:r>
              <w:rPr>
                <w:rStyle w:val="VerbatimChar"/>
              </w:rPr>
              <w:t>POST</w:t>
            </w:r>
          </w:p>
        </w:tc>
        <w:tc>
          <w:tcPr>
            <w:tcW w:w="1584" w:type="dxa"/>
          </w:tcPr>
          <w:p w14:paraId="322F77C8" w14:textId="77777777" w:rsidR="00637BA1" w:rsidRDefault="00000000">
            <w:r>
              <w:rPr>
                <w:rStyle w:val="VerbatimChar"/>
              </w:rPr>
              <w:t>/api/v1/rollbacks/component</w:t>
            </w:r>
          </w:p>
        </w:tc>
        <w:tc>
          <w:tcPr>
            <w:tcW w:w="2376" w:type="dxa"/>
          </w:tcPr>
          <w:p w14:paraId="621309E6" w14:textId="77777777" w:rsidR="00637BA1" w:rsidRDefault="00000000">
            <w:r>
              <w:t>Revert single component</w:t>
            </w:r>
          </w:p>
        </w:tc>
        <w:tc>
          <w:tcPr>
            <w:tcW w:w="1848" w:type="dxa"/>
          </w:tcPr>
          <w:p w14:paraId="0F6F9905" w14:textId="77777777" w:rsidR="00637BA1" w:rsidRDefault="00000000">
            <w:r>
              <w:t>Stages 1, 3 (revert), 4, 6 (hard), 7, 8</w:t>
            </w:r>
          </w:p>
        </w:tc>
      </w:tr>
      <w:tr w:rsidR="00637BA1" w14:paraId="4A3A0D97" w14:textId="77777777">
        <w:tc>
          <w:tcPr>
            <w:tcW w:w="2112" w:type="dxa"/>
          </w:tcPr>
          <w:p w14:paraId="1875AD5A" w14:textId="77777777" w:rsidR="00637BA1" w:rsidRDefault="00000000">
            <w:r>
              <w:rPr>
                <w:rStyle w:val="VerbatimChar"/>
              </w:rPr>
              <w:t>POST</w:t>
            </w:r>
          </w:p>
        </w:tc>
        <w:tc>
          <w:tcPr>
            <w:tcW w:w="1584" w:type="dxa"/>
          </w:tcPr>
          <w:p w14:paraId="75880AAB" w14:textId="77777777" w:rsidR="00637BA1" w:rsidRDefault="00000000">
            <w:r>
              <w:rPr>
                <w:rStyle w:val="VerbatimChar"/>
              </w:rPr>
              <w:t>/api/v1/rollbacks/full</w:t>
            </w:r>
          </w:p>
        </w:tc>
        <w:tc>
          <w:tcPr>
            <w:tcW w:w="2376" w:type="dxa"/>
          </w:tcPr>
          <w:p w14:paraId="7F0E2C11" w14:textId="77777777" w:rsidR="00637BA1" w:rsidRDefault="00000000">
            <w:r>
              <w:t>Full stack rollback</w:t>
            </w:r>
          </w:p>
        </w:tc>
        <w:tc>
          <w:tcPr>
            <w:tcW w:w="1848" w:type="dxa"/>
          </w:tcPr>
          <w:p w14:paraId="5DBD823C" w14:textId="77777777" w:rsidR="00637BA1" w:rsidRDefault="00000000">
            <w:r>
              <w:t>Same, reverse batch order</w:t>
            </w:r>
          </w:p>
        </w:tc>
      </w:tr>
      <w:tr w:rsidR="00637BA1" w14:paraId="5449DFF5" w14:textId="77777777">
        <w:tc>
          <w:tcPr>
            <w:tcW w:w="2112" w:type="dxa"/>
          </w:tcPr>
          <w:p w14:paraId="302832DF" w14:textId="77777777" w:rsidR="00637BA1" w:rsidRDefault="00000000">
            <w:r>
              <w:rPr>
                <w:rStyle w:val="VerbatimChar"/>
              </w:rPr>
              <w:t>POST</w:t>
            </w:r>
          </w:p>
        </w:tc>
        <w:tc>
          <w:tcPr>
            <w:tcW w:w="1584" w:type="dxa"/>
          </w:tcPr>
          <w:p w14:paraId="113466C3" w14:textId="77777777" w:rsidR="00637BA1" w:rsidRDefault="00000000">
            <w:r>
              <w:rPr>
                <w:rStyle w:val="VerbatimChar"/>
              </w:rPr>
              <w:t>/api/v1/deployments/dry-run</w:t>
            </w:r>
          </w:p>
        </w:tc>
        <w:tc>
          <w:tcPr>
            <w:tcW w:w="2376" w:type="dxa"/>
          </w:tcPr>
          <w:p w14:paraId="225700D6" w14:textId="77777777" w:rsidR="00637BA1" w:rsidRDefault="00000000">
            <w:r>
              <w:t>Preview diff without deploying</w:t>
            </w:r>
          </w:p>
        </w:tc>
        <w:tc>
          <w:tcPr>
            <w:tcW w:w="1848" w:type="dxa"/>
          </w:tcPr>
          <w:p w14:paraId="7EC7DBD8" w14:textId="77777777" w:rsidR="00637BA1" w:rsidRDefault="00000000">
            <w:r>
              <w:t>Stages 1-3 only, no commit</w:t>
            </w:r>
          </w:p>
        </w:tc>
      </w:tr>
      <w:tr w:rsidR="00637BA1" w14:paraId="2628593C" w14:textId="77777777">
        <w:tc>
          <w:tcPr>
            <w:tcW w:w="2112" w:type="dxa"/>
          </w:tcPr>
          <w:p w14:paraId="3121A8D3" w14:textId="77777777" w:rsidR="00637BA1" w:rsidRDefault="00000000">
            <w:r>
              <w:rPr>
                <w:rStyle w:val="VerbatimChar"/>
              </w:rPr>
              <w:t>PUT</w:t>
            </w:r>
          </w:p>
        </w:tc>
        <w:tc>
          <w:tcPr>
            <w:tcW w:w="1584" w:type="dxa"/>
          </w:tcPr>
          <w:p w14:paraId="735672ED" w14:textId="77777777" w:rsidR="00637BA1" w:rsidRDefault="00000000">
            <w:r>
              <w:rPr>
                <w:rStyle w:val="VerbatimChar"/>
              </w:rPr>
              <w:t>/api/v1/deployments/{id}/approve</w:t>
            </w:r>
          </w:p>
        </w:tc>
        <w:tc>
          <w:tcPr>
            <w:tcW w:w="2376" w:type="dxa"/>
          </w:tcPr>
          <w:p w14:paraId="5683EADA" w14:textId="77777777" w:rsidR="00637BA1" w:rsidRDefault="00000000">
            <w:r>
              <w:t>Approve paused deployment</w:t>
            </w:r>
          </w:p>
        </w:tc>
        <w:tc>
          <w:tcPr>
            <w:tcW w:w="1848" w:type="dxa"/>
          </w:tcPr>
          <w:p w14:paraId="1DD597AC" w14:textId="77777777" w:rsidR="00637BA1" w:rsidRDefault="00000000">
            <w:r>
              <w:t>Triggers new run that resumes from next batch</w:t>
            </w:r>
          </w:p>
        </w:tc>
      </w:tr>
      <w:tr w:rsidR="00637BA1" w14:paraId="23102A6B" w14:textId="77777777">
        <w:tc>
          <w:tcPr>
            <w:tcW w:w="2112" w:type="dxa"/>
          </w:tcPr>
          <w:p w14:paraId="74F40BAA" w14:textId="77777777" w:rsidR="00637BA1" w:rsidRDefault="00000000">
            <w:r>
              <w:rPr>
                <w:rStyle w:val="VerbatimChar"/>
              </w:rPr>
              <w:lastRenderedPageBreak/>
              <w:t>GET</w:t>
            </w:r>
          </w:p>
        </w:tc>
        <w:tc>
          <w:tcPr>
            <w:tcW w:w="1584" w:type="dxa"/>
          </w:tcPr>
          <w:p w14:paraId="517073CA" w14:textId="77777777" w:rsidR="00637BA1" w:rsidRDefault="00000000">
            <w:r>
              <w:rPr>
                <w:rStyle w:val="VerbatimChar"/>
              </w:rPr>
              <w:t>/api/v1/status</w:t>
            </w:r>
          </w:p>
        </w:tc>
        <w:tc>
          <w:tcPr>
            <w:tcW w:w="2376" w:type="dxa"/>
          </w:tcPr>
          <w:p w14:paraId="6216EFF6" w14:textId="77777777" w:rsidR="00637BA1" w:rsidRDefault="00000000">
            <w:r>
              <w:t>Full stack health</w:t>
            </w:r>
          </w:p>
        </w:tc>
        <w:tc>
          <w:tcPr>
            <w:tcW w:w="1848" w:type="dxa"/>
          </w:tcPr>
          <w:p w14:paraId="25009992" w14:textId="77777777" w:rsidR="00637BA1" w:rsidRDefault="00000000">
            <w:r>
              <w:t>Queries ArgoCD for all apps</w:t>
            </w:r>
          </w:p>
        </w:tc>
      </w:tr>
      <w:tr w:rsidR="00637BA1" w14:paraId="52527716" w14:textId="77777777">
        <w:tc>
          <w:tcPr>
            <w:tcW w:w="2112" w:type="dxa"/>
          </w:tcPr>
          <w:p w14:paraId="3E37FD13" w14:textId="77777777" w:rsidR="00637BA1" w:rsidRDefault="00000000">
            <w:r>
              <w:rPr>
                <w:rStyle w:val="VerbatimChar"/>
              </w:rPr>
              <w:t>GET</w:t>
            </w:r>
          </w:p>
        </w:tc>
        <w:tc>
          <w:tcPr>
            <w:tcW w:w="1584" w:type="dxa"/>
          </w:tcPr>
          <w:p w14:paraId="04F49035" w14:textId="77777777" w:rsidR="00637BA1" w:rsidRDefault="00000000">
            <w:r>
              <w:rPr>
                <w:rStyle w:val="VerbatimChar"/>
              </w:rPr>
              <w:t>/api/v1/status/{app}</w:t>
            </w:r>
          </w:p>
        </w:tc>
        <w:tc>
          <w:tcPr>
            <w:tcW w:w="2376" w:type="dxa"/>
          </w:tcPr>
          <w:p w14:paraId="354CED9D" w14:textId="77777777" w:rsidR="00637BA1" w:rsidRDefault="00000000">
            <w:r>
              <w:t>Component detail (version, pods, health)</w:t>
            </w:r>
          </w:p>
        </w:tc>
        <w:tc>
          <w:tcPr>
            <w:tcW w:w="1848" w:type="dxa"/>
          </w:tcPr>
          <w:p w14:paraId="634467E4" w14:textId="77777777" w:rsidR="00637BA1" w:rsidRDefault="00000000">
            <w:r>
              <w:t>Queries ArgoCD resource-tree + live resource</w:t>
            </w:r>
          </w:p>
        </w:tc>
      </w:tr>
      <w:tr w:rsidR="00637BA1" w14:paraId="6E74CA0C" w14:textId="77777777">
        <w:tc>
          <w:tcPr>
            <w:tcW w:w="2112" w:type="dxa"/>
          </w:tcPr>
          <w:p w14:paraId="40AF57FD" w14:textId="77777777" w:rsidR="00637BA1" w:rsidRDefault="00000000">
            <w:r>
              <w:rPr>
                <w:rStyle w:val="VerbatimChar"/>
              </w:rPr>
              <w:t>GET</w:t>
            </w:r>
          </w:p>
        </w:tc>
        <w:tc>
          <w:tcPr>
            <w:tcW w:w="1584" w:type="dxa"/>
          </w:tcPr>
          <w:p w14:paraId="21CF6C50" w14:textId="77777777" w:rsidR="00637BA1" w:rsidRDefault="00000000">
            <w:r>
              <w:rPr>
                <w:rStyle w:val="VerbatimChar"/>
              </w:rPr>
              <w:t>/api/v1/deployments/latest</w:t>
            </w:r>
          </w:p>
        </w:tc>
        <w:tc>
          <w:tcPr>
            <w:tcW w:w="2376" w:type="dxa"/>
          </w:tcPr>
          <w:p w14:paraId="2D7B0604" w14:textId="77777777" w:rsidR="00637BA1" w:rsidRDefault="00000000">
            <w:r>
              <w:t>Most recent deployment</w:t>
            </w:r>
          </w:p>
        </w:tc>
        <w:tc>
          <w:tcPr>
            <w:tcW w:w="1848" w:type="dxa"/>
          </w:tcPr>
          <w:p w14:paraId="63A28FD5" w14:textId="77777777" w:rsidR="00637BA1" w:rsidRDefault="00000000">
            <w:r>
              <w:t>Dashboard headline</w:t>
            </w:r>
          </w:p>
        </w:tc>
      </w:tr>
      <w:tr w:rsidR="00637BA1" w14:paraId="13D5D496" w14:textId="77777777">
        <w:tc>
          <w:tcPr>
            <w:tcW w:w="2112" w:type="dxa"/>
          </w:tcPr>
          <w:p w14:paraId="11782F3D" w14:textId="77777777" w:rsidR="00637BA1" w:rsidRDefault="00000000">
            <w:r>
              <w:rPr>
                <w:rStyle w:val="VerbatimChar"/>
              </w:rPr>
              <w:t>GET</w:t>
            </w:r>
          </w:p>
        </w:tc>
        <w:tc>
          <w:tcPr>
            <w:tcW w:w="1584" w:type="dxa"/>
          </w:tcPr>
          <w:p w14:paraId="4AB8FAD2" w14:textId="77777777" w:rsidR="00637BA1" w:rsidRDefault="00000000">
            <w:r>
              <w:rPr>
                <w:rStyle w:val="VerbatimChar"/>
              </w:rPr>
              <w:t>/api/v1/deployments</w:t>
            </w:r>
          </w:p>
        </w:tc>
        <w:tc>
          <w:tcPr>
            <w:tcW w:w="2376" w:type="dxa"/>
          </w:tcPr>
          <w:p w14:paraId="357B24F4" w14:textId="77777777" w:rsidR="00637BA1" w:rsidRDefault="00000000">
            <w:r>
              <w:t>Historical deployment records</w:t>
            </w:r>
          </w:p>
        </w:tc>
        <w:tc>
          <w:tcPr>
            <w:tcW w:w="1848" w:type="dxa"/>
          </w:tcPr>
          <w:p w14:paraId="5045763D" w14:textId="77777777" w:rsidR="00637BA1" w:rsidRDefault="00000000">
            <w:r>
              <w:t>Queries DB</w:t>
            </w:r>
          </w:p>
        </w:tc>
      </w:tr>
      <w:tr w:rsidR="00637BA1" w14:paraId="505CC144" w14:textId="77777777">
        <w:tc>
          <w:tcPr>
            <w:tcW w:w="2112" w:type="dxa"/>
          </w:tcPr>
          <w:p w14:paraId="0D492A7B" w14:textId="77777777" w:rsidR="00637BA1" w:rsidRDefault="00000000">
            <w:r>
              <w:rPr>
                <w:rStyle w:val="VerbatimChar"/>
              </w:rPr>
              <w:t>GET</w:t>
            </w:r>
          </w:p>
        </w:tc>
        <w:tc>
          <w:tcPr>
            <w:tcW w:w="1584" w:type="dxa"/>
          </w:tcPr>
          <w:p w14:paraId="4AEF55B3" w14:textId="77777777" w:rsidR="00637BA1" w:rsidRDefault="00000000">
            <w:r>
              <w:rPr>
                <w:rStyle w:val="VerbatimChar"/>
              </w:rPr>
              <w:t>/api/v1/deployments/{id}</w:t>
            </w:r>
          </w:p>
        </w:tc>
        <w:tc>
          <w:tcPr>
            <w:tcW w:w="2376" w:type="dxa"/>
          </w:tcPr>
          <w:p w14:paraId="5AB78386" w14:textId="77777777" w:rsidR="00637BA1" w:rsidRDefault="00000000">
            <w:r>
              <w:t>Single deployment with results + diff</w:t>
            </w:r>
          </w:p>
        </w:tc>
        <w:tc>
          <w:tcPr>
            <w:tcW w:w="1848" w:type="dxa"/>
          </w:tcPr>
          <w:p w14:paraId="4D3DA12B" w14:textId="77777777" w:rsidR="00637BA1" w:rsidRDefault="00000000">
            <w:r>
              <w:t>Queries DB</w:t>
            </w:r>
          </w:p>
        </w:tc>
      </w:tr>
      <w:tr w:rsidR="00637BA1" w14:paraId="76531B3A" w14:textId="77777777">
        <w:tc>
          <w:tcPr>
            <w:tcW w:w="2112" w:type="dxa"/>
          </w:tcPr>
          <w:p w14:paraId="116F34F5" w14:textId="77777777" w:rsidR="00637BA1" w:rsidRDefault="00000000">
            <w:r>
              <w:rPr>
                <w:rStyle w:val="VerbatimChar"/>
              </w:rPr>
              <w:t>GET</w:t>
            </w:r>
          </w:p>
        </w:tc>
        <w:tc>
          <w:tcPr>
            <w:tcW w:w="1584" w:type="dxa"/>
          </w:tcPr>
          <w:p w14:paraId="724F5A04" w14:textId="77777777" w:rsidR="00637BA1" w:rsidRDefault="00000000">
            <w:r>
              <w:rPr>
                <w:rStyle w:val="VerbatimChar"/>
              </w:rPr>
              <w:t>/api/v1/diffs</w:t>
            </w:r>
          </w:p>
        </w:tc>
        <w:tc>
          <w:tcPr>
            <w:tcW w:w="2376" w:type="dxa"/>
          </w:tcPr>
          <w:p w14:paraId="693D4270" w14:textId="77777777" w:rsidR="00637BA1" w:rsidRDefault="00000000">
            <w:r>
              <w:t>Current uncommitted changes</w:t>
            </w:r>
          </w:p>
        </w:tc>
        <w:tc>
          <w:tcPr>
            <w:tcW w:w="1848" w:type="dxa"/>
          </w:tcPr>
          <w:p w14:paraId="6E2AAD9C" w14:textId="77777777" w:rsidR="00637BA1" w:rsidRDefault="00000000">
            <w:r>
              <w:rPr>
                <w:rStyle w:val="VerbatimChar"/>
              </w:rPr>
              <w:t>git diff</w:t>
            </w:r>
            <w:r>
              <w:t xml:space="preserve"> on working directory</w:t>
            </w:r>
          </w:p>
        </w:tc>
      </w:tr>
      <w:tr w:rsidR="00637BA1" w14:paraId="035ADEBE" w14:textId="77777777">
        <w:tc>
          <w:tcPr>
            <w:tcW w:w="2112" w:type="dxa"/>
          </w:tcPr>
          <w:p w14:paraId="6D486CF0" w14:textId="77777777" w:rsidR="00637BA1" w:rsidRDefault="00000000">
            <w:r>
              <w:rPr>
                <w:rStyle w:val="VerbatimChar"/>
              </w:rPr>
              <w:t>GET</w:t>
            </w:r>
          </w:p>
        </w:tc>
        <w:tc>
          <w:tcPr>
            <w:tcW w:w="1584" w:type="dxa"/>
          </w:tcPr>
          <w:p w14:paraId="0E88308C" w14:textId="77777777" w:rsidR="00637BA1" w:rsidRDefault="00000000">
            <w:r>
              <w:rPr>
                <w:rStyle w:val="VerbatimChar"/>
              </w:rPr>
              <w:t>/api/v1/health</w:t>
            </w:r>
          </w:p>
        </w:tc>
        <w:tc>
          <w:tcPr>
            <w:tcW w:w="2376" w:type="dxa"/>
          </w:tcPr>
          <w:p w14:paraId="19BB19FE" w14:textId="77777777" w:rsidR="00637BA1" w:rsidRDefault="00000000">
            <w:r>
              <w:t>API health check</w:t>
            </w:r>
          </w:p>
        </w:tc>
        <w:tc>
          <w:tcPr>
            <w:tcW w:w="1848" w:type="dxa"/>
          </w:tcPr>
          <w:p w14:paraId="39E0E26A" w14:textId="77777777" w:rsidR="00637BA1" w:rsidRDefault="00000000">
            <w:r>
              <w:t>Liveness probe</w:t>
            </w:r>
          </w:p>
        </w:tc>
      </w:tr>
    </w:tbl>
    <w:p w14:paraId="501FD785" w14:textId="77777777" w:rsidR="00637BA1" w:rsidRDefault="00B401DD">
      <w:r>
        <w:rPr>
          <w:noProof/>
        </w:rPr>
        <w:pict w14:anchorId="5A04AB46">
          <v:rect id="_x0000_i1058" alt="" style="width:451.3pt;height:.05pt;mso-width-percent:0;mso-height-percent:0;mso-width-percent:0;mso-height-percent:0" o:hralign="center" o:hrstd="t" o:hr="t"/>
        </w:pict>
      </w:r>
    </w:p>
    <w:p w14:paraId="709BE181" w14:textId="77777777" w:rsidR="00637BA1" w:rsidRDefault="00000000">
      <w:pPr>
        <w:pStyle w:val="Heading3"/>
      </w:pPr>
      <w:bookmarkStart w:id="518" w:name="non-functional-requirements"/>
      <w:bookmarkStart w:id="519" w:name="_Toc226630963"/>
      <w:bookmarkEnd w:id="516"/>
      <w:r>
        <w:t>11. Non-Functional Requirements</w:t>
      </w:r>
      <w:bookmarkEnd w:id="519"/>
    </w:p>
    <w:tbl>
      <w:tblPr>
        <w:tblStyle w:val="Table"/>
        <w:tblW w:w="5000" w:type="pct"/>
        <w:tblLayout w:type="fixed"/>
        <w:tblLook w:val="0020" w:firstRow="1" w:lastRow="0" w:firstColumn="0" w:lastColumn="0" w:noHBand="0" w:noVBand="0"/>
      </w:tblPr>
      <w:tblGrid>
        <w:gridCol w:w="4638"/>
        <w:gridCol w:w="1784"/>
        <w:gridCol w:w="2853"/>
      </w:tblGrid>
      <w:tr w:rsidR="00637BA1" w14:paraId="6F2B583C"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14:paraId="27270A0D" w14:textId="77777777" w:rsidR="00637BA1" w:rsidRDefault="00000000">
            <w:r>
              <w:t>Requirement</w:t>
            </w:r>
          </w:p>
        </w:tc>
        <w:tc>
          <w:tcPr>
            <w:tcW w:w="1523" w:type="dxa"/>
          </w:tcPr>
          <w:p w14:paraId="1FB955B0" w14:textId="77777777" w:rsidR="00637BA1" w:rsidRDefault="00000000">
            <w:r>
              <w:t>ID</w:t>
            </w:r>
          </w:p>
        </w:tc>
        <w:tc>
          <w:tcPr>
            <w:tcW w:w="2436" w:type="dxa"/>
          </w:tcPr>
          <w:p w14:paraId="241906EC" w14:textId="77777777" w:rsidR="00637BA1" w:rsidRDefault="00000000">
            <w:r>
              <w:t>Target</w:t>
            </w:r>
          </w:p>
        </w:tc>
      </w:tr>
      <w:tr w:rsidR="00637BA1" w14:paraId="00AD80E7" w14:textId="77777777">
        <w:tc>
          <w:tcPr>
            <w:tcW w:w="3960" w:type="dxa"/>
          </w:tcPr>
          <w:p w14:paraId="6CE4E117" w14:textId="77777777" w:rsidR="00637BA1" w:rsidRDefault="00000000">
            <w:r>
              <w:t>Single component deploy (commit to healthy)</w:t>
            </w:r>
          </w:p>
        </w:tc>
        <w:tc>
          <w:tcPr>
            <w:tcW w:w="1523" w:type="dxa"/>
          </w:tcPr>
          <w:p w14:paraId="239C33C1" w14:textId="77777777" w:rsidR="00637BA1" w:rsidRDefault="00000000">
            <w:r>
              <w:t>NFR-01</w:t>
            </w:r>
          </w:p>
        </w:tc>
        <w:tc>
          <w:tcPr>
            <w:tcW w:w="2436" w:type="dxa"/>
          </w:tcPr>
          <w:p w14:paraId="3A7A4B74" w14:textId="77777777" w:rsidR="00637BA1" w:rsidRDefault="00000000">
            <w:r>
              <w:t>&lt; 2 minutes</w:t>
            </w:r>
          </w:p>
        </w:tc>
      </w:tr>
      <w:tr w:rsidR="00637BA1" w14:paraId="6CAC64EA" w14:textId="77777777">
        <w:tc>
          <w:tcPr>
            <w:tcW w:w="3960" w:type="dxa"/>
          </w:tcPr>
          <w:p w14:paraId="1B36D6A4" w14:textId="77777777" w:rsidR="00637BA1" w:rsidRDefault="00000000">
            <w:r>
              <w:t>Full NF deployment (14 components, excluding approval waits)</w:t>
            </w:r>
          </w:p>
        </w:tc>
        <w:tc>
          <w:tcPr>
            <w:tcW w:w="1523" w:type="dxa"/>
          </w:tcPr>
          <w:p w14:paraId="21D51850" w14:textId="77777777" w:rsidR="00637BA1" w:rsidRDefault="00000000">
            <w:r>
              <w:t>NFR-02</w:t>
            </w:r>
          </w:p>
        </w:tc>
        <w:tc>
          <w:tcPr>
            <w:tcW w:w="2436" w:type="dxa"/>
          </w:tcPr>
          <w:p w14:paraId="07128607" w14:textId="77777777" w:rsidR="00637BA1" w:rsidRDefault="00000000">
            <w:r>
              <w:t>&lt; 30 minutes</w:t>
            </w:r>
          </w:p>
        </w:tc>
      </w:tr>
      <w:tr w:rsidR="00637BA1" w14:paraId="1804B781" w14:textId="77777777">
        <w:tc>
          <w:tcPr>
            <w:tcW w:w="3960" w:type="dxa"/>
          </w:tcPr>
          <w:p w14:paraId="2CA84734" w14:textId="77777777" w:rsidR="00637BA1" w:rsidRDefault="00000000">
            <w:r>
              <w:t>Component rollback</w:t>
            </w:r>
          </w:p>
        </w:tc>
        <w:tc>
          <w:tcPr>
            <w:tcW w:w="1523" w:type="dxa"/>
          </w:tcPr>
          <w:p w14:paraId="4EC05E0C" w14:textId="77777777" w:rsidR="00637BA1" w:rsidRDefault="00000000">
            <w:r>
              <w:t>NFR-03</w:t>
            </w:r>
          </w:p>
        </w:tc>
        <w:tc>
          <w:tcPr>
            <w:tcW w:w="2436" w:type="dxa"/>
          </w:tcPr>
          <w:p w14:paraId="44E4C920" w14:textId="77777777" w:rsidR="00637BA1" w:rsidRDefault="00000000">
            <w:r>
              <w:t>&lt; 5 minutes</w:t>
            </w:r>
          </w:p>
        </w:tc>
      </w:tr>
      <w:tr w:rsidR="00637BA1" w14:paraId="506BBD0E" w14:textId="77777777">
        <w:tc>
          <w:tcPr>
            <w:tcW w:w="3960" w:type="dxa"/>
          </w:tcPr>
          <w:p w14:paraId="08009267" w14:textId="77777777" w:rsidR="00637BA1" w:rsidRDefault="00000000">
            <w:r>
              <w:t>Full stack rollback</w:t>
            </w:r>
          </w:p>
        </w:tc>
        <w:tc>
          <w:tcPr>
            <w:tcW w:w="1523" w:type="dxa"/>
          </w:tcPr>
          <w:p w14:paraId="18FD3849" w14:textId="77777777" w:rsidR="00637BA1" w:rsidRDefault="00000000">
            <w:r>
              <w:t>NFR-04</w:t>
            </w:r>
          </w:p>
        </w:tc>
        <w:tc>
          <w:tcPr>
            <w:tcW w:w="2436" w:type="dxa"/>
          </w:tcPr>
          <w:p w14:paraId="45650B35" w14:textId="77777777" w:rsidR="00637BA1" w:rsidRDefault="00000000">
            <w:r>
              <w:t>&lt; 15 minutes</w:t>
            </w:r>
          </w:p>
        </w:tc>
      </w:tr>
      <w:tr w:rsidR="00637BA1" w14:paraId="34519216" w14:textId="77777777">
        <w:tc>
          <w:tcPr>
            <w:tcW w:w="3960" w:type="dxa"/>
          </w:tcPr>
          <w:p w14:paraId="5040A2E5" w14:textId="77777777" w:rsidR="00637BA1" w:rsidRDefault="00000000">
            <w:r>
              <w:t>Health check API response</w:t>
            </w:r>
          </w:p>
        </w:tc>
        <w:tc>
          <w:tcPr>
            <w:tcW w:w="1523" w:type="dxa"/>
          </w:tcPr>
          <w:p w14:paraId="5AB5F8BE" w14:textId="77777777" w:rsidR="00637BA1" w:rsidRDefault="00000000">
            <w:r>
              <w:t>NFR-05</w:t>
            </w:r>
          </w:p>
        </w:tc>
        <w:tc>
          <w:tcPr>
            <w:tcW w:w="2436" w:type="dxa"/>
          </w:tcPr>
          <w:p w14:paraId="12146ACA" w14:textId="77777777" w:rsidR="00637BA1" w:rsidRDefault="00000000">
            <w:r>
              <w:t>&lt; 3 seconds</w:t>
            </w:r>
          </w:p>
        </w:tc>
      </w:tr>
      <w:tr w:rsidR="00637BA1" w14:paraId="0F8CECB3" w14:textId="77777777">
        <w:tc>
          <w:tcPr>
            <w:tcW w:w="3960" w:type="dxa"/>
          </w:tcPr>
          <w:p w14:paraId="385E3381" w14:textId="77777777" w:rsidR="00637BA1" w:rsidRDefault="00000000">
            <w:r>
              <w:t>Concurrent deployments per (env, NF)</w:t>
            </w:r>
          </w:p>
        </w:tc>
        <w:tc>
          <w:tcPr>
            <w:tcW w:w="1523" w:type="dxa"/>
          </w:tcPr>
          <w:p w14:paraId="10EAA9B8" w14:textId="77777777" w:rsidR="00637BA1" w:rsidRDefault="00000000">
            <w:r>
              <w:t>NFR-06</w:t>
            </w:r>
          </w:p>
        </w:tc>
        <w:tc>
          <w:tcPr>
            <w:tcW w:w="2436" w:type="dxa"/>
          </w:tcPr>
          <w:p w14:paraId="157DA0C2" w14:textId="77777777" w:rsidR="00637BA1" w:rsidRDefault="00000000">
            <w:r>
              <w:t>1 (locked)</w:t>
            </w:r>
          </w:p>
        </w:tc>
      </w:tr>
      <w:tr w:rsidR="00637BA1" w14:paraId="6FECEE1C" w14:textId="77777777">
        <w:tc>
          <w:tcPr>
            <w:tcW w:w="3960" w:type="dxa"/>
          </w:tcPr>
          <w:p w14:paraId="2C6147AD" w14:textId="77777777" w:rsidR="00637BA1" w:rsidRDefault="00000000">
            <w:r>
              <w:t>Deployment history retention</w:t>
            </w:r>
          </w:p>
        </w:tc>
        <w:tc>
          <w:tcPr>
            <w:tcW w:w="1523" w:type="dxa"/>
          </w:tcPr>
          <w:p w14:paraId="2B07779D" w14:textId="77777777" w:rsidR="00637BA1" w:rsidRDefault="00000000">
            <w:r>
              <w:t>NFR-07</w:t>
            </w:r>
          </w:p>
        </w:tc>
        <w:tc>
          <w:tcPr>
            <w:tcW w:w="2436" w:type="dxa"/>
          </w:tcPr>
          <w:p w14:paraId="58848B9D" w14:textId="77777777" w:rsidR="00637BA1" w:rsidRDefault="00000000">
            <w:r>
              <w:t>90 days minimum</w:t>
            </w:r>
          </w:p>
        </w:tc>
      </w:tr>
      <w:tr w:rsidR="00637BA1" w14:paraId="262CEC8E" w14:textId="77777777">
        <w:tc>
          <w:tcPr>
            <w:tcW w:w="3960" w:type="dxa"/>
          </w:tcPr>
          <w:p w14:paraId="6F778D79" w14:textId="77777777" w:rsidR="00637BA1" w:rsidRDefault="00000000">
            <w:r>
              <w:t>Audit trail completeness</w:t>
            </w:r>
          </w:p>
        </w:tc>
        <w:tc>
          <w:tcPr>
            <w:tcW w:w="1523" w:type="dxa"/>
          </w:tcPr>
          <w:p w14:paraId="587B4AF9" w14:textId="77777777" w:rsidR="00637BA1" w:rsidRDefault="00000000">
            <w:r>
              <w:t>NFR-08</w:t>
            </w:r>
          </w:p>
        </w:tc>
        <w:tc>
          <w:tcPr>
            <w:tcW w:w="2436" w:type="dxa"/>
          </w:tcPr>
          <w:p w14:paraId="0CF82194" w14:textId="77777777" w:rsidR="00637BA1" w:rsidRDefault="00000000">
            <w:r>
              <w:t>Every deploy, rollback, approval recorded in DB + Git</w:t>
            </w:r>
          </w:p>
        </w:tc>
      </w:tr>
      <w:tr w:rsidR="00637BA1" w14:paraId="012160CC" w14:textId="77777777">
        <w:tc>
          <w:tcPr>
            <w:tcW w:w="3960" w:type="dxa"/>
          </w:tcPr>
          <w:p w14:paraId="247BC97F" w14:textId="77777777" w:rsidR="00637BA1" w:rsidRDefault="00000000">
            <w:r>
              <w:t>Idempotency</w:t>
            </w:r>
          </w:p>
        </w:tc>
        <w:tc>
          <w:tcPr>
            <w:tcW w:w="1523" w:type="dxa"/>
          </w:tcPr>
          <w:p w14:paraId="3BEDD2AC" w14:textId="77777777" w:rsidR="00637BA1" w:rsidRDefault="00000000">
            <w:r>
              <w:t>NFR-09</w:t>
            </w:r>
          </w:p>
        </w:tc>
        <w:tc>
          <w:tcPr>
            <w:tcW w:w="2436" w:type="dxa"/>
          </w:tcPr>
          <w:p w14:paraId="2DB7D98A" w14:textId="77777777" w:rsidR="00637BA1" w:rsidRDefault="00000000">
            <w:r>
              <w:t>Re-running with same payload produces no changes (skipped)</w:t>
            </w:r>
          </w:p>
        </w:tc>
      </w:tr>
      <w:tr w:rsidR="00637BA1" w14:paraId="405EF8E3" w14:textId="77777777">
        <w:tc>
          <w:tcPr>
            <w:tcW w:w="3960" w:type="dxa"/>
          </w:tcPr>
          <w:p w14:paraId="788B2788" w14:textId="77777777" w:rsidR="00637BA1" w:rsidRDefault="00000000">
            <w:r>
              <w:t>Resume after failure</w:t>
            </w:r>
          </w:p>
        </w:tc>
        <w:tc>
          <w:tcPr>
            <w:tcW w:w="1523" w:type="dxa"/>
          </w:tcPr>
          <w:p w14:paraId="0D7879CE" w14:textId="77777777" w:rsidR="00637BA1" w:rsidRDefault="00000000">
            <w:r>
              <w:t>NFR-10</w:t>
            </w:r>
          </w:p>
        </w:tc>
        <w:tc>
          <w:tcPr>
            <w:tcW w:w="2436" w:type="dxa"/>
          </w:tcPr>
          <w:p w14:paraId="61E59A57" w14:textId="77777777" w:rsidR="00637BA1" w:rsidRDefault="00000000">
            <w:r>
              <w:t xml:space="preserve">Orchestrator reads deployed[] from DB, continues from next </w:t>
            </w:r>
            <w:r>
              <w:lastRenderedPageBreak/>
              <w:t>undeployed batch</w:t>
            </w:r>
          </w:p>
        </w:tc>
      </w:tr>
      <w:tr w:rsidR="00637BA1" w14:paraId="2C0F5C4E" w14:textId="77777777">
        <w:tc>
          <w:tcPr>
            <w:tcW w:w="3960" w:type="dxa"/>
          </w:tcPr>
          <w:p w14:paraId="167EEAEB" w14:textId="77777777" w:rsidR="00637BA1" w:rsidRDefault="00000000">
            <w:r>
              <w:lastRenderedPageBreak/>
              <w:t>Exit-and-resume per batch</w:t>
            </w:r>
          </w:p>
        </w:tc>
        <w:tc>
          <w:tcPr>
            <w:tcW w:w="1523" w:type="dxa"/>
          </w:tcPr>
          <w:p w14:paraId="1E06F3AB" w14:textId="77777777" w:rsidR="00637BA1" w:rsidRDefault="00000000">
            <w:r>
              <w:t>NFR-11</w:t>
            </w:r>
          </w:p>
        </w:tc>
        <w:tc>
          <w:tcPr>
            <w:tcW w:w="2436" w:type="dxa"/>
          </w:tcPr>
          <w:p w14:paraId="0BBEA6BD" w14:textId="77777777" w:rsidR="00637BA1" w:rsidRDefault="00000000">
            <w:r>
              <w:t>Each batch runs as an independent process. No long-running orchestrator process across batches</w:t>
            </w:r>
          </w:p>
        </w:tc>
      </w:tr>
    </w:tbl>
    <w:p w14:paraId="6454E64A" w14:textId="77777777" w:rsidR="00637BA1" w:rsidRDefault="00B401DD">
      <w:r>
        <w:rPr>
          <w:noProof/>
        </w:rPr>
        <w:pict w14:anchorId="6F28CAE9">
          <v:rect id="_x0000_i1057" alt="" style="width:451.3pt;height:.05pt;mso-width-percent:0;mso-height-percent:0;mso-width-percent:0;mso-height-percent:0" o:hralign="center" o:hrstd="t" o:hr="t"/>
        </w:pict>
      </w:r>
    </w:p>
    <w:p w14:paraId="28138970" w14:textId="77777777" w:rsidR="00637BA1" w:rsidRDefault="00000000">
      <w:pPr>
        <w:pStyle w:val="Heading3"/>
      </w:pPr>
      <w:bookmarkStart w:id="520" w:name="acceptance-criteria"/>
      <w:bookmarkStart w:id="521" w:name="_Toc226630964"/>
      <w:bookmarkEnd w:id="518"/>
      <w:r>
        <w:t>12. Acceptance Criteria</w:t>
      </w:r>
      <w:bookmarkEnd w:id="521"/>
    </w:p>
    <w:tbl>
      <w:tblPr>
        <w:tblStyle w:val="Table"/>
        <w:tblW w:w="5000" w:type="pct"/>
        <w:tblLayout w:type="fixed"/>
        <w:tblLook w:val="0020" w:firstRow="1" w:lastRow="0" w:firstColumn="0" w:lastColumn="0" w:noHBand="0" w:noVBand="0"/>
      </w:tblPr>
      <w:tblGrid>
        <w:gridCol w:w="1279"/>
        <w:gridCol w:w="3518"/>
        <w:gridCol w:w="4478"/>
      </w:tblGrid>
      <w:tr w:rsidR="00637BA1" w14:paraId="6FB38092" w14:textId="77777777">
        <w:trPr>
          <w:cnfStyle w:val="100000000000" w:firstRow="1" w:lastRow="0" w:firstColumn="0" w:lastColumn="0" w:oddVBand="0" w:evenVBand="0" w:oddHBand="0" w:evenHBand="0" w:firstRowFirstColumn="0" w:firstRowLastColumn="0" w:lastRowFirstColumn="0" w:lastRowLastColumn="0"/>
          <w:tblHeader/>
        </w:trPr>
        <w:tc>
          <w:tcPr>
            <w:tcW w:w="1092" w:type="dxa"/>
          </w:tcPr>
          <w:p w14:paraId="108C5E63" w14:textId="77777777" w:rsidR="00637BA1" w:rsidRDefault="00000000">
            <w:r>
              <w:t>ID</w:t>
            </w:r>
          </w:p>
        </w:tc>
        <w:tc>
          <w:tcPr>
            <w:tcW w:w="3004" w:type="dxa"/>
          </w:tcPr>
          <w:p w14:paraId="740DC77D" w14:textId="77777777" w:rsidR="00637BA1" w:rsidRDefault="00000000">
            <w:r>
              <w:t>Criterion</w:t>
            </w:r>
          </w:p>
        </w:tc>
        <w:tc>
          <w:tcPr>
            <w:tcW w:w="3823" w:type="dxa"/>
          </w:tcPr>
          <w:p w14:paraId="4FAB0A35" w14:textId="77777777" w:rsidR="00637BA1" w:rsidRDefault="00000000">
            <w:r>
              <w:t>How to Verify</w:t>
            </w:r>
          </w:p>
        </w:tc>
      </w:tr>
      <w:tr w:rsidR="00637BA1" w14:paraId="2D0FC33B" w14:textId="77777777">
        <w:tc>
          <w:tcPr>
            <w:tcW w:w="1092" w:type="dxa"/>
          </w:tcPr>
          <w:p w14:paraId="545861C4" w14:textId="77777777" w:rsidR="00637BA1" w:rsidRDefault="00000000">
            <w:r>
              <w:t>AC-01</w:t>
            </w:r>
          </w:p>
        </w:tc>
        <w:tc>
          <w:tcPr>
            <w:tcW w:w="3004" w:type="dxa"/>
          </w:tcPr>
          <w:p w14:paraId="5DAB784A" w14:textId="77777777" w:rsidR="00637BA1" w:rsidRDefault="00000000">
            <w:r>
              <w:t>Given a valid payload, the orchestrator creates per-component commits with correct message format</w:t>
            </w:r>
          </w:p>
        </w:tc>
        <w:tc>
          <w:tcPr>
            <w:tcW w:w="3823" w:type="dxa"/>
          </w:tcPr>
          <w:p w14:paraId="163291CB" w14:textId="77777777" w:rsidR="00637BA1" w:rsidRDefault="00000000">
            <w:r>
              <w:t xml:space="preserve">Inspect </w:t>
            </w:r>
            <w:r>
              <w:rPr>
                <w:rStyle w:val="VerbatimChar"/>
              </w:rPr>
              <w:t>git log</w:t>
            </w:r>
          </w:p>
        </w:tc>
      </w:tr>
      <w:tr w:rsidR="00637BA1" w14:paraId="25A003F5" w14:textId="77777777">
        <w:tc>
          <w:tcPr>
            <w:tcW w:w="1092" w:type="dxa"/>
          </w:tcPr>
          <w:p w14:paraId="50C187E6" w14:textId="77777777" w:rsidR="00637BA1" w:rsidRDefault="00000000">
            <w:r>
              <w:t>AC-02</w:t>
            </w:r>
          </w:p>
        </w:tc>
        <w:tc>
          <w:tcPr>
            <w:tcW w:w="3004" w:type="dxa"/>
          </w:tcPr>
          <w:p w14:paraId="2B8757C0" w14:textId="77777777" w:rsidR="00637BA1" w:rsidRDefault="00000000">
            <w:r>
              <w:t xml:space="preserve">Given a values change, only </w:t>
            </w:r>
            <w:r>
              <w:rPr>
                <w:rStyle w:val="VerbatimChar"/>
              </w:rPr>
              <w:t>values.yaml</w:t>
            </w:r>
            <w:r>
              <w:t xml:space="preserve"> is modified — Application YAML unchanged</w:t>
            </w:r>
          </w:p>
        </w:tc>
        <w:tc>
          <w:tcPr>
            <w:tcW w:w="3823" w:type="dxa"/>
          </w:tcPr>
          <w:p w14:paraId="023E2863" w14:textId="77777777" w:rsidR="00637BA1" w:rsidRDefault="00000000">
            <w:r>
              <w:t xml:space="preserve">Inspect </w:t>
            </w:r>
            <w:r>
              <w:rPr>
                <w:rStyle w:val="VerbatimChar"/>
              </w:rPr>
              <w:t>git diff</w:t>
            </w:r>
          </w:p>
        </w:tc>
      </w:tr>
      <w:tr w:rsidR="00637BA1" w14:paraId="530090F7" w14:textId="77777777">
        <w:tc>
          <w:tcPr>
            <w:tcW w:w="1092" w:type="dxa"/>
          </w:tcPr>
          <w:p w14:paraId="06C48502" w14:textId="77777777" w:rsidR="00637BA1" w:rsidRDefault="00000000">
            <w:r>
              <w:t>AC-03</w:t>
            </w:r>
          </w:p>
        </w:tc>
        <w:tc>
          <w:tcPr>
            <w:tcW w:w="3004" w:type="dxa"/>
          </w:tcPr>
          <w:p w14:paraId="3C2F4E48" w14:textId="77777777" w:rsidR="00637BA1" w:rsidRDefault="00000000">
            <w:r>
              <w:t xml:space="preserve">Given a chart version change, </w:t>
            </w:r>
            <w:r>
              <w:rPr>
                <w:rStyle w:val="VerbatimChar"/>
              </w:rPr>
              <w:t>targetRevision</w:t>
            </w:r>
            <w:r>
              <w:t xml:space="preserve"> in Application YAML is updated</w:t>
            </w:r>
          </w:p>
        </w:tc>
        <w:tc>
          <w:tcPr>
            <w:tcW w:w="3823" w:type="dxa"/>
          </w:tcPr>
          <w:p w14:paraId="7DDAEE9A" w14:textId="77777777" w:rsidR="00637BA1" w:rsidRDefault="00000000">
            <w:r>
              <w:t xml:space="preserve">Inspect </w:t>
            </w:r>
            <w:r>
              <w:rPr>
                <w:rStyle w:val="VerbatimChar"/>
              </w:rPr>
              <w:t>git diff</w:t>
            </w:r>
          </w:p>
        </w:tc>
      </w:tr>
      <w:tr w:rsidR="00637BA1" w14:paraId="5E46F04C" w14:textId="77777777">
        <w:tc>
          <w:tcPr>
            <w:tcW w:w="1092" w:type="dxa"/>
          </w:tcPr>
          <w:p w14:paraId="57C639B5" w14:textId="77777777" w:rsidR="00637BA1" w:rsidRDefault="00000000">
            <w:r>
              <w:t>AC-04</w:t>
            </w:r>
          </w:p>
        </w:tc>
        <w:tc>
          <w:tcPr>
            <w:tcW w:w="3004" w:type="dxa"/>
          </w:tcPr>
          <w:p w14:paraId="6AA0B6C2" w14:textId="77777777" w:rsidR="00637BA1" w:rsidRDefault="00000000">
            <w:r>
              <w:t>Given 3 components with changes, exactly 3 commits created, 1 push</w:t>
            </w:r>
          </w:p>
        </w:tc>
        <w:tc>
          <w:tcPr>
            <w:tcW w:w="3823" w:type="dxa"/>
          </w:tcPr>
          <w:p w14:paraId="329020CC" w14:textId="77777777" w:rsidR="00637BA1" w:rsidRDefault="00000000">
            <w:r>
              <w:t xml:space="preserve">Inspect </w:t>
            </w:r>
            <w:r>
              <w:rPr>
                <w:rStyle w:val="VerbatimChar"/>
              </w:rPr>
              <w:t>git log</w:t>
            </w:r>
          </w:p>
        </w:tc>
      </w:tr>
      <w:tr w:rsidR="00637BA1" w14:paraId="602D65EC" w14:textId="77777777">
        <w:tc>
          <w:tcPr>
            <w:tcW w:w="1092" w:type="dxa"/>
          </w:tcPr>
          <w:p w14:paraId="627D8AAB" w14:textId="77777777" w:rsidR="00637BA1" w:rsidRDefault="00000000">
            <w:r>
              <w:t>AC-05</w:t>
            </w:r>
          </w:p>
        </w:tc>
        <w:tc>
          <w:tcPr>
            <w:tcW w:w="3004" w:type="dxa"/>
          </w:tcPr>
          <w:p w14:paraId="053DB404" w14:textId="77777777" w:rsidR="00637BA1" w:rsidRDefault="00000000">
            <w:r>
              <w:t xml:space="preserve">Given component rollback, </w:t>
            </w:r>
            <w:r>
              <w:rPr>
                <w:rStyle w:val="VerbatimChar"/>
              </w:rPr>
              <w:t>git revert</w:t>
            </w:r>
            <w:r>
              <w:t xml:space="preserve"> creates a new commit (not reset)</w:t>
            </w:r>
          </w:p>
        </w:tc>
        <w:tc>
          <w:tcPr>
            <w:tcW w:w="3823" w:type="dxa"/>
          </w:tcPr>
          <w:p w14:paraId="2B2FB487" w14:textId="77777777" w:rsidR="00637BA1" w:rsidRDefault="00000000">
            <w:r>
              <w:t xml:space="preserve">Inspect </w:t>
            </w:r>
            <w:r>
              <w:rPr>
                <w:rStyle w:val="VerbatimChar"/>
              </w:rPr>
              <w:t>git log</w:t>
            </w:r>
            <w:r>
              <w:t xml:space="preserve"> — revert commit visible</w:t>
            </w:r>
          </w:p>
        </w:tc>
      </w:tr>
      <w:tr w:rsidR="00637BA1" w14:paraId="216214DA" w14:textId="77777777">
        <w:tc>
          <w:tcPr>
            <w:tcW w:w="1092" w:type="dxa"/>
          </w:tcPr>
          <w:p w14:paraId="48AC087E" w14:textId="77777777" w:rsidR="00637BA1" w:rsidRDefault="00000000">
            <w:r>
              <w:t>AC-06</w:t>
            </w:r>
          </w:p>
        </w:tc>
        <w:tc>
          <w:tcPr>
            <w:tcW w:w="3004" w:type="dxa"/>
          </w:tcPr>
          <w:p w14:paraId="0ACEA9FC" w14:textId="77777777" w:rsidR="00637BA1" w:rsidRDefault="00000000">
            <w:r>
              <w:t>Given missing chart in Nexus, pre-validation fails before any Git changes</w:t>
            </w:r>
          </w:p>
        </w:tc>
        <w:tc>
          <w:tcPr>
            <w:tcW w:w="3823" w:type="dxa"/>
          </w:tcPr>
          <w:p w14:paraId="355BE4B7" w14:textId="77777777" w:rsidR="00637BA1" w:rsidRDefault="00000000">
            <w:r>
              <w:t xml:space="preserve">No new commits in </w:t>
            </w:r>
            <w:r>
              <w:rPr>
                <w:rStyle w:val="VerbatimChar"/>
              </w:rPr>
              <w:t>git log</w:t>
            </w:r>
          </w:p>
        </w:tc>
      </w:tr>
      <w:tr w:rsidR="00637BA1" w14:paraId="19655FB6" w14:textId="77777777">
        <w:tc>
          <w:tcPr>
            <w:tcW w:w="1092" w:type="dxa"/>
          </w:tcPr>
          <w:p w14:paraId="4AC6B6E7" w14:textId="77777777" w:rsidR="00637BA1" w:rsidRDefault="00000000">
            <w:r>
              <w:t>AC-07</w:t>
            </w:r>
          </w:p>
        </w:tc>
        <w:tc>
          <w:tcPr>
            <w:tcW w:w="3004" w:type="dxa"/>
          </w:tcPr>
          <w:p w14:paraId="44638F3D" w14:textId="77777777" w:rsidR="00637BA1" w:rsidRDefault="00000000">
            <w:r>
              <w:t>Given deployment failure with auto_rollback=true, component is reverted automatically</w:t>
            </w:r>
          </w:p>
        </w:tc>
        <w:tc>
          <w:tcPr>
            <w:tcW w:w="3823" w:type="dxa"/>
          </w:tcPr>
          <w:p w14:paraId="3A7AF067" w14:textId="77777777" w:rsidR="00637BA1" w:rsidRDefault="00000000">
            <w:r>
              <w:t xml:space="preserve">DB shows </w:t>
            </w:r>
            <w:r>
              <w:rPr>
                <w:rStyle w:val="VerbatimChar"/>
              </w:rPr>
              <w:t>rolled_back</w:t>
            </w:r>
            <w:r>
              <w:t xml:space="preserve"> status</w:t>
            </w:r>
          </w:p>
        </w:tc>
      </w:tr>
      <w:tr w:rsidR="00637BA1" w14:paraId="54F6FAC1" w14:textId="77777777">
        <w:tc>
          <w:tcPr>
            <w:tcW w:w="1092" w:type="dxa"/>
          </w:tcPr>
          <w:p w14:paraId="611576BF" w14:textId="77777777" w:rsidR="00637BA1" w:rsidRDefault="00000000">
            <w:r>
              <w:t>AC-08</w:t>
            </w:r>
          </w:p>
        </w:tc>
        <w:tc>
          <w:tcPr>
            <w:tcW w:w="3004" w:type="dxa"/>
          </w:tcPr>
          <w:p w14:paraId="0F796EFB" w14:textId="77777777" w:rsidR="00637BA1" w:rsidRDefault="00000000">
            <w:r>
              <w:t>Given deployment failure with auto_rollback=true, max 1 rollback attempt (no loop)</w:t>
            </w:r>
          </w:p>
        </w:tc>
        <w:tc>
          <w:tcPr>
            <w:tcW w:w="3823" w:type="dxa"/>
          </w:tcPr>
          <w:p w14:paraId="40A354BF" w14:textId="77777777" w:rsidR="00637BA1" w:rsidRDefault="00000000">
            <w:r>
              <w:t>DB shows single rollback record</w:t>
            </w:r>
          </w:p>
        </w:tc>
      </w:tr>
      <w:tr w:rsidR="00637BA1" w14:paraId="375F9DE0" w14:textId="77777777">
        <w:tc>
          <w:tcPr>
            <w:tcW w:w="1092" w:type="dxa"/>
          </w:tcPr>
          <w:p w14:paraId="21FE9003" w14:textId="77777777" w:rsidR="00637BA1" w:rsidRDefault="00000000">
            <w:r>
              <w:t>AC-09</w:t>
            </w:r>
          </w:p>
        </w:tc>
        <w:tc>
          <w:tcPr>
            <w:tcW w:w="3004" w:type="dxa"/>
          </w:tcPr>
          <w:p w14:paraId="3DE78B05" w14:textId="77777777" w:rsidR="00637BA1" w:rsidRDefault="00000000">
            <w:r>
              <w:t>Given manual_approval=true, deployment pauses and emits approval event</w:t>
            </w:r>
          </w:p>
        </w:tc>
        <w:tc>
          <w:tcPr>
            <w:tcW w:w="3823" w:type="dxa"/>
          </w:tcPr>
          <w:p w14:paraId="76CD270A" w14:textId="77777777" w:rsidR="00637BA1" w:rsidRDefault="00000000">
            <w:r>
              <w:t xml:space="preserve">DB shows </w:t>
            </w:r>
            <w:r>
              <w:rPr>
                <w:rStyle w:val="VerbatimChar"/>
              </w:rPr>
              <w:t>pending_approval</w:t>
            </w:r>
          </w:p>
        </w:tc>
      </w:tr>
      <w:tr w:rsidR="00637BA1" w14:paraId="2E395693" w14:textId="77777777">
        <w:tc>
          <w:tcPr>
            <w:tcW w:w="1092" w:type="dxa"/>
          </w:tcPr>
          <w:p w14:paraId="6A385BC9" w14:textId="77777777" w:rsidR="00637BA1" w:rsidRDefault="00000000">
            <w:r>
              <w:t>AC-10</w:t>
            </w:r>
          </w:p>
        </w:tc>
        <w:tc>
          <w:tcPr>
            <w:tcW w:w="3004" w:type="dxa"/>
          </w:tcPr>
          <w:p w14:paraId="0F261DD1" w14:textId="77777777" w:rsidR="00637BA1" w:rsidRDefault="00000000">
            <w:r>
              <w:t xml:space="preserve">Given concurrent deployment to same </w:t>
            </w:r>
            <w:r>
              <w:lastRenderedPageBreak/>
              <w:t>env/NF, second is rejected</w:t>
            </w:r>
          </w:p>
        </w:tc>
        <w:tc>
          <w:tcPr>
            <w:tcW w:w="3823" w:type="dxa"/>
          </w:tcPr>
          <w:p w14:paraId="44528EB4" w14:textId="77777777" w:rsidR="00637BA1" w:rsidRDefault="00000000">
            <w:r>
              <w:lastRenderedPageBreak/>
              <w:t>API returns error with existing deployment_id</w:t>
            </w:r>
          </w:p>
        </w:tc>
      </w:tr>
      <w:tr w:rsidR="00637BA1" w14:paraId="50F87A0F" w14:textId="77777777">
        <w:tc>
          <w:tcPr>
            <w:tcW w:w="1092" w:type="dxa"/>
          </w:tcPr>
          <w:p w14:paraId="68BB0E4E" w14:textId="77777777" w:rsidR="00637BA1" w:rsidRDefault="00000000">
            <w:r>
              <w:t>AC-11</w:t>
            </w:r>
          </w:p>
        </w:tc>
        <w:tc>
          <w:tcPr>
            <w:tcW w:w="3004" w:type="dxa"/>
          </w:tcPr>
          <w:p w14:paraId="6B20BC6C" w14:textId="77777777" w:rsidR="00637BA1" w:rsidRDefault="00000000">
            <w:r>
              <w:t xml:space="preserve">Given same payload re-submitted, all components show </w:t>
            </w:r>
            <w:r>
              <w:rPr>
                <w:rStyle w:val="VerbatimChar"/>
              </w:rPr>
              <w:t>skipped</w:t>
            </w:r>
            <w:r>
              <w:t xml:space="preserve"> (idempotent)</w:t>
            </w:r>
          </w:p>
        </w:tc>
        <w:tc>
          <w:tcPr>
            <w:tcW w:w="3823" w:type="dxa"/>
          </w:tcPr>
          <w:p w14:paraId="61E95F43" w14:textId="77777777" w:rsidR="00637BA1" w:rsidRDefault="00000000">
            <w:r>
              <w:t>No new commits, all components skipped</w:t>
            </w:r>
          </w:p>
        </w:tc>
      </w:tr>
      <w:tr w:rsidR="00637BA1" w14:paraId="7FB80E3C" w14:textId="77777777">
        <w:tc>
          <w:tcPr>
            <w:tcW w:w="1092" w:type="dxa"/>
          </w:tcPr>
          <w:p w14:paraId="676F80CA" w14:textId="77777777" w:rsidR="00637BA1" w:rsidRDefault="00000000">
            <w:r>
              <w:t>AC-12</w:t>
            </w:r>
          </w:p>
        </w:tc>
        <w:tc>
          <w:tcPr>
            <w:tcW w:w="3004" w:type="dxa"/>
          </w:tcPr>
          <w:p w14:paraId="3BACC270" w14:textId="77777777" w:rsidR="00637BA1" w:rsidRDefault="00000000">
            <w:r>
              <w:t>Given full stack rollback, components revert in reverse deployment order</w:t>
            </w:r>
          </w:p>
        </w:tc>
        <w:tc>
          <w:tcPr>
            <w:tcW w:w="3823" w:type="dxa"/>
          </w:tcPr>
          <w:p w14:paraId="6DAC2298" w14:textId="77777777" w:rsidR="00637BA1" w:rsidRDefault="00000000">
            <w:r>
              <w:t xml:space="preserve">Inspect </w:t>
            </w:r>
            <w:r>
              <w:rPr>
                <w:rStyle w:val="VerbatimChar"/>
              </w:rPr>
              <w:t>git log</w:t>
            </w:r>
            <w:r>
              <w:t xml:space="preserve"> — reverse order visible</w:t>
            </w:r>
          </w:p>
        </w:tc>
      </w:tr>
      <w:tr w:rsidR="00637BA1" w14:paraId="4F556780" w14:textId="77777777">
        <w:tc>
          <w:tcPr>
            <w:tcW w:w="1092" w:type="dxa"/>
          </w:tcPr>
          <w:p w14:paraId="53071F16" w14:textId="77777777" w:rsidR="00637BA1" w:rsidRDefault="00000000">
            <w:r>
              <w:t>AC-13</w:t>
            </w:r>
          </w:p>
        </w:tc>
        <w:tc>
          <w:tcPr>
            <w:tcW w:w="3004" w:type="dxa"/>
          </w:tcPr>
          <w:p w14:paraId="5340829B" w14:textId="77777777" w:rsidR="00637BA1" w:rsidRDefault="00000000">
            <w:r>
              <w:t>Given successful deployment, DB has deployment record + component results + diffs</w:t>
            </w:r>
          </w:p>
        </w:tc>
        <w:tc>
          <w:tcPr>
            <w:tcW w:w="3823" w:type="dxa"/>
          </w:tcPr>
          <w:p w14:paraId="6CDF588F" w14:textId="77777777" w:rsidR="00637BA1" w:rsidRDefault="00000000">
            <w:r>
              <w:t xml:space="preserve">Query </w:t>
            </w:r>
            <w:r>
              <w:rPr>
                <w:rStyle w:val="VerbatimChar"/>
              </w:rPr>
              <w:t>/api/deployments/{id}</w:t>
            </w:r>
          </w:p>
        </w:tc>
      </w:tr>
      <w:tr w:rsidR="00637BA1" w14:paraId="3C21DA62" w14:textId="77777777">
        <w:tc>
          <w:tcPr>
            <w:tcW w:w="1092" w:type="dxa"/>
          </w:tcPr>
          <w:p w14:paraId="1A707597" w14:textId="77777777" w:rsidR="00637BA1" w:rsidRDefault="00000000">
            <w:r>
              <w:t>AC-14</w:t>
            </w:r>
          </w:p>
        </w:tc>
        <w:tc>
          <w:tcPr>
            <w:tcW w:w="3004" w:type="dxa"/>
          </w:tcPr>
          <w:p w14:paraId="675BDE65" w14:textId="77777777" w:rsidR="00637BA1" w:rsidRDefault="00000000">
            <w:r>
              <w:t>All ArgoCD interaction via REST API — no kubectl, no oc, no CLI</w:t>
            </w:r>
          </w:p>
        </w:tc>
        <w:tc>
          <w:tcPr>
            <w:tcW w:w="3823" w:type="dxa"/>
          </w:tcPr>
          <w:p w14:paraId="4A6FBFE7" w14:textId="77777777" w:rsidR="00637BA1" w:rsidRDefault="00000000">
            <w:r>
              <w:t>Code review</w:t>
            </w:r>
          </w:p>
        </w:tc>
      </w:tr>
      <w:tr w:rsidR="00637BA1" w14:paraId="1F17C03D" w14:textId="77777777">
        <w:tc>
          <w:tcPr>
            <w:tcW w:w="1092" w:type="dxa"/>
          </w:tcPr>
          <w:p w14:paraId="79C3B6CB" w14:textId="77777777" w:rsidR="00637BA1" w:rsidRDefault="00000000">
            <w:r>
              <w:t>AC-15</w:t>
            </w:r>
          </w:p>
        </w:tc>
        <w:tc>
          <w:tcPr>
            <w:tcW w:w="3004" w:type="dxa"/>
          </w:tcPr>
          <w:p w14:paraId="644877BD" w14:textId="77777777" w:rsidR="00637BA1" w:rsidRDefault="00000000">
            <w:r>
              <w:t>After successful deployment, NF recorded as last known-good state</w:t>
            </w:r>
          </w:p>
        </w:tc>
        <w:tc>
          <w:tcPr>
            <w:tcW w:w="3823" w:type="dxa"/>
          </w:tcPr>
          <w:p w14:paraId="4B268060" w14:textId="77777777" w:rsidR="00637BA1" w:rsidRDefault="00000000">
            <w:r>
              <w:t>Query DB for latest success</w:t>
            </w:r>
          </w:p>
        </w:tc>
      </w:tr>
    </w:tbl>
    <w:p w14:paraId="6D36A412" w14:textId="77777777" w:rsidR="00637BA1" w:rsidRDefault="00B401DD">
      <w:r>
        <w:rPr>
          <w:noProof/>
        </w:rPr>
        <w:pict w14:anchorId="418CCC2E">
          <v:rect id="_x0000_i1056" alt="" style="width:451.3pt;height:.05pt;mso-width-percent:0;mso-height-percent:0;mso-width-percent:0;mso-height-percent:0" o:hralign="center" o:hrstd="t" o:hr="t"/>
        </w:pict>
      </w:r>
    </w:p>
    <w:p w14:paraId="6441446B" w14:textId="4B50C763" w:rsidR="00637BA1" w:rsidRDefault="00000000">
      <w:r>
        <w:rPr>
          <w:i/>
          <w:iCs/>
        </w:rPr>
        <w:t xml:space="preserve">Previous: </w:t>
      </w:r>
      <w:hyperlink r:id="rId32">
        <w:r>
          <w:rPr>
            <w:i/>
            <w:iCs/>
          </w:rPr>
          <w:t>Section 6a — Commands Reference</w:t>
        </w:r>
      </w:hyperlink>
      <w:r>
        <w:rPr>
          <w:i/>
          <w:iCs/>
        </w:rPr>
        <w:t xml:space="preserve"> | Next: </w:t>
      </w:r>
      <w:hyperlink r:id="rId33">
        <w:r>
          <w:rPr>
            <w:i/>
            <w:iCs/>
          </w:rPr>
          <w:t>Section 7 — API Reference</w:t>
        </w:r>
      </w:hyperlink>
    </w:p>
    <w:p w14:paraId="36EA9CB5" w14:textId="77777777" w:rsidR="00637BA1" w:rsidRDefault="00000000">
      <w:pPr>
        <w:pStyle w:val="Heading1"/>
      </w:pPr>
      <w:bookmarkStart w:id="522" w:name="part-4-api-standards"/>
      <w:bookmarkStart w:id="523" w:name="_Toc226630965"/>
      <w:bookmarkEnd w:id="292"/>
      <w:bookmarkEnd w:id="462"/>
      <w:bookmarkEnd w:id="520"/>
      <w:r>
        <w:t>Part 4: API &amp; Standards</w:t>
      </w:r>
      <w:bookmarkEnd w:id="523"/>
    </w:p>
    <w:p w14:paraId="618A8B71" w14:textId="77777777" w:rsidR="00637BA1" w:rsidRDefault="00000000">
      <w:pPr>
        <w:pStyle w:val="Heading2"/>
      </w:pPr>
      <w:bookmarkStart w:id="524" w:name="api-reference"/>
      <w:bookmarkStart w:id="525" w:name="_Toc226630966"/>
      <w:r>
        <w:t>7. API Reference</w:t>
      </w:r>
      <w:bookmarkEnd w:id="525"/>
    </w:p>
    <w:p w14:paraId="1B145707" w14:textId="083D3278" w:rsidR="00637BA1" w:rsidRDefault="00000000">
      <w:r>
        <w:rPr>
          <w:b/>
          <w:bCs/>
        </w:rPr>
        <w:t>Audience:</w:t>
      </w:r>
      <w:r>
        <w:t xml:space="preserve"> Developers building the orchestrator API and frontend teams consuming it. </w:t>
      </w:r>
      <w:r>
        <w:rPr>
          <w:b/>
          <w:bCs/>
        </w:rPr>
        <w:t>Schema:</w:t>
      </w:r>
      <w:r>
        <w:t xml:space="preserve"> </w:t>
      </w:r>
      <w:r>
        <w:rPr>
          <w:rStyle w:val="VerbatimChar"/>
        </w:rPr>
        <w:t>docs/api/api-response-schema.json</w:t>
      </w:r>
      <w:r>
        <w:t xml:space="preserve"> (JSON Schema draft-07) </w:t>
      </w:r>
      <w:r>
        <w:rPr>
          <w:b/>
          <w:bCs/>
        </w:rPr>
        <w:t>Example:</w:t>
      </w:r>
      <w:r>
        <w:t xml:space="preserve"> </w:t>
      </w:r>
      <w:r>
        <w:rPr>
          <w:rStyle w:val="VerbatimChar"/>
        </w:rPr>
        <w:t>docs/api/api-response-example.json</w:t>
      </w:r>
      <w:r>
        <w:t xml:space="preserve"> (mid-deployment response with real resolved data) </w:t>
      </w:r>
      <w:r>
        <w:rPr>
          <w:b/>
          <w:bCs/>
        </w:rPr>
        <w:t>Commands:</w:t>
      </w:r>
      <w:r>
        <w:t xml:space="preserve"> </w:t>
      </w:r>
      <w:hyperlink r:id="rId34">
        <w:r>
          <w:t>Section 6a</w:t>
        </w:r>
      </w:hyperlink>
      <w:r>
        <w:t xml:space="preserve"> has exact curl commands for every ArgoCD API call.</w:t>
      </w:r>
    </w:p>
    <w:p w14:paraId="765B6D60" w14:textId="77777777" w:rsidR="00637BA1" w:rsidRDefault="00B401DD">
      <w:r>
        <w:rPr>
          <w:noProof/>
        </w:rPr>
        <w:pict w14:anchorId="4018CFB7">
          <v:rect id="_x0000_i1055" alt="" style="width:451.3pt;height:.05pt;mso-width-percent:0;mso-height-percent:0;mso-width-percent:0;mso-height-percent:0" o:hralign="center" o:hrstd="t" o:hr="t"/>
        </w:pict>
      </w:r>
    </w:p>
    <w:p w14:paraId="2C7FE0CE" w14:textId="77777777" w:rsidR="00637BA1" w:rsidRDefault="00000000">
      <w:pPr>
        <w:pStyle w:val="Heading3"/>
      </w:pPr>
      <w:bookmarkStart w:id="526" w:name="two-apis"/>
      <w:bookmarkStart w:id="527" w:name="_Toc226630967"/>
      <w:r>
        <w:t>7.1 Two APIs</w:t>
      </w:r>
      <w:bookmarkEnd w:id="527"/>
    </w:p>
    <w:p w14:paraId="40E00C16" w14:textId="77777777" w:rsidR="00637BA1" w:rsidRDefault="00000000">
      <w:r>
        <w:t>The deployment system has two separate APIs:</w:t>
      </w:r>
    </w:p>
    <w:tbl>
      <w:tblPr>
        <w:tblStyle w:val="Table"/>
        <w:tblW w:w="5000" w:type="pct"/>
        <w:tblLayout w:type="fixed"/>
        <w:tblLook w:val="0020" w:firstRow="1" w:lastRow="0" w:firstColumn="0" w:lastColumn="0" w:noHBand="0" w:noVBand="0"/>
      </w:tblPr>
      <w:tblGrid>
        <w:gridCol w:w="1855"/>
        <w:gridCol w:w="3339"/>
        <w:gridCol w:w="4081"/>
      </w:tblGrid>
      <w:tr w:rsidR="00637BA1" w14:paraId="0BCB98D2" w14:textId="77777777">
        <w:trPr>
          <w:cnfStyle w:val="100000000000" w:firstRow="1" w:lastRow="0" w:firstColumn="0" w:lastColumn="0" w:oddVBand="0" w:evenVBand="0" w:oddHBand="0" w:evenHBand="0" w:firstRowFirstColumn="0" w:firstRowLastColumn="0" w:lastRowFirstColumn="0" w:lastRowLastColumn="0"/>
          <w:tblHeader/>
        </w:trPr>
        <w:tc>
          <w:tcPr>
            <w:tcW w:w="1584" w:type="dxa"/>
          </w:tcPr>
          <w:p w14:paraId="6E3C8C3E" w14:textId="77777777" w:rsidR="00637BA1" w:rsidRDefault="00000000">
            <w:r>
              <w:t>API</w:t>
            </w:r>
          </w:p>
        </w:tc>
        <w:tc>
          <w:tcPr>
            <w:tcW w:w="2851" w:type="dxa"/>
          </w:tcPr>
          <w:p w14:paraId="23DD2814" w14:textId="77777777" w:rsidR="00637BA1" w:rsidRDefault="00000000">
            <w:r>
              <w:t>Purpose</w:t>
            </w:r>
          </w:p>
        </w:tc>
        <w:tc>
          <w:tcPr>
            <w:tcW w:w="3484" w:type="dxa"/>
          </w:tcPr>
          <w:p w14:paraId="76573CFC" w14:textId="77777777" w:rsidR="00637BA1" w:rsidRDefault="00000000">
            <w:r>
              <w:t>Consumers</w:t>
            </w:r>
          </w:p>
        </w:tc>
      </w:tr>
      <w:tr w:rsidR="00637BA1" w14:paraId="2260B619" w14:textId="77777777">
        <w:tc>
          <w:tcPr>
            <w:tcW w:w="1584" w:type="dxa"/>
          </w:tcPr>
          <w:p w14:paraId="1CB25AC7" w14:textId="77777777" w:rsidR="00637BA1" w:rsidRDefault="00000000">
            <w:r>
              <w:rPr>
                <w:b/>
                <w:bCs/>
              </w:rPr>
              <w:t>Hub Orchestrator API</w:t>
            </w:r>
          </w:p>
        </w:tc>
        <w:tc>
          <w:tcPr>
            <w:tcW w:w="2851" w:type="dxa"/>
          </w:tcPr>
          <w:p w14:paraId="01513766" w14:textId="77777777" w:rsidR="00637BA1" w:rsidRDefault="00000000">
            <w:r>
              <w:t>Trigger deployments, query status, approve gates, view history</w:t>
            </w:r>
          </w:p>
        </w:tc>
        <w:tc>
          <w:tcPr>
            <w:tcW w:w="3484" w:type="dxa"/>
          </w:tcPr>
          <w:p w14:paraId="23C6F2E3" w14:textId="77777777" w:rsidR="00637BA1" w:rsidRDefault="00000000">
            <w:r>
              <w:t>Hub UI, Vue frontend, CLI tools, external integrations</w:t>
            </w:r>
          </w:p>
        </w:tc>
      </w:tr>
      <w:tr w:rsidR="00637BA1" w14:paraId="124650C6" w14:textId="77777777">
        <w:tc>
          <w:tcPr>
            <w:tcW w:w="1584" w:type="dxa"/>
          </w:tcPr>
          <w:p w14:paraId="7336B4EF" w14:textId="77777777" w:rsidR="00637BA1" w:rsidRDefault="00000000">
            <w:r>
              <w:rPr>
                <w:b/>
                <w:bCs/>
              </w:rPr>
              <w:t>ArgoCD REST API</w:t>
            </w:r>
          </w:p>
        </w:tc>
        <w:tc>
          <w:tcPr>
            <w:tcW w:w="2851" w:type="dxa"/>
          </w:tcPr>
          <w:p w14:paraId="14C820D6" w14:textId="77777777" w:rsidR="00637BA1" w:rsidRDefault="00000000">
            <w:r>
              <w:t>Sync applications, watch health, query live resources</w:t>
            </w:r>
          </w:p>
        </w:tc>
        <w:tc>
          <w:tcPr>
            <w:tcW w:w="3484" w:type="dxa"/>
          </w:tcPr>
          <w:p w14:paraId="5CA0721B" w14:textId="77777777" w:rsidR="00637BA1" w:rsidRDefault="00000000">
            <w:r>
              <w:t>Orchestrator only (internal — never exposed to frontend)</w:t>
            </w:r>
          </w:p>
        </w:tc>
      </w:tr>
    </w:tbl>
    <w:p w14:paraId="2E95830A" w14:textId="77777777" w:rsidR="00637BA1" w:rsidRDefault="00000000">
      <w:pPr>
        <w:pStyle w:val="BodyText"/>
      </w:pPr>
      <w:r>
        <w:t>The frontend calls the Hub Orchestrator API. The orchestrator calls ArgoCD internally. The frontend never talks to ArgoCD directly.</w:t>
      </w:r>
    </w:p>
    <w:p w14:paraId="38D0D892" w14:textId="77777777" w:rsidR="00637BA1" w:rsidRDefault="00B401DD">
      <w:r>
        <w:rPr>
          <w:noProof/>
        </w:rPr>
        <w:lastRenderedPageBreak/>
        <w:pict w14:anchorId="64C0FDE8">
          <v:rect id="_x0000_i1054" alt="" style="width:451.3pt;height:.05pt;mso-width-percent:0;mso-height-percent:0;mso-width-percent:0;mso-height-percent:0" o:hralign="center" o:hrstd="t" o:hr="t"/>
        </w:pict>
      </w:r>
    </w:p>
    <w:p w14:paraId="3F112CE2" w14:textId="77777777" w:rsidR="00637BA1" w:rsidRDefault="00000000">
      <w:pPr>
        <w:pStyle w:val="Heading3"/>
      </w:pPr>
      <w:bookmarkStart w:id="528" w:name="authentication-1"/>
      <w:bookmarkStart w:id="529" w:name="_Toc226630968"/>
      <w:bookmarkEnd w:id="526"/>
      <w:r>
        <w:t>7.2 Authentication</w:t>
      </w:r>
      <w:bookmarkEnd w:id="529"/>
    </w:p>
    <w:p w14:paraId="10F3BDC2" w14:textId="77777777" w:rsidR="00637BA1" w:rsidRDefault="00000000">
      <w:r>
        <w:t xml:space="preserve">The Hub Orchestrator API uses token-based authentication. All requests must include an </w:t>
      </w:r>
      <w:r>
        <w:rPr>
          <w:rStyle w:val="VerbatimChar"/>
        </w:rPr>
        <w:t>Authorization</w:t>
      </w:r>
      <w:r>
        <w:t xml:space="preserve"> header:</w:t>
      </w:r>
    </w:p>
    <w:p w14:paraId="71C38547" w14:textId="77777777" w:rsidR="00637BA1" w:rsidRDefault="00000000">
      <w:pPr>
        <w:pStyle w:val="SourceCode"/>
      </w:pPr>
      <w:r>
        <w:rPr>
          <w:rStyle w:val="VerbatimChar"/>
        </w:rPr>
        <w:t>Authorization: Bearer &lt;hub_api_token&gt;</w:t>
      </w:r>
    </w:p>
    <w:tbl>
      <w:tblPr>
        <w:tblStyle w:val="Table"/>
        <w:tblW w:w="5000" w:type="pct"/>
        <w:tblLayout w:type="fixed"/>
        <w:tblLook w:val="0020" w:firstRow="1" w:lastRow="0" w:firstColumn="0" w:lastColumn="0" w:noHBand="0" w:noVBand="0"/>
      </w:tblPr>
      <w:tblGrid>
        <w:gridCol w:w="3478"/>
        <w:gridCol w:w="5797"/>
      </w:tblGrid>
      <w:tr w:rsidR="00637BA1" w14:paraId="779E62DD" w14:textId="77777777">
        <w:trPr>
          <w:cnfStyle w:val="100000000000" w:firstRow="1" w:lastRow="0" w:firstColumn="0" w:lastColumn="0" w:oddVBand="0" w:evenVBand="0" w:oddHBand="0" w:evenHBand="0" w:firstRowFirstColumn="0" w:firstRowLastColumn="0" w:lastRowFirstColumn="0" w:lastRowLastColumn="0"/>
          <w:tblHeader/>
        </w:trPr>
        <w:tc>
          <w:tcPr>
            <w:tcW w:w="2970" w:type="dxa"/>
          </w:tcPr>
          <w:p w14:paraId="74DCF1C5" w14:textId="77777777" w:rsidR="00637BA1" w:rsidRDefault="00000000">
            <w:r>
              <w:t>Concern</w:t>
            </w:r>
          </w:p>
        </w:tc>
        <w:tc>
          <w:tcPr>
            <w:tcW w:w="4950" w:type="dxa"/>
          </w:tcPr>
          <w:p w14:paraId="5B3411DE" w14:textId="77777777" w:rsidR="00637BA1" w:rsidRDefault="00000000">
            <w:r>
              <w:t>Implementation</w:t>
            </w:r>
          </w:p>
        </w:tc>
      </w:tr>
      <w:tr w:rsidR="00637BA1" w14:paraId="70471C4D" w14:textId="77777777">
        <w:tc>
          <w:tcPr>
            <w:tcW w:w="2970" w:type="dxa"/>
          </w:tcPr>
          <w:p w14:paraId="1243A3BC" w14:textId="77777777" w:rsidR="00637BA1" w:rsidRDefault="00000000">
            <w:r>
              <w:rPr>
                <w:b/>
                <w:bCs/>
              </w:rPr>
              <w:t>Token issuance</w:t>
            </w:r>
          </w:p>
        </w:tc>
        <w:tc>
          <w:tcPr>
            <w:tcW w:w="4950" w:type="dxa"/>
          </w:tcPr>
          <w:p w14:paraId="47ED28E8" w14:textId="77777777" w:rsidR="00637BA1" w:rsidRDefault="00000000">
            <w:r>
              <w:t>Tokens issued by the Hub identity provider (Keycloak or equivalent SSO). Service accounts for automation, user tokens for portal</w:t>
            </w:r>
          </w:p>
        </w:tc>
      </w:tr>
      <w:tr w:rsidR="00637BA1" w14:paraId="4CDC0797" w14:textId="77777777">
        <w:tc>
          <w:tcPr>
            <w:tcW w:w="2970" w:type="dxa"/>
          </w:tcPr>
          <w:p w14:paraId="7315B5DF" w14:textId="77777777" w:rsidR="00637BA1" w:rsidRDefault="00000000">
            <w:r>
              <w:rPr>
                <w:b/>
                <w:bCs/>
              </w:rPr>
              <w:t>Token format</w:t>
            </w:r>
          </w:p>
        </w:tc>
        <w:tc>
          <w:tcPr>
            <w:tcW w:w="4950" w:type="dxa"/>
          </w:tcPr>
          <w:p w14:paraId="22EF2E9D" w14:textId="77777777" w:rsidR="00637BA1" w:rsidRDefault="00000000">
            <w:r>
              <w:t xml:space="preserve">JWT with </w:t>
            </w:r>
            <w:r>
              <w:rPr>
                <w:rStyle w:val="VerbatimChar"/>
              </w:rPr>
              <w:t>sub</w:t>
            </w:r>
            <w:r>
              <w:t xml:space="preserve"> (user/service), </w:t>
            </w:r>
            <w:r>
              <w:rPr>
                <w:rStyle w:val="VerbatimChar"/>
              </w:rPr>
              <w:t>roles</w:t>
            </w:r>
            <w:r>
              <w:t xml:space="preserve"> (operator, viewer, admin), </w:t>
            </w:r>
            <w:r>
              <w:rPr>
                <w:rStyle w:val="VerbatimChar"/>
              </w:rPr>
              <w:t>exp</w:t>
            </w:r>
            <w:r>
              <w:t xml:space="preserve"> (expiry)</w:t>
            </w:r>
          </w:p>
        </w:tc>
      </w:tr>
      <w:tr w:rsidR="00637BA1" w14:paraId="0228C49D" w14:textId="77777777">
        <w:tc>
          <w:tcPr>
            <w:tcW w:w="2970" w:type="dxa"/>
          </w:tcPr>
          <w:p w14:paraId="301BFB6E" w14:textId="77777777" w:rsidR="00637BA1" w:rsidRDefault="00000000">
            <w:r>
              <w:rPr>
                <w:b/>
                <w:bCs/>
              </w:rPr>
              <w:t>RBAC</w:t>
            </w:r>
          </w:p>
        </w:tc>
        <w:tc>
          <w:tcPr>
            <w:tcW w:w="4950" w:type="dxa"/>
          </w:tcPr>
          <w:p w14:paraId="3C89810E" w14:textId="77777777" w:rsidR="00637BA1" w:rsidRDefault="00000000">
            <w:r>
              <w:rPr>
                <w:rStyle w:val="VerbatimChar"/>
              </w:rPr>
              <w:t>operator</w:t>
            </w:r>
            <w:r>
              <w:t xml:space="preserve"> — can trigger deployments, approve gates, rollback. </w:t>
            </w:r>
            <w:r>
              <w:rPr>
                <w:rStyle w:val="VerbatimChar"/>
              </w:rPr>
              <w:t>viewer</w:t>
            </w:r>
            <w:r>
              <w:t xml:space="preserve"> — read-only status/history. </w:t>
            </w:r>
            <w:r>
              <w:rPr>
                <w:rStyle w:val="VerbatimChar"/>
              </w:rPr>
              <w:t>admin</w:t>
            </w:r>
            <w:r>
              <w:t xml:space="preserve"> — manage config, override locks</w:t>
            </w:r>
          </w:p>
        </w:tc>
      </w:tr>
      <w:tr w:rsidR="00637BA1" w14:paraId="4DBE3B8A" w14:textId="77777777">
        <w:tc>
          <w:tcPr>
            <w:tcW w:w="2970" w:type="dxa"/>
          </w:tcPr>
          <w:p w14:paraId="710B7C4C" w14:textId="77777777" w:rsidR="00637BA1" w:rsidRDefault="00000000">
            <w:r>
              <w:rPr>
                <w:b/>
                <w:bCs/>
              </w:rPr>
              <w:t>Service-to-service</w:t>
            </w:r>
          </w:p>
        </w:tc>
        <w:tc>
          <w:tcPr>
            <w:tcW w:w="4950" w:type="dxa"/>
          </w:tcPr>
          <w:p w14:paraId="60AC5177" w14:textId="77777777" w:rsidR="00637BA1" w:rsidRDefault="00000000">
            <w:r>
              <w:t>Internal services (values resolution pipeline, CI/CD) use service account tokens with scoped permissions</w:t>
            </w:r>
          </w:p>
        </w:tc>
      </w:tr>
      <w:tr w:rsidR="00637BA1" w14:paraId="44DB6D1D" w14:textId="77777777">
        <w:tc>
          <w:tcPr>
            <w:tcW w:w="2970" w:type="dxa"/>
          </w:tcPr>
          <w:p w14:paraId="15FEF9E6" w14:textId="77777777" w:rsidR="00637BA1" w:rsidRDefault="00000000">
            <w:r>
              <w:rPr>
                <w:b/>
                <w:bCs/>
              </w:rPr>
              <w:t>ArgoCD auth</w:t>
            </w:r>
          </w:p>
        </w:tc>
        <w:tc>
          <w:tcPr>
            <w:tcW w:w="4950" w:type="dxa"/>
          </w:tcPr>
          <w:p w14:paraId="71C59B15" w14:textId="71D38FC7" w:rsidR="00637BA1" w:rsidRDefault="00000000">
            <w:r>
              <w:t xml:space="preserve">The orchestrator authenticates to ArgoCD independently using </w:t>
            </w:r>
            <w:r>
              <w:rPr>
                <w:rStyle w:val="VerbatimChar"/>
              </w:rPr>
              <w:t>Cookie: argocd.token=&lt;session_token&gt;</w:t>
            </w:r>
            <w:r>
              <w:t xml:space="preserve"> (see </w:t>
            </w:r>
            <w:hyperlink r:id="rId35">
              <w:r>
                <w:t>Section 6a</w:t>
              </w:r>
            </w:hyperlink>
            <w:r>
              <w:t xml:space="preserve"> Section 1). This is internal — never exposed to frontend</w:t>
            </w:r>
          </w:p>
        </w:tc>
      </w:tr>
    </w:tbl>
    <w:p w14:paraId="30F5CE5F" w14:textId="77777777" w:rsidR="00637BA1" w:rsidRDefault="00000000">
      <w:pPr>
        <w:pStyle w:val="BodyText"/>
      </w:pPr>
      <w:r>
        <w:t>Token rotation and revocation follow the organisation’s standard SSO policy. The Hub API does not manage credentials directly.</w:t>
      </w:r>
    </w:p>
    <w:p w14:paraId="60FAEE5F" w14:textId="77777777" w:rsidR="00637BA1" w:rsidRDefault="00B401DD">
      <w:r>
        <w:rPr>
          <w:noProof/>
        </w:rPr>
        <w:pict w14:anchorId="0339E9BA">
          <v:rect id="_x0000_i1053" alt="" style="width:451.3pt;height:.05pt;mso-width-percent:0;mso-height-percent:0;mso-width-percent:0;mso-height-percent:0" o:hralign="center" o:hrstd="t" o:hr="t"/>
        </w:pict>
      </w:r>
    </w:p>
    <w:p w14:paraId="1597A6E1" w14:textId="77777777" w:rsidR="00637BA1" w:rsidRDefault="00000000">
      <w:pPr>
        <w:pStyle w:val="Heading3"/>
      </w:pPr>
      <w:bookmarkStart w:id="530" w:name="hub-orchestrator-api-endpoints"/>
      <w:bookmarkStart w:id="531" w:name="_Toc226630969"/>
      <w:bookmarkEnd w:id="528"/>
      <w:r>
        <w:t>7.3 Hub Orchestrator API — Endpoints</w:t>
      </w:r>
      <w:bookmarkEnd w:id="531"/>
    </w:p>
    <w:p w14:paraId="75E9BC95" w14:textId="77777777" w:rsidR="00637BA1" w:rsidRDefault="00000000">
      <w:r>
        <w:t xml:space="preserve">All endpoints use the </w:t>
      </w:r>
      <w:r>
        <w:rPr>
          <w:rStyle w:val="VerbatimChar"/>
        </w:rPr>
        <w:t>/api/v1/</w:t>
      </w:r>
      <w:r>
        <w:t xml:space="preserve"> prefix. Version the API path when breaking changes are introduced.</w:t>
      </w:r>
    </w:p>
    <w:tbl>
      <w:tblPr>
        <w:tblStyle w:val="Table"/>
        <w:tblW w:w="5000" w:type="pct"/>
        <w:tblLayout w:type="fixed"/>
        <w:tblLook w:val="0020" w:firstRow="1" w:lastRow="0" w:firstColumn="0" w:lastColumn="0" w:noHBand="0" w:noVBand="0"/>
      </w:tblPr>
      <w:tblGrid>
        <w:gridCol w:w="2120"/>
        <w:gridCol w:w="1590"/>
        <w:gridCol w:w="2385"/>
        <w:gridCol w:w="3180"/>
      </w:tblGrid>
      <w:tr w:rsidR="00637BA1" w14:paraId="4268E3EA" w14:textId="77777777">
        <w:trPr>
          <w:cnfStyle w:val="100000000000" w:firstRow="1" w:lastRow="0" w:firstColumn="0" w:lastColumn="0" w:oddVBand="0" w:evenVBand="0" w:oddHBand="0" w:evenHBand="0" w:firstRowFirstColumn="0" w:firstRowLastColumn="0" w:lastRowFirstColumn="0" w:lastRowLastColumn="0"/>
          <w:tblHeader/>
        </w:trPr>
        <w:tc>
          <w:tcPr>
            <w:tcW w:w="1810" w:type="dxa"/>
          </w:tcPr>
          <w:p w14:paraId="22F49ED6" w14:textId="77777777" w:rsidR="00637BA1" w:rsidRDefault="00000000">
            <w:r>
              <w:t>Method</w:t>
            </w:r>
          </w:p>
        </w:tc>
        <w:tc>
          <w:tcPr>
            <w:tcW w:w="1357" w:type="dxa"/>
          </w:tcPr>
          <w:p w14:paraId="1D7E3137" w14:textId="77777777" w:rsidR="00637BA1" w:rsidRDefault="00000000">
            <w:r>
              <w:t>Path</w:t>
            </w:r>
          </w:p>
        </w:tc>
        <w:tc>
          <w:tcPr>
            <w:tcW w:w="2036" w:type="dxa"/>
          </w:tcPr>
          <w:p w14:paraId="0D32CAAC" w14:textId="77777777" w:rsidR="00637BA1" w:rsidRDefault="00000000">
            <w:r>
              <w:t>Purpose</w:t>
            </w:r>
          </w:p>
        </w:tc>
        <w:tc>
          <w:tcPr>
            <w:tcW w:w="2715" w:type="dxa"/>
          </w:tcPr>
          <w:p w14:paraId="7095EB18" w14:textId="77777777" w:rsidR="00637BA1" w:rsidRDefault="00000000">
            <w:r>
              <w:t>When Called</w:t>
            </w:r>
          </w:p>
        </w:tc>
      </w:tr>
      <w:tr w:rsidR="00637BA1" w14:paraId="5A5B0278" w14:textId="77777777">
        <w:tc>
          <w:tcPr>
            <w:tcW w:w="1810" w:type="dxa"/>
          </w:tcPr>
          <w:p w14:paraId="4CFC6CF0" w14:textId="77777777" w:rsidR="00637BA1" w:rsidRDefault="00000000">
            <w:r>
              <w:rPr>
                <w:rStyle w:val="VerbatimChar"/>
              </w:rPr>
              <w:t>POST</w:t>
            </w:r>
          </w:p>
        </w:tc>
        <w:tc>
          <w:tcPr>
            <w:tcW w:w="1357" w:type="dxa"/>
          </w:tcPr>
          <w:p w14:paraId="0AEC005E" w14:textId="77777777" w:rsidR="00637BA1" w:rsidRDefault="00000000">
            <w:r>
              <w:rPr>
                <w:rStyle w:val="VerbatimChar"/>
              </w:rPr>
              <w:t>/api/v1/deployments</w:t>
            </w:r>
          </w:p>
        </w:tc>
        <w:tc>
          <w:tcPr>
            <w:tcW w:w="2036" w:type="dxa"/>
          </w:tcPr>
          <w:p w14:paraId="1AD6CD13" w14:textId="77777777" w:rsidR="00637BA1" w:rsidRDefault="00000000">
            <w:r>
              <w:t>Full deployment from payload</w:t>
            </w:r>
          </w:p>
        </w:tc>
        <w:tc>
          <w:tcPr>
            <w:tcW w:w="2715" w:type="dxa"/>
          </w:tcPr>
          <w:p w14:paraId="3D860AD9" w14:textId="77777777" w:rsidR="00637BA1" w:rsidRDefault="00000000">
            <w:r>
              <w:t>New deployment triggered via Hub UI or automation</w:t>
            </w:r>
          </w:p>
        </w:tc>
      </w:tr>
      <w:tr w:rsidR="00637BA1" w14:paraId="30DE93E3" w14:textId="77777777">
        <w:tc>
          <w:tcPr>
            <w:tcW w:w="1810" w:type="dxa"/>
          </w:tcPr>
          <w:p w14:paraId="707A950D" w14:textId="77777777" w:rsidR="00637BA1" w:rsidRDefault="00000000">
            <w:r>
              <w:rPr>
                <w:rStyle w:val="VerbatimChar"/>
              </w:rPr>
              <w:t>POST</w:t>
            </w:r>
          </w:p>
        </w:tc>
        <w:tc>
          <w:tcPr>
            <w:tcW w:w="1357" w:type="dxa"/>
          </w:tcPr>
          <w:p w14:paraId="29B4FD4C" w14:textId="77777777" w:rsidR="00637BA1" w:rsidRDefault="00000000">
            <w:r>
              <w:rPr>
                <w:rStyle w:val="VerbatimChar"/>
              </w:rPr>
              <w:t>/api/v1/deployments/component</w:t>
            </w:r>
          </w:p>
        </w:tc>
        <w:tc>
          <w:tcPr>
            <w:tcW w:w="2036" w:type="dxa"/>
          </w:tcPr>
          <w:p w14:paraId="1F6623E7" w14:textId="77777777" w:rsidR="00637BA1" w:rsidRDefault="00000000">
            <w:r>
              <w:t>Single component upgrade</w:t>
            </w:r>
          </w:p>
        </w:tc>
        <w:tc>
          <w:tcPr>
            <w:tcW w:w="2715" w:type="dxa"/>
          </w:tcPr>
          <w:p w14:paraId="2C7C1FD9" w14:textId="77777777" w:rsidR="00637BA1" w:rsidRDefault="00000000">
            <w:r>
              <w:t>Version change for one component</w:t>
            </w:r>
          </w:p>
        </w:tc>
      </w:tr>
      <w:tr w:rsidR="00637BA1" w14:paraId="1F99DA75" w14:textId="77777777">
        <w:tc>
          <w:tcPr>
            <w:tcW w:w="1810" w:type="dxa"/>
          </w:tcPr>
          <w:p w14:paraId="65DC2CF3" w14:textId="77777777" w:rsidR="00637BA1" w:rsidRDefault="00000000">
            <w:r>
              <w:rPr>
                <w:rStyle w:val="VerbatimChar"/>
              </w:rPr>
              <w:t>POST</w:t>
            </w:r>
          </w:p>
        </w:tc>
        <w:tc>
          <w:tcPr>
            <w:tcW w:w="1357" w:type="dxa"/>
          </w:tcPr>
          <w:p w14:paraId="4AB55D0A" w14:textId="77777777" w:rsidR="00637BA1" w:rsidRDefault="00000000">
            <w:r>
              <w:rPr>
                <w:rStyle w:val="VerbatimChar"/>
              </w:rPr>
              <w:t>/api/v1/deployments/config</w:t>
            </w:r>
          </w:p>
        </w:tc>
        <w:tc>
          <w:tcPr>
            <w:tcW w:w="2036" w:type="dxa"/>
          </w:tcPr>
          <w:p w14:paraId="2ABF1EA7" w14:textId="77777777" w:rsidR="00637BA1" w:rsidRDefault="00000000">
            <w:r>
              <w:t>Config-only change</w:t>
            </w:r>
          </w:p>
        </w:tc>
        <w:tc>
          <w:tcPr>
            <w:tcW w:w="2715" w:type="dxa"/>
          </w:tcPr>
          <w:p w14:paraId="0107B43B" w14:textId="77777777" w:rsidR="00637BA1" w:rsidRDefault="00000000">
            <w:r>
              <w:t>Replicas, feature flags, settings change</w:t>
            </w:r>
          </w:p>
        </w:tc>
      </w:tr>
      <w:tr w:rsidR="00637BA1" w14:paraId="720A1131" w14:textId="77777777">
        <w:tc>
          <w:tcPr>
            <w:tcW w:w="1810" w:type="dxa"/>
          </w:tcPr>
          <w:p w14:paraId="6C5E759F" w14:textId="77777777" w:rsidR="00637BA1" w:rsidRDefault="00000000">
            <w:r>
              <w:rPr>
                <w:rStyle w:val="VerbatimChar"/>
              </w:rPr>
              <w:t>POST</w:t>
            </w:r>
          </w:p>
        </w:tc>
        <w:tc>
          <w:tcPr>
            <w:tcW w:w="1357" w:type="dxa"/>
          </w:tcPr>
          <w:p w14:paraId="7ED3462A" w14:textId="77777777" w:rsidR="00637BA1" w:rsidRDefault="00000000">
            <w:r>
              <w:rPr>
                <w:rStyle w:val="VerbatimChar"/>
              </w:rPr>
              <w:t>/api/v1/rollbacks/component</w:t>
            </w:r>
          </w:p>
        </w:tc>
        <w:tc>
          <w:tcPr>
            <w:tcW w:w="2036" w:type="dxa"/>
          </w:tcPr>
          <w:p w14:paraId="0A37A2FC" w14:textId="77777777" w:rsidR="00637BA1" w:rsidRDefault="00000000">
            <w:r>
              <w:t>Revert single component</w:t>
            </w:r>
          </w:p>
        </w:tc>
        <w:tc>
          <w:tcPr>
            <w:tcW w:w="2715" w:type="dxa"/>
          </w:tcPr>
          <w:p w14:paraId="13745C6A" w14:textId="77777777" w:rsidR="00637BA1" w:rsidRDefault="00000000">
            <w:r>
              <w:t>Component health failure or manual rollback</w:t>
            </w:r>
          </w:p>
        </w:tc>
      </w:tr>
      <w:tr w:rsidR="00637BA1" w14:paraId="0BC03997" w14:textId="77777777">
        <w:tc>
          <w:tcPr>
            <w:tcW w:w="1810" w:type="dxa"/>
          </w:tcPr>
          <w:p w14:paraId="074277F8" w14:textId="77777777" w:rsidR="00637BA1" w:rsidRDefault="00000000">
            <w:r>
              <w:rPr>
                <w:rStyle w:val="VerbatimChar"/>
              </w:rPr>
              <w:t>POST</w:t>
            </w:r>
          </w:p>
        </w:tc>
        <w:tc>
          <w:tcPr>
            <w:tcW w:w="1357" w:type="dxa"/>
          </w:tcPr>
          <w:p w14:paraId="1C011F9E" w14:textId="77777777" w:rsidR="00637BA1" w:rsidRDefault="00000000">
            <w:r>
              <w:rPr>
                <w:rStyle w:val="VerbatimChar"/>
              </w:rPr>
              <w:t>/api/v1/rollba</w:t>
            </w:r>
            <w:r>
              <w:rPr>
                <w:rStyle w:val="VerbatimChar"/>
              </w:rPr>
              <w:lastRenderedPageBreak/>
              <w:t>cks/full</w:t>
            </w:r>
          </w:p>
        </w:tc>
        <w:tc>
          <w:tcPr>
            <w:tcW w:w="2036" w:type="dxa"/>
          </w:tcPr>
          <w:p w14:paraId="72269E8D" w14:textId="77777777" w:rsidR="00637BA1" w:rsidRDefault="00000000">
            <w:r>
              <w:lastRenderedPageBreak/>
              <w:t>Full stack rollback</w:t>
            </w:r>
          </w:p>
        </w:tc>
        <w:tc>
          <w:tcPr>
            <w:tcW w:w="2715" w:type="dxa"/>
          </w:tcPr>
          <w:p w14:paraId="4E9D833A" w14:textId="77777777" w:rsidR="00637BA1" w:rsidRDefault="00000000">
            <w:r>
              <w:t xml:space="preserve">Revert entire NF to known-good </w:t>
            </w:r>
            <w:r>
              <w:lastRenderedPageBreak/>
              <w:t>state</w:t>
            </w:r>
          </w:p>
        </w:tc>
      </w:tr>
      <w:tr w:rsidR="00637BA1" w14:paraId="6ABB0C25" w14:textId="77777777">
        <w:tc>
          <w:tcPr>
            <w:tcW w:w="1810" w:type="dxa"/>
          </w:tcPr>
          <w:p w14:paraId="686E1072" w14:textId="77777777" w:rsidR="00637BA1" w:rsidRDefault="00000000">
            <w:r>
              <w:rPr>
                <w:rStyle w:val="VerbatimChar"/>
              </w:rPr>
              <w:lastRenderedPageBreak/>
              <w:t>POST</w:t>
            </w:r>
          </w:p>
        </w:tc>
        <w:tc>
          <w:tcPr>
            <w:tcW w:w="1357" w:type="dxa"/>
          </w:tcPr>
          <w:p w14:paraId="6179E743" w14:textId="77777777" w:rsidR="00637BA1" w:rsidRDefault="00000000">
            <w:r>
              <w:rPr>
                <w:rStyle w:val="VerbatimChar"/>
              </w:rPr>
              <w:t>/api/v1/deployments/dry-run</w:t>
            </w:r>
          </w:p>
        </w:tc>
        <w:tc>
          <w:tcPr>
            <w:tcW w:w="2036" w:type="dxa"/>
          </w:tcPr>
          <w:p w14:paraId="1CA9ED3A" w14:textId="77777777" w:rsidR="00637BA1" w:rsidRDefault="00000000">
            <w:r>
              <w:t>Preview diff without deploying</w:t>
            </w:r>
          </w:p>
        </w:tc>
        <w:tc>
          <w:tcPr>
            <w:tcW w:w="2715" w:type="dxa"/>
          </w:tcPr>
          <w:p w14:paraId="3DFE9586" w14:textId="77777777" w:rsidR="00637BA1" w:rsidRDefault="00000000">
            <w:r>
              <w:t>Operator wants to see what would change before committing</w:t>
            </w:r>
          </w:p>
        </w:tc>
      </w:tr>
      <w:tr w:rsidR="00637BA1" w14:paraId="235B3C59" w14:textId="77777777">
        <w:tc>
          <w:tcPr>
            <w:tcW w:w="1810" w:type="dxa"/>
          </w:tcPr>
          <w:p w14:paraId="24CDD8CF" w14:textId="77777777" w:rsidR="00637BA1" w:rsidRDefault="00000000">
            <w:r>
              <w:rPr>
                <w:rStyle w:val="VerbatimChar"/>
              </w:rPr>
              <w:t>PUT</w:t>
            </w:r>
          </w:p>
        </w:tc>
        <w:tc>
          <w:tcPr>
            <w:tcW w:w="1357" w:type="dxa"/>
          </w:tcPr>
          <w:p w14:paraId="08035039" w14:textId="77777777" w:rsidR="00637BA1" w:rsidRDefault="00000000">
            <w:r>
              <w:rPr>
                <w:rStyle w:val="VerbatimChar"/>
              </w:rPr>
              <w:t>/api/v1/deployments/{id}/approve</w:t>
            </w:r>
          </w:p>
        </w:tc>
        <w:tc>
          <w:tcPr>
            <w:tcW w:w="2036" w:type="dxa"/>
          </w:tcPr>
          <w:p w14:paraId="02295814" w14:textId="77777777" w:rsidR="00637BA1" w:rsidRDefault="00000000">
            <w:r>
              <w:t>Approve paused deployment</w:t>
            </w:r>
          </w:p>
        </w:tc>
        <w:tc>
          <w:tcPr>
            <w:tcW w:w="2715" w:type="dxa"/>
          </w:tcPr>
          <w:p w14:paraId="0724A1AE" w14:textId="77777777" w:rsidR="00637BA1" w:rsidRDefault="00000000">
            <w:r>
              <w:t>Operator verifies component health, continues to next batch</w:t>
            </w:r>
          </w:p>
        </w:tc>
      </w:tr>
      <w:tr w:rsidR="00637BA1" w14:paraId="445DC28D" w14:textId="77777777">
        <w:tc>
          <w:tcPr>
            <w:tcW w:w="1810" w:type="dxa"/>
          </w:tcPr>
          <w:p w14:paraId="7E26EC46" w14:textId="77777777" w:rsidR="00637BA1" w:rsidRDefault="00000000">
            <w:r>
              <w:rPr>
                <w:rStyle w:val="VerbatimChar"/>
              </w:rPr>
              <w:t>GET</w:t>
            </w:r>
          </w:p>
        </w:tc>
        <w:tc>
          <w:tcPr>
            <w:tcW w:w="1357" w:type="dxa"/>
          </w:tcPr>
          <w:p w14:paraId="3643351A" w14:textId="77777777" w:rsidR="00637BA1" w:rsidRDefault="00000000">
            <w:r>
              <w:rPr>
                <w:rStyle w:val="VerbatimChar"/>
              </w:rPr>
              <w:t>/api/v1/status</w:t>
            </w:r>
          </w:p>
        </w:tc>
        <w:tc>
          <w:tcPr>
            <w:tcW w:w="2036" w:type="dxa"/>
          </w:tcPr>
          <w:p w14:paraId="4B58E54F" w14:textId="77777777" w:rsidR="00637BA1" w:rsidRDefault="00000000">
            <w:r>
              <w:t>Full stack health</w:t>
            </w:r>
          </w:p>
        </w:tc>
        <w:tc>
          <w:tcPr>
            <w:tcW w:w="2715" w:type="dxa"/>
          </w:tcPr>
          <w:p w14:paraId="2C61F0C0" w14:textId="77777777" w:rsidR="00637BA1" w:rsidRDefault="00000000">
            <w:r>
              <w:t>Frontend polls every few seconds for live dashboard</w:t>
            </w:r>
          </w:p>
        </w:tc>
      </w:tr>
      <w:tr w:rsidR="00637BA1" w14:paraId="46C88E14" w14:textId="77777777">
        <w:tc>
          <w:tcPr>
            <w:tcW w:w="1810" w:type="dxa"/>
          </w:tcPr>
          <w:p w14:paraId="5BFD7C07" w14:textId="77777777" w:rsidR="00637BA1" w:rsidRDefault="00000000">
            <w:r>
              <w:rPr>
                <w:rStyle w:val="VerbatimChar"/>
              </w:rPr>
              <w:t>GET</w:t>
            </w:r>
          </w:p>
        </w:tc>
        <w:tc>
          <w:tcPr>
            <w:tcW w:w="1357" w:type="dxa"/>
          </w:tcPr>
          <w:p w14:paraId="268C0C75" w14:textId="77777777" w:rsidR="00637BA1" w:rsidRDefault="00000000">
            <w:r>
              <w:rPr>
                <w:rStyle w:val="VerbatimChar"/>
              </w:rPr>
              <w:t>/api/v1/status/{app}</w:t>
            </w:r>
          </w:p>
        </w:tc>
        <w:tc>
          <w:tcPr>
            <w:tcW w:w="2036" w:type="dxa"/>
          </w:tcPr>
          <w:p w14:paraId="65C6BE44" w14:textId="77777777" w:rsidR="00637BA1" w:rsidRDefault="00000000">
            <w:r>
              <w:t>Component detail</w:t>
            </w:r>
          </w:p>
        </w:tc>
        <w:tc>
          <w:tcPr>
            <w:tcW w:w="2715" w:type="dxa"/>
          </w:tcPr>
          <w:p w14:paraId="147E27C6" w14:textId="77777777" w:rsidR="00637BA1" w:rsidRDefault="00000000">
            <w:r>
              <w:t>Click into a component for version, replicas, pods, errors</w:t>
            </w:r>
          </w:p>
        </w:tc>
      </w:tr>
      <w:tr w:rsidR="00637BA1" w14:paraId="00EB45B5" w14:textId="77777777">
        <w:tc>
          <w:tcPr>
            <w:tcW w:w="1810" w:type="dxa"/>
          </w:tcPr>
          <w:p w14:paraId="16FF631E" w14:textId="77777777" w:rsidR="00637BA1" w:rsidRDefault="00000000">
            <w:r>
              <w:rPr>
                <w:rStyle w:val="VerbatimChar"/>
              </w:rPr>
              <w:t>GET</w:t>
            </w:r>
          </w:p>
        </w:tc>
        <w:tc>
          <w:tcPr>
            <w:tcW w:w="1357" w:type="dxa"/>
          </w:tcPr>
          <w:p w14:paraId="5E8A452C" w14:textId="77777777" w:rsidR="00637BA1" w:rsidRDefault="00000000">
            <w:r>
              <w:rPr>
                <w:rStyle w:val="VerbatimChar"/>
              </w:rPr>
              <w:t>/api/v1/deployments</w:t>
            </w:r>
          </w:p>
        </w:tc>
        <w:tc>
          <w:tcPr>
            <w:tcW w:w="2036" w:type="dxa"/>
          </w:tcPr>
          <w:p w14:paraId="798C8990" w14:textId="77777777" w:rsidR="00637BA1" w:rsidRDefault="00000000">
            <w:r>
              <w:t>Deployment history</w:t>
            </w:r>
          </w:p>
        </w:tc>
        <w:tc>
          <w:tcPr>
            <w:tcW w:w="2715" w:type="dxa"/>
          </w:tcPr>
          <w:p w14:paraId="1F865EB0" w14:textId="77777777" w:rsidR="00637BA1" w:rsidRDefault="00000000">
            <w:r>
              <w:t>View past deployments, filter by NF/environment</w:t>
            </w:r>
          </w:p>
        </w:tc>
      </w:tr>
      <w:tr w:rsidR="00637BA1" w14:paraId="2EEE1A11" w14:textId="77777777">
        <w:tc>
          <w:tcPr>
            <w:tcW w:w="1810" w:type="dxa"/>
          </w:tcPr>
          <w:p w14:paraId="5CDDD3F8" w14:textId="77777777" w:rsidR="00637BA1" w:rsidRDefault="00000000">
            <w:r>
              <w:rPr>
                <w:rStyle w:val="VerbatimChar"/>
              </w:rPr>
              <w:t>GET</w:t>
            </w:r>
          </w:p>
        </w:tc>
        <w:tc>
          <w:tcPr>
            <w:tcW w:w="1357" w:type="dxa"/>
          </w:tcPr>
          <w:p w14:paraId="4519B92C" w14:textId="77777777" w:rsidR="00637BA1" w:rsidRDefault="00000000">
            <w:r>
              <w:rPr>
                <w:rStyle w:val="VerbatimChar"/>
              </w:rPr>
              <w:t>/api/v1/deployments/latest</w:t>
            </w:r>
          </w:p>
        </w:tc>
        <w:tc>
          <w:tcPr>
            <w:tcW w:w="2036" w:type="dxa"/>
          </w:tcPr>
          <w:p w14:paraId="06E19764" w14:textId="77777777" w:rsidR="00637BA1" w:rsidRDefault="00000000">
            <w:r>
              <w:t>Most recent deployment</w:t>
            </w:r>
          </w:p>
        </w:tc>
        <w:tc>
          <w:tcPr>
            <w:tcW w:w="2715" w:type="dxa"/>
          </w:tcPr>
          <w:p w14:paraId="177998F8" w14:textId="77777777" w:rsidR="00637BA1" w:rsidRDefault="00000000">
            <w:r>
              <w:t>Dashboard headline — what’s currently deployed</w:t>
            </w:r>
          </w:p>
        </w:tc>
      </w:tr>
      <w:tr w:rsidR="00637BA1" w14:paraId="49173D72" w14:textId="77777777">
        <w:tc>
          <w:tcPr>
            <w:tcW w:w="1810" w:type="dxa"/>
          </w:tcPr>
          <w:p w14:paraId="7F6ACBF3" w14:textId="77777777" w:rsidR="00637BA1" w:rsidRDefault="00000000">
            <w:r>
              <w:rPr>
                <w:rStyle w:val="VerbatimChar"/>
              </w:rPr>
              <w:t>GET</w:t>
            </w:r>
          </w:p>
        </w:tc>
        <w:tc>
          <w:tcPr>
            <w:tcW w:w="1357" w:type="dxa"/>
          </w:tcPr>
          <w:p w14:paraId="3F1F17F2" w14:textId="77777777" w:rsidR="00637BA1" w:rsidRDefault="00000000">
            <w:r>
              <w:rPr>
                <w:rStyle w:val="VerbatimChar"/>
              </w:rPr>
              <w:t>/api/v1/deployments/{id}</w:t>
            </w:r>
          </w:p>
        </w:tc>
        <w:tc>
          <w:tcPr>
            <w:tcW w:w="2036" w:type="dxa"/>
          </w:tcPr>
          <w:p w14:paraId="26E683B2" w14:textId="77777777" w:rsidR="00637BA1" w:rsidRDefault="00000000">
            <w:r>
              <w:t>Single deployment with results + diff</w:t>
            </w:r>
          </w:p>
        </w:tc>
        <w:tc>
          <w:tcPr>
            <w:tcW w:w="2715" w:type="dxa"/>
          </w:tcPr>
          <w:p w14:paraId="745702E7" w14:textId="77777777" w:rsidR="00637BA1" w:rsidRDefault="00000000">
            <w:r>
              <w:t>Drill into a specific deployment for audit</w:t>
            </w:r>
          </w:p>
        </w:tc>
      </w:tr>
      <w:tr w:rsidR="00637BA1" w14:paraId="492FFA53" w14:textId="77777777">
        <w:tc>
          <w:tcPr>
            <w:tcW w:w="1810" w:type="dxa"/>
          </w:tcPr>
          <w:p w14:paraId="1B9D1D0D" w14:textId="77777777" w:rsidR="00637BA1" w:rsidRDefault="00000000">
            <w:r>
              <w:rPr>
                <w:rStyle w:val="VerbatimChar"/>
              </w:rPr>
              <w:t>GET</w:t>
            </w:r>
          </w:p>
        </w:tc>
        <w:tc>
          <w:tcPr>
            <w:tcW w:w="1357" w:type="dxa"/>
          </w:tcPr>
          <w:p w14:paraId="75703F01" w14:textId="77777777" w:rsidR="00637BA1" w:rsidRDefault="00000000">
            <w:r>
              <w:rPr>
                <w:rStyle w:val="VerbatimChar"/>
              </w:rPr>
              <w:t>/api/v1/diffs</w:t>
            </w:r>
          </w:p>
        </w:tc>
        <w:tc>
          <w:tcPr>
            <w:tcW w:w="2036" w:type="dxa"/>
          </w:tcPr>
          <w:p w14:paraId="6E2E0DE9" w14:textId="77777777" w:rsidR="00637BA1" w:rsidRDefault="00000000">
            <w:r>
              <w:t>Current uncommitted changes</w:t>
            </w:r>
          </w:p>
        </w:tc>
        <w:tc>
          <w:tcPr>
            <w:tcW w:w="2715" w:type="dxa"/>
          </w:tcPr>
          <w:p w14:paraId="77D889EB" w14:textId="77777777" w:rsidR="00637BA1" w:rsidRDefault="00000000">
            <w:r>
              <w:t>Preview what’s staged in the GitOps working directory</w:t>
            </w:r>
          </w:p>
        </w:tc>
      </w:tr>
      <w:tr w:rsidR="00637BA1" w14:paraId="65D3BD45" w14:textId="77777777">
        <w:tc>
          <w:tcPr>
            <w:tcW w:w="1810" w:type="dxa"/>
          </w:tcPr>
          <w:p w14:paraId="50A32907" w14:textId="77777777" w:rsidR="00637BA1" w:rsidRDefault="00000000">
            <w:r>
              <w:rPr>
                <w:rStyle w:val="VerbatimChar"/>
              </w:rPr>
              <w:t>GET</w:t>
            </w:r>
          </w:p>
        </w:tc>
        <w:tc>
          <w:tcPr>
            <w:tcW w:w="1357" w:type="dxa"/>
          </w:tcPr>
          <w:p w14:paraId="1E69DA72" w14:textId="77777777" w:rsidR="00637BA1" w:rsidRDefault="00000000">
            <w:r>
              <w:rPr>
                <w:rStyle w:val="VerbatimChar"/>
              </w:rPr>
              <w:t>/api/v1/git-log</w:t>
            </w:r>
          </w:p>
        </w:tc>
        <w:tc>
          <w:tcPr>
            <w:tcW w:w="2036" w:type="dxa"/>
          </w:tcPr>
          <w:p w14:paraId="5DEE0647" w14:textId="77777777" w:rsidR="00637BA1" w:rsidRDefault="00000000">
            <w:r>
              <w:t>Git commit history as structured data</w:t>
            </w:r>
          </w:p>
        </w:tc>
        <w:tc>
          <w:tcPr>
            <w:tcW w:w="2715" w:type="dxa"/>
          </w:tcPr>
          <w:p w14:paraId="0F73BAD9" w14:textId="77777777" w:rsidR="00637BA1" w:rsidRDefault="00000000">
            <w:r>
              <w:t>Audit trail — every commit with component, version, HELIX ID</w:t>
            </w:r>
          </w:p>
        </w:tc>
      </w:tr>
      <w:tr w:rsidR="00637BA1" w14:paraId="0630CA80" w14:textId="77777777">
        <w:tc>
          <w:tcPr>
            <w:tcW w:w="1810" w:type="dxa"/>
          </w:tcPr>
          <w:p w14:paraId="0710E0E1" w14:textId="77777777" w:rsidR="00637BA1" w:rsidRDefault="00000000">
            <w:r>
              <w:rPr>
                <w:rStyle w:val="VerbatimChar"/>
              </w:rPr>
              <w:t>GET</w:t>
            </w:r>
          </w:p>
        </w:tc>
        <w:tc>
          <w:tcPr>
            <w:tcW w:w="1357" w:type="dxa"/>
          </w:tcPr>
          <w:p w14:paraId="2D8FBEED" w14:textId="77777777" w:rsidR="00637BA1" w:rsidRDefault="00000000">
            <w:r>
              <w:rPr>
                <w:rStyle w:val="VerbatimChar"/>
              </w:rPr>
              <w:t>/api/v1/health</w:t>
            </w:r>
          </w:p>
        </w:tc>
        <w:tc>
          <w:tcPr>
            <w:tcW w:w="2036" w:type="dxa"/>
          </w:tcPr>
          <w:p w14:paraId="7E9C63DC" w14:textId="77777777" w:rsidR="00637BA1" w:rsidRDefault="00000000">
            <w:r>
              <w:t>API health check</w:t>
            </w:r>
          </w:p>
        </w:tc>
        <w:tc>
          <w:tcPr>
            <w:tcW w:w="2715" w:type="dxa"/>
          </w:tcPr>
          <w:p w14:paraId="50AFDFFD" w14:textId="77777777" w:rsidR="00637BA1" w:rsidRDefault="00000000">
            <w:r>
              <w:t>Load balancer / liveness probe</w:t>
            </w:r>
          </w:p>
        </w:tc>
      </w:tr>
    </w:tbl>
    <w:p w14:paraId="18D53EF5" w14:textId="77777777" w:rsidR="00637BA1" w:rsidRDefault="00B401DD">
      <w:r>
        <w:rPr>
          <w:noProof/>
        </w:rPr>
        <w:pict w14:anchorId="233E3E4A">
          <v:rect id="_x0000_i1052" alt="" style="width:451.3pt;height:.05pt;mso-width-percent:0;mso-height-percent:0;mso-width-percent:0;mso-height-percent:0" o:hralign="center" o:hrstd="t" o:hr="t"/>
        </w:pict>
      </w:r>
    </w:p>
    <w:p w14:paraId="47DD0828" w14:textId="77777777" w:rsidR="00637BA1" w:rsidRDefault="00000000">
      <w:pPr>
        <w:pStyle w:val="Heading3"/>
      </w:pPr>
      <w:bookmarkStart w:id="532" w:name="a-requestresponse-contracts"/>
      <w:bookmarkStart w:id="533" w:name="_Toc226630970"/>
      <w:bookmarkEnd w:id="530"/>
      <w:r>
        <w:t>7.3a Request/Response Contracts</w:t>
      </w:r>
      <w:bookmarkEnd w:id="533"/>
    </w:p>
    <w:p w14:paraId="058EC77E" w14:textId="77777777" w:rsidR="00637BA1" w:rsidRDefault="00000000">
      <w:pPr>
        <w:pStyle w:val="Heading4"/>
      </w:pPr>
      <w:bookmarkStart w:id="534" w:name="post-apiv1deployments-full-deployment"/>
      <w:r>
        <w:t>POST /api/v1/deployments — Full Deployment</w:t>
      </w:r>
    </w:p>
    <w:p w14:paraId="5187E1E6" w14:textId="77777777" w:rsidR="00637BA1" w:rsidRDefault="00000000">
      <w:r>
        <w:rPr>
          <w:b/>
          <w:bCs/>
        </w:rPr>
        <w:t>Request (202 Accepted):</w:t>
      </w:r>
    </w:p>
    <w:p w14:paraId="64F20613" w14:textId="77777777" w:rsidR="00637BA1" w:rsidRDefault="00000000">
      <w:pPr>
        <w:pStyle w:val="SourceCode"/>
      </w:pPr>
      <w:r>
        <w:rPr>
          <w:rStyle w:val="FunctionTok"/>
        </w:rPr>
        <w:t>{</w:t>
      </w:r>
      <w:r>
        <w:br/>
      </w:r>
      <w:r>
        <w:rPr>
          <w:rStyle w:val="NormalTok"/>
        </w:rPr>
        <w:t xml:space="preserve">  </w:t>
      </w:r>
      <w:r>
        <w:rPr>
          <w:rStyle w:val="DataTypeTok"/>
        </w:rPr>
        <w:t>"helix_id"</w:t>
      </w:r>
      <w:r>
        <w:rPr>
          <w:rStyle w:val="FunctionTok"/>
        </w:rPr>
        <w:t>:</w:t>
      </w:r>
      <w:r>
        <w:rPr>
          <w:rStyle w:val="NormalTok"/>
        </w:rPr>
        <w:t xml:space="preserve"> </w:t>
      </w:r>
      <w:r>
        <w:rPr>
          <w:rStyle w:val="StringTok"/>
        </w:rPr>
        <w:t>"HELIX-12345"</w:t>
      </w:r>
      <w:r>
        <w:rPr>
          <w:rStyle w:val="FunctionTok"/>
        </w:rPr>
        <w:t>,</w:t>
      </w:r>
      <w:r>
        <w:br/>
      </w:r>
      <w:r>
        <w:rPr>
          <w:rStyle w:val="NormalTok"/>
        </w:rPr>
        <w:t xml:space="preserve">  </w:t>
      </w:r>
      <w:r>
        <w:rPr>
          <w:rStyle w:val="DataTypeTok"/>
        </w:rPr>
        <w:t>"action"</w:t>
      </w:r>
      <w:r>
        <w:rPr>
          <w:rStyle w:val="FunctionTok"/>
        </w:rPr>
        <w:t>:</w:t>
      </w:r>
      <w:r>
        <w:rPr>
          <w:rStyle w:val="NormalTok"/>
        </w:rPr>
        <w:t xml:space="preserve"> </w:t>
      </w:r>
      <w:r>
        <w:rPr>
          <w:rStyle w:val="StringTok"/>
        </w:rPr>
        <w:t>"deploy"</w:t>
      </w:r>
      <w:r>
        <w:rPr>
          <w:rStyle w:val="FunctionTok"/>
        </w:rPr>
        <w:t>,</w:t>
      </w:r>
      <w:r>
        <w:br/>
      </w:r>
      <w:r>
        <w:rPr>
          <w:rStyle w:val="NormalTok"/>
        </w:rPr>
        <w:t xml:space="preserve">  </w:t>
      </w:r>
      <w:r>
        <w:rPr>
          <w:rStyle w:val="DataTypeTok"/>
        </w:rPr>
        <w:t>"environment"</w:t>
      </w:r>
      <w:r>
        <w:rPr>
          <w:rStyle w:val="FunctionTok"/>
        </w:rPr>
        <w:t>:</w:t>
      </w:r>
      <w:r>
        <w:rPr>
          <w:rStyle w:val="NormalTok"/>
        </w:rPr>
        <w:t xml:space="preserve"> </w:t>
      </w:r>
      <w:r>
        <w:rPr>
          <w:rStyle w:val="StringTok"/>
        </w:rPr>
        <w:t>"prod"</w:t>
      </w:r>
      <w:r>
        <w:rPr>
          <w:rStyle w:val="FunctionTok"/>
        </w:rPr>
        <w:t>,</w:t>
      </w:r>
      <w:r>
        <w:br/>
      </w:r>
      <w:r>
        <w:rPr>
          <w:rStyle w:val="NormalTok"/>
        </w:rPr>
        <w:t xml:space="preserve">  </w:t>
      </w:r>
      <w:r>
        <w:rPr>
          <w:rStyle w:val="DataTypeTok"/>
        </w:rPr>
        <w:t>"nf"</w:t>
      </w:r>
      <w:r>
        <w:rPr>
          <w:rStyle w:val="FunctionTok"/>
        </w:rPr>
        <w:t>:</w:t>
      </w:r>
      <w:r>
        <w:rPr>
          <w:rStyle w:val="NormalTok"/>
        </w:rPr>
        <w:t xml:space="preserve"> </w:t>
      </w:r>
      <w:r>
        <w:rPr>
          <w:rStyle w:val="StringTok"/>
        </w:rPr>
        <w:t>"ims"</w:t>
      </w:r>
      <w:r>
        <w:rPr>
          <w:rStyle w:val="FunctionTok"/>
        </w:rPr>
        <w:t>,</w:t>
      </w:r>
      <w:r>
        <w:br/>
      </w:r>
      <w:r>
        <w:rPr>
          <w:rStyle w:val="NormalTok"/>
        </w:rPr>
        <w:t xml:space="preserve">  </w:t>
      </w:r>
      <w:r>
        <w:rPr>
          <w:rStyle w:val="DataTypeTok"/>
        </w:rPr>
        <w:t>"is_bootstrap"</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"payload"</w:t>
      </w:r>
      <w:r>
        <w:rPr>
          <w:rStyle w:val="FunctionTok"/>
        </w:rPr>
        <w:t>:</w:t>
      </w:r>
      <w:r>
        <w:rPr>
          <w:rStyle w:val="NormalTok"/>
        </w:rPr>
        <w:t xml:space="preserve"> </w:t>
      </w:r>
      <w:r>
        <w:rPr>
          <w:rStyle w:val="FunctionTok"/>
        </w:rPr>
        <w:t>{</w:t>
      </w:r>
      <w:r>
        <w:rPr>
          <w:rStyle w:val="NormalTok"/>
        </w:rPr>
        <w:t xml:space="preserve"> </w:t>
      </w:r>
      <w:r>
        <w:rPr>
          <w:rStyle w:val="DataTypeTok"/>
        </w:rPr>
        <w:t>"...full resolved payload per schema..."</w:t>
      </w:r>
      <w:r>
        <w:rPr>
          <w:rStyle w:val="NormalTok"/>
        </w:rPr>
        <w:t xml:space="preserve"> </w:t>
      </w:r>
      <w:r>
        <w:rPr>
          <w:rStyle w:val="FunctionTok"/>
        </w:rPr>
        <w:t>}</w:t>
      </w:r>
      <w:r>
        <w:br/>
      </w:r>
      <w:r>
        <w:rPr>
          <w:rStyle w:val="FunctionTok"/>
        </w:rPr>
        <w:t>}</w:t>
      </w:r>
    </w:p>
    <w:p w14:paraId="33DFF8B8" w14:textId="77777777" w:rsidR="00637BA1" w:rsidRDefault="00000000">
      <w:r>
        <w:rPr>
          <w:b/>
          <w:bCs/>
        </w:rPr>
        <w:t>Response:</w:t>
      </w:r>
    </w:p>
    <w:p w14:paraId="32558150" w14:textId="77777777" w:rsidR="00637BA1" w:rsidRDefault="00000000">
      <w:pPr>
        <w:pStyle w:val="SourceCode"/>
      </w:pPr>
      <w:r>
        <w:rPr>
          <w:rStyle w:val="FunctionTok"/>
        </w:rPr>
        <w:t>{</w:t>
      </w:r>
      <w:r>
        <w:br/>
      </w:r>
      <w:r>
        <w:rPr>
          <w:rStyle w:val="NormalTok"/>
        </w:rPr>
        <w:t xml:space="preserve">  </w:t>
      </w:r>
      <w:r>
        <w:rPr>
          <w:rStyle w:val="DataTypeTok"/>
        </w:rPr>
        <w:t>"deployment_id"</w:t>
      </w:r>
      <w:r>
        <w:rPr>
          <w:rStyle w:val="FunctionTok"/>
        </w:rPr>
        <w:t>:</w:t>
      </w:r>
      <w:r>
        <w:rPr>
          <w:rStyle w:val="NormalTok"/>
        </w:rPr>
        <w:t xml:space="preserve"> </w:t>
      </w:r>
      <w:r>
        <w:rPr>
          <w:rStyle w:val="StringTok"/>
        </w:rPr>
        <w:t>"deploy-2026-03-31-001"</w:t>
      </w:r>
      <w:r>
        <w:rPr>
          <w:rStyle w:val="FunctionTok"/>
        </w:rPr>
        <w:t>,</w:t>
      </w:r>
      <w:r>
        <w:br/>
      </w:r>
      <w:r>
        <w:rPr>
          <w:rStyle w:val="NormalTok"/>
        </w:rPr>
        <w:t xml:space="preserve">  </w:t>
      </w:r>
      <w:r>
        <w:rPr>
          <w:rStyle w:val="DataTypeTok"/>
        </w:rPr>
        <w:t>"helix_id"</w:t>
      </w:r>
      <w:r>
        <w:rPr>
          <w:rStyle w:val="FunctionTok"/>
        </w:rPr>
        <w:t>:</w:t>
      </w:r>
      <w:r>
        <w:rPr>
          <w:rStyle w:val="NormalTok"/>
        </w:rPr>
        <w:t xml:space="preserve"> </w:t>
      </w:r>
      <w:r>
        <w:rPr>
          <w:rStyle w:val="StringTok"/>
        </w:rPr>
        <w:t>"HELIX-12345"</w:t>
      </w:r>
      <w:r>
        <w:rPr>
          <w:rStyle w:val="FunctionTok"/>
        </w:rPr>
        <w:t>,</w:t>
      </w:r>
      <w:r>
        <w:br/>
      </w:r>
      <w:r>
        <w:rPr>
          <w:rStyle w:val="NormalTok"/>
        </w:rPr>
        <w:lastRenderedPageBreak/>
        <w:t xml:space="preserve">  </w:t>
      </w:r>
      <w:r>
        <w:rPr>
          <w:rStyle w:val="DataTypeTok"/>
        </w:rPr>
        <w:t>"status"</w:t>
      </w:r>
      <w:r>
        <w:rPr>
          <w:rStyle w:val="FunctionTok"/>
        </w:rPr>
        <w:t>:</w:t>
      </w:r>
      <w:r>
        <w:rPr>
          <w:rStyle w:val="NormalTok"/>
        </w:rPr>
        <w:t xml:space="preserve"> </w:t>
      </w:r>
      <w:r>
        <w:rPr>
          <w:rStyle w:val="StringTok"/>
        </w:rPr>
        <w:t>"in_progress"</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"Deployment created. Orchestration starting with batch 1."</w:t>
      </w:r>
      <w:r>
        <w:br/>
      </w:r>
      <w:r>
        <w:rPr>
          <w:rStyle w:val="FunctionTok"/>
        </w:rPr>
        <w:t>}</w:t>
      </w:r>
    </w:p>
    <w:p w14:paraId="154EA512" w14:textId="77777777" w:rsidR="00637BA1" w:rsidRDefault="00000000">
      <w:pPr>
        <w:pStyle w:val="Heading4"/>
      </w:pPr>
      <w:bookmarkStart w:id="535" w:name="Xba8de73dfffd85c36710447c984b944285184e3"/>
      <w:bookmarkEnd w:id="534"/>
      <w:r>
        <w:t>POST /api/v1/deployments/component — Single Component</w:t>
      </w:r>
    </w:p>
    <w:p w14:paraId="051F5033" w14:textId="77777777" w:rsidR="00637BA1" w:rsidRDefault="00000000">
      <w:r>
        <w:rPr>
          <w:b/>
          <w:bCs/>
        </w:rPr>
        <w:t>Request:</w:t>
      </w:r>
    </w:p>
    <w:p w14:paraId="1D5471E5" w14:textId="77777777" w:rsidR="00637BA1" w:rsidRDefault="00000000">
      <w:pPr>
        <w:pStyle w:val="SourceCode"/>
      </w:pPr>
      <w:r>
        <w:rPr>
          <w:rStyle w:val="FunctionTok"/>
        </w:rPr>
        <w:t>{</w:t>
      </w:r>
      <w:r>
        <w:br/>
      </w:r>
      <w:r>
        <w:rPr>
          <w:rStyle w:val="NormalTok"/>
        </w:rPr>
        <w:t xml:space="preserve">  </w:t>
      </w:r>
      <w:r>
        <w:rPr>
          <w:rStyle w:val="DataTypeTok"/>
        </w:rPr>
        <w:t>"helix_id"</w:t>
      </w:r>
      <w:r>
        <w:rPr>
          <w:rStyle w:val="FunctionTok"/>
        </w:rPr>
        <w:t>:</w:t>
      </w:r>
      <w:r>
        <w:rPr>
          <w:rStyle w:val="NormalTok"/>
        </w:rPr>
        <w:t xml:space="preserve"> </w:t>
      </w:r>
      <w:r>
        <w:rPr>
          <w:rStyle w:val="StringTok"/>
        </w:rPr>
        <w:t>"HELIX-12346"</w:t>
      </w:r>
      <w:r>
        <w:rPr>
          <w:rStyle w:val="FunctionTok"/>
        </w:rPr>
        <w:t>,</w:t>
      </w:r>
      <w:r>
        <w:br/>
      </w:r>
      <w:r>
        <w:rPr>
          <w:rStyle w:val="NormalTok"/>
        </w:rPr>
        <w:t xml:space="preserve">  </w:t>
      </w:r>
      <w:r>
        <w:rPr>
          <w:rStyle w:val="DataTypeTok"/>
        </w:rPr>
        <w:t>"environment"</w:t>
      </w:r>
      <w:r>
        <w:rPr>
          <w:rStyle w:val="FunctionTok"/>
        </w:rPr>
        <w:t>:</w:t>
      </w:r>
      <w:r>
        <w:rPr>
          <w:rStyle w:val="NormalTok"/>
        </w:rPr>
        <w:t xml:space="preserve"> </w:t>
      </w:r>
      <w:r>
        <w:rPr>
          <w:rStyle w:val="StringTok"/>
        </w:rPr>
        <w:t>"prod"</w:t>
      </w:r>
      <w:r>
        <w:rPr>
          <w:rStyle w:val="FunctionTok"/>
        </w:rPr>
        <w:t>,</w:t>
      </w:r>
      <w:r>
        <w:br/>
      </w:r>
      <w:r>
        <w:rPr>
          <w:rStyle w:val="NormalTok"/>
        </w:rPr>
        <w:t xml:space="preserve">  </w:t>
      </w:r>
      <w:r>
        <w:rPr>
          <w:rStyle w:val="DataTypeTok"/>
        </w:rPr>
        <w:t>"nf"</w:t>
      </w:r>
      <w:r>
        <w:rPr>
          <w:rStyle w:val="FunctionTok"/>
        </w:rPr>
        <w:t>:</w:t>
      </w:r>
      <w:r>
        <w:rPr>
          <w:rStyle w:val="NormalTok"/>
        </w:rPr>
        <w:t xml:space="preserve"> </w:t>
      </w:r>
      <w:r>
        <w:rPr>
          <w:rStyle w:val="StringTok"/>
        </w:rPr>
        <w:t>"ims"</w:t>
      </w:r>
      <w:r>
        <w:rPr>
          <w:rStyle w:val="FunctionTok"/>
        </w:rPr>
        <w:t>,</w:t>
      </w:r>
      <w:r>
        <w:br/>
      </w:r>
      <w:r>
        <w:rPr>
          <w:rStyle w:val="NormalTok"/>
        </w:rPr>
        <w:t xml:space="preserve">  </w:t>
      </w:r>
      <w:r>
        <w:rPr>
          <w:rStyle w:val="DataTypeTok"/>
        </w:rPr>
        <w:t>"component"</w:t>
      </w:r>
      <w:r>
        <w:rPr>
          <w:rStyle w:val="FunctionTok"/>
        </w:rPr>
        <w:t>:</w:t>
      </w:r>
      <w:r>
        <w:rPr>
          <w:rStyle w:val="NormalTok"/>
        </w:rPr>
        <w:t xml:space="preserve"> </w:t>
      </w:r>
      <w:r>
        <w:rPr>
          <w:rStyle w:val="StringTok"/>
        </w:rPr>
        <w:t>"mtas"</w:t>
      </w:r>
      <w:r>
        <w:rPr>
          <w:rStyle w:val="FunctionTok"/>
        </w:rPr>
        <w:t>,</w:t>
      </w:r>
      <w:r>
        <w:br/>
      </w:r>
      <w:r>
        <w:rPr>
          <w:rStyle w:val="NormalTok"/>
        </w:rPr>
        <w:t xml:space="preserve">  </w:t>
      </w:r>
      <w:r>
        <w:rPr>
          <w:rStyle w:val="DataTypeTok"/>
        </w:rPr>
        <w:t>"chart"</w:t>
      </w:r>
      <w:r>
        <w:rPr>
          <w:rStyle w:val="FunctionTok"/>
        </w:rPr>
        <w:t>:</w:t>
      </w:r>
      <w:r>
        <w:rPr>
          <w:rStyle w:val="NormalTok"/>
        </w:rPr>
        <w:t xml:space="preserve"> </w:t>
      </w:r>
      <w:r>
        <w:rPr>
          <w:rStyle w:val="StringTok"/>
        </w:rPr>
        <w:t>"mtas"</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"24.4.0"</w:t>
      </w:r>
      <w:r>
        <w:rPr>
          <w:rStyle w:val="FunctionTok"/>
        </w:rPr>
        <w:t>,</w:t>
      </w:r>
      <w:r>
        <w:br/>
      </w:r>
      <w:r>
        <w:rPr>
          <w:rStyle w:val="NormalTok"/>
        </w:rPr>
        <w:t xml:space="preserve">  </w:t>
      </w:r>
      <w:r>
        <w:rPr>
          <w:rStyle w:val="DataTypeTok"/>
        </w:rPr>
        <w:t>"values"</w:t>
      </w:r>
      <w:r>
        <w:rPr>
          <w:rStyle w:val="FunctionTok"/>
        </w:rPr>
        <w:t>:</w:t>
      </w:r>
      <w:r>
        <w:rPr>
          <w:rStyle w:val="NormalTok"/>
        </w:rPr>
        <w:t xml:space="preserve"> </w:t>
      </w:r>
      <w:r>
        <w:rPr>
          <w:rStyle w:val="FunctionTok"/>
        </w:rPr>
        <w:t>{</w:t>
      </w:r>
      <w:r>
        <w:rPr>
          <w:rStyle w:val="NormalTok"/>
        </w:rPr>
        <w:t xml:space="preserve"> </w:t>
      </w:r>
      <w:r>
        <w:rPr>
          <w:rStyle w:val="DataTypeTok"/>
        </w:rPr>
        <w:t>"replicaCount"</w:t>
      </w:r>
      <w:r>
        <w:rPr>
          <w:rStyle w:val="FunctionTok"/>
        </w:rPr>
        <w:t>:</w:t>
      </w:r>
      <w:r>
        <w:rPr>
          <w:rStyle w:val="NormalTok"/>
        </w:rPr>
        <w:t xml:space="preserve"> </w:t>
      </w:r>
      <w:r>
        <w:rPr>
          <w:rStyle w:val="DecValTok"/>
        </w:rPr>
        <w:t>3</w:t>
      </w:r>
      <w:r>
        <w:rPr>
          <w:rStyle w:val="FunctionTok"/>
        </w:rPr>
        <w:t>,</w:t>
      </w:r>
      <w:r>
        <w:rPr>
          <w:rStyle w:val="NormalTok"/>
        </w:rPr>
        <w:t xml:space="preserve"> </w:t>
      </w:r>
      <w:r>
        <w:rPr>
          <w:rStyle w:val="DataTypeTok"/>
        </w:rPr>
        <w:t>"version"</w:t>
      </w:r>
      <w:r>
        <w:rPr>
          <w:rStyle w:val="FunctionTok"/>
        </w:rPr>
        <w:t>:</w:t>
      </w:r>
      <w:r>
        <w:rPr>
          <w:rStyle w:val="NormalTok"/>
        </w:rPr>
        <w:t xml:space="preserve"> </w:t>
      </w:r>
      <w:r>
        <w:rPr>
          <w:rStyle w:val="StringTok"/>
        </w:rPr>
        <w:t>"24.4.0"</w:t>
      </w:r>
      <w:r>
        <w:rPr>
          <w:rStyle w:val="FunctionTok"/>
        </w:rPr>
        <w:t>,</w:t>
      </w:r>
      <w:r>
        <w:rPr>
          <w:rStyle w:val="NormalTok"/>
        </w:rPr>
        <w:t xml:space="preserve"> </w:t>
      </w:r>
      <w:r>
        <w:rPr>
          <w:rStyle w:val="DataTypeTok"/>
        </w:rPr>
        <w:t>"image"</w:t>
      </w:r>
      <w:r>
        <w:rPr>
          <w:rStyle w:val="FunctionTok"/>
        </w:rPr>
        <w:t>:</w:t>
      </w:r>
      <w:r>
        <w:rPr>
          <w:rStyle w:val="NormalTok"/>
        </w:rPr>
        <w:t xml:space="preserve"> </w:t>
      </w:r>
      <w:r>
        <w:rPr>
          <w:rStyle w:val="FunctionTok"/>
        </w:rPr>
        <w:t>{</w:t>
      </w:r>
      <w:r>
        <w:rPr>
          <w:rStyle w:val="DataTypeTok"/>
        </w:rPr>
        <w:t>"tag"</w:t>
      </w:r>
      <w:r>
        <w:rPr>
          <w:rStyle w:val="FunctionTok"/>
        </w:rPr>
        <w:t>:</w:t>
      </w:r>
      <w:r>
        <w:rPr>
          <w:rStyle w:val="NormalTok"/>
        </w:rPr>
        <w:t xml:space="preserve"> </w:t>
      </w:r>
      <w:r>
        <w:rPr>
          <w:rStyle w:val="StringTok"/>
        </w:rPr>
        <w:t>"mtas-sm:24.4.0"</w:t>
      </w:r>
      <w:r>
        <w:rPr>
          <w:rStyle w:val="FunctionTok"/>
        </w:rPr>
        <w:t>}</w:t>
      </w:r>
      <w:r>
        <w:rPr>
          <w:rStyle w:val="NormalTok"/>
        </w:rPr>
        <w:t xml:space="preserve"> </w:t>
      </w:r>
      <w:r>
        <w:rPr>
          <w:rStyle w:val="FunctionTok"/>
        </w:rPr>
        <w:t>}</w:t>
      </w:r>
      <w:r>
        <w:br/>
      </w:r>
      <w:r>
        <w:rPr>
          <w:rStyle w:val="FunctionTok"/>
        </w:rPr>
        <w:t>}</w:t>
      </w:r>
    </w:p>
    <w:p w14:paraId="4BA22EF7" w14:textId="77777777" w:rsidR="00637BA1" w:rsidRDefault="00000000">
      <w:r>
        <w:rPr>
          <w:b/>
          <w:bCs/>
        </w:rPr>
        <w:t>Response (same shape as full deployment):</w:t>
      </w:r>
    </w:p>
    <w:p w14:paraId="27F08C3A" w14:textId="77777777" w:rsidR="00637BA1" w:rsidRDefault="00000000">
      <w:pPr>
        <w:pStyle w:val="SourceCode"/>
      </w:pPr>
      <w:r>
        <w:rPr>
          <w:rStyle w:val="FunctionTok"/>
        </w:rPr>
        <w:t>{</w:t>
      </w:r>
      <w:r>
        <w:br/>
      </w:r>
      <w:r>
        <w:rPr>
          <w:rStyle w:val="NormalTok"/>
        </w:rPr>
        <w:t xml:space="preserve">  </w:t>
      </w:r>
      <w:r>
        <w:rPr>
          <w:rStyle w:val="DataTypeTok"/>
        </w:rPr>
        <w:t>"deployment_id"</w:t>
      </w:r>
      <w:r>
        <w:rPr>
          <w:rStyle w:val="FunctionTok"/>
        </w:rPr>
        <w:t>:</w:t>
      </w:r>
      <w:r>
        <w:rPr>
          <w:rStyle w:val="NormalTok"/>
        </w:rPr>
        <w:t xml:space="preserve"> </w:t>
      </w:r>
      <w:r>
        <w:rPr>
          <w:rStyle w:val="StringTok"/>
        </w:rPr>
        <w:t>"deploy-2026-03-31-002"</w:t>
      </w:r>
      <w:r>
        <w:rPr>
          <w:rStyle w:val="FunctionTok"/>
        </w:rPr>
        <w:t>,</w:t>
      </w:r>
      <w:r>
        <w:br/>
      </w:r>
      <w:r>
        <w:rPr>
          <w:rStyle w:val="NormalTok"/>
        </w:rPr>
        <w:t xml:space="preserve">  </w:t>
      </w:r>
      <w:r>
        <w:rPr>
          <w:rStyle w:val="DataTypeTok"/>
        </w:rPr>
        <w:t>"helix_id"</w:t>
      </w:r>
      <w:r>
        <w:rPr>
          <w:rStyle w:val="FunctionTok"/>
        </w:rPr>
        <w:t>:</w:t>
      </w:r>
      <w:r>
        <w:rPr>
          <w:rStyle w:val="NormalTok"/>
        </w:rPr>
        <w:t xml:space="preserve"> </w:t>
      </w:r>
      <w:r>
        <w:rPr>
          <w:rStyle w:val="StringTok"/>
        </w:rPr>
        <w:t>"HELIX-12346"</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"in_progress"</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"Component deployment started for mtas."</w:t>
      </w:r>
      <w:r>
        <w:br/>
      </w:r>
      <w:r>
        <w:rPr>
          <w:rStyle w:val="FunctionTok"/>
        </w:rPr>
        <w:t>}</w:t>
      </w:r>
    </w:p>
    <w:p w14:paraId="52406662" w14:textId="77777777" w:rsidR="00637BA1" w:rsidRDefault="00000000">
      <w:pPr>
        <w:pStyle w:val="Heading4"/>
      </w:pPr>
      <w:bookmarkStart w:id="536" w:name="X7b86a0221a0f8da1508656d8d285f7b6bc5ec45"/>
      <w:bookmarkEnd w:id="535"/>
      <w:r>
        <w:t>POST /api/v1/deployments/config — Config Change</w:t>
      </w:r>
    </w:p>
    <w:p w14:paraId="0BA4AB3A" w14:textId="77777777" w:rsidR="00637BA1" w:rsidRDefault="00000000">
      <w:r>
        <w:rPr>
          <w:b/>
          <w:bCs/>
        </w:rPr>
        <w:t>Request:</w:t>
      </w:r>
    </w:p>
    <w:p w14:paraId="47497995" w14:textId="77777777" w:rsidR="00637BA1" w:rsidRDefault="00000000">
      <w:pPr>
        <w:pStyle w:val="SourceCode"/>
      </w:pPr>
      <w:r>
        <w:rPr>
          <w:rStyle w:val="FunctionTok"/>
        </w:rPr>
        <w:t>{</w:t>
      </w:r>
      <w:r>
        <w:br/>
      </w:r>
      <w:r>
        <w:rPr>
          <w:rStyle w:val="NormalTok"/>
        </w:rPr>
        <w:t xml:space="preserve">  </w:t>
      </w:r>
      <w:r>
        <w:rPr>
          <w:rStyle w:val="DataTypeTok"/>
        </w:rPr>
        <w:t>"helix_id"</w:t>
      </w:r>
      <w:r>
        <w:rPr>
          <w:rStyle w:val="FunctionTok"/>
        </w:rPr>
        <w:t>:</w:t>
      </w:r>
      <w:r>
        <w:rPr>
          <w:rStyle w:val="NormalTok"/>
        </w:rPr>
        <w:t xml:space="preserve"> </w:t>
      </w:r>
      <w:r>
        <w:rPr>
          <w:rStyle w:val="StringTok"/>
        </w:rPr>
        <w:t>"HELIX-12347"</w:t>
      </w:r>
      <w:r>
        <w:rPr>
          <w:rStyle w:val="FunctionTok"/>
        </w:rPr>
        <w:t>,</w:t>
      </w:r>
      <w:r>
        <w:br/>
      </w:r>
      <w:r>
        <w:rPr>
          <w:rStyle w:val="NormalTok"/>
        </w:rPr>
        <w:t xml:space="preserve">  </w:t>
      </w:r>
      <w:r>
        <w:rPr>
          <w:rStyle w:val="DataTypeTok"/>
        </w:rPr>
        <w:t>"environment"</w:t>
      </w:r>
      <w:r>
        <w:rPr>
          <w:rStyle w:val="FunctionTok"/>
        </w:rPr>
        <w:t>:</w:t>
      </w:r>
      <w:r>
        <w:rPr>
          <w:rStyle w:val="NormalTok"/>
        </w:rPr>
        <w:t xml:space="preserve"> </w:t>
      </w:r>
      <w:r>
        <w:rPr>
          <w:rStyle w:val="StringTok"/>
        </w:rPr>
        <w:t>"prod"</w:t>
      </w:r>
      <w:r>
        <w:rPr>
          <w:rStyle w:val="FunctionTok"/>
        </w:rPr>
        <w:t>,</w:t>
      </w:r>
      <w:r>
        <w:br/>
      </w:r>
      <w:r>
        <w:rPr>
          <w:rStyle w:val="NormalTok"/>
        </w:rPr>
        <w:t xml:space="preserve">  </w:t>
      </w:r>
      <w:r>
        <w:rPr>
          <w:rStyle w:val="DataTypeTok"/>
        </w:rPr>
        <w:t>"nf"</w:t>
      </w:r>
      <w:r>
        <w:rPr>
          <w:rStyle w:val="FunctionTok"/>
        </w:rPr>
        <w:t>:</w:t>
      </w:r>
      <w:r>
        <w:rPr>
          <w:rStyle w:val="NormalTok"/>
        </w:rPr>
        <w:t xml:space="preserve"> </w:t>
      </w:r>
      <w:r>
        <w:rPr>
          <w:rStyle w:val="StringTok"/>
        </w:rPr>
        <w:t>"ims"</w:t>
      </w:r>
      <w:r>
        <w:rPr>
          <w:rStyle w:val="FunctionTok"/>
        </w:rPr>
        <w:t>,</w:t>
      </w:r>
      <w:r>
        <w:br/>
      </w:r>
      <w:r>
        <w:rPr>
          <w:rStyle w:val="NormalTok"/>
        </w:rPr>
        <w:t xml:space="preserve">  </w:t>
      </w:r>
      <w:r>
        <w:rPr>
          <w:rStyle w:val="DataTypeTok"/>
        </w:rPr>
        <w:t>"component"</w:t>
      </w:r>
      <w:r>
        <w:rPr>
          <w:rStyle w:val="FunctionTok"/>
        </w:rPr>
        <w:t>:</w:t>
      </w:r>
      <w:r>
        <w:rPr>
          <w:rStyle w:val="NormalTok"/>
        </w:rPr>
        <w:t xml:space="preserve"> </w:t>
      </w:r>
      <w:r>
        <w:rPr>
          <w:rStyle w:val="StringTok"/>
        </w:rPr>
        <w:t>"mtas"</w:t>
      </w:r>
      <w:r>
        <w:rPr>
          <w:rStyle w:val="FunctionTok"/>
        </w:rPr>
        <w:t>,</w:t>
      </w:r>
      <w:r>
        <w:br/>
      </w:r>
      <w:r>
        <w:rPr>
          <w:rStyle w:val="NormalTok"/>
        </w:rPr>
        <w:t xml:space="preserve">  </w:t>
      </w:r>
      <w:r>
        <w:rPr>
          <w:rStyle w:val="DataTypeTok"/>
        </w:rPr>
        <w:t>"chart"</w:t>
      </w:r>
      <w:r>
        <w:rPr>
          <w:rStyle w:val="FunctionTok"/>
        </w:rPr>
        <w:t>:</w:t>
      </w:r>
      <w:r>
        <w:rPr>
          <w:rStyle w:val="NormalTok"/>
        </w:rPr>
        <w:t xml:space="preserve"> </w:t>
      </w:r>
      <w:r>
        <w:rPr>
          <w:rStyle w:val="StringTok"/>
        </w:rPr>
        <w:t>"mtas"</w:t>
      </w:r>
      <w:r>
        <w:rPr>
          <w:rStyle w:val="FunctionTok"/>
        </w:rPr>
        <w:t>,</w:t>
      </w:r>
      <w:r>
        <w:br/>
      </w:r>
      <w:r>
        <w:rPr>
          <w:rStyle w:val="NormalTok"/>
        </w:rPr>
        <w:t xml:space="preserve">  </w:t>
      </w:r>
      <w:r>
        <w:rPr>
          <w:rStyle w:val="DataTypeTok"/>
        </w:rPr>
        <w:t>"values"</w:t>
      </w:r>
      <w:r>
        <w:rPr>
          <w:rStyle w:val="FunctionTok"/>
        </w:rPr>
        <w:t>:</w:t>
      </w:r>
      <w:r>
        <w:rPr>
          <w:rStyle w:val="NormalTok"/>
        </w:rPr>
        <w:t xml:space="preserve"> </w:t>
      </w:r>
      <w:r>
        <w:rPr>
          <w:rStyle w:val="FunctionTok"/>
        </w:rPr>
        <w:t>{</w:t>
      </w:r>
      <w:r>
        <w:rPr>
          <w:rStyle w:val="NormalTok"/>
        </w:rPr>
        <w:t xml:space="preserve"> </w:t>
      </w:r>
      <w:r>
        <w:rPr>
          <w:rStyle w:val="DataTypeTok"/>
        </w:rPr>
        <w:t>"replicaCount"</w:t>
      </w:r>
      <w:r>
        <w:rPr>
          <w:rStyle w:val="FunctionTok"/>
        </w:rPr>
        <w:t>:</w:t>
      </w:r>
      <w:r>
        <w:rPr>
          <w:rStyle w:val="NormalTok"/>
        </w:rPr>
        <w:t xml:space="preserve"> </w:t>
      </w:r>
      <w:r>
        <w:rPr>
          <w:rStyle w:val="DecValTok"/>
        </w:rPr>
        <w:t>4</w:t>
      </w:r>
      <w:r>
        <w:rPr>
          <w:rStyle w:val="NormalTok"/>
        </w:rPr>
        <w:t xml:space="preserve"> </w:t>
      </w:r>
      <w:r>
        <w:rPr>
          <w:rStyle w:val="FunctionTok"/>
        </w:rPr>
        <w:t>}</w:t>
      </w:r>
      <w:r>
        <w:br/>
      </w:r>
      <w:r>
        <w:rPr>
          <w:rStyle w:val="FunctionTok"/>
        </w:rPr>
        <w:t>}</w:t>
      </w:r>
    </w:p>
    <w:p w14:paraId="68CA14BB" w14:textId="77777777" w:rsidR="00637BA1" w:rsidRDefault="00000000">
      <w:r>
        <w:rPr>
          <w:b/>
          <w:bCs/>
        </w:rPr>
        <w:t>Response:</w:t>
      </w:r>
      <w:r>
        <w:t xml:space="preserve"> Same shape as above. Only changed fields in </w:t>
      </w:r>
      <w:r>
        <w:rPr>
          <w:rStyle w:val="VerbatimChar"/>
        </w:rPr>
        <w:t>values</w:t>
      </w:r>
      <w:r>
        <w:t xml:space="preserve"> — the orchestrator deep-merges with existing values in Git.</w:t>
      </w:r>
    </w:p>
    <w:p w14:paraId="2B8A2E57" w14:textId="77777777" w:rsidR="00637BA1" w:rsidRDefault="00000000">
      <w:pPr>
        <w:pStyle w:val="Heading4"/>
      </w:pPr>
      <w:bookmarkStart w:id="537" w:name="Xc984d1be4f70127edd5bfa2c0332890fdf2e42d"/>
      <w:bookmarkEnd w:id="536"/>
      <w:r>
        <w:t>POST /api/v1/rollbacks/component — Component Rollback</w:t>
      </w:r>
    </w:p>
    <w:p w14:paraId="6F20825D" w14:textId="77777777" w:rsidR="00637BA1" w:rsidRDefault="00000000">
      <w:r>
        <w:rPr>
          <w:b/>
          <w:bCs/>
        </w:rPr>
        <w:t>Request:</w:t>
      </w:r>
    </w:p>
    <w:p w14:paraId="4D3623EB" w14:textId="77777777" w:rsidR="00637BA1" w:rsidRDefault="00000000">
      <w:pPr>
        <w:pStyle w:val="SourceCode"/>
      </w:pPr>
      <w:r>
        <w:rPr>
          <w:rStyle w:val="FunctionTok"/>
        </w:rPr>
        <w:t>{</w:t>
      </w:r>
      <w:r>
        <w:br/>
      </w:r>
      <w:r>
        <w:rPr>
          <w:rStyle w:val="NormalTok"/>
        </w:rPr>
        <w:t xml:space="preserve">  </w:t>
      </w:r>
      <w:r>
        <w:rPr>
          <w:rStyle w:val="DataTypeTok"/>
        </w:rPr>
        <w:t>"helix_id"</w:t>
      </w:r>
      <w:r>
        <w:rPr>
          <w:rStyle w:val="FunctionTok"/>
        </w:rPr>
        <w:t>:</w:t>
      </w:r>
      <w:r>
        <w:rPr>
          <w:rStyle w:val="NormalTok"/>
        </w:rPr>
        <w:t xml:space="preserve"> </w:t>
      </w:r>
      <w:r>
        <w:rPr>
          <w:rStyle w:val="StringTok"/>
        </w:rPr>
        <w:t>"HELIX-12348"</w:t>
      </w:r>
      <w:r>
        <w:rPr>
          <w:rStyle w:val="FunctionTok"/>
        </w:rPr>
        <w:t>,</w:t>
      </w:r>
      <w:r>
        <w:br/>
      </w:r>
      <w:r>
        <w:rPr>
          <w:rStyle w:val="NormalTok"/>
        </w:rPr>
        <w:t xml:space="preserve">  </w:t>
      </w:r>
      <w:r>
        <w:rPr>
          <w:rStyle w:val="DataTypeTok"/>
        </w:rPr>
        <w:t>"environment"</w:t>
      </w:r>
      <w:r>
        <w:rPr>
          <w:rStyle w:val="FunctionTok"/>
        </w:rPr>
        <w:t>:</w:t>
      </w:r>
      <w:r>
        <w:rPr>
          <w:rStyle w:val="NormalTok"/>
        </w:rPr>
        <w:t xml:space="preserve"> </w:t>
      </w:r>
      <w:r>
        <w:rPr>
          <w:rStyle w:val="StringTok"/>
        </w:rPr>
        <w:t>"prod"</w:t>
      </w:r>
      <w:r>
        <w:rPr>
          <w:rStyle w:val="FunctionTok"/>
        </w:rPr>
        <w:t>,</w:t>
      </w:r>
      <w:r>
        <w:br/>
      </w:r>
      <w:r>
        <w:rPr>
          <w:rStyle w:val="NormalTok"/>
        </w:rPr>
        <w:t xml:space="preserve">  </w:t>
      </w:r>
      <w:r>
        <w:rPr>
          <w:rStyle w:val="DataTypeTok"/>
        </w:rPr>
        <w:t>"nf"</w:t>
      </w:r>
      <w:r>
        <w:rPr>
          <w:rStyle w:val="FunctionTok"/>
        </w:rPr>
        <w:t>:</w:t>
      </w:r>
      <w:r>
        <w:rPr>
          <w:rStyle w:val="NormalTok"/>
        </w:rPr>
        <w:t xml:space="preserve"> </w:t>
      </w:r>
      <w:r>
        <w:rPr>
          <w:rStyle w:val="StringTok"/>
        </w:rPr>
        <w:t>"ims"</w:t>
      </w:r>
      <w:r>
        <w:rPr>
          <w:rStyle w:val="FunctionTok"/>
        </w:rPr>
        <w:t>,</w:t>
      </w:r>
      <w:r>
        <w:br/>
      </w:r>
      <w:r>
        <w:rPr>
          <w:rStyle w:val="NormalTok"/>
        </w:rPr>
        <w:t xml:space="preserve">  </w:t>
      </w:r>
      <w:r>
        <w:rPr>
          <w:rStyle w:val="DataTypeTok"/>
        </w:rPr>
        <w:t>"component"</w:t>
      </w:r>
      <w:r>
        <w:rPr>
          <w:rStyle w:val="FunctionTok"/>
        </w:rPr>
        <w:t>:</w:t>
      </w:r>
      <w:r>
        <w:rPr>
          <w:rStyle w:val="NormalTok"/>
        </w:rPr>
        <w:t xml:space="preserve"> </w:t>
      </w:r>
      <w:r>
        <w:rPr>
          <w:rStyle w:val="StringTok"/>
        </w:rPr>
        <w:t>"mtas"</w:t>
      </w:r>
      <w:r>
        <w:rPr>
          <w:rStyle w:val="FunctionTok"/>
        </w:rPr>
        <w:t>,</w:t>
      </w:r>
      <w:r>
        <w:br/>
      </w:r>
      <w:r>
        <w:rPr>
          <w:rStyle w:val="NormalTok"/>
        </w:rPr>
        <w:t xml:space="preserve">  </w:t>
      </w:r>
      <w:r>
        <w:rPr>
          <w:rStyle w:val="DataTypeTok"/>
        </w:rPr>
        <w:t>"target_deployment_id"</w:t>
      </w:r>
      <w:r>
        <w:rPr>
          <w:rStyle w:val="FunctionTok"/>
        </w:rPr>
        <w:t>:</w:t>
      </w:r>
      <w:r>
        <w:rPr>
          <w:rStyle w:val="NormalTok"/>
        </w:rPr>
        <w:t xml:space="preserve"> </w:t>
      </w:r>
      <w:r>
        <w:rPr>
          <w:rStyle w:val="StringTok"/>
        </w:rPr>
        <w:t>"deploy-2026-03-30-005"</w:t>
      </w:r>
      <w:r>
        <w:br/>
      </w:r>
      <w:r>
        <w:rPr>
          <w:rStyle w:val="FunctionTok"/>
        </w:rPr>
        <w:t>}</w:t>
      </w:r>
    </w:p>
    <w:p w14:paraId="310CCB0F" w14:textId="61710949" w:rsidR="00637BA1" w:rsidRDefault="00000000">
      <w:r>
        <w:t xml:space="preserve">If </w:t>
      </w:r>
      <w:r>
        <w:rPr>
          <w:rStyle w:val="VerbatimChar"/>
        </w:rPr>
        <w:t>target_deployment_id</w:t>
      </w:r>
      <w:r>
        <w:t xml:space="preserve"> is omitted, rolls back to the most recent commit (single-step revert). If provided, uses content-based restoration to the target state (see </w:t>
      </w:r>
      <w:hyperlink r:id="rId36">
        <w:r>
          <w:t>Section 6a Section 6.2a</w:t>
        </w:r>
      </w:hyperlink>
      <w:r>
        <w:t>).</w:t>
      </w:r>
    </w:p>
    <w:p w14:paraId="52D6CC60" w14:textId="77777777" w:rsidR="00637BA1" w:rsidRDefault="00000000">
      <w:pPr>
        <w:pStyle w:val="BodyText"/>
      </w:pPr>
      <w:r>
        <w:rPr>
          <w:b/>
          <w:bCs/>
        </w:rPr>
        <w:t>Response:</w:t>
      </w:r>
    </w:p>
    <w:p w14:paraId="156B551F" w14:textId="77777777" w:rsidR="00637BA1" w:rsidRDefault="00000000">
      <w:pPr>
        <w:pStyle w:val="SourceCode"/>
      </w:pPr>
      <w:r>
        <w:rPr>
          <w:rStyle w:val="FunctionTok"/>
        </w:rPr>
        <w:t>{</w:t>
      </w:r>
      <w:r>
        <w:br/>
      </w:r>
      <w:r>
        <w:rPr>
          <w:rStyle w:val="NormalTok"/>
        </w:rPr>
        <w:t xml:space="preserve">  </w:t>
      </w:r>
      <w:r>
        <w:rPr>
          <w:rStyle w:val="DataTypeTok"/>
        </w:rPr>
        <w:t>"deployment_id"</w:t>
      </w:r>
      <w:r>
        <w:rPr>
          <w:rStyle w:val="FunctionTok"/>
        </w:rPr>
        <w:t>:</w:t>
      </w:r>
      <w:r>
        <w:rPr>
          <w:rStyle w:val="NormalTok"/>
        </w:rPr>
        <w:t xml:space="preserve"> </w:t>
      </w:r>
      <w:r>
        <w:rPr>
          <w:rStyle w:val="StringTok"/>
        </w:rPr>
        <w:t>"deploy-2026-03-31-003"</w:t>
      </w:r>
      <w:r>
        <w:rPr>
          <w:rStyle w:val="FunctionTok"/>
        </w:rPr>
        <w:t>,</w:t>
      </w:r>
      <w:r>
        <w:br/>
      </w:r>
      <w:r>
        <w:rPr>
          <w:rStyle w:val="NormalTok"/>
        </w:rPr>
        <w:t xml:space="preserve">  </w:t>
      </w:r>
      <w:r>
        <w:rPr>
          <w:rStyle w:val="DataTypeTok"/>
        </w:rPr>
        <w:t>"helix_id"</w:t>
      </w:r>
      <w:r>
        <w:rPr>
          <w:rStyle w:val="FunctionTok"/>
        </w:rPr>
        <w:t>:</w:t>
      </w:r>
      <w:r>
        <w:rPr>
          <w:rStyle w:val="NormalTok"/>
        </w:rPr>
        <w:t xml:space="preserve"> </w:t>
      </w:r>
      <w:r>
        <w:rPr>
          <w:rStyle w:val="StringTok"/>
        </w:rPr>
        <w:t>"HELIX-12348"</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"in_progress"</w:t>
      </w:r>
      <w:r>
        <w:rPr>
          <w:rStyle w:val="FunctionTok"/>
        </w:rPr>
        <w:t>,</w:t>
      </w:r>
      <w:r>
        <w:br/>
      </w:r>
      <w:r>
        <w:rPr>
          <w:rStyle w:val="NormalTok"/>
        </w:rPr>
        <w:lastRenderedPageBreak/>
        <w:t xml:space="preserve">  </w:t>
      </w:r>
      <w:r>
        <w:rPr>
          <w:rStyle w:val="DataTypeTok"/>
        </w:rPr>
        <w:t>"message"</w:t>
      </w:r>
      <w:r>
        <w:rPr>
          <w:rStyle w:val="FunctionTok"/>
        </w:rPr>
        <w:t>:</w:t>
      </w:r>
      <w:r>
        <w:rPr>
          <w:rStyle w:val="NormalTok"/>
        </w:rPr>
        <w:t xml:space="preserve"> </w:t>
      </w:r>
      <w:r>
        <w:rPr>
          <w:rStyle w:val="StringTok"/>
        </w:rPr>
        <w:t>"Rollback started for mtas to deploy-2026-03-30-005."</w:t>
      </w:r>
      <w:r>
        <w:br/>
      </w:r>
      <w:r>
        <w:rPr>
          <w:rStyle w:val="FunctionTok"/>
        </w:rPr>
        <w:t>}</w:t>
      </w:r>
    </w:p>
    <w:p w14:paraId="51AD3C5C" w14:textId="77777777" w:rsidR="00637BA1" w:rsidRDefault="00000000">
      <w:pPr>
        <w:pStyle w:val="Heading4"/>
      </w:pPr>
      <w:bookmarkStart w:id="538" w:name="X8550194a3bea5b3e22d4e2c25bf123f6669250f"/>
      <w:bookmarkEnd w:id="537"/>
      <w:r>
        <w:t>PUT /api/v1/deployments/{id}/approve — Approval Gate</w:t>
      </w:r>
    </w:p>
    <w:p w14:paraId="7DF174CD" w14:textId="77777777" w:rsidR="00637BA1" w:rsidRDefault="00000000">
      <w:r>
        <w:rPr>
          <w:b/>
          <w:bCs/>
        </w:rPr>
        <w:t>Request:</w:t>
      </w:r>
    </w:p>
    <w:p w14:paraId="331AE571" w14:textId="77777777" w:rsidR="00637BA1" w:rsidRDefault="00000000">
      <w:pPr>
        <w:pStyle w:val="SourceCode"/>
      </w:pPr>
      <w:r>
        <w:rPr>
          <w:rStyle w:val="FunctionTok"/>
        </w:rPr>
        <w:t>{</w:t>
      </w:r>
      <w:r>
        <w:br/>
      </w:r>
      <w:r>
        <w:rPr>
          <w:rStyle w:val="NormalTok"/>
        </w:rPr>
        <w:t xml:space="preserve">  </w:t>
      </w:r>
      <w:r>
        <w:rPr>
          <w:rStyle w:val="DataTypeTok"/>
        </w:rPr>
        <w:t>"approved"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"approved_by"</w:t>
      </w:r>
      <w:r>
        <w:rPr>
          <w:rStyle w:val="FunctionTok"/>
        </w:rPr>
        <w:t>:</w:t>
      </w:r>
      <w:r>
        <w:rPr>
          <w:rStyle w:val="NormalTok"/>
        </w:rPr>
        <w:t xml:space="preserve"> </w:t>
      </w:r>
      <w:r>
        <w:rPr>
          <w:rStyle w:val="StringTok"/>
        </w:rPr>
        <w:t>"operator@vmo2.co.uk"</w:t>
      </w:r>
      <w:r>
        <w:rPr>
          <w:rStyle w:val="FunctionTok"/>
        </w:rPr>
        <w:t>,</w:t>
      </w:r>
      <w:r>
        <w:br/>
      </w:r>
      <w:r>
        <w:rPr>
          <w:rStyle w:val="NormalTok"/>
        </w:rPr>
        <w:t xml:space="preserve">  </w:t>
      </w:r>
      <w:r>
        <w:rPr>
          <w:rStyle w:val="DataTypeTok"/>
        </w:rPr>
        <w:t>"comment"</w:t>
      </w:r>
      <w:r>
        <w:rPr>
          <w:rStyle w:val="FunctionTok"/>
        </w:rPr>
        <w:t>:</w:t>
      </w:r>
      <w:r>
        <w:rPr>
          <w:rStyle w:val="NormalTok"/>
        </w:rPr>
        <w:t xml:space="preserve"> </w:t>
      </w:r>
      <w:r>
        <w:rPr>
          <w:rStyle w:val="StringTok"/>
        </w:rPr>
        <w:t>"CMS arbitrator election verified. Proceeding."</w:t>
      </w:r>
      <w:r>
        <w:br/>
      </w:r>
      <w:r>
        <w:rPr>
          <w:rStyle w:val="FunctionTok"/>
        </w:rPr>
        <w:t>}</w:t>
      </w:r>
    </w:p>
    <w:p w14:paraId="29E0FB64" w14:textId="77777777" w:rsidR="00637BA1" w:rsidRDefault="00000000">
      <w:r>
        <w:rPr>
          <w:b/>
          <w:bCs/>
        </w:rPr>
        <w:t>Response:</w:t>
      </w:r>
    </w:p>
    <w:p w14:paraId="3718EEEA" w14:textId="77777777" w:rsidR="00637BA1" w:rsidRDefault="00000000">
      <w:pPr>
        <w:pStyle w:val="SourceCode"/>
      </w:pPr>
      <w:r>
        <w:rPr>
          <w:rStyle w:val="FunctionTok"/>
        </w:rPr>
        <w:t>{</w:t>
      </w:r>
      <w:r>
        <w:br/>
      </w:r>
      <w:r>
        <w:rPr>
          <w:rStyle w:val="NormalTok"/>
        </w:rPr>
        <w:t xml:space="preserve">  </w:t>
      </w:r>
      <w:r>
        <w:rPr>
          <w:rStyle w:val="DataTypeTok"/>
        </w:rPr>
        <w:t>"deployment_id"</w:t>
      </w:r>
      <w:r>
        <w:rPr>
          <w:rStyle w:val="FunctionTok"/>
        </w:rPr>
        <w:t>:</w:t>
      </w:r>
      <w:r>
        <w:rPr>
          <w:rStyle w:val="NormalTok"/>
        </w:rPr>
        <w:t xml:space="preserve"> </w:t>
      </w:r>
      <w:r>
        <w:rPr>
          <w:rStyle w:val="StringTok"/>
        </w:rPr>
        <w:t>"deploy-2026-03-31-001"</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"in_progress"</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"Approval accepted. Resuming deployment from batch 2."</w:t>
      </w:r>
      <w:r>
        <w:br/>
      </w:r>
      <w:r>
        <w:rPr>
          <w:rStyle w:val="FunctionTok"/>
        </w:rPr>
        <w:t>}</w:t>
      </w:r>
    </w:p>
    <w:p w14:paraId="52925AB4" w14:textId="77777777" w:rsidR="00637BA1" w:rsidRDefault="00000000">
      <w:r>
        <w:t>To reject (cancel the deployment):</w:t>
      </w:r>
    </w:p>
    <w:p w14:paraId="53AE811C" w14:textId="77777777" w:rsidR="00637BA1" w:rsidRDefault="00000000">
      <w:pPr>
        <w:pStyle w:val="SourceCode"/>
      </w:pPr>
      <w:r>
        <w:rPr>
          <w:rStyle w:val="FunctionTok"/>
        </w:rPr>
        <w:t>{</w:t>
      </w:r>
      <w:r>
        <w:rPr>
          <w:rStyle w:val="NormalTok"/>
        </w:rPr>
        <w:t xml:space="preserve"> </w:t>
      </w:r>
      <w:r>
        <w:rPr>
          <w:rStyle w:val="DataTypeTok"/>
        </w:rPr>
        <w:t>"approved"</w:t>
      </w:r>
      <w:r>
        <w:rPr>
          <w:rStyle w:val="FunctionTok"/>
        </w:rPr>
        <w:t>:</w:t>
      </w:r>
      <w:r>
        <w:rPr>
          <w:rStyle w:val="NormalTok"/>
        </w:rPr>
        <w:t xml:space="preserve"> </w:t>
      </w:r>
      <w:r>
        <w:rPr>
          <w:rStyle w:val="KeywordTok"/>
        </w:rPr>
        <w:t>false</w:t>
      </w:r>
      <w:r>
        <w:rPr>
          <w:rStyle w:val="FunctionTok"/>
        </w:rPr>
        <w:t>,</w:t>
      </w:r>
      <w:r>
        <w:rPr>
          <w:rStyle w:val="NormalTok"/>
        </w:rPr>
        <w:t xml:space="preserve"> </w:t>
      </w:r>
      <w:r>
        <w:rPr>
          <w:rStyle w:val="DataTypeTok"/>
        </w:rPr>
        <w:t>"comment"</w:t>
      </w:r>
      <w:r>
        <w:rPr>
          <w:rStyle w:val="FunctionTok"/>
        </w:rPr>
        <w:t>:</w:t>
      </w:r>
      <w:r>
        <w:rPr>
          <w:rStyle w:val="NormalTok"/>
        </w:rPr>
        <w:t xml:space="preserve"> </w:t>
      </w:r>
      <w:r>
        <w:rPr>
          <w:rStyle w:val="StringTok"/>
        </w:rPr>
        <w:t>"Issue found in CMS replication."</w:t>
      </w:r>
      <w:r>
        <w:rPr>
          <w:rStyle w:val="NormalTok"/>
        </w:rPr>
        <w:t xml:space="preserve"> </w:t>
      </w:r>
      <w:r>
        <w:rPr>
          <w:rStyle w:val="FunctionTok"/>
        </w:rPr>
        <w:t>}</w:t>
      </w:r>
    </w:p>
    <w:p w14:paraId="689BE137" w14:textId="77777777" w:rsidR="00637BA1" w:rsidRDefault="00000000">
      <w:r>
        <w:t xml:space="preserve">Response: </w:t>
      </w:r>
      <w:r>
        <w:rPr>
          <w:rStyle w:val="VerbatimChar"/>
        </w:rPr>
        <w:t>{ "status": "cancelled", "message": "Deployment cancelled by operator." }</w:t>
      </w:r>
    </w:p>
    <w:p w14:paraId="3F1BF736" w14:textId="77777777" w:rsidR="00637BA1" w:rsidRDefault="00000000">
      <w:pPr>
        <w:pStyle w:val="Heading4"/>
      </w:pPr>
      <w:bookmarkStart w:id="539" w:name="get-apiv1deploymentsid-deployment-detail"/>
      <w:bookmarkEnd w:id="538"/>
      <w:r>
        <w:t>GET /api/v1/deployments/{id} — Deployment Detail</w:t>
      </w:r>
    </w:p>
    <w:p w14:paraId="2EE7B29A" w14:textId="77777777" w:rsidR="00637BA1" w:rsidRDefault="00000000">
      <w:r>
        <w:rPr>
          <w:b/>
          <w:bCs/>
        </w:rPr>
        <w:t>Response:</w:t>
      </w:r>
      <w:r>
        <w:t xml:space="preserve"> Returns the full deployment record as defined in </w:t>
      </w:r>
      <w:r>
        <w:rPr>
          <w:rStyle w:val="VerbatimChar"/>
        </w:rPr>
        <w:t>api-response-schema.json</w:t>
      </w:r>
      <w:r>
        <w:t xml:space="preserve"> — payload + runtime state. See Section 7.5 for payload structure and Section 7.8 for runtime structure.</w:t>
      </w:r>
    </w:p>
    <w:p w14:paraId="09BB8B93" w14:textId="77777777" w:rsidR="00637BA1" w:rsidRDefault="00000000">
      <w:pPr>
        <w:pStyle w:val="Heading4"/>
      </w:pPr>
      <w:bookmarkStart w:id="540" w:name="post-apiv1deployments-bootstrap-day-0"/>
      <w:bookmarkEnd w:id="539"/>
      <w:r>
        <w:t>POST /api/v1/deployments (Bootstrap — Day 0)</w:t>
      </w:r>
    </w:p>
    <w:p w14:paraId="7AE640C5" w14:textId="77777777" w:rsidR="00637BA1" w:rsidRDefault="00000000">
      <w:r>
        <w:t xml:space="preserve">Same as full deployment, but with </w:t>
      </w:r>
      <w:r>
        <w:rPr>
          <w:rStyle w:val="VerbatimChar"/>
        </w:rPr>
        <w:t>"is_bootstrap": true</w:t>
      </w:r>
      <w:r>
        <w:t xml:space="preserve"> and the full payload including ALL components. The orchestrator generates app-of-apps, namespace manifest, all Application YAMLs, and all values files in a single bootstrap commit.</w:t>
      </w:r>
    </w:p>
    <w:p w14:paraId="6E4FB282" w14:textId="77777777" w:rsidR="00637BA1" w:rsidRDefault="00B401DD">
      <w:r>
        <w:rPr>
          <w:noProof/>
        </w:rPr>
        <w:pict w14:anchorId="2E24DE15">
          <v:rect id="_x0000_i1051" alt="" style="width:451.3pt;height:.05pt;mso-width-percent:0;mso-height-percent:0;mso-width-percent:0;mso-height-percent:0" o:hralign="center" o:hrstd="t" o:hr="t"/>
        </w:pict>
      </w:r>
    </w:p>
    <w:p w14:paraId="0280297B" w14:textId="77777777" w:rsidR="00637BA1" w:rsidRDefault="00000000">
      <w:pPr>
        <w:pStyle w:val="Heading3"/>
      </w:pPr>
      <w:bookmarkStart w:id="541" w:name="error-response-format"/>
      <w:bookmarkStart w:id="542" w:name="_Toc226630971"/>
      <w:bookmarkEnd w:id="532"/>
      <w:bookmarkEnd w:id="540"/>
      <w:r>
        <w:t>7.4 Error Response Format</w:t>
      </w:r>
      <w:bookmarkEnd w:id="542"/>
    </w:p>
    <w:p w14:paraId="09C3F7BA" w14:textId="77777777" w:rsidR="00637BA1" w:rsidRDefault="00000000">
      <w:r>
        <w:t>All error responses follow a consistent structure:</w:t>
      </w:r>
    </w:p>
    <w:p w14:paraId="3E035C36" w14:textId="77777777" w:rsidR="00637BA1" w:rsidRDefault="00000000">
      <w:pPr>
        <w:pStyle w:val="SourceCode"/>
      </w:pPr>
      <w:r>
        <w:rPr>
          <w:rStyle w:val="FunctionTok"/>
        </w:rPr>
        <w:t>{</w:t>
      </w:r>
      <w:r>
        <w:br/>
      </w:r>
      <w:r>
        <w:rPr>
          <w:rStyle w:val="NormalTok"/>
        </w:rPr>
        <w:t xml:space="preserve">  </w:t>
      </w:r>
      <w:r>
        <w:rPr>
          <w:rStyle w:val="DataTypeTok"/>
        </w:rPr>
        <w:t>"error"</w:t>
      </w:r>
      <w:r>
        <w:rPr>
          <w:rStyle w:val="FunctionTok"/>
        </w:rPr>
        <w:t>:</w:t>
      </w:r>
      <w:r>
        <w:rPr>
          <w:rStyle w:val="NormalTok"/>
        </w:rPr>
        <w:t xml:space="preserve"> </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"DEPLOYMENT_IN_PROGRESS"</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"Deployment deploy-2026-03-26-001 is in progress for ims/prod. Cannot start another."</w:t>
      </w:r>
      <w:r>
        <w:rPr>
          <w:rStyle w:val="FunctionTok"/>
        </w:rPr>
        <w:t>,</w:t>
      </w:r>
      <w:r>
        <w:br/>
      </w:r>
      <w:r>
        <w:rPr>
          <w:rStyle w:val="NormalTok"/>
        </w:rPr>
        <w:t xml:space="preserve">    </w:t>
      </w:r>
      <w:r>
        <w:rPr>
          <w:rStyle w:val="DataTypeTok"/>
        </w:rPr>
        <w:t>"details"</w:t>
      </w:r>
      <w:r>
        <w:rPr>
          <w:rStyle w:val="FunctionTok"/>
        </w:rPr>
        <w:t>:</w:t>
      </w:r>
      <w:r>
        <w:rPr>
          <w:rStyle w:val="NormalTok"/>
        </w:rPr>
        <w:t xml:space="preserve"> </w:t>
      </w:r>
      <w:r>
        <w:rPr>
          <w:rStyle w:val="FunctionTok"/>
        </w:rPr>
        <w:t>{</w:t>
      </w:r>
      <w:r>
        <w:br/>
      </w:r>
      <w:r>
        <w:rPr>
          <w:rStyle w:val="NormalTok"/>
        </w:rPr>
        <w:t xml:space="preserve">      </w:t>
      </w:r>
      <w:r>
        <w:rPr>
          <w:rStyle w:val="DataTypeTok"/>
        </w:rPr>
        <w:t>"existing_deployment_id"</w:t>
      </w:r>
      <w:r>
        <w:rPr>
          <w:rStyle w:val="FunctionTok"/>
        </w:rPr>
        <w:t>:</w:t>
      </w:r>
      <w:r>
        <w:rPr>
          <w:rStyle w:val="NormalTok"/>
        </w:rPr>
        <w:t xml:space="preserve"> </w:t>
      </w:r>
      <w:r>
        <w:rPr>
          <w:rStyle w:val="StringTok"/>
        </w:rPr>
        <w:t>"deploy-2026-03-26-001"</w:t>
      </w:r>
      <w:r>
        <w:rPr>
          <w:rStyle w:val="FunctionTok"/>
        </w:rPr>
        <w:t>,</w:t>
      </w:r>
      <w:r>
        <w:br/>
      </w:r>
      <w:r>
        <w:rPr>
          <w:rStyle w:val="NormalTok"/>
        </w:rPr>
        <w:t xml:space="preserve">      </w:t>
      </w:r>
      <w:r>
        <w:rPr>
          <w:rStyle w:val="DataTypeTok"/>
        </w:rPr>
        <w:t>"helix_id"</w:t>
      </w:r>
      <w:r>
        <w:rPr>
          <w:rStyle w:val="FunctionTok"/>
        </w:rPr>
        <w:t>:</w:t>
      </w:r>
      <w:r>
        <w:rPr>
          <w:rStyle w:val="NormalTok"/>
        </w:rPr>
        <w:t xml:space="preserve"> </w:t>
      </w:r>
      <w:r>
        <w:rPr>
          <w:rStyle w:val="StringTok"/>
        </w:rPr>
        <w:t>"HELIX-12345"</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tbl>
      <w:tblPr>
        <w:tblStyle w:val="Table"/>
        <w:tblW w:w="5000" w:type="pct"/>
        <w:tblLayout w:type="fixed"/>
        <w:tblLook w:val="0020" w:firstRow="1" w:lastRow="0" w:firstColumn="0" w:lastColumn="0" w:noHBand="0" w:noVBand="0"/>
      </w:tblPr>
      <w:tblGrid>
        <w:gridCol w:w="4019"/>
        <w:gridCol w:w="3401"/>
        <w:gridCol w:w="1855"/>
      </w:tblGrid>
      <w:tr w:rsidR="00637BA1" w14:paraId="5C6D17C0" w14:textId="77777777">
        <w:trPr>
          <w:cnfStyle w:val="100000000000" w:firstRow="1" w:lastRow="0" w:firstColumn="0" w:lastColumn="0" w:oddVBand="0" w:evenVBand="0" w:oddHBand="0" w:evenHBand="0" w:firstRowFirstColumn="0" w:firstRowLastColumn="0" w:lastRowFirstColumn="0" w:lastRowLastColumn="0"/>
          <w:tblHeader/>
        </w:trPr>
        <w:tc>
          <w:tcPr>
            <w:tcW w:w="3432" w:type="dxa"/>
          </w:tcPr>
          <w:p w14:paraId="21F55296" w14:textId="77777777" w:rsidR="00637BA1" w:rsidRDefault="00000000">
            <w:r>
              <w:t>HTTP Status</w:t>
            </w:r>
          </w:p>
        </w:tc>
        <w:tc>
          <w:tcPr>
            <w:tcW w:w="2904" w:type="dxa"/>
          </w:tcPr>
          <w:p w14:paraId="5B6DF9EA" w14:textId="77777777" w:rsidR="00637BA1" w:rsidRDefault="00000000">
            <w:r>
              <w:t>Error Code</w:t>
            </w:r>
          </w:p>
        </w:tc>
        <w:tc>
          <w:tcPr>
            <w:tcW w:w="1584" w:type="dxa"/>
          </w:tcPr>
          <w:p w14:paraId="25197368" w14:textId="77777777" w:rsidR="00637BA1" w:rsidRDefault="00000000">
            <w:r>
              <w:t>When</w:t>
            </w:r>
          </w:p>
        </w:tc>
      </w:tr>
      <w:tr w:rsidR="00637BA1" w14:paraId="66FD437A" w14:textId="77777777">
        <w:tc>
          <w:tcPr>
            <w:tcW w:w="3432" w:type="dxa"/>
          </w:tcPr>
          <w:p w14:paraId="6034F8B7" w14:textId="77777777" w:rsidR="00637BA1" w:rsidRDefault="00000000">
            <w:r>
              <w:rPr>
                <w:rStyle w:val="VerbatimChar"/>
              </w:rPr>
              <w:t>400</w:t>
            </w:r>
          </w:p>
        </w:tc>
        <w:tc>
          <w:tcPr>
            <w:tcW w:w="2904" w:type="dxa"/>
          </w:tcPr>
          <w:p w14:paraId="6B3667C2" w14:textId="77777777" w:rsidR="00637BA1" w:rsidRDefault="00000000">
            <w:r>
              <w:rPr>
                <w:rStyle w:val="VerbatimChar"/>
              </w:rPr>
              <w:t>INVALID_PAYLOAD</w:t>
            </w:r>
          </w:p>
        </w:tc>
        <w:tc>
          <w:tcPr>
            <w:tcW w:w="1584" w:type="dxa"/>
          </w:tcPr>
          <w:p w14:paraId="2137712B" w14:textId="77777777" w:rsidR="00637BA1" w:rsidRDefault="00000000">
            <w:r>
              <w:t>Payload fails JSON Schema validation</w:t>
            </w:r>
          </w:p>
        </w:tc>
      </w:tr>
      <w:tr w:rsidR="00637BA1" w14:paraId="3D9571B7" w14:textId="77777777">
        <w:tc>
          <w:tcPr>
            <w:tcW w:w="3432" w:type="dxa"/>
          </w:tcPr>
          <w:p w14:paraId="1D129CC1" w14:textId="77777777" w:rsidR="00637BA1" w:rsidRDefault="00000000">
            <w:r>
              <w:rPr>
                <w:rStyle w:val="VerbatimChar"/>
              </w:rPr>
              <w:t>400</w:t>
            </w:r>
          </w:p>
        </w:tc>
        <w:tc>
          <w:tcPr>
            <w:tcW w:w="2904" w:type="dxa"/>
          </w:tcPr>
          <w:p w14:paraId="6E144E22" w14:textId="77777777" w:rsidR="00637BA1" w:rsidRDefault="00000000">
            <w:r>
              <w:rPr>
                <w:rStyle w:val="VerbatimChar"/>
              </w:rPr>
              <w:t>MISSING_FIELD</w:t>
            </w:r>
          </w:p>
        </w:tc>
        <w:tc>
          <w:tcPr>
            <w:tcW w:w="1584" w:type="dxa"/>
          </w:tcPr>
          <w:p w14:paraId="1C066D22" w14:textId="77777777" w:rsidR="00637BA1" w:rsidRDefault="00000000">
            <w:r>
              <w:t>Required field absent</w:t>
            </w:r>
          </w:p>
        </w:tc>
      </w:tr>
      <w:tr w:rsidR="00637BA1" w14:paraId="5B6D9F3E" w14:textId="77777777">
        <w:tc>
          <w:tcPr>
            <w:tcW w:w="3432" w:type="dxa"/>
          </w:tcPr>
          <w:p w14:paraId="29385472" w14:textId="77777777" w:rsidR="00637BA1" w:rsidRDefault="00000000">
            <w:r>
              <w:rPr>
                <w:rStyle w:val="VerbatimChar"/>
              </w:rPr>
              <w:lastRenderedPageBreak/>
              <w:t>404</w:t>
            </w:r>
          </w:p>
        </w:tc>
        <w:tc>
          <w:tcPr>
            <w:tcW w:w="2904" w:type="dxa"/>
          </w:tcPr>
          <w:p w14:paraId="710C6085" w14:textId="77777777" w:rsidR="00637BA1" w:rsidRDefault="00000000">
            <w:r>
              <w:rPr>
                <w:rStyle w:val="VerbatimChar"/>
              </w:rPr>
              <w:t>DEPLOYMENT_NOT_FOUND</w:t>
            </w:r>
          </w:p>
        </w:tc>
        <w:tc>
          <w:tcPr>
            <w:tcW w:w="1584" w:type="dxa"/>
          </w:tcPr>
          <w:p w14:paraId="02DFB69F" w14:textId="77777777" w:rsidR="00637BA1" w:rsidRDefault="00000000">
            <w:r>
              <w:rPr>
                <w:rStyle w:val="VerbatimChar"/>
              </w:rPr>
              <w:t>deployment_id</w:t>
            </w:r>
            <w:r>
              <w:t xml:space="preserve"> does not exist</w:t>
            </w:r>
          </w:p>
        </w:tc>
      </w:tr>
      <w:tr w:rsidR="00637BA1" w14:paraId="0CA16F6A" w14:textId="77777777">
        <w:tc>
          <w:tcPr>
            <w:tcW w:w="3432" w:type="dxa"/>
          </w:tcPr>
          <w:p w14:paraId="1782F12F" w14:textId="77777777" w:rsidR="00637BA1" w:rsidRDefault="00000000">
            <w:r>
              <w:rPr>
                <w:rStyle w:val="VerbatimChar"/>
              </w:rPr>
              <w:t>404</w:t>
            </w:r>
          </w:p>
        </w:tc>
        <w:tc>
          <w:tcPr>
            <w:tcW w:w="2904" w:type="dxa"/>
          </w:tcPr>
          <w:p w14:paraId="156B5285" w14:textId="77777777" w:rsidR="00637BA1" w:rsidRDefault="00000000">
            <w:r>
              <w:rPr>
                <w:rStyle w:val="VerbatimChar"/>
              </w:rPr>
              <w:t>COMPONENT_NOT_FOUND</w:t>
            </w:r>
          </w:p>
        </w:tc>
        <w:tc>
          <w:tcPr>
            <w:tcW w:w="1584" w:type="dxa"/>
          </w:tcPr>
          <w:p w14:paraId="514985DE" w14:textId="77777777" w:rsidR="00637BA1" w:rsidRDefault="00000000">
            <w:r>
              <w:t>Component not in payload</w:t>
            </w:r>
          </w:p>
        </w:tc>
      </w:tr>
      <w:tr w:rsidR="00637BA1" w14:paraId="437AC761" w14:textId="77777777">
        <w:tc>
          <w:tcPr>
            <w:tcW w:w="3432" w:type="dxa"/>
          </w:tcPr>
          <w:p w14:paraId="283C0037" w14:textId="77777777" w:rsidR="00637BA1" w:rsidRDefault="00000000">
            <w:r>
              <w:rPr>
                <w:rStyle w:val="VerbatimChar"/>
              </w:rPr>
              <w:t>409</w:t>
            </w:r>
          </w:p>
        </w:tc>
        <w:tc>
          <w:tcPr>
            <w:tcW w:w="2904" w:type="dxa"/>
          </w:tcPr>
          <w:p w14:paraId="20E0F521" w14:textId="77777777" w:rsidR="00637BA1" w:rsidRDefault="00000000">
            <w:r>
              <w:rPr>
                <w:rStyle w:val="VerbatimChar"/>
              </w:rPr>
              <w:t>DEPLOYMENT_IN_PROGRESS</w:t>
            </w:r>
          </w:p>
        </w:tc>
        <w:tc>
          <w:tcPr>
            <w:tcW w:w="1584" w:type="dxa"/>
          </w:tcPr>
          <w:p w14:paraId="7128C0D6" w14:textId="77777777" w:rsidR="00637BA1" w:rsidRDefault="00000000">
            <w:r>
              <w:t>Another deployment is running for this (environment, NF)</w:t>
            </w:r>
          </w:p>
        </w:tc>
      </w:tr>
      <w:tr w:rsidR="00637BA1" w14:paraId="62BB743D" w14:textId="77777777">
        <w:tc>
          <w:tcPr>
            <w:tcW w:w="3432" w:type="dxa"/>
          </w:tcPr>
          <w:p w14:paraId="583FB4D2" w14:textId="77777777" w:rsidR="00637BA1" w:rsidRDefault="00000000">
            <w:r>
              <w:rPr>
                <w:rStyle w:val="VerbatimChar"/>
              </w:rPr>
              <w:t>409</w:t>
            </w:r>
          </w:p>
        </w:tc>
        <w:tc>
          <w:tcPr>
            <w:tcW w:w="2904" w:type="dxa"/>
          </w:tcPr>
          <w:p w14:paraId="1F08BB4D" w14:textId="77777777" w:rsidR="00637BA1" w:rsidRDefault="00000000">
            <w:r>
              <w:rPr>
                <w:rStyle w:val="VerbatimChar"/>
              </w:rPr>
              <w:t>APPROVAL_NOT_PENDING</w:t>
            </w:r>
          </w:p>
        </w:tc>
        <w:tc>
          <w:tcPr>
            <w:tcW w:w="1584" w:type="dxa"/>
          </w:tcPr>
          <w:p w14:paraId="2D0638BD" w14:textId="77777777" w:rsidR="00637BA1" w:rsidRDefault="00000000">
            <w:r>
              <w:t>Approve called but no gate is active</w:t>
            </w:r>
          </w:p>
        </w:tc>
      </w:tr>
      <w:tr w:rsidR="00637BA1" w14:paraId="5F646C20" w14:textId="77777777">
        <w:tc>
          <w:tcPr>
            <w:tcW w:w="3432" w:type="dxa"/>
          </w:tcPr>
          <w:p w14:paraId="4C67303C" w14:textId="77777777" w:rsidR="00637BA1" w:rsidRDefault="00000000">
            <w:r>
              <w:rPr>
                <w:rStyle w:val="VerbatimChar"/>
              </w:rPr>
              <w:t>422</w:t>
            </w:r>
          </w:p>
        </w:tc>
        <w:tc>
          <w:tcPr>
            <w:tcW w:w="2904" w:type="dxa"/>
          </w:tcPr>
          <w:p w14:paraId="2DB2531A" w14:textId="77777777" w:rsidR="00637BA1" w:rsidRDefault="00000000">
            <w:r>
              <w:rPr>
                <w:rStyle w:val="VerbatimChar"/>
              </w:rPr>
              <w:t>PREREQUISITE_FAILED</w:t>
            </w:r>
          </w:p>
        </w:tc>
        <w:tc>
          <w:tcPr>
            <w:tcW w:w="1584" w:type="dxa"/>
          </w:tcPr>
          <w:p w14:paraId="2D2AD61A" w14:textId="77777777" w:rsidR="00637BA1" w:rsidRDefault="00000000">
            <w:r>
              <w:t>Pre-validation failed (chart not in Nexus, image missing, namespace absent)</w:t>
            </w:r>
          </w:p>
        </w:tc>
      </w:tr>
      <w:tr w:rsidR="00637BA1" w14:paraId="27864ECC" w14:textId="77777777">
        <w:tc>
          <w:tcPr>
            <w:tcW w:w="3432" w:type="dxa"/>
          </w:tcPr>
          <w:p w14:paraId="2A94E8CF" w14:textId="77777777" w:rsidR="00637BA1" w:rsidRDefault="00000000">
            <w:r>
              <w:rPr>
                <w:rStyle w:val="VerbatimChar"/>
              </w:rPr>
              <w:t>500</w:t>
            </w:r>
          </w:p>
        </w:tc>
        <w:tc>
          <w:tcPr>
            <w:tcW w:w="2904" w:type="dxa"/>
          </w:tcPr>
          <w:p w14:paraId="2DB4173B" w14:textId="77777777" w:rsidR="00637BA1" w:rsidRDefault="00000000">
            <w:r>
              <w:rPr>
                <w:rStyle w:val="VerbatimChar"/>
              </w:rPr>
              <w:t>GIT_OPERATION_FAILED</w:t>
            </w:r>
          </w:p>
        </w:tc>
        <w:tc>
          <w:tcPr>
            <w:tcW w:w="1584" w:type="dxa"/>
          </w:tcPr>
          <w:p w14:paraId="70EBF797" w14:textId="77777777" w:rsidR="00637BA1" w:rsidRDefault="00000000">
            <w:r>
              <w:t>Clone, commit, or push failed</w:t>
            </w:r>
          </w:p>
        </w:tc>
      </w:tr>
      <w:tr w:rsidR="00637BA1" w14:paraId="503A97A2" w14:textId="77777777">
        <w:tc>
          <w:tcPr>
            <w:tcW w:w="3432" w:type="dxa"/>
          </w:tcPr>
          <w:p w14:paraId="6689B402" w14:textId="77777777" w:rsidR="00637BA1" w:rsidRDefault="00000000">
            <w:r>
              <w:rPr>
                <w:rStyle w:val="VerbatimChar"/>
              </w:rPr>
              <w:t>500</w:t>
            </w:r>
          </w:p>
        </w:tc>
        <w:tc>
          <w:tcPr>
            <w:tcW w:w="2904" w:type="dxa"/>
          </w:tcPr>
          <w:p w14:paraId="4BCBB101" w14:textId="77777777" w:rsidR="00637BA1" w:rsidRDefault="00000000">
            <w:r>
              <w:rPr>
                <w:rStyle w:val="VerbatimChar"/>
              </w:rPr>
              <w:t>ARGOCD_UNREACHABLE</w:t>
            </w:r>
          </w:p>
        </w:tc>
        <w:tc>
          <w:tcPr>
            <w:tcW w:w="1584" w:type="dxa"/>
          </w:tcPr>
          <w:p w14:paraId="60524C00" w14:textId="77777777" w:rsidR="00637BA1" w:rsidRDefault="00000000">
            <w:r>
              <w:t>Cannot connect to ArgoCD API</w:t>
            </w:r>
          </w:p>
        </w:tc>
      </w:tr>
      <w:tr w:rsidR="00637BA1" w14:paraId="21336FA5" w14:textId="77777777">
        <w:tc>
          <w:tcPr>
            <w:tcW w:w="3432" w:type="dxa"/>
          </w:tcPr>
          <w:p w14:paraId="72D7F073" w14:textId="77777777" w:rsidR="00637BA1" w:rsidRDefault="00000000">
            <w:r>
              <w:rPr>
                <w:rStyle w:val="VerbatimChar"/>
              </w:rPr>
              <w:t>504</w:t>
            </w:r>
          </w:p>
        </w:tc>
        <w:tc>
          <w:tcPr>
            <w:tcW w:w="2904" w:type="dxa"/>
          </w:tcPr>
          <w:p w14:paraId="61305A5F" w14:textId="77777777" w:rsidR="00637BA1" w:rsidRDefault="00000000">
            <w:r>
              <w:rPr>
                <w:rStyle w:val="VerbatimChar"/>
              </w:rPr>
              <w:t>SYNC_TIMEOUT</w:t>
            </w:r>
          </w:p>
        </w:tc>
        <w:tc>
          <w:tcPr>
            <w:tcW w:w="1584" w:type="dxa"/>
          </w:tcPr>
          <w:p w14:paraId="1707CC40" w14:textId="77777777" w:rsidR="00637BA1" w:rsidRDefault="00000000">
            <w:r>
              <w:t xml:space="preserve">ArgoCD sync exceeded </w:t>
            </w:r>
            <w:r>
              <w:rPr>
                <w:rStyle w:val="VerbatimChar"/>
              </w:rPr>
              <w:t>sync_timeout</w:t>
            </w:r>
          </w:p>
        </w:tc>
      </w:tr>
    </w:tbl>
    <w:p w14:paraId="4D4ECFDA" w14:textId="77777777" w:rsidR="00637BA1" w:rsidRDefault="00000000">
      <w:pPr>
        <w:pStyle w:val="BodyText"/>
      </w:pPr>
      <w:r>
        <w:t xml:space="preserve">All </w:t>
      </w:r>
      <w:r>
        <w:rPr>
          <w:rStyle w:val="VerbatimChar"/>
        </w:rPr>
        <w:t>4xx</w:t>
      </w:r>
      <w:r>
        <w:t xml:space="preserve"> errors are safe to retry after fixing the input. </w:t>
      </w:r>
      <w:r>
        <w:rPr>
          <w:rStyle w:val="VerbatimChar"/>
        </w:rPr>
        <w:t>5xx</w:t>
      </w:r>
      <w:r>
        <w:t xml:space="preserve"> errors indicate infrastructure issues — check ArgoCD and GitLab connectivity before retrying.</w:t>
      </w:r>
    </w:p>
    <w:p w14:paraId="6388BFE6" w14:textId="77777777" w:rsidR="00637BA1" w:rsidRDefault="00B401DD">
      <w:r>
        <w:rPr>
          <w:noProof/>
        </w:rPr>
        <w:pict w14:anchorId="7543A6DD">
          <v:rect id="_x0000_i1050" alt="" style="width:451.3pt;height:.05pt;mso-width-percent:0;mso-height-percent:0;mso-width-percent:0;mso-height-percent:0" o:hralign="center" o:hrstd="t" o:hr="t"/>
        </w:pict>
      </w:r>
    </w:p>
    <w:p w14:paraId="1036D55E" w14:textId="77777777" w:rsidR="00637BA1" w:rsidRDefault="00000000">
      <w:pPr>
        <w:pStyle w:val="Heading3"/>
      </w:pPr>
      <w:bookmarkStart w:id="543" w:name="deployment-payload-schema"/>
      <w:bookmarkStart w:id="544" w:name="_Toc226630972"/>
      <w:bookmarkEnd w:id="541"/>
      <w:r>
        <w:t>7.5 Deployment Payload Schema</w:t>
      </w:r>
      <w:bookmarkEnd w:id="544"/>
    </w:p>
    <w:p w14:paraId="22A41F76" w14:textId="77777777" w:rsidR="00637BA1" w:rsidRDefault="00000000">
      <w:r>
        <w:t xml:space="preserve">The payload is the </w:t>
      </w:r>
      <w:r>
        <w:rPr>
          <w:b/>
          <w:bCs/>
        </w:rPr>
        <w:t>contract between the values generation system and the orchestrator</w:t>
      </w:r>
      <w:r>
        <w:t>. Changes to this schema must be agreed by both teams.</w:t>
      </w:r>
    </w:p>
    <w:p w14:paraId="0D57C112" w14:textId="77777777" w:rsidR="00637BA1" w:rsidRDefault="00000000">
      <w:pPr>
        <w:pStyle w:val="Heading4"/>
      </w:pPr>
      <w:bookmarkStart w:id="545" w:name="top-level-fields"/>
      <w:r>
        <w:t>Top-Level Fields</w:t>
      </w:r>
    </w:p>
    <w:tbl>
      <w:tblPr>
        <w:tblStyle w:val="Table"/>
        <w:tblW w:w="5000" w:type="pct"/>
        <w:tblLayout w:type="fixed"/>
        <w:tblLook w:val="0020" w:firstRow="1" w:lastRow="0" w:firstColumn="0" w:lastColumn="0" w:noHBand="0" w:noVBand="0"/>
      </w:tblPr>
      <w:tblGrid>
        <w:gridCol w:w="1804"/>
        <w:gridCol w:w="1546"/>
        <w:gridCol w:w="2576"/>
        <w:gridCol w:w="3349"/>
      </w:tblGrid>
      <w:tr w:rsidR="00637BA1" w14:paraId="60D2A49E" w14:textId="77777777">
        <w:trPr>
          <w:cnfStyle w:val="100000000000" w:firstRow="1" w:lastRow="0" w:firstColumn="0" w:lastColumn="0" w:oddVBand="0" w:evenVBand="0" w:oddHBand="0" w:evenHBand="0" w:firstRowFirstColumn="0" w:firstRowLastColumn="0" w:lastRowFirstColumn="0" w:lastRowLastColumn="0"/>
          <w:tblHeader/>
        </w:trPr>
        <w:tc>
          <w:tcPr>
            <w:tcW w:w="1540" w:type="dxa"/>
          </w:tcPr>
          <w:p w14:paraId="7A9682C9" w14:textId="77777777" w:rsidR="00637BA1" w:rsidRDefault="00000000">
            <w:r>
              <w:t>Field</w:t>
            </w:r>
          </w:p>
        </w:tc>
        <w:tc>
          <w:tcPr>
            <w:tcW w:w="1320" w:type="dxa"/>
          </w:tcPr>
          <w:p w14:paraId="7B246282" w14:textId="77777777" w:rsidR="00637BA1" w:rsidRDefault="00000000">
            <w:r>
              <w:t>Type</w:t>
            </w:r>
          </w:p>
        </w:tc>
        <w:tc>
          <w:tcPr>
            <w:tcW w:w="2200" w:type="dxa"/>
          </w:tcPr>
          <w:p w14:paraId="3DE4216B" w14:textId="77777777" w:rsidR="00637BA1" w:rsidRDefault="00000000">
            <w:r>
              <w:t>Required</w:t>
            </w:r>
          </w:p>
        </w:tc>
        <w:tc>
          <w:tcPr>
            <w:tcW w:w="2860" w:type="dxa"/>
          </w:tcPr>
          <w:p w14:paraId="73E2DA03" w14:textId="77777777" w:rsidR="00637BA1" w:rsidRDefault="00000000">
            <w:r>
              <w:t>Description</w:t>
            </w:r>
          </w:p>
        </w:tc>
      </w:tr>
      <w:tr w:rsidR="00637BA1" w14:paraId="0A23B549" w14:textId="77777777">
        <w:tc>
          <w:tcPr>
            <w:tcW w:w="1540" w:type="dxa"/>
          </w:tcPr>
          <w:p w14:paraId="0C022116" w14:textId="77777777" w:rsidR="00637BA1" w:rsidRDefault="00000000">
            <w:r>
              <w:rPr>
                <w:rStyle w:val="VerbatimChar"/>
              </w:rPr>
              <w:t>deployment_id</w:t>
            </w:r>
          </w:p>
        </w:tc>
        <w:tc>
          <w:tcPr>
            <w:tcW w:w="1320" w:type="dxa"/>
          </w:tcPr>
          <w:p w14:paraId="48BBFABF" w14:textId="77777777" w:rsidR="00637BA1" w:rsidRDefault="00000000">
            <w:r>
              <w:t>string</w:t>
            </w:r>
          </w:p>
        </w:tc>
        <w:tc>
          <w:tcPr>
            <w:tcW w:w="2200" w:type="dxa"/>
          </w:tcPr>
          <w:p w14:paraId="6E8F3C3D" w14:textId="77777777" w:rsidR="00637BA1" w:rsidRDefault="00000000">
            <w:r>
              <w:t>Yes</w:t>
            </w:r>
          </w:p>
        </w:tc>
        <w:tc>
          <w:tcPr>
            <w:tcW w:w="2860" w:type="dxa"/>
          </w:tcPr>
          <w:p w14:paraId="0806DB9C" w14:textId="77777777" w:rsidR="00637BA1" w:rsidRDefault="00000000">
            <w:r>
              <w:t>Unique identifier for this deployment</w:t>
            </w:r>
          </w:p>
        </w:tc>
      </w:tr>
      <w:tr w:rsidR="00637BA1" w14:paraId="66A9268A" w14:textId="77777777">
        <w:tc>
          <w:tcPr>
            <w:tcW w:w="1540" w:type="dxa"/>
          </w:tcPr>
          <w:p w14:paraId="16EE5B2F" w14:textId="77777777" w:rsidR="00637BA1" w:rsidRDefault="00000000">
            <w:r>
              <w:rPr>
                <w:rStyle w:val="VerbatimChar"/>
              </w:rPr>
              <w:t>helix_id</w:t>
            </w:r>
          </w:p>
        </w:tc>
        <w:tc>
          <w:tcPr>
            <w:tcW w:w="1320" w:type="dxa"/>
          </w:tcPr>
          <w:p w14:paraId="512CCD40" w14:textId="77777777" w:rsidR="00637BA1" w:rsidRDefault="00000000">
            <w:r>
              <w:t>string</w:t>
            </w:r>
          </w:p>
        </w:tc>
        <w:tc>
          <w:tcPr>
            <w:tcW w:w="2200" w:type="dxa"/>
          </w:tcPr>
          <w:p w14:paraId="3ECAEC6A" w14:textId="77777777" w:rsidR="00637BA1" w:rsidRDefault="00000000">
            <w:r>
              <w:t>Yes</w:t>
            </w:r>
          </w:p>
        </w:tc>
        <w:tc>
          <w:tcPr>
            <w:tcW w:w="2860" w:type="dxa"/>
          </w:tcPr>
          <w:p w14:paraId="09DC6206" w14:textId="77777777" w:rsidR="00637BA1" w:rsidRDefault="00000000">
            <w:r>
              <w:t xml:space="preserve">Tracking ticket ID — appears in every commit message and DB </w:t>
            </w:r>
            <w:r>
              <w:lastRenderedPageBreak/>
              <w:t>record</w:t>
            </w:r>
          </w:p>
        </w:tc>
      </w:tr>
      <w:tr w:rsidR="00637BA1" w14:paraId="73AAE334" w14:textId="77777777">
        <w:tc>
          <w:tcPr>
            <w:tcW w:w="1540" w:type="dxa"/>
          </w:tcPr>
          <w:p w14:paraId="02387C57" w14:textId="77777777" w:rsidR="00637BA1" w:rsidRDefault="00000000">
            <w:r>
              <w:rPr>
                <w:rStyle w:val="VerbatimChar"/>
              </w:rPr>
              <w:lastRenderedPageBreak/>
              <w:t>action</w:t>
            </w:r>
          </w:p>
        </w:tc>
        <w:tc>
          <w:tcPr>
            <w:tcW w:w="1320" w:type="dxa"/>
          </w:tcPr>
          <w:p w14:paraId="4C06C0EA" w14:textId="77777777" w:rsidR="00637BA1" w:rsidRDefault="00000000">
            <w:r>
              <w:t>enum</w:t>
            </w:r>
          </w:p>
        </w:tc>
        <w:tc>
          <w:tcPr>
            <w:tcW w:w="2200" w:type="dxa"/>
          </w:tcPr>
          <w:p w14:paraId="3A23AA66" w14:textId="77777777" w:rsidR="00637BA1" w:rsidRDefault="00000000">
            <w:r>
              <w:t>Yes</w:t>
            </w:r>
          </w:p>
        </w:tc>
        <w:tc>
          <w:tcPr>
            <w:tcW w:w="2860" w:type="dxa"/>
          </w:tcPr>
          <w:p w14:paraId="054CF049" w14:textId="77777777" w:rsidR="00637BA1" w:rsidRDefault="00000000">
            <w:r>
              <w:rPr>
                <w:rStyle w:val="VerbatimChar"/>
              </w:rPr>
              <w:t>deploy</w:t>
            </w:r>
            <w:r>
              <w:t xml:space="preserve"> or </w:t>
            </w:r>
            <w:r>
              <w:rPr>
                <w:rStyle w:val="VerbatimChar"/>
              </w:rPr>
              <w:t>rollback</w:t>
            </w:r>
          </w:p>
        </w:tc>
      </w:tr>
      <w:tr w:rsidR="00637BA1" w14:paraId="172D442F" w14:textId="77777777">
        <w:tc>
          <w:tcPr>
            <w:tcW w:w="1540" w:type="dxa"/>
          </w:tcPr>
          <w:p w14:paraId="7DDB350D" w14:textId="77777777" w:rsidR="00637BA1" w:rsidRDefault="00000000">
            <w:r>
              <w:rPr>
                <w:rStyle w:val="VerbatimChar"/>
              </w:rPr>
              <w:t>environment</w:t>
            </w:r>
          </w:p>
        </w:tc>
        <w:tc>
          <w:tcPr>
            <w:tcW w:w="1320" w:type="dxa"/>
          </w:tcPr>
          <w:p w14:paraId="5D8F3AF7" w14:textId="77777777" w:rsidR="00637BA1" w:rsidRDefault="00000000">
            <w:r>
              <w:t>string</w:t>
            </w:r>
          </w:p>
        </w:tc>
        <w:tc>
          <w:tcPr>
            <w:tcW w:w="2200" w:type="dxa"/>
          </w:tcPr>
          <w:p w14:paraId="5AD610B0" w14:textId="77777777" w:rsidR="00637BA1" w:rsidRDefault="00000000">
            <w:r>
              <w:t>Yes</w:t>
            </w:r>
          </w:p>
        </w:tc>
        <w:tc>
          <w:tcPr>
            <w:tcW w:w="2860" w:type="dxa"/>
          </w:tcPr>
          <w:p w14:paraId="614B0C8C" w14:textId="77777777" w:rsidR="00637BA1" w:rsidRDefault="00000000">
            <w:r>
              <w:t>Target environment (</w:t>
            </w:r>
            <w:r>
              <w:rPr>
                <w:rStyle w:val="VerbatimChar"/>
              </w:rPr>
              <w:t>prod</w:t>
            </w:r>
            <w:r>
              <w:t xml:space="preserve">, </w:t>
            </w:r>
            <w:r>
              <w:rPr>
                <w:rStyle w:val="VerbatimChar"/>
              </w:rPr>
              <w:t>preprod</w:t>
            </w:r>
            <w:r>
              <w:t xml:space="preserve">, </w:t>
            </w:r>
            <w:r>
              <w:rPr>
                <w:rStyle w:val="VerbatimChar"/>
              </w:rPr>
              <w:t>rnd</w:t>
            </w:r>
            <w:r>
              <w:t>)</w:t>
            </w:r>
          </w:p>
        </w:tc>
      </w:tr>
      <w:tr w:rsidR="00637BA1" w14:paraId="167B7279" w14:textId="77777777">
        <w:tc>
          <w:tcPr>
            <w:tcW w:w="1540" w:type="dxa"/>
          </w:tcPr>
          <w:p w14:paraId="3E9D7313" w14:textId="77777777" w:rsidR="00637BA1" w:rsidRDefault="00000000">
            <w:r>
              <w:rPr>
                <w:rStyle w:val="VerbatimChar"/>
              </w:rPr>
              <w:t>nf</w:t>
            </w:r>
          </w:p>
        </w:tc>
        <w:tc>
          <w:tcPr>
            <w:tcW w:w="1320" w:type="dxa"/>
          </w:tcPr>
          <w:p w14:paraId="39547BFD" w14:textId="77777777" w:rsidR="00637BA1" w:rsidRDefault="00000000">
            <w:r>
              <w:t>string</w:t>
            </w:r>
          </w:p>
        </w:tc>
        <w:tc>
          <w:tcPr>
            <w:tcW w:w="2200" w:type="dxa"/>
          </w:tcPr>
          <w:p w14:paraId="79257BD0" w14:textId="77777777" w:rsidR="00637BA1" w:rsidRDefault="00000000">
            <w:r>
              <w:t>Yes</w:t>
            </w:r>
          </w:p>
        </w:tc>
        <w:tc>
          <w:tcPr>
            <w:tcW w:w="2860" w:type="dxa"/>
          </w:tcPr>
          <w:p w14:paraId="2E0BD1C6" w14:textId="77777777" w:rsidR="00637BA1" w:rsidRDefault="00000000">
            <w:r>
              <w:t>Network function identifier (</w:t>
            </w:r>
            <w:r>
              <w:rPr>
                <w:rStyle w:val="VerbatimChar"/>
              </w:rPr>
              <w:t>ims</w:t>
            </w:r>
            <w:r>
              <w:t xml:space="preserve">, </w:t>
            </w:r>
            <w:r>
              <w:rPr>
                <w:rStyle w:val="VerbatimChar"/>
              </w:rPr>
              <w:t>pcrf</w:t>
            </w:r>
            <w:r>
              <w:t xml:space="preserve">, </w:t>
            </w:r>
            <w:r>
              <w:rPr>
                <w:rStyle w:val="VerbatimChar"/>
              </w:rPr>
              <w:t>ccs</w:t>
            </w:r>
            <w:r>
              <w:t>)</w:t>
            </w:r>
          </w:p>
        </w:tc>
      </w:tr>
      <w:tr w:rsidR="00637BA1" w14:paraId="3B3AD5D5" w14:textId="77777777">
        <w:tc>
          <w:tcPr>
            <w:tcW w:w="1540" w:type="dxa"/>
          </w:tcPr>
          <w:p w14:paraId="18E341C2" w14:textId="77777777" w:rsidR="00637BA1" w:rsidRDefault="00000000">
            <w:r>
              <w:rPr>
                <w:rStyle w:val="VerbatimChar"/>
              </w:rPr>
              <w:t>is_bootstrap</w:t>
            </w:r>
          </w:p>
        </w:tc>
        <w:tc>
          <w:tcPr>
            <w:tcW w:w="1320" w:type="dxa"/>
          </w:tcPr>
          <w:p w14:paraId="615E72FC" w14:textId="77777777" w:rsidR="00637BA1" w:rsidRDefault="00000000">
            <w:r>
              <w:t>boolean</w:t>
            </w:r>
          </w:p>
        </w:tc>
        <w:tc>
          <w:tcPr>
            <w:tcW w:w="2200" w:type="dxa"/>
          </w:tcPr>
          <w:p w14:paraId="7F6E20A2" w14:textId="77777777" w:rsidR="00637BA1" w:rsidRDefault="00000000">
            <w:r>
              <w:t>No</w:t>
            </w:r>
          </w:p>
        </w:tc>
        <w:tc>
          <w:tcPr>
            <w:tcW w:w="2860" w:type="dxa"/>
          </w:tcPr>
          <w:p w14:paraId="3EE6E70E" w14:textId="77777777" w:rsidR="00637BA1" w:rsidRDefault="00000000">
            <w:r>
              <w:rPr>
                <w:rStyle w:val="VerbatimChar"/>
              </w:rPr>
              <w:t>true</w:t>
            </w:r>
            <w:r>
              <w:t xml:space="preserve"> for first-ever deployment (Day 0). Creates app-of-apps</w:t>
            </w:r>
          </w:p>
        </w:tc>
      </w:tr>
      <w:tr w:rsidR="00637BA1" w14:paraId="66C73B84" w14:textId="77777777">
        <w:tc>
          <w:tcPr>
            <w:tcW w:w="1540" w:type="dxa"/>
          </w:tcPr>
          <w:p w14:paraId="5B2A2CBC" w14:textId="77777777" w:rsidR="00637BA1" w:rsidRDefault="00000000">
            <w:r>
              <w:rPr>
                <w:rStyle w:val="VerbatimChar"/>
              </w:rPr>
              <w:t>status</w:t>
            </w:r>
          </w:p>
        </w:tc>
        <w:tc>
          <w:tcPr>
            <w:tcW w:w="1320" w:type="dxa"/>
          </w:tcPr>
          <w:p w14:paraId="7C0318C3" w14:textId="77777777" w:rsidR="00637BA1" w:rsidRDefault="00000000">
            <w:r>
              <w:t>enum</w:t>
            </w:r>
          </w:p>
        </w:tc>
        <w:tc>
          <w:tcPr>
            <w:tcW w:w="2200" w:type="dxa"/>
          </w:tcPr>
          <w:p w14:paraId="1DD9E355" w14:textId="77777777" w:rsidR="00637BA1" w:rsidRDefault="00000000">
            <w:r>
              <w:t>Read-only</w:t>
            </w:r>
          </w:p>
        </w:tc>
        <w:tc>
          <w:tcPr>
            <w:tcW w:w="2860" w:type="dxa"/>
          </w:tcPr>
          <w:p w14:paraId="4AF2FC56" w14:textId="77777777" w:rsidR="00637BA1" w:rsidRDefault="00000000">
            <w:r>
              <w:t xml:space="preserve">Set by orchestrator: </w:t>
            </w:r>
            <w:r>
              <w:rPr>
                <w:rStyle w:val="VerbatimChar"/>
              </w:rPr>
              <w:t>pending</w:t>
            </w:r>
            <w:r>
              <w:t xml:space="preserve">, </w:t>
            </w:r>
            <w:r>
              <w:rPr>
                <w:rStyle w:val="VerbatimChar"/>
              </w:rPr>
              <w:t>in_progress</w:t>
            </w:r>
            <w:r>
              <w:t xml:space="preserve">, </w:t>
            </w:r>
            <w:r>
              <w:rPr>
                <w:rStyle w:val="VerbatimChar"/>
              </w:rPr>
              <w:t>success</w:t>
            </w:r>
            <w:r>
              <w:t xml:space="preserve">, </w:t>
            </w:r>
            <w:r>
              <w:rPr>
                <w:rStyle w:val="VerbatimChar"/>
              </w:rPr>
              <w:t>failed</w:t>
            </w:r>
            <w:r>
              <w:t xml:space="preserve">, </w:t>
            </w:r>
            <w:r>
              <w:rPr>
                <w:rStyle w:val="VerbatimChar"/>
              </w:rPr>
              <w:t>rolled_back</w:t>
            </w:r>
            <w:r>
              <w:t xml:space="preserve">, </w:t>
            </w:r>
            <w:r>
              <w:rPr>
                <w:rStyle w:val="VerbatimChar"/>
              </w:rPr>
              <w:t>cancelled</w:t>
            </w:r>
          </w:p>
        </w:tc>
      </w:tr>
      <w:tr w:rsidR="00637BA1" w14:paraId="2E7EBB62" w14:textId="77777777">
        <w:tc>
          <w:tcPr>
            <w:tcW w:w="1540" w:type="dxa"/>
          </w:tcPr>
          <w:p w14:paraId="044333B6" w14:textId="77777777" w:rsidR="00637BA1" w:rsidRDefault="00000000">
            <w:r>
              <w:rPr>
                <w:rStyle w:val="VerbatimChar"/>
              </w:rPr>
              <w:t>created_at</w:t>
            </w:r>
          </w:p>
        </w:tc>
        <w:tc>
          <w:tcPr>
            <w:tcW w:w="1320" w:type="dxa"/>
          </w:tcPr>
          <w:p w14:paraId="21239127" w14:textId="77777777" w:rsidR="00637BA1" w:rsidRDefault="00000000">
            <w:r>
              <w:t>datetime</w:t>
            </w:r>
          </w:p>
        </w:tc>
        <w:tc>
          <w:tcPr>
            <w:tcW w:w="2200" w:type="dxa"/>
          </w:tcPr>
          <w:p w14:paraId="6C845C4F" w14:textId="77777777" w:rsidR="00637BA1" w:rsidRDefault="00000000">
            <w:r>
              <w:t>Read-only</w:t>
            </w:r>
          </w:p>
        </w:tc>
        <w:tc>
          <w:tcPr>
            <w:tcW w:w="2860" w:type="dxa"/>
          </w:tcPr>
          <w:p w14:paraId="2CD6260E" w14:textId="77777777" w:rsidR="00637BA1" w:rsidRDefault="00000000">
            <w:r>
              <w:t>Set by orchestrator</w:t>
            </w:r>
          </w:p>
        </w:tc>
      </w:tr>
      <w:tr w:rsidR="00637BA1" w14:paraId="5EE94569" w14:textId="77777777">
        <w:tc>
          <w:tcPr>
            <w:tcW w:w="1540" w:type="dxa"/>
          </w:tcPr>
          <w:p w14:paraId="4EE75F57" w14:textId="77777777" w:rsidR="00637BA1" w:rsidRDefault="00000000">
            <w:r>
              <w:rPr>
                <w:rStyle w:val="VerbatimChar"/>
              </w:rPr>
              <w:t>completed_at</w:t>
            </w:r>
          </w:p>
        </w:tc>
        <w:tc>
          <w:tcPr>
            <w:tcW w:w="1320" w:type="dxa"/>
          </w:tcPr>
          <w:p w14:paraId="1D41640D" w14:textId="77777777" w:rsidR="00637BA1" w:rsidRDefault="00000000">
            <w:r>
              <w:t>datetime</w:t>
            </w:r>
          </w:p>
        </w:tc>
        <w:tc>
          <w:tcPr>
            <w:tcW w:w="2200" w:type="dxa"/>
          </w:tcPr>
          <w:p w14:paraId="70A7F939" w14:textId="77777777" w:rsidR="00637BA1" w:rsidRDefault="00000000">
            <w:r>
              <w:t>Read-only</w:t>
            </w:r>
          </w:p>
        </w:tc>
        <w:tc>
          <w:tcPr>
            <w:tcW w:w="2860" w:type="dxa"/>
          </w:tcPr>
          <w:p w14:paraId="7710E9E1" w14:textId="77777777" w:rsidR="00637BA1" w:rsidRDefault="00000000">
            <w:r>
              <w:t>Set by orchestrator</w:t>
            </w:r>
          </w:p>
        </w:tc>
      </w:tr>
    </w:tbl>
    <w:p w14:paraId="3618C3E8" w14:textId="77777777" w:rsidR="00637BA1" w:rsidRDefault="00000000">
      <w:pPr>
        <w:pStyle w:val="Heading4"/>
      </w:pPr>
      <w:bookmarkStart w:id="546" w:name="defaults-block"/>
      <w:bookmarkEnd w:id="545"/>
      <w:r>
        <w:t>Defaults Block</w:t>
      </w:r>
    </w:p>
    <w:tbl>
      <w:tblPr>
        <w:tblStyle w:val="Table"/>
        <w:tblW w:w="5000" w:type="pct"/>
        <w:tblLayout w:type="fixed"/>
        <w:tblLook w:val="0020" w:firstRow="1" w:lastRow="0" w:firstColumn="0" w:lastColumn="0" w:noHBand="0" w:noVBand="0"/>
      </w:tblPr>
      <w:tblGrid>
        <w:gridCol w:w="2497"/>
        <w:gridCol w:w="2140"/>
        <w:gridCol w:w="4638"/>
      </w:tblGrid>
      <w:tr w:rsidR="00637BA1" w14:paraId="31ABA2BD" w14:textId="77777777">
        <w:trPr>
          <w:cnfStyle w:val="100000000000" w:firstRow="1" w:lastRow="0" w:firstColumn="0" w:lastColumn="0" w:oddVBand="0" w:evenVBand="0" w:oddHBand="0" w:evenHBand="0" w:firstRowFirstColumn="0" w:firstRowLastColumn="0" w:lastRowFirstColumn="0" w:lastRowLastColumn="0"/>
          <w:tblHeader/>
        </w:trPr>
        <w:tc>
          <w:tcPr>
            <w:tcW w:w="2132" w:type="dxa"/>
          </w:tcPr>
          <w:p w14:paraId="6F20714C" w14:textId="77777777" w:rsidR="00637BA1" w:rsidRDefault="00000000">
            <w:r>
              <w:t>Field</w:t>
            </w:r>
          </w:p>
        </w:tc>
        <w:tc>
          <w:tcPr>
            <w:tcW w:w="1827" w:type="dxa"/>
          </w:tcPr>
          <w:p w14:paraId="4AA75E87" w14:textId="77777777" w:rsidR="00637BA1" w:rsidRDefault="00000000">
            <w:r>
              <w:t>Type</w:t>
            </w:r>
          </w:p>
        </w:tc>
        <w:tc>
          <w:tcPr>
            <w:tcW w:w="3960" w:type="dxa"/>
          </w:tcPr>
          <w:p w14:paraId="11E24CDE" w14:textId="77777777" w:rsidR="00637BA1" w:rsidRDefault="00000000">
            <w:r>
              <w:t>Description</w:t>
            </w:r>
          </w:p>
        </w:tc>
      </w:tr>
      <w:tr w:rsidR="00637BA1" w14:paraId="568529C7" w14:textId="77777777">
        <w:tc>
          <w:tcPr>
            <w:tcW w:w="2132" w:type="dxa"/>
          </w:tcPr>
          <w:p w14:paraId="208EE815" w14:textId="77777777" w:rsidR="00637BA1" w:rsidRDefault="00000000">
            <w:r>
              <w:rPr>
                <w:rStyle w:val="VerbatimChar"/>
              </w:rPr>
              <w:t>defaults.gitops_repo</w:t>
            </w:r>
          </w:p>
        </w:tc>
        <w:tc>
          <w:tcPr>
            <w:tcW w:w="1827" w:type="dxa"/>
          </w:tcPr>
          <w:p w14:paraId="256A22AE" w14:textId="77777777" w:rsidR="00637BA1" w:rsidRDefault="00000000">
            <w:r>
              <w:t>string</w:t>
            </w:r>
          </w:p>
        </w:tc>
        <w:tc>
          <w:tcPr>
            <w:tcW w:w="3960" w:type="dxa"/>
          </w:tcPr>
          <w:p w14:paraId="73C137C3" w14:textId="77777777" w:rsidR="00637BA1" w:rsidRDefault="00000000">
            <w:r>
              <w:t>GitLab repository URL for the GitOps repo</w:t>
            </w:r>
          </w:p>
        </w:tc>
      </w:tr>
      <w:tr w:rsidR="00637BA1" w14:paraId="5DD0F720" w14:textId="77777777">
        <w:tc>
          <w:tcPr>
            <w:tcW w:w="2132" w:type="dxa"/>
          </w:tcPr>
          <w:p w14:paraId="4DA08D63" w14:textId="77777777" w:rsidR="00637BA1" w:rsidRDefault="00000000">
            <w:r>
              <w:rPr>
                <w:rStyle w:val="VerbatimChar"/>
              </w:rPr>
              <w:t>defaults.gitops_branch</w:t>
            </w:r>
          </w:p>
        </w:tc>
        <w:tc>
          <w:tcPr>
            <w:tcW w:w="1827" w:type="dxa"/>
          </w:tcPr>
          <w:p w14:paraId="235CDD7E" w14:textId="77777777" w:rsidR="00637BA1" w:rsidRDefault="00000000">
            <w:r>
              <w:t>string</w:t>
            </w:r>
          </w:p>
        </w:tc>
        <w:tc>
          <w:tcPr>
            <w:tcW w:w="3960" w:type="dxa"/>
          </w:tcPr>
          <w:p w14:paraId="3CA9EC09" w14:textId="77777777" w:rsidR="00637BA1" w:rsidRDefault="00000000">
            <w:r>
              <w:t xml:space="preserve">Branch to commit to (usually </w:t>
            </w:r>
            <w:r>
              <w:rPr>
                <w:rStyle w:val="VerbatimChar"/>
              </w:rPr>
              <w:t>main</w:t>
            </w:r>
            <w:r>
              <w:t>)</w:t>
            </w:r>
          </w:p>
        </w:tc>
      </w:tr>
      <w:tr w:rsidR="00637BA1" w14:paraId="1ED5CD0B" w14:textId="77777777">
        <w:tc>
          <w:tcPr>
            <w:tcW w:w="2132" w:type="dxa"/>
          </w:tcPr>
          <w:p w14:paraId="34A56902" w14:textId="77777777" w:rsidR="00637BA1" w:rsidRDefault="00000000">
            <w:r>
              <w:rPr>
                <w:rStyle w:val="VerbatimChar"/>
              </w:rPr>
              <w:t>defaults.helm_registry</w:t>
            </w:r>
          </w:p>
        </w:tc>
        <w:tc>
          <w:tcPr>
            <w:tcW w:w="1827" w:type="dxa"/>
          </w:tcPr>
          <w:p w14:paraId="48BA3829" w14:textId="77777777" w:rsidR="00637BA1" w:rsidRDefault="00000000">
            <w:r>
              <w:t>string</w:t>
            </w:r>
          </w:p>
        </w:tc>
        <w:tc>
          <w:tcPr>
            <w:tcW w:w="3960" w:type="dxa"/>
          </w:tcPr>
          <w:p w14:paraId="2B094CD8" w14:textId="77777777" w:rsidR="00637BA1" w:rsidRDefault="00000000">
            <w:r>
              <w:t>Nexus Helm repository URL</w:t>
            </w:r>
          </w:p>
        </w:tc>
      </w:tr>
      <w:tr w:rsidR="00637BA1" w14:paraId="6BC0D166" w14:textId="77777777">
        <w:tc>
          <w:tcPr>
            <w:tcW w:w="2132" w:type="dxa"/>
          </w:tcPr>
          <w:p w14:paraId="0B27D8EB" w14:textId="77777777" w:rsidR="00637BA1" w:rsidRDefault="00000000">
            <w:r>
              <w:rPr>
                <w:rStyle w:val="VerbatimChar"/>
              </w:rPr>
              <w:t>defaults.argocd_project</w:t>
            </w:r>
          </w:p>
        </w:tc>
        <w:tc>
          <w:tcPr>
            <w:tcW w:w="1827" w:type="dxa"/>
          </w:tcPr>
          <w:p w14:paraId="12B97283" w14:textId="77777777" w:rsidR="00637BA1" w:rsidRDefault="00000000">
            <w:r>
              <w:t>string</w:t>
            </w:r>
          </w:p>
        </w:tc>
        <w:tc>
          <w:tcPr>
            <w:tcW w:w="3960" w:type="dxa"/>
          </w:tcPr>
          <w:p w14:paraId="6F6AB579" w14:textId="77777777" w:rsidR="00637BA1" w:rsidRDefault="00000000">
            <w:r>
              <w:t>ArgoCD project name</w:t>
            </w:r>
          </w:p>
        </w:tc>
      </w:tr>
    </w:tbl>
    <w:p w14:paraId="5F2E2C37" w14:textId="77777777" w:rsidR="00637BA1" w:rsidRDefault="00000000">
      <w:pPr>
        <w:pStyle w:val="Heading4"/>
      </w:pPr>
      <w:bookmarkStart w:id="547" w:name="deployment-order"/>
      <w:bookmarkEnd w:id="546"/>
      <w:r>
        <w:t>Deployment Order</w:t>
      </w:r>
    </w:p>
    <w:p w14:paraId="0963250F" w14:textId="77777777" w:rsidR="00637BA1" w:rsidRDefault="00000000">
      <w:r>
        <w:t xml:space="preserve">Array of </w:t>
      </w:r>
      <w:r>
        <w:rPr>
          <w:rStyle w:val="VerbatimChar"/>
        </w:rPr>
        <w:t>{component, batch}</w:t>
      </w:r>
      <w:r>
        <w:t xml:space="preserve"> that defines sequencing:</w:t>
      </w:r>
    </w:p>
    <w:p w14:paraId="3B915337" w14:textId="77777777" w:rsidR="00637BA1" w:rsidRDefault="00000000">
      <w:pPr>
        <w:pStyle w:val="SourceCode"/>
      </w:pPr>
      <w:r>
        <w:rPr>
          <w:rStyle w:val="StringTok"/>
        </w:rPr>
        <w:t>"deployment_order"</w:t>
      </w:r>
      <w:r>
        <w:rPr>
          <w:rStyle w:val="Error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"component"</w:t>
      </w:r>
      <w:r>
        <w:rPr>
          <w:rStyle w:val="FunctionTok"/>
        </w:rPr>
        <w:t>:</w:t>
      </w:r>
      <w:r>
        <w:rPr>
          <w:rStyle w:val="NormalTok"/>
        </w:rPr>
        <w:t xml:space="preserve"> </w:t>
      </w:r>
      <w:r>
        <w:rPr>
          <w:rStyle w:val="StringTok"/>
        </w:rPr>
        <w:t>"cms"</w:t>
      </w:r>
      <w:r>
        <w:rPr>
          <w:rStyle w:val="FunctionTok"/>
        </w:rPr>
        <w:t>,</w:t>
      </w:r>
      <w:r>
        <w:rPr>
          <w:rStyle w:val="NormalTok"/>
        </w:rPr>
        <w:t xml:space="preserve"> </w:t>
      </w:r>
      <w:r>
        <w:rPr>
          <w:rStyle w:val="DataTypeTok"/>
        </w:rPr>
        <w:t>"batch"</w:t>
      </w:r>
      <w:r>
        <w:rPr>
          <w:rStyle w:val="FunctionTok"/>
        </w:rPr>
        <w:t>:</w:t>
      </w:r>
      <w:r>
        <w:rPr>
          <w:rStyle w:val="NormalTok"/>
        </w:rPr>
        <w:t xml:space="preserve"> </w:t>
      </w:r>
      <w:r>
        <w:rPr>
          <w:rStyle w:val="DecValTok"/>
        </w:rPr>
        <w:t>1</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"component"</w:t>
      </w:r>
      <w:r>
        <w:rPr>
          <w:rStyle w:val="FunctionTok"/>
        </w:rPr>
        <w:t>:</w:t>
      </w:r>
      <w:r>
        <w:rPr>
          <w:rStyle w:val="NormalTok"/>
        </w:rPr>
        <w:t xml:space="preserve"> </w:t>
      </w:r>
      <w:r>
        <w:rPr>
          <w:rStyle w:val="StringTok"/>
        </w:rPr>
        <w:t>"imc"</w:t>
      </w:r>
      <w:r>
        <w:rPr>
          <w:rStyle w:val="FunctionTok"/>
        </w:rPr>
        <w:t>,</w:t>
      </w:r>
      <w:r>
        <w:rPr>
          <w:rStyle w:val="NormalTok"/>
        </w:rPr>
        <w:t xml:space="preserve"> </w:t>
      </w:r>
      <w:r>
        <w:rPr>
          <w:rStyle w:val="DataTypeTok"/>
        </w:rPr>
        <w:t>"batch"</w:t>
      </w:r>
      <w:r>
        <w:rPr>
          <w:rStyle w:val="FunctionTok"/>
        </w:rPr>
        <w:t>:</w:t>
      </w:r>
      <w:r>
        <w:rPr>
          <w:rStyle w:val="NormalTok"/>
        </w:rPr>
        <w:t xml:space="preserve"> </w:t>
      </w:r>
      <w:r>
        <w:rPr>
          <w:rStyle w:val="DecValTok"/>
        </w:rPr>
        <w:t>2</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"component"</w:t>
      </w:r>
      <w:r>
        <w:rPr>
          <w:rStyle w:val="FunctionTok"/>
        </w:rPr>
        <w:t>:</w:t>
      </w:r>
      <w:r>
        <w:rPr>
          <w:rStyle w:val="NormalTok"/>
        </w:rPr>
        <w:t xml:space="preserve"> </w:t>
      </w:r>
      <w:r>
        <w:rPr>
          <w:rStyle w:val="StringTok"/>
        </w:rPr>
        <w:t>"mtas"</w:t>
      </w:r>
      <w:r>
        <w:rPr>
          <w:rStyle w:val="FunctionTok"/>
        </w:rPr>
        <w:t>,</w:t>
      </w:r>
      <w:r>
        <w:rPr>
          <w:rStyle w:val="NormalTok"/>
        </w:rPr>
        <w:t xml:space="preserve"> </w:t>
      </w:r>
      <w:r>
        <w:rPr>
          <w:rStyle w:val="DataTypeTok"/>
        </w:rPr>
        <w:t>"batch"</w:t>
      </w:r>
      <w:r>
        <w:rPr>
          <w:rStyle w:val="FunctionTok"/>
        </w:rPr>
        <w:t>:</w:t>
      </w:r>
      <w:r>
        <w:rPr>
          <w:rStyle w:val="NormalTok"/>
        </w:rPr>
        <w:t xml:space="preserve"> </w:t>
      </w:r>
      <w:r>
        <w:rPr>
          <w:rStyle w:val="DecValTok"/>
        </w:rPr>
        <w:t>3</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"component"</w:t>
      </w:r>
      <w:r>
        <w:rPr>
          <w:rStyle w:val="FunctionTok"/>
        </w:rPr>
        <w:t>:</w:t>
      </w:r>
      <w:r>
        <w:rPr>
          <w:rStyle w:val="NormalTok"/>
        </w:rPr>
        <w:t xml:space="preserve"> </w:t>
      </w:r>
      <w:r>
        <w:rPr>
          <w:rStyle w:val="StringTok"/>
        </w:rPr>
        <w:t>"ftas"</w:t>
      </w:r>
      <w:r>
        <w:rPr>
          <w:rStyle w:val="FunctionTok"/>
        </w:rPr>
        <w:t>,</w:t>
      </w:r>
      <w:r>
        <w:rPr>
          <w:rStyle w:val="NormalTok"/>
        </w:rPr>
        <w:t xml:space="preserve"> </w:t>
      </w:r>
      <w:r>
        <w:rPr>
          <w:rStyle w:val="DataTypeTok"/>
        </w:rPr>
        <w:t>"batch"</w:t>
      </w:r>
      <w:r>
        <w:rPr>
          <w:rStyle w:val="FunctionTok"/>
        </w:rPr>
        <w:t>:</w:t>
      </w:r>
      <w:r>
        <w:rPr>
          <w:rStyle w:val="NormalTok"/>
        </w:rPr>
        <w:t xml:space="preserve"> </w:t>
      </w:r>
      <w:r>
        <w:rPr>
          <w:rStyle w:val="DecValTok"/>
        </w:rPr>
        <w:t>3</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"component"</w:t>
      </w:r>
      <w:r>
        <w:rPr>
          <w:rStyle w:val="FunctionTok"/>
        </w:rPr>
        <w:t>:</w:t>
      </w:r>
      <w:r>
        <w:rPr>
          <w:rStyle w:val="NormalTok"/>
        </w:rPr>
        <w:t xml:space="preserve"> </w:t>
      </w:r>
      <w:r>
        <w:rPr>
          <w:rStyle w:val="StringTok"/>
        </w:rPr>
        <w:t>"agw"</w:t>
      </w:r>
      <w:r>
        <w:rPr>
          <w:rStyle w:val="FunctionTok"/>
        </w:rPr>
        <w:t>,</w:t>
      </w:r>
      <w:r>
        <w:rPr>
          <w:rStyle w:val="NormalTok"/>
        </w:rPr>
        <w:t xml:space="preserve"> </w:t>
      </w:r>
      <w:r>
        <w:rPr>
          <w:rStyle w:val="DataTypeTok"/>
        </w:rPr>
        <w:t>"batch"</w:t>
      </w:r>
      <w:r>
        <w:rPr>
          <w:rStyle w:val="FunctionTok"/>
        </w:rPr>
        <w:t>:</w:t>
      </w:r>
      <w:r>
        <w:rPr>
          <w:rStyle w:val="NormalTok"/>
        </w:rPr>
        <w:t xml:space="preserve"> </w:t>
      </w:r>
      <w:r>
        <w:rPr>
          <w:rStyle w:val="DecValTok"/>
        </w:rPr>
        <w:t>4</w:t>
      </w:r>
      <w:r>
        <w:rPr>
          <w:rStyle w:val="NormalTok"/>
        </w:rPr>
        <w:t xml:space="preserve"> </w:t>
      </w:r>
      <w:r>
        <w:rPr>
          <w:rStyle w:val="FunctionTok"/>
        </w:rPr>
        <w:t>}</w:t>
      </w:r>
      <w:r>
        <w:br/>
      </w:r>
      <w:r>
        <w:rPr>
          <w:rStyle w:val="OtherTok"/>
        </w:rPr>
        <w:t>]</w:t>
      </w:r>
    </w:p>
    <w:p w14:paraId="5132499C" w14:textId="77777777" w:rsidR="00637BA1" w:rsidRDefault="00000000">
      <w:pPr>
        <w:numPr>
          <w:ilvl w:val="0"/>
          <w:numId w:val="118"/>
        </w:numPr>
      </w:pPr>
      <w:r>
        <w:t>Batches execute sequentially (batch 1 before batch 2)</w:t>
      </w:r>
    </w:p>
    <w:p w14:paraId="113EBD57" w14:textId="77777777" w:rsidR="00637BA1" w:rsidRDefault="00000000">
      <w:pPr>
        <w:numPr>
          <w:ilvl w:val="0"/>
          <w:numId w:val="118"/>
        </w:numPr>
      </w:pPr>
      <w:r>
        <w:t>Components within the same batch deploy in parallel</w:t>
      </w:r>
    </w:p>
    <w:p w14:paraId="2EF27A03" w14:textId="77777777" w:rsidR="00637BA1" w:rsidRDefault="00000000">
      <w:pPr>
        <w:numPr>
          <w:ilvl w:val="0"/>
          <w:numId w:val="118"/>
        </w:numPr>
      </w:pPr>
      <w:r>
        <w:t>Each batch waits for all its components to become Healthy before the next batch starts</w:t>
      </w:r>
    </w:p>
    <w:p w14:paraId="273FA2E7" w14:textId="77777777" w:rsidR="00637BA1" w:rsidRDefault="00000000">
      <w:pPr>
        <w:pStyle w:val="Heading4"/>
      </w:pPr>
      <w:bookmarkStart w:id="548" w:name="component-definition"/>
      <w:bookmarkEnd w:id="547"/>
      <w:r>
        <w:lastRenderedPageBreak/>
        <w:t>Component Definition</w:t>
      </w:r>
    </w:p>
    <w:p w14:paraId="4F593B47" w14:textId="77777777" w:rsidR="00637BA1" w:rsidRDefault="00000000">
      <w:pPr>
        <w:pStyle w:val="SourceCode"/>
      </w:pPr>
      <w:r>
        <w:rPr>
          <w:rStyle w:val="StringTok"/>
        </w:rPr>
        <w:t>"components"</w:t>
      </w:r>
      <w:r>
        <w:rPr>
          <w:rStyle w:val="ErrorTok"/>
        </w:rPr>
        <w:t>:</w:t>
      </w:r>
      <w:r>
        <w:rPr>
          <w:rStyle w:val="NormalTok"/>
        </w:rPr>
        <w:t xml:space="preserve"> </w:t>
      </w:r>
      <w:r>
        <w:rPr>
          <w:rStyle w:val="FunctionTok"/>
        </w:rPr>
        <w:t>{</w:t>
      </w:r>
      <w:r>
        <w:br/>
      </w:r>
      <w:r>
        <w:rPr>
          <w:rStyle w:val="NormalTok"/>
        </w:rPr>
        <w:t xml:space="preserve">  </w:t>
      </w:r>
      <w:r>
        <w:rPr>
          <w:rStyle w:val="DataTypeTok"/>
        </w:rPr>
        <w:t>"{component_key}"</w:t>
      </w:r>
      <w:r>
        <w:rPr>
          <w:rStyle w:val="FunctionTok"/>
        </w:rPr>
        <w:t>:</w:t>
      </w:r>
      <w:r>
        <w:rPr>
          <w:rStyle w:val="NormalTok"/>
        </w:rPr>
        <w:t xml:space="preserve"> </w:t>
      </w:r>
      <w:r>
        <w:rPr>
          <w:rStyle w:val="FunctionTok"/>
        </w:rPr>
        <w:t>{</w:t>
      </w:r>
      <w:r>
        <w:br/>
      </w:r>
      <w:r>
        <w:rPr>
          <w:rStyle w:val="NormalTok"/>
        </w:rPr>
        <w:t xml:space="preserve">    </w:t>
      </w:r>
      <w:r>
        <w:rPr>
          <w:rStyle w:val="DataTypeTok"/>
        </w:rPr>
        <w:t>"display_name"</w:t>
      </w:r>
      <w:r>
        <w:rPr>
          <w:rStyle w:val="FunctionTok"/>
        </w:rPr>
        <w:t>:</w:t>
      </w:r>
      <w:r>
        <w:rPr>
          <w:rStyle w:val="NormalTok"/>
        </w:rPr>
        <w:t xml:space="preserve"> </w:t>
      </w:r>
      <w:r>
        <w:rPr>
          <w:rStyle w:val="StringTok"/>
        </w:rPr>
        <w:t>"Human-readable name"</w:t>
      </w:r>
      <w:r>
        <w:rPr>
          <w:rStyle w:val="FunctionTok"/>
        </w:rPr>
        <w:t>,</w:t>
      </w:r>
      <w:r>
        <w:br/>
      </w:r>
      <w:r>
        <w:rPr>
          <w:rStyle w:val="NormalTok"/>
        </w:rPr>
        <w:t xml:space="preserve">    </w:t>
      </w:r>
      <w:r>
        <w:rPr>
          <w:rStyle w:val="DataTypeTok"/>
        </w:rPr>
        <w:t>"deployment_config"</w:t>
      </w:r>
      <w:r>
        <w:rPr>
          <w:rStyle w:val="FunctionTok"/>
        </w:rPr>
        <w:t>:</w:t>
      </w:r>
      <w:r>
        <w:rPr>
          <w:rStyle w:val="NormalTok"/>
        </w:rPr>
        <w:t xml:space="preserve"> </w:t>
      </w:r>
      <w:r>
        <w:rPr>
          <w:rStyle w:val="FunctionTok"/>
        </w:rPr>
        <w:t>{</w:t>
      </w:r>
      <w:r>
        <w:br/>
      </w:r>
      <w:r>
        <w:rPr>
          <w:rStyle w:val="NormalTok"/>
        </w:rPr>
        <w:t xml:space="preserve">      </w:t>
      </w:r>
      <w:r>
        <w:rPr>
          <w:rStyle w:val="DataTypeTok"/>
        </w:rPr>
        <w:t>"manual_approval"</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"approval_message"</w:t>
      </w:r>
      <w:r>
        <w:rPr>
          <w:rStyle w:val="FunctionTok"/>
        </w:rPr>
        <w:t>:</w:t>
      </w:r>
      <w:r>
        <w:rPr>
          <w:rStyle w:val="NormalTok"/>
        </w:rPr>
        <w:t xml:space="preserve"> </w:t>
      </w:r>
      <w:r>
        <w:rPr>
          <w:rStyle w:val="StringTok"/>
        </w:rPr>
        <w:t>"Verify before proceeding"</w:t>
      </w:r>
      <w:r>
        <w:rPr>
          <w:rStyle w:val="FunctionTok"/>
        </w:rPr>
        <w:t>,</w:t>
      </w:r>
      <w:r>
        <w:br/>
      </w:r>
      <w:r>
        <w:rPr>
          <w:rStyle w:val="NormalTok"/>
        </w:rPr>
        <w:t xml:space="preserve">      </w:t>
      </w:r>
      <w:r>
        <w:rPr>
          <w:rStyle w:val="DataTypeTok"/>
        </w:rPr>
        <w:t>"auto_rollback"</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"sync_policy"</w:t>
      </w:r>
      <w:r>
        <w:rPr>
          <w:rStyle w:val="FunctionTok"/>
        </w:rPr>
        <w:t>:</w:t>
      </w:r>
      <w:r>
        <w:rPr>
          <w:rStyle w:val="NormalTok"/>
        </w:rPr>
        <w:t xml:space="preserve"> </w:t>
      </w:r>
      <w:r>
        <w:rPr>
          <w:rStyle w:val="StringTok"/>
        </w:rPr>
        <w:t>"manual"</w:t>
      </w:r>
      <w:r>
        <w:rPr>
          <w:rStyle w:val="FunctionTok"/>
        </w:rPr>
        <w:t>,</w:t>
      </w:r>
      <w:r>
        <w:br/>
      </w:r>
      <w:r>
        <w:rPr>
          <w:rStyle w:val="NormalTok"/>
        </w:rPr>
        <w:t xml:space="preserve">      </w:t>
      </w:r>
      <w:r>
        <w:rPr>
          <w:rStyle w:val="DataTypeTok"/>
        </w:rPr>
        <w:t>"strategy"</w:t>
      </w:r>
      <w:r>
        <w:rPr>
          <w:rStyle w:val="FunctionTok"/>
        </w:rPr>
        <w:t>:</w:t>
      </w:r>
      <w:r>
        <w:rPr>
          <w:rStyle w:val="NormalTok"/>
        </w:rPr>
        <w:t xml:space="preserve"> </w:t>
      </w:r>
      <w:r>
        <w:rPr>
          <w:rStyle w:val="StringTok"/>
        </w:rPr>
        <w:t>"rolling"</w:t>
      </w:r>
      <w:r>
        <w:rPr>
          <w:rStyle w:val="FunctionTok"/>
        </w:rPr>
        <w:t>,</w:t>
      </w:r>
      <w:r>
        <w:br/>
      </w:r>
      <w:r>
        <w:rPr>
          <w:rStyle w:val="NormalTok"/>
        </w:rPr>
        <w:t xml:space="preserve">      </w:t>
      </w:r>
      <w:r>
        <w:rPr>
          <w:rStyle w:val="DataTypeTok"/>
        </w:rPr>
        <w:t>"sync_timeout"</w:t>
      </w:r>
      <w:r>
        <w:rPr>
          <w:rStyle w:val="FunctionTok"/>
        </w:rPr>
        <w:t>:</w:t>
      </w:r>
      <w:r>
        <w:rPr>
          <w:rStyle w:val="NormalTok"/>
        </w:rPr>
        <w:t xml:space="preserve"> </w:t>
      </w:r>
      <w:r>
        <w:rPr>
          <w:rStyle w:val="StringTok"/>
        </w:rPr>
        <w:t>"180s"</w:t>
      </w:r>
      <w:r>
        <w:br/>
      </w:r>
      <w:r>
        <w:rPr>
          <w:rStyle w:val="NormalTok"/>
        </w:rPr>
        <w:t xml:space="preserve">    </w:t>
      </w:r>
      <w:r>
        <w:rPr>
          <w:rStyle w:val="FunctionTok"/>
        </w:rPr>
        <w:t>},</w:t>
      </w:r>
      <w:r>
        <w:br/>
      </w:r>
      <w:r>
        <w:rPr>
          <w:rStyle w:val="NormalTok"/>
        </w:rPr>
        <w:t xml:space="preserve">    </w:t>
      </w:r>
      <w:r>
        <w:rPr>
          <w:rStyle w:val="DataTypeTok"/>
        </w:rPr>
        <w:t>"depends_on"</w:t>
      </w:r>
      <w:r>
        <w:rPr>
          <w:rStyle w:val="FunctionTok"/>
        </w:rPr>
        <w:t>:</w:t>
      </w:r>
      <w:r>
        <w:rPr>
          <w:rStyle w:val="NormalTok"/>
        </w:rPr>
        <w:t xml:space="preserve"> </w:t>
      </w:r>
      <w:r>
        <w:rPr>
          <w:rStyle w:val="OtherTok"/>
        </w:rPr>
        <w:t>[</w:t>
      </w:r>
      <w:r>
        <w:rPr>
          <w:rStyle w:val="StringTok"/>
        </w:rPr>
        <w:t>"other_component"</w:t>
      </w:r>
      <w:r>
        <w:rPr>
          <w:rStyle w:val="OtherTok"/>
        </w:rPr>
        <w:t>]</w:t>
      </w:r>
      <w:r>
        <w:rPr>
          <w:rStyle w:val="FunctionTok"/>
        </w:rPr>
        <w:t>,</w:t>
      </w:r>
      <w:r>
        <w:br/>
      </w:r>
      <w:r>
        <w:rPr>
          <w:rStyle w:val="NormalTok"/>
        </w:rPr>
        <w:t xml:space="preserve">    </w:t>
      </w:r>
      <w:r>
        <w:rPr>
          <w:rStyle w:val="DataTypeTok"/>
        </w:rPr>
        <w:t>"charts"</w:t>
      </w:r>
      <w:r>
        <w:rPr>
          <w:rStyle w:val="FunctionTok"/>
        </w:rPr>
        <w:t>:</w:t>
      </w:r>
      <w:r>
        <w:rPr>
          <w:rStyle w:val="NormalTok"/>
        </w:rPr>
        <w:t xml:space="preserve"> </w:t>
      </w:r>
      <w:r>
        <w:rPr>
          <w:rStyle w:val="FunctionTok"/>
        </w:rPr>
        <w:t>{</w:t>
      </w:r>
      <w:r>
        <w:rPr>
          <w:rStyle w:val="NormalTok"/>
        </w:rPr>
        <w:t xml:space="preserve"> </w:t>
      </w:r>
      <w:r>
        <w:rPr>
          <w:rStyle w:val="ErrorTok"/>
        </w:rPr>
        <w:t>...</w:t>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2D43F7F3" w14:textId="77777777" w:rsidR="00637BA1" w:rsidRDefault="00000000">
      <w:pPr>
        <w:pStyle w:val="Heading4"/>
      </w:pPr>
      <w:bookmarkStart w:id="549" w:name="deployment-config-fields"/>
      <w:bookmarkEnd w:id="548"/>
      <w:r>
        <w:t>Deployment Config Fields</w:t>
      </w:r>
    </w:p>
    <w:tbl>
      <w:tblPr>
        <w:tblStyle w:val="Table"/>
        <w:tblW w:w="5000" w:type="pct"/>
        <w:tblLayout w:type="fixed"/>
        <w:tblLook w:val="0020" w:firstRow="1" w:lastRow="0" w:firstColumn="0" w:lastColumn="0" w:noHBand="0" w:noVBand="0"/>
      </w:tblPr>
      <w:tblGrid>
        <w:gridCol w:w="1855"/>
        <w:gridCol w:w="1590"/>
        <w:gridCol w:w="2385"/>
        <w:gridCol w:w="3445"/>
      </w:tblGrid>
      <w:tr w:rsidR="00637BA1" w14:paraId="537275DA" w14:textId="77777777">
        <w:trPr>
          <w:cnfStyle w:val="100000000000" w:firstRow="1" w:lastRow="0" w:firstColumn="0" w:lastColumn="0" w:oddVBand="0" w:evenVBand="0" w:oddHBand="0" w:evenHBand="0" w:firstRowFirstColumn="0" w:firstRowLastColumn="0" w:lastRowFirstColumn="0" w:lastRowLastColumn="0"/>
          <w:tblHeader/>
        </w:trPr>
        <w:tc>
          <w:tcPr>
            <w:tcW w:w="1584" w:type="dxa"/>
          </w:tcPr>
          <w:p w14:paraId="238BE0FF" w14:textId="77777777" w:rsidR="00637BA1" w:rsidRDefault="00000000">
            <w:r>
              <w:t>Field</w:t>
            </w:r>
          </w:p>
        </w:tc>
        <w:tc>
          <w:tcPr>
            <w:tcW w:w="1357" w:type="dxa"/>
          </w:tcPr>
          <w:p w14:paraId="4843678F" w14:textId="77777777" w:rsidR="00637BA1" w:rsidRDefault="00000000">
            <w:r>
              <w:t>Type</w:t>
            </w:r>
          </w:p>
        </w:tc>
        <w:tc>
          <w:tcPr>
            <w:tcW w:w="2036" w:type="dxa"/>
          </w:tcPr>
          <w:p w14:paraId="5CE8B961" w14:textId="77777777" w:rsidR="00637BA1" w:rsidRDefault="00000000">
            <w:r>
              <w:t>Default</w:t>
            </w:r>
          </w:p>
        </w:tc>
        <w:tc>
          <w:tcPr>
            <w:tcW w:w="2941" w:type="dxa"/>
          </w:tcPr>
          <w:p w14:paraId="671CB5AC" w14:textId="77777777" w:rsidR="00637BA1" w:rsidRDefault="00000000">
            <w:r>
              <w:t>Description</w:t>
            </w:r>
          </w:p>
        </w:tc>
      </w:tr>
      <w:tr w:rsidR="00637BA1" w14:paraId="54969F49" w14:textId="77777777">
        <w:tc>
          <w:tcPr>
            <w:tcW w:w="1584" w:type="dxa"/>
          </w:tcPr>
          <w:p w14:paraId="69201B63" w14:textId="77777777" w:rsidR="00637BA1" w:rsidRDefault="00000000">
            <w:r>
              <w:rPr>
                <w:rStyle w:val="VerbatimChar"/>
              </w:rPr>
              <w:t>manual_approval</w:t>
            </w:r>
          </w:p>
        </w:tc>
        <w:tc>
          <w:tcPr>
            <w:tcW w:w="1357" w:type="dxa"/>
          </w:tcPr>
          <w:p w14:paraId="0FC79416" w14:textId="77777777" w:rsidR="00637BA1" w:rsidRDefault="00000000">
            <w:r>
              <w:t>boolean</w:t>
            </w:r>
          </w:p>
        </w:tc>
        <w:tc>
          <w:tcPr>
            <w:tcW w:w="2036" w:type="dxa"/>
          </w:tcPr>
          <w:p w14:paraId="7688D1C7" w14:textId="77777777" w:rsidR="00637BA1" w:rsidRDefault="00000000">
            <w:r>
              <w:rPr>
                <w:rStyle w:val="VerbatimChar"/>
              </w:rPr>
              <w:t>false</w:t>
            </w:r>
          </w:p>
        </w:tc>
        <w:tc>
          <w:tcPr>
            <w:tcW w:w="2941" w:type="dxa"/>
          </w:tcPr>
          <w:p w14:paraId="79E4AB90" w14:textId="77777777" w:rsidR="00637BA1" w:rsidRDefault="00000000">
            <w:r>
              <w:t xml:space="preserve">Pause after this component is healthy, wait for operator approval via </w:t>
            </w:r>
            <w:r>
              <w:rPr>
                <w:rStyle w:val="VerbatimChar"/>
              </w:rPr>
              <w:t>PUT /api/v1/deployments/{id}/approve</w:t>
            </w:r>
          </w:p>
        </w:tc>
      </w:tr>
      <w:tr w:rsidR="00637BA1" w14:paraId="0B335CD7" w14:textId="77777777">
        <w:tc>
          <w:tcPr>
            <w:tcW w:w="1584" w:type="dxa"/>
          </w:tcPr>
          <w:p w14:paraId="3169839E" w14:textId="77777777" w:rsidR="00637BA1" w:rsidRDefault="00000000">
            <w:r>
              <w:rPr>
                <w:rStyle w:val="VerbatimChar"/>
              </w:rPr>
              <w:t>approval_message</w:t>
            </w:r>
          </w:p>
        </w:tc>
        <w:tc>
          <w:tcPr>
            <w:tcW w:w="1357" w:type="dxa"/>
          </w:tcPr>
          <w:p w14:paraId="37EB24E8" w14:textId="77777777" w:rsidR="00637BA1" w:rsidRDefault="00000000">
            <w:r>
              <w:t>string</w:t>
            </w:r>
          </w:p>
        </w:tc>
        <w:tc>
          <w:tcPr>
            <w:tcW w:w="2036" w:type="dxa"/>
          </w:tcPr>
          <w:p w14:paraId="52F3B052" w14:textId="77777777" w:rsidR="00637BA1" w:rsidRDefault="00000000">
            <w:r>
              <w:rPr>
                <w:rStyle w:val="VerbatimChar"/>
              </w:rPr>
              <w:t>""</w:t>
            </w:r>
          </w:p>
        </w:tc>
        <w:tc>
          <w:tcPr>
            <w:tcW w:w="2941" w:type="dxa"/>
          </w:tcPr>
          <w:p w14:paraId="69C02409" w14:textId="77777777" w:rsidR="00637BA1" w:rsidRDefault="00000000">
            <w:r>
              <w:t>Message shown to operator when approval is required</w:t>
            </w:r>
          </w:p>
        </w:tc>
      </w:tr>
      <w:tr w:rsidR="00637BA1" w14:paraId="58ED3BCC" w14:textId="77777777">
        <w:tc>
          <w:tcPr>
            <w:tcW w:w="1584" w:type="dxa"/>
          </w:tcPr>
          <w:p w14:paraId="4C7D6957" w14:textId="77777777" w:rsidR="00637BA1" w:rsidRDefault="00000000">
            <w:r>
              <w:rPr>
                <w:rStyle w:val="VerbatimChar"/>
              </w:rPr>
              <w:t>auto_rollback</w:t>
            </w:r>
          </w:p>
        </w:tc>
        <w:tc>
          <w:tcPr>
            <w:tcW w:w="1357" w:type="dxa"/>
          </w:tcPr>
          <w:p w14:paraId="023F0228" w14:textId="77777777" w:rsidR="00637BA1" w:rsidRDefault="00000000">
            <w:r>
              <w:t>boolean</w:t>
            </w:r>
          </w:p>
        </w:tc>
        <w:tc>
          <w:tcPr>
            <w:tcW w:w="2036" w:type="dxa"/>
          </w:tcPr>
          <w:p w14:paraId="464259F3" w14:textId="77777777" w:rsidR="00637BA1" w:rsidRDefault="00000000">
            <w:r>
              <w:rPr>
                <w:rStyle w:val="VerbatimChar"/>
              </w:rPr>
              <w:t>false</w:t>
            </w:r>
          </w:p>
        </w:tc>
        <w:tc>
          <w:tcPr>
            <w:tcW w:w="2941" w:type="dxa"/>
          </w:tcPr>
          <w:p w14:paraId="7A819991" w14:textId="77777777" w:rsidR="00637BA1" w:rsidRDefault="00000000">
            <w:r>
              <w:t>Automatically revert this component if health check fails. Max 1 attempt (no loops)</w:t>
            </w:r>
          </w:p>
        </w:tc>
      </w:tr>
      <w:tr w:rsidR="00637BA1" w14:paraId="1F38F0C0" w14:textId="77777777">
        <w:tc>
          <w:tcPr>
            <w:tcW w:w="1584" w:type="dxa"/>
          </w:tcPr>
          <w:p w14:paraId="201BDF26" w14:textId="77777777" w:rsidR="00637BA1" w:rsidRDefault="00000000">
            <w:r>
              <w:rPr>
                <w:rStyle w:val="VerbatimChar"/>
              </w:rPr>
              <w:t>sync_policy</w:t>
            </w:r>
          </w:p>
        </w:tc>
        <w:tc>
          <w:tcPr>
            <w:tcW w:w="1357" w:type="dxa"/>
          </w:tcPr>
          <w:p w14:paraId="684C66B4" w14:textId="77777777" w:rsidR="00637BA1" w:rsidRDefault="00000000">
            <w:r>
              <w:t>enum</w:t>
            </w:r>
          </w:p>
        </w:tc>
        <w:tc>
          <w:tcPr>
            <w:tcW w:w="2036" w:type="dxa"/>
          </w:tcPr>
          <w:p w14:paraId="560D068B" w14:textId="77777777" w:rsidR="00637BA1" w:rsidRDefault="00000000">
            <w:r>
              <w:rPr>
                <w:rStyle w:val="VerbatimChar"/>
              </w:rPr>
              <w:t>"manual"</w:t>
            </w:r>
          </w:p>
        </w:tc>
        <w:tc>
          <w:tcPr>
            <w:tcW w:w="2941" w:type="dxa"/>
          </w:tcPr>
          <w:p w14:paraId="4CC0E5B3" w14:textId="77777777" w:rsidR="00637BA1" w:rsidRDefault="00000000">
            <w:r>
              <w:t xml:space="preserve">ArgoCD sync policy: </w:t>
            </w:r>
            <w:r>
              <w:rPr>
                <w:rStyle w:val="VerbatimChar"/>
              </w:rPr>
              <w:t>manual</w:t>
            </w:r>
            <w:r>
              <w:t xml:space="preserve"> (orchestrator controls sync), </w:t>
            </w:r>
            <w:r>
              <w:rPr>
                <w:rStyle w:val="VerbatimChar"/>
              </w:rPr>
              <w:t>auto</w:t>
            </w:r>
            <w:r>
              <w:t xml:space="preserve"> (ArgoCD auto-syncs on Git change), </w:t>
            </w:r>
            <w:r>
              <w:rPr>
                <w:rStyle w:val="VerbatimChar"/>
              </w:rPr>
              <w:t>auto_self_heal</w:t>
            </w:r>
            <w:r>
              <w:t xml:space="preserve"> (continuous enforcement)</w:t>
            </w:r>
          </w:p>
        </w:tc>
      </w:tr>
      <w:tr w:rsidR="00637BA1" w14:paraId="777E3FF3" w14:textId="77777777">
        <w:tc>
          <w:tcPr>
            <w:tcW w:w="1584" w:type="dxa"/>
          </w:tcPr>
          <w:p w14:paraId="6678BEBA" w14:textId="77777777" w:rsidR="00637BA1" w:rsidRDefault="00000000">
            <w:r>
              <w:rPr>
                <w:rStyle w:val="VerbatimChar"/>
              </w:rPr>
              <w:t>strategy</w:t>
            </w:r>
          </w:p>
        </w:tc>
        <w:tc>
          <w:tcPr>
            <w:tcW w:w="1357" w:type="dxa"/>
          </w:tcPr>
          <w:p w14:paraId="4139E2A0" w14:textId="77777777" w:rsidR="00637BA1" w:rsidRDefault="00000000">
            <w:r>
              <w:t>enum</w:t>
            </w:r>
          </w:p>
        </w:tc>
        <w:tc>
          <w:tcPr>
            <w:tcW w:w="2036" w:type="dxa"/>
          </w:tcPr>
          <w:p w14:paraId="64B7F408" w14:textId="77777777" w:rsidR="00637BA1" w:rsidRDefault="00000000">
            <w:r>
              <w:rPr>
                <w:rStyle w:val="VerbatimChar"/>
              </w:rPr>
              <w:t>"rolling"</w:t>
            </w:r>
          </w:p>
        </w:tc>
        <w:tc>
          <w:tcPr>
            <w:tcW w:w="2941" w:type="dxa"/>
          </w:tcPr>
          <w:p w14:paraId="0019C3EE" w14:textId="77777777" w:rsidR="00637BA1" w:rsidRDefault="00000000">
            <w:r>
              <w:t xml:space="preserve">Deployment strategy: </w:t>
            </w:r>
            <w:r>
              <w:rPr>
                <w:rStyle w:val="VerbatimChar"/>
              </w:rPr>
              <w:t>rolling</w:t>
            </w:r>
            <w:r>
              <w:t xml:space="preserve"> (current — standard K8s Deployment), </w:t>
            </w:r>
            <w:r>
              <w:rPr>
                <w:rStyle w:val="VerbatimChar"/>
              </w:rPr>
              <w:t>canary</w:t>
            </w:r>
            <w:r>
              <w:t xml:space="preserve"> (future — Argo Rollouts), </w:t>
            </w:r>
            <w:r>
              <w:rPr>
                <w:rStyle w:val="VerbatimChar"/>
              </w:rPr>
              <w:t>blueGreen</w:t>
            </w:r>
            <w:r>
              <w:t xml:space="preserve"> (future — Argo Rollouts)</w:t>
            </w:r>
          </w:p>
        </w:tc>
      </w:tr>
      <w:tr w:rsidR="00637BA1" w14:paraId="0578F78D" w14:textId="77777777">
        <w:tc>
          <w:tcPr>
            <w:tcW w:w="1584" w:type="dxa"/>
          </w:tcPr>
          <w:p w14:paraId="416839DA" w14:textId="77777777" w:rsidR="00637BA1" w:rsidRDefault="00000000">
            <w:r>
              <w:rPr>
                <w:rStyle w:val="VerbatimChar"/>
              </w:rPr>
              <w:t>sync_timeout</w:t>
            </w:r>
          </w:p>
        </w:tc>
        <w:tc>
          <w:tcPr>
            <w:tcW w:w="1357" w:type="dxa"/>
          </w:tcPr>
          <w:p w14:paraId="568028F3" w14:textId="77777777" w:rsidR="00637BA1" w:rsidRDefault="00000000">
            <w:r>
              <w:t>string</w:t>
            </w:r>
          </w:p>
        </w:tc>
        <w:tc>
          <w:tcPr>
            <w:tcW w:w="2036" w:type="dxa"/>
          </w:tcPr>
          <w:p w14:paraId="0DAFDA6E" w14:textId="77777777" w:rsidR="00637BA1" w:rsidRDefault="00000000">
            <w:r>
              <w:rPr>
                <w:rStyle w:val="VerbatimChar"/>
              </w:rPr>
              <w:t>"180s"</w:t>
            </w:r>
          </w:p>
        </w:tc>
        <w:tc>
          <w:tcPr>
            <w:tcW w:w="2941" w:type="dxa"/>
          </w:tcPr>
          <w:p w14:paraId="2E5B73DF" w14:textId="77777777" w:rsidR="00637BA1" w:rsidRDefault="00000000">
            <w:r>
              <w:t>Maximum time to wait for ArgoCD sync + health check</w:t>
            </w:r>
          </w:p>
        </w:tc>
      </w:tr>
    </w:tbl>
    <w:p w14:paraId="0CBD7EEB" w14:textId="77777777" w:rsidR="00637BA1" w:rsidRDefault="00000000">
      <w:pPr>
        <w:pStyle w:val="Heading4"/>
      </w:pPr>
      <w:bookmarkStart w:id="550" w:name="chart-definition"/>
      <w:bookmarkEnd w:id="549"/>
      <w:r>
        <w:t>Chart Definition</w:t>
      </w:r>
    </w:p>
    <w:p w14:paraId="5CBAB4AB" w14:textId="77777777" w:rsidR="00637BA1" w:rsidRDefault="00000000">
      <w:pPr>
        <w:pStyle w:val="SourceCode"/>
      </w:pPr>
      <w:r>
        <w:rPr>
          <w:rStyle w:val="StringTok"/>
        </w:rPr>
        <w:t>"charts"</w:t>
      </w:r>
      <w:r>
        <w:rPr>
          <w:rStyle w:val="ErrorTok"/>
        </w:rPr>
        <w:t>:</w:t>
      </w:r>
      <w:r>
        <w:rPr>
          <w:rStyle w:val="NormalTok"/>
        </w:rPr>
        <w:t xml:space="preserve"> </w:t>
      </w:r>
      <w:r>
        <w:rPr>
          <w:rStyle w:val="FunctionTok"/>
        </w:rPr>
        <w:t>{</w:t>
      </w:r>
      <w:r>
        <w:br/>
      </w:r>
      <w:r>
        <w:rPr>
          <w:rStyle w:val="NormalTok"/>
        </w:rPr>
        <w:t xml:space="preserve">  </w:t>
      </w:r>
      <w:r>
        <w:rPr>
          <w:rStyle w:val="DataTypeTok"/>
        </w:rPr>
        <w:t>"{chart_key}"</w:t>
      </w:r>
      <w:r>
        <w:rPr>
          <w:rStyle w:val="FunctionTok"/>
        </w:rPr>
        <w:t>:</w:t>
      </w:r>
      <w:r>
        <w:rPr>
          <w:rStyle w:val="NormalTok"/>
        </w:rPr>
        <w:t xml:space="preserve"> </w:t>
      </w:r>
      <w:r>
        <w:rPr>
          <w:rStyle w:val="FunctionTok"/>
        </w:rPr>
        <w:t>{</w:t>
      </w:r>
      <w:r>
        <w:br/>
      </w:r>
      <w:r>
        <w:rPr>
          <w:rStyle w:val="NormalTok"/>
        </w:rPr>
        <w:t xml:space="preserve">    </w:t>
      </w:r>
      <w:r>
        <w:rPr>
          <w:rStyle w:val="DataTypeTok"/>
        </w:rPr>
        <w:t>"display_name"</w:t>
      </w:r>
      <w:r>
        <w:rPr>
          <w:rStyle w:val="FunctionTok"/>
        </w:rPr>
        <w:t>:</w:t>
      </w:r>
      <w:r>
        <w:rPr>
          <w:rStyle w:val="NormalTok"/>
        </w:rPr>
        <w:t xml:space="preserve"> </w:t>
      </w:r>
      <w:r>
        <w:rPr>
          <w:rStyle w:val="StringTok"/>
        </w:rPr>
        <w:t>"Human-readable name"</w:t>
      </w:r>
      <w:r>
        <w:rPr>
          <w:rStyle w:val="FunctionTok"/>
        </w:rPr>
        <w:t>,</w:t>
      </w:r>
      <w:r>
        <w:br/>
      </w:r>
      <w:r>
        <w:rPr>
          <w:rStyle w:val="NormalTok"/>
        </w:rPr>
        <w:t xml:space="preserve">    </w:t>
      </w:r>
      <w:r>
        <w:rPr>
          <w:rStyle w:val="DataTypeTok"/>
        </w:rPr>
        <w:t>"chart_name"</w:t>
      </w:r>
      <w:r>
        <w:rPr>
          <w:rStyle w:val="FunctionTok"/>
        </w:rPr>
        <w:t>:</w:t>
      </w:r>
      <w:r>
        <w:rPr>
          <w:rStyle w:val="NormalTok"/>
        </w:rPr>
        <w:t xml:space="preserve"> </w:t>
      </w:r>
      <w:r>
        <w:rPr>
          <w:rStyle w:val="StringTok"/>
        </w:rPr>
        <w:t>"vmo2-ims-mtas"</w:t>
      </w:r>
      <w:r>
        <w:rPr>
          <w:rStyle w:val="FunctionTok"/>
        </w:rPr>
        <w:t>,</w:t>
      </w:r>
      <w:r>
        <w:br/>
      </w:r>
      <w:r>
        <w:rPr>
          <w:rStyle w:val="NormalTok"/>
        </w:rPr>
        <w:lastRenderedPageBreak/>
        <w:t xml:space="preserve">    </w:t>
      </w:r>
      <w:r>
        <w:rPr>
          <w:rStyle w:val="DataTypeTok"/>
        </w:rPr>
        <w:t>"chart_version"</w:t>
      </w:r>
      <w:r>
        <w:rPr>
          <w:rStyle w:val="FunctionTok"/>
        </w:rPr>
        <w:t>:</w:t>
      </w:r>
      <w:r>
        <w:rPr>
          <w:rStyle w:val="NormalTok"/>
        </w:rPr>
        <w:t xml:space="preserve"> </w:t>
      </w:r>
      <w:r>
        <w:rPr>
          <w:rStyle w:val="StringTok"/>
        </w:rPr>
        <w:t>"1.1.0"</w:t>
      </w:r>
      <w:r>
        <w:rPr>
          <w:rStyle w:val="FunctionTok"/>
        </w:rPr>
        <w:t>,</w:t>
      </w:r>
      <w:r>
        <w:br/>
      </w:r>
      <w:r>
        <w:rPr>
          <w:rStyle w:val="NormalTok"/>
        </w:rPr>
        <w:t xml:space="preserve">    </w:t>
      </w:r>
      <w:r>
        <w:rPr>
          <w:rStyle w:val="DataTypeTok"/>
        </w:rPr>
        <w:t>"deploy_order"</w:t>
      </w:r>
      <w:r>
        <w:rPr>
          <w:rStyle w:val="FunctionTok"/>
        </w:rPr>
        <w:t>:</w:t>
      </w:r>
      <w:r>
        <w:rPr>
          <w:rStyle w:val="NormalTok"/>
        </w:rPr>
        <w:t xml:space="preserve"> </w:t>
      </w:r>
      <w:r>
        <w:rPr>
          <w:rStyle w:val="DecValTok"/>
        </w:rPr>
        <w:t>6</w:t>
      </w:r>
      <w:r>
        <w:rPr>
          <w:rStyle w:val="FunctionTok"/>
        </w:rPr>
        <w:t>,</w:t>
      </w:r>
      <w:r>
        <w:br/>
      </w:r>
      <w:r>
        <w:rPr>
          <w:rStyle w:val="NormalTok"/>
        </w:rPr>
        <w:t xml:space="preserve">    </w:t>
      </w:r>
      <w:r>
        <w:rPr>
          <w:rStyle w:val="DataTypeTok"/>
        </w:rPr>
        <w:t>"sync_wave"</w:t>
      </w:r>
      <w:r>
        <w:rPr>
          <w:rStyle w:val="FunctionTok"/>
        </w:rPr>
        <w:t>:</w:t>
      </w:r>
      <w:r>
        <w:rPr>
          <w:rStyle w:val="NormalTok"/>
        </w:rPr>
        <w:t xml:space="preserve"> </w:t>
      </w:r>
      <w:r>
        <w:rPr>
          <w:rStyle w:val="StringTok"/>
        </w:rPr>
        <w:t>"-4"</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"helm"</w:t>
      </w:r>
      <w:r>
        <w:rPr>
          <w:rStyle w:val="FunctionTok"/>
        </w:rPr>
        <w:t>,</w:t>
      </w:r>
      <w:r>
        <w:br/>
      </w:r>
      <w:r>
        <w:rPr>
          <w:rStyle w:val="NormalTok"/>
        </w:rPr>
        <w:t xml:space="preserve">    </w:t>
      </w:r>
      <w:r>
        <w:rPr>
          <w:rStyle w:val="DataTypeTok"/>
        </w:rPr>
        <w:t>"namespace"</w:t>
      </w:r>
      <w:r>
        <w:rPr>
          <w:rStyle w:val="FunctionTok"/>
        </w:rPr>
        <w:t>:</w:t>
      </w:r>
      <w:r>
        <w:rPr>
          <w:rStyle w:val="NormalTok"/>
        </w:rPr>
        <w:t xml:space="preserve"> </w:t>
      </w:r>
      <w:r>
        <w:rPr>
          <w:rStyle w:val="StringTok"/>
        </w:rPr>
        <w:t>"ims-mtas"</w:t>
      </w:r>
      <w:r>
        <w:rPr>
          <w:rStyle w:val="FunctionTok"/>
        </w:rPr>
        <w:t>,</w:t>
      </w:r>
      <w:r>
        <w:br/>
      </w:r>
      <w:r>
        <w:rPr>
          <w:rStyle w:val="NormalTok"/>
        </w:rPr>
        <w:t xml:space="preserve">    </w:t>
      </w:r>
      <w:r>
        <w:rPr>
          <w:rStyle w:val="DataTypeTok"/>
        </w:rPr>
        <w:t>"values_path"</w:t>
      </w:r>
      <w:r>
        <w:rPr>
          <w:rStyle w:val="FunctionTok"/>
        </w:rPr>
        <w:t>:</w:t>
      </w:r>
      <w:r>
        <w:rPr>
          <w:rStyle w:val="NormalTok"/>
        </w:rPr>
        <w:t xml:space="preserve"> </w:t>
      </w:r>
      <w:r>
        <w:rPr>
          <w:rStyle w:val="StringTok"/>
        </w:rPr>
        <w:t>"mtas/mtas"</w:t>
      </w:r>
      <w:r>
        <w:rPr>
          <w:rStyle w:val="FunctionTok"/>
        </w:rPr>
        <w:t>,</w:t>
      </w:r>
      <w:r>
        <w:br/>
      </w:r>
      <w:r>
        <w:rPr>
          <w:rStyle w:val="NormalTok"/>
        </w:rPr>
        <w:t xml:space="preserve">    </w:t>
      </w:r>
      <w:r>
        <w:rPr>
          <w:rStyle w:val="DataTypeTok"/>
        </w:rPr>
        <w:t>"depends_on"</w:t>
      </w:r>
      <w:r>
        <w:rPr>
          <w:rStyle w:val="FunctionTok"/>
        </w:rPr>
        <w:t>:</w:t>
      </w:r>
      <w:r>
        <w:rPr>
          <w:rStyle w:val="NormalTok"/>
        </w:rPr>
        <w:t xml:space="preserve"> </w:t>
      </w:r>
      <w:r>
        <w:rPr>
          <w:rStyle w:val="OtherTok"/>
        </w:rPr>
        <w:t>[</w:t>
      </w:r>
      <w:r>
        <w:rPr>
          <w:rStyle w:val="StringTok"/>
        </w:rPr>
        <w:t>"cmsplatform"</w:t>
      </w:r>
      <w:r>
        <w:rPr>
          <w:rStyle w:val="OtherTok"/>
        </w:rPr>
        <w:t>]</w:t>
      </w:r>
      <w:r>
        <w:rPr>
          <w:rStyle w:val="FunctionTok"/>
        </w:rPr>
        <w:t>,</w:t>
      </w:r>
      <w:r>
        <w:br/>
      </w:r>
      <w:r>
        <w:rPr>
          <w:rStyle w:val="NormalTok"/>
        </w:rPr>
        <w:t xml:space="preserve">    </w:t>
      </w:r>
      <w:r>
        <w:rPr>
          <w:rStyle w:val="DataTypeTok"/>
        </w:rPr>
        <w:t>"values"</w:t>
      </w:r>
      <w:r>
        <w:rPr>
          <w:rStyle w:val="FunctionTok"/>
        </w:rPr>
        <w:t>:</w:t>
      </w:r>
      <w:r>
        <w:rPr>
          <w:rStyle w:val="NormalTok"/>
        </w:rPr>
        <w:t xml:space="preserve"> </w:t>
      </w:r>
      <w:r>
        <w:rPr>
          <w:rStyle w:val="FunctionTok"/>
        </w:rPr>
        <w:t>{</w:t>
      </w:r>
      <w:r>
        <w:rPr>
          <w:rStyle w:val="NormalTok"/>
        </w:rPr>
        <w:t xml:space="preserve"> </w:t>
      </w:r>
      <w:r>
        <w:rPr>
          <w:rStyle w:val="ErrorTok"/>
        </w:rPr>
        <w:t>...</w:t>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tbl>
      <w:tblPr>
        <w:tblStyle w:val="Table"/>
        <w:tblW w:w="5000" w:type="pct"/>
        <w:tblLayout w:type="fixed"/>
        <w:tblLook w:val="0020" w:firstRow="1" w:lastRow="0" w:firstColumn="0" w:lastColumn="0" w:noHBand="0" w:noVBand="0"/>
      </w:tblPr>
      <w:tblGrid>
        <w:gridCol w:w="2497"/>
        <w:gridCol w:w="2140"/>
        <w:gridCol w:w="4638"/>
      </w:tblGrid>
      <w:tr w:rsidR="00637BA1" w14:paraId="2390FDAF" w14:textId="77777777">
        <w:trPr>
          <w:cnfStyle w:val="100000000000" w:firstRow="1" w:lastRow="0" w:firstColumn="0" w:lastColumn="0" w:oddVBand="0" w:evenVBand="0" w:oddHBand="0" w:evenHBand="0" w:firstRowFirstColumn="0" w:firstRowLastColumn="0" w:lastRowFirstColumn="0" w:lastRowLastColumn="0"/>
          <w:tblHeader/>
        </w:trPr>
        <w:tc>
          <w:tcPr>
            <w:tcW w:w="2132" w:type="dxa"/>
          </w:tcPr>
          <w:p w14:paraId="01B1DFEA" w14:textId="77777777" w:rsidR="00637BA1" w:rsidRDefault="00000000">
            <w:r>
              <w:t>Field</w:t>
            </w:r>
          </w:p>
        </w:tc>
        <w:tc>
          <w:tcPr>
            <w:tcW w:w="1827" w:type="dxa"/>
          </w:tcPr>
          <w:p w14:paraId="1FE7B4AE" w14:textId="77777777" w:rsidR="00637BA1" w:rsidRDefault="00000000">
            <w:r>
              <w:t>Type</w:t>
            </w:r>
          </w:p>
        </w:tc>
        <w:tc>
          <w:tcPr>
            <w:tcW w:w="3960" w:type="dxa"/>
          </w:tcPr>
          <w:p w14:paraId="170B322F" w14:textId="77777777" w:rsidR="00637BA1" w:rsidRDefault="00000000">
            <w:r>
              <w:t>Description</w:t>
            </w:r>
          </w:p>
        </w:tc>
      </w:tr>
      <w:tr w:rsidR="00637BA1" w14:paraId="548022DE" w14:textId="77777777">
        <w:tc>
          <w:tcPr>
            <w:tcW w:w="2132" w:type="dxa"/>
          </w:tcPr>
          <w:p w14:paraId="0C60D66E" w14:textId="77777777" w:rsidR="00637BA1" w:rsidRDefault="00000000">
            <w:r>
              <w:rPr>
                <w:rStyle w:val="VerbatimChar"/>
              </w:rPr>
              <w:t>chart_name</w:t>
            </w:r>
          </w:p>
        </w:tc>
        <w:tc>
          <w:tcPr>
            <w:tcW w:w="1827" w:type="dxa"/>
          </w:tcPr>
          <w:p w14:paraId="7A0EE1BF" w14:textId="77777777" w:rsidR="00637BA1" w:rsidRDefault="00000000">
            <w:r>
              <w:t>string</w:t>
            </w:r>
          </w:p>
        </w:tc>
        <w:tc>
          <w:tcPr>
            <w:tcW w:w="3960" w:type="dxa"/>
          </w:tcPr>
          <w:p w14:paraId="27F74789" w14:textId="77777777" w:rsidR="00637BA1" w:rsidRDefault="00000000">
            <w:r>
              <w:t>Helm chart name in Nexus</w:t>
            </w:r>
          </w:p>
        </w:tc>
      </w:tr>
      <w:tr w:rsidR="00637BA1" w14:paraId="52BE2016" w14:textId="77777777">
        <w:tc>
          <w:tcPr>
            <w:tcW w:w="2132" w:type="dxa"/>
          </w:tcPr>
          <w:p w14:paraId="52C67F28" w14:textId="77777777" w:rsidR="00637BA1" w:rsidRDefault="00000000">
            <w:r>
              <w:rPr>
                <w:rStyle w:val="VerbatimChar"/>
              </w:rPr>
              <w:t>chart_version</w:t>
            </w:r>
          </w:p>
        </w:tc>
        <w:tc>
          <w:tcPr>
            <w:tcW w:w="1827" w:type="dxa"/>
          </w:tcPr>
          <w:p w14:paraId="2408F993" w14:textId="77777777" w:rsidR="00637BA1" w:rsidRDefault="00000000">
            <w:r>
              <w:t>string</w:t>
            </w:r>
          </w:p>
        </w:tc>
        <w:tc>
          <w:tcPr>
            <w:tcW w:w="3960" w:type="dxa"/>
          </w:tcPr>
          <w:p w14:paraId="075B404B" w14:textId="77777777" w:rsidR="00637BA1" w:rsidRDefault="00000000">
            <w:r>
              <w:t xml:space="preserve">Chart version — becomes </w:t>
            </w:r>
            <w:r>
              <w:rPr>
                <w:rStyle w:val="VerbatimChar"/>
              </w:rPr>
              <w:t>targetRevision</w:t>
            </w:r>
            <w:r>
              <w:t xml:space="preserve"> in ArgoCD Application YAML</w:t>
            </w:r>
          </w:p>
        </w:tc>
      </w:tr>
      <w:tr w:rsidR="00637BA1" w14:paraId="3F59C0D1" w14:textId="77777777">
        <w:tc>
          <w:tcPr>
            <w:tcW w:w="2132" w:type="dxa"/>
          </w:tcPr>
          <w:p w14:paraId="62E1D796" w14:textId="77777777" w:rsidR="00637BA1" w:rsidRDefault="00000000">
            <w:r>
              <w:rPr>
                <w:rStyle w:val="VerbatimChar"/>
              </w:rPr>
              <w:t>deploy_order</w:t>
            </w:r>
          </w:p>
        </w:tc>
        <w:tc>
          <w:tcPr>
            <w:tcW w:w="1827" w:type="dxa"/>
          </w:tcPr>
          <w:p w14:paraId="0D188F67" w14:textId="77777777" w:rsidR="00637BA1" w:rsidRDefault="00000000">
            <w:r>
              <w:t>integer</w:t>
            </w:r>
          </w:p>
        </w:tc>
        <w:tc>
          <w:tcPr>
            <w:tcW w:w="3960" w:type="dxa"/>
          </w:tcPr>
          <w:p w14:paraId="02422A34" w14:textId="77777777" w:rsidR="00637BA1" w:rsidRDefault="00000000">
            <w:r>
              <w:t>Global ordering across all charts (unique)</w:t>
            </w:r>
          </w:p>
        </w:tc>
      </w:tr>
      <w:tr w:rsidR="00637BA1" w14:paraId="65F63616" w14:textId="77777777">
        <w:tc>
          <w:tcPr>
            <w:tcW w:w="2132" w:type="dxa"/>
          </w:tcPr>
          <w:p w14:paraId="7146E70B" w14:textId="77777777" w:rsidR="00637BA1" w:rsidRDefault="00000000">
            <w:r>
              <w:rPr>
                <w:rStyle w:val="VerbatimChar"/>
              </w:rPr>
              <w:t>sync_wave</w:t>
            </w:r>
          </w:p>
        </w:tc>
        <w:tc>
          <w:tcPr>
            <w:tcW w:w="1827" w:type="dxa"/>
          </w:tcPr>
          <w:p w14:paraId="481A8F06" w14:textId="77777777" w:rsidR="00637BA1" w:rsidRDefault="00000000">
            <w:r>
              <w:t>string</w:t>
            </w:r>
          </w:p>
        </w:tc>
        <w:tc>
          <w:tcPr>
            <w:tcW w:w="3960" w:type="dxa"/>
          </w:tcPr>
          <w:p w14:paraId="3DEDC6F3" w14:textId="77777777" w:rsidR="00637BA1" w:rsidRDefault="00000000">
            <w:r>
              <w:t>ArgoCD sync-wave annotation for intra-batch ordering</w:t>
            </w:r>
          </w:p>
        </w:tc>
      </w:tr>
      <w:tr w:rsidR="00637BA1" w14:paraId="6E89E1D2" w14:textId="77777777">
        <w:tc>
          <w:tcPr>
            <w:tcW w:w="2132" w:type="dxa"/>
          </w:tcPr>
          <w:p w14:paraId="3185D3B8" w14:textId="77777777" w:rsidR="00637BA1" w:rsidRDefault="00000000">
            <w:r>
              <w:rPr>
                <w:rStyle w:val="VerbatimChar"/>
              </w:rPr>
              <w:t>type</w:t>
            </w:r>
          </w:p>
        </w:tc>
        <w:tc>
          <w:tcPr>
            <w:tcW w:w="1827" w:type="dxa"/>
          </w:tcPr>
          <w:p w14:paraId="7617F8A1" w14:textId="77777777" w:rsidR="00637BA1" w:rsidRDefault="00000000">
            <w:r>
              <w:t>enum</w:t>
            </w:r>
          </w:p>
        </w:tc>
        <w:tc>
          <w:tcPr>
            <w:tcW w:w="3960" w:type="dxa"/>
          </w:tcPr>
          <w:p w14:paraId="10AA40F0" w14:textId="77777777" w:rsidR="00637BA1" w:rsidRDefault="00000000">
            <w:r>
              <w:rPr>
                <w:rStyle w:val="VerbatimChar"/>
              </w:rPr>
              <w:t>helm</w:t>
            </w:r>
            <w:r>
              <w:t xml:space="preserve"> (standard) or </w:t>
            </w:r>
            <w:r>
              <w:rPr>
                <w:rStyle w:val="VerbatimChar"/>
              </w:rPr>
              <w:t>multi_instance</w:t>
            </w:r>
            <w:r>
              <w:t xml:space="preserve"> (same chart deployed N times)</w:t>
            </w:r>
          </w:p>
        </w:tc>
      </w:tr>
      <w:tr w:rsidR="00637BA1" w14:paraId="687403F1" w14:textId="77777777">
        <w:tc>
          <w:tcPr>
            <w:tcW w:w="2132" w:type="dxa"/>
          </w:tcPr>
          <w:p w14:paraId="3AA91CB1" w14:textId="77777777" w:rsidR="00637BA1" w:rsidRDefault="00000000">
            <w:r>
              <w:rPr>
                <w:rStyle w:val="VerbatimChar"/>
              </w:rPr>
              <w:t>namespace</w:t>
            </w:r>
          </w:p>
        </w:tc>
        <w:tc>
          <w:tcPr>
            <w:tcW w:w="1827" w:type="dxa"/>
          </w:tcPr>
          <w:p w14:paraId="04BE7F42" w14:textId="77777777" w:rsidR="00637BA1" w:rsidRDefault="00000000">
            <w:r>
              <w:t>string</w:t>
            </w:r>
          </w:p>
        </w:tc>
        <w:tc>
          <w:tcPr>
            <w:tcW w:w="3960" w:type="dxa"/>
          </w:tcPr>
          <w:p w14:paraId="1B24A8FF" w14:textId="77777777" w:rsidR="00637BA1" w:rsidRDefault="00000000">
            <w:r>
              <w:rPr>
                <w:b/>
                <w:bCs/>
              </w:rPr>
              <w:t>Authoritative</w:t>
            </w:r>
            <w:r>
              <w:t xml:space="preserve"> target K8s namespace for this chart’s ArgoCD Application destination. This is the namespace used in the generated Application YAML. Component-level namespace in the schema is informational (may differ for multi-chart components where sub-charts deploy to the same namespace)</w:t>
            </w:r>
          </w:p>
        </w:tc>
      </w:tr>
      <w:tr w:rsidR="00637BA1" w14:paraId="410EDD32" w14:textId="77777777">
        <w:tc>
          <w:tcPr>
            <w:tcW w:w="2132" w:type="dxa"/>
          </w:tcPr>
          <w:p w14:paraId="45C8356D" w14:textId="77777777" w:rsidR="00637BA1" w:rsidRDefault="00000000">
            <w:r>
              <w:rPr>
                <w:rStyle w:val="VerbatimChar"/>
              </w:rPr>
              <w:t>values_path</w:t>
            </w:r>
          </w:p>
        </w:tc>
        <w:tc>
          <w:tcPr>
            <w:tcW w:w="1827" w:type="dxa"/>
          </w:tcPr>
          <w:p w14:paraId="2CB6809F" w14:textId="77777777" w:rsidR="00637BA1" w:rsidRDefault="00000000">
            <w:r>
              <w:t>string</w:t>
            </w:r>
          </w:p>
        </w:tc>
        <w:tc>
          <w:tcPr>
            <w:tcW w:w="3960" w:type="dxa"/>
          </w:tcPr>
          <w:p w14:paraId="70712E6C" w14:textId="77777777" w:rsidR="00637BA1" w:rsidRDefault="00000000">
            <w:r>
              <w:t xml:space="preserve">Path in GitOps repo: </w:t>
            </w:r>
            <w:r>
              <w:rPr>
                <w:rStyle w:val="VerbatimChar"/>
              </w:rPr>
              <w:t>environments/{env}/values/{values_path}/values.yaml</w:t>
            </w:r>
          </w:p>
        </w:tc>
      </w:tr>
      <w:tr w:rsidR="00637BA1" w14:paraId="4BFD74C0" w14:textId="77777777">
        <w:tc>
          <w:tcPr>
            <w:tcW w:w="2132" w:type="dxa"/>
          </w:tcPr>
          <w:p w14:paraId="724899A8" w14:textId="77777777" w:rsidR="00637BA1" w:rsidRDefault="00000000">
            <w:r>
              <w:rPr>
                <w:rStyle w:val="VerbatimChar"/>
              </w:rPr>
              <w:t>depends_on</w:t>
            </w:r>
          </w:p>
        </w:tc>
        <w:tc>
          <w:tcPr>
            <w:tcW w:w="1827" w:type="dxa"/>
          </w:tcPr>
          <w:p w14:paraId="663BC1B5" w14:textId="77777777" w:rsidR="00637BA1" w:rsidRDefault="00000000">
            <w:r>
              <w:t>array</w:t>
            </w:r>
          </w:p>
        </w:tc>
        <w:tc>
          <w:tcPr>
            <w:tcW w:w="3960" w:type="dxa"/>
          </w:tcPr>
          <w:p w14:paraId="1D832A60" w14:textId="77777777" w:rsidR="00637BA1" w:rsidRDefault="00000000">
            <w:r>
              <w:t>Intra-component chart ordering (e.g., cmsplatform before cmsnfv)</w:t>
            </w:r>
          </w:p>
        </w:tc>
      </w:tr>
      <w:tr w:rsidR="00637BA1" w14:paraId="11147F1A" w14:textId="77777777">
        <w:tc>
          <w:tcPr>
            <w:tcW w:w="2132" w:type="dxa"/>
          </w:tcPr>
          <w:p w14:paraId="5574B55A" w14:textId="77777777" w:rsidR="00637BA1" w:rsidRDefault="00000000">
            <w:r>
              <w:rPr>
                <w:rStyle w:val="VerbatimChar"/>
              </w:rPr>
              <w:t>values</w:t>
            </w:r>
          </w:p>
        </w:tc>
        <w:tc>
          <w:tcPr>
            <w:tcW w:w="1827" w:type="dxa"/>
          </w:tcPr>
          <w:p w14:paraId="795E2219" w14:textId="77777777" w:rsidR="00637BA1" w:rsidRDefault="00000000">
            <w:r>
              <w:t>object</w:t>
            </w:r>
          </w:p>
        </w:tc>
        <w:tc>
          <w:tcPr>
            <w:tcW w:w="3960" w:type="dxa"/>
          </w:tcPr>
          <w:p w14:paraId="2B4F0235" w14:textId="77777777" w:rsidR="00637BA1" w:rsidRDefault="00000000">
            <w:r>
              <w:rPr>
                <w:b/>
                <w:bCs/>
              </w:rPr>
              <w:t>Fully resolved</w:t>
            </w:r>
            <w:r>
              <w:t xml:space="preserve"> Helm values — written as YAML to GitOps repo. No placeholders</w:t>
            </w:r>
          </w:p>
        </w:tc>
      </w:tr>
    </w:tbl>
    <w:p w14:paraId="5A5CC5BC" w14:textId="77777777" w:rsidR="00637BA1" w:rsidRDefault="00000000">
      <w:pPr>
        <w:pStyle w:val="Heading4"/>
      </w:pPr>
      <w:bookmarkStart w:id="551" w:name="multi-instance-charts"/>
      <w:bookmarkEnd w:id="550"/>
      <w:r>
        <w:t>Multi-Instance Charts</w:t>
      </w:r>
    </w:p>
    <w:p w14:paraId="341AAD77" w14:textId="77777777" w:rsidR="00637BA1" w:rsidRDefault="00000000">
      <w:r>
        <w:t xml:space="preserve">For </w:t>
      </w:r>
      <w:r>
        <w:rPr>
          <w:rStyle w:val="VerbatimChar"/>
        </w:rPr>
        <w:t>type: "multi_instance"</w:t>
      </w:r>
      <w:r>
        <w:t xml:space="preserve">, an </w:t>
      </w:r>
      <w:r>
        <w:rPr>
          <w:rStyle w:val="VerbatimChar"/>
        </w:rPr>
        <w:t>instances</w:t>
      </w:r>
      <w:r>
        <w:t xml:space="preserve"> object defines per-instance configuration:</w:t>
      </w:r>
    </w:p>
    <w:p w14:paraId="7E7D84D8" w14:textId="77777777" w:rsidR="00637BA1" w:rsidRDefault="00000000">
      <w:pPr>
        <w:pStyle w:val="SourceCode"/>
      </w:pPr>
      <w:r>
        <w:rPr>
          <w:rStyle w:val="StringTok"/>
        </w:rPr>
        <w:t>"instances"</w:t>
      </w:r>
      <w:r>
        <w:rPr>
          <w:rStyle w:val="ErrorTok"/>
        </w:rPr>
        <w:t>:</w:t>
      </w:r>
      <w:r>
        <w:rPr>
          <w:rStyle w:val="NormalTok"/>
        </w:rPr>
        <w:t xml:space="preserve"> </w:t>
      </w:r>
      <w:r>
        <w:rPr>
          <w:rStyle w:val="FunctionTok"/>
        </w:rPr>
        <w:t>{</w:t>
      </w:r>
      <w:r>
        <w:br/>
      </w:r>
      <w:r>
        <w:rPr>
          <w:rStyle w:val="NormalTok"/>
        </w:rPr>
        <w:t xml:space="preserve">  </w:t>
      </w:r>
      <w:r>
        <w:rPr>
          <w:rStyle w:val="DataTypeTok"/>
        </w:rPr>
        <w:t>"crdldb-mtas"</w:t>
      </w:r>
      <w:r>
        <w:rPr>
          <w:rStyle w:val="FunctionTok"/>
        </w:rPr>
        <w:t>:</w:t>
      </w:r>
      <w:r>
        <w:rPr>
          <w:rStyle w:val="NormalTok"/>
        </w:rPr>
        <w:t xml:space="preserve"> </w:t>
      </w:r>
      <w:r>
        <w:rPr>
          <w:rStyle w:val="FunctionTok"/>
        </w:rPr>
        <w:t>{</w:t>
      </w:r>
      <w:r>
        <w:br/>
      </w:r>
      <w:r>
        <w:rPr>
          <w:rStyle w:val="NormalTok"/>
        </w:rPr>
        <w:t xml:space="preserve">    </w:t>
      </w:r>
      <w:r>
        <w:rPr>
          <w:rStyle w:val="DataTypeTok"/>
        </w:rPr>
        <w:t>"namespace"</w:t>
      </w:r>
      <w:r>
        <w:rPr>
          <w:rStyle w:val="FunctionTok"/>
        </w:rPr>
        <w:t>:</w:t>
      </w:r>
      <w:r>
        <w:rPr>
          <w:rStyle w:val="NormalTok"/>
        </w:rPr>
        <w:t xml:space="preserve"> </w:t>
      </w:r>
      <w:r>
        <w:rPr>
          <w:rStyle w:val="StringTok"/>
        </w:rPr>
        <w:t>"ims-crdl"</w:t>
      </w:r>
      <w:r>
        <w:rPr>
          <w:rStyle w:val="FunctionTok"/>
        </w:rPr>
        <w:t>,</w:t>
      </w:r>
      <w:r>
        <w:br/>
      </w:r>
      <w:r>
        <w:rPr>
          <w:rStyle w:val="NormalTok"/>
        </w:rPr>
        <w:t xml:space="preserve">    </w:t>
      </w:r>
      <w:r>
        <w:rPr>
          <w:rStyle w:val="DataTypeTok"/>
        </w:rPr>
        <w:t>"values_path"</w:t>
      </w:r>
      <w:r>
        <w:rPr>
          <w:rStyle w:val="FunctionTok"/>
        </w:rPr>
        <w:t>:</w:t>
      </w:r>
      <w:r>
        <w:rPr>
          <w:rStyle w:val="NormalTok"/>
        </w:rPr>
        <w:t xml:space="preserve"> </w:t>
      </w:r>
      <w:r>
        <w:rPr>
          <w:rStyle w:val="StringTok"/>
        </w:rPr>
        <w:t>"crdl/crdldb-mtas"</w:t>
      </w:r>
      <w:r>
        <w:rPr>
          <w:rStyle w:val="FunctionTok"/>
        </w:rPr>
        <w:t>,</w:t>
      </w:r>
      <w:r>
        <w:br/>
      </w:r>
      <w:r>
        <w:rPr>
          <w:rStyle w:val="NormalTok"/>
        </w:rPr>
        <w:t xml:space="preserve">    </w:t>
      </w:r>
      <w:r>
        <w:rPr>
          <w:rStyle w:val="DataTypeTok"/>
        </w:rPr>
        <w:t>"values"</w:t>
      </w:r>
      <w:r>
        <w:rPr>
          <w:rStyle w:val="FunctionTok"/>
        </w:rPr>
        <w:t>:</w:t>
      </w:r>
      <w:r>
        <w:rPr>
          <w:rStyle w:val="NormalTok"/>
        </w:rPr>
        <w:t xml:space="preserve"> </w:t>
      </w:r>
      <w:r>
        <w:rPr>
          <w:rStyle w:val="FunctionTok"/>
        </w:rPr>
        <w:t>{</w:t>
      </w:r>
      <w:r>
        <w:br/>
      </w:r>
      <w:r>
        <w:rPr>
          <w:rStyle w:val="NormalTok"/>
        </w:rPr>
        <w:t xml:space="preserve">      </w:t>
      </w:r>
      <w:r>
        <w:rPr>
          <w:rStyle w:val="DataTypeTok"/>
        </w:rPr>
        <w:t>"instanceName"</w:t>
      </w:r>
      <w:r>
        <w:rPr>
          <w:rStyle w:val="FunctionTok"/>
        </w:rPr>
        <w:t>:</w:t>
      </w:r>
      <w:r>
        <w:rPr>
          <w:rStyle w:val="NormalTok"/>
        </w:rPr>
        <w:t xml:space="preserve"> </w:t>
      </w:r>
      <w:r>
        <w:rPr>
          <w:rStyle w:val="StringTok"/>
        </w:rPr>
        <w:t>"mtas"</w:t>
      </w:r>
      <w:r>
        <w:rPr>
          <w:rStyle w:val="FunctionTok"/>
        </w:rPr>
        <w:t>,</w:t>
      </w:r>
      <w:r>
        <w:br/>
      </w:r>
      <w:r>
        <w:rPr>
          <w:rStyle w:val="NormalTok"/>
        </w:rPr>
        <w:t xml:space="preserve">      </w:t>
      </w:r>
      <w:r>
        <w:rPr>
          <w:rStyle w:val="DataTypeTok"/>
        </w:rPr>
        <w:t>"replicaCount"</w:t>
      </w:r>
      <w:r>
        <w:rPr>
          <w:rStyle w:val="FunctionTok"/>
        </w:rPr>
        <w:t>:</w:t>
      </w:r>
      <w:r>
        <w:rPr>
          <w:rStyle w:val="NormalTok"/>
        </w:rPr>
        <w:t xml:space="preserve"> </w:t>
      </w:r>
      <w:r>
        <w:rPr>
          <w:rStyle w:val="DecValTok"/>
        </w:rPr>
        <w:t>1</w:t>
      </w:r>
      <w:r>
        <w:br/>
      </w:r>
      <w:r>
        <w:rPr>
          <w:rStyle w:val="NormalTok"/>
        </w:rPr>
        <w:lastRenderedPageBreak/>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"crdldb-ftas"</w:t>
      </w:r>
      <w:r>
        <w:rPr>
          <w:rStyle w:val="FunctionTok"/>
        </w:rPr>
        <w:t>:</w:t>
      </w:r>
      <w:r>
        <w:rPr>
          <w:rStyle w:val="NormalTok"/>
        </w:rPr>
        <w:t xml:space="preserve"> </w:t>
      </w:r>
      <w:r>
        <w:rPr>
          <w:rStyle w:val="FunctionTok"/>
        </w:rPr>
        <w:t>{</w:t>
      </w:r>
      <w:r>
        <w:rPr>
          <w:rStyle w:val="NormalTok"/>
        </w:rPr>
        <w:t xml:space="preserve"> </w:t>
      </w:r>
      <w:r>
        <w:rPr>
          <w:rStyle w:val="ErrorTok"/>
        </w:rPr>
        <w:t>...</w:t>
      </w:r>
      <w:r>
        <w:rPr>
          <w:rStyle w:val="NormalTok"/>
        </w:rPr>
        <w:t xml:space="preserve"> </w:t>
      </w:r>
      <w:r>
        <w:rPr>
          <w:rStyle w:val="FunctionTok"/>
        </w:rPr>
        <w:t>},</w:t>
      </w:r>
      <w:r>
        <w:br/>
      </w:r>
      <w:r>
        <w:rPr>
          <w:rStyle w:val="NormalTok"/>
        </w:rPr>
        <w:t xml:space="preserve">  </w:t>
      </w:r>
      <w:r>
        <w:rPr>
          <w:rStyle w:val="DataTypeTok"/>
        </w:rPr>
        <w:t>"crdldb-imc"</w:t>
      </w:r>
      <w:r>
        <w:rPr>
          <w:rStyle w:val="FunctionTok"/>
        </w:rPr>
        <w:t>:</w:t>
      </w:r>
      <w:r>
        <w:rPr>
          <w:rStyle w:val="NormalTok"/>
        </w:rPr>
        <w:t xml:space="preserve"> </w:t>
      </w:r>
      <w:r>
        <w:rPr>
          <w:rStyle w:val="FunctionTok"/>
        </w:rPr>
        <w:t>{</w:t>
      </w:r>
      <w:r>
        <w:rPr>
          <w:rStyle w:val="NormalTok"/>
        </w:rPr>
        <w:t xml:space="preserve"> </w:t>
      </w:r>
      <w:r>
        <w:rPr>
          <w:rStyle w:val="ErrorTok"/>
        </w:rPr>
        <w:t>...</w:t>
      </w:r>
      <w:r>
        <w:rPr>
          <w:rStyle w:val="NormalTok"/>
        </w:rPr>
        <w:t xml:space="preserve"> </w:t>
      </w:r>
      <w:r>
        <w:rPr>
          <w:rStyle w:val="FunctionTok"/>
        </w:rPr>
        <w:t>}</w:t>
      </w:r>
      <w:r>
        <w:br/>
      </w:r>
      <w:r>
        <w:rPr>
          <w:rStyle w:val="FunctionTok"/>
        </w:rPr>
        <w:t>}</w:t>
      </w:r>
    </w:p>
    <w:p w14:paraId="305E51C6" w14:textId="77777777" w:rsidR="00637BA1" w:rsidRDefault="00000000">
      <w:r>
        <w:t xml:space="preserve">Each instance becomes a separate ArgoCD Application, referencing the same Nexus chart but with its own </w:t>
      </w:r>
      <w:r>
        <w:rPr>
          <w:rStyle w:val="VerbatimChar"/>
        </w:rPr>
        <w:t>values.yaml</w:t>
      </w:r>
      <w:r>
        <w:t>.</w:t>
      </w:r>
    </w:p>
    <w:p w14:paraId="2D73E3C9" w14:textId="77777777" w:rsidR="00637BA1" w:rsidRDefault="00B401DD">
      <w:r>
        <w:rPr>
          <w:noProof/>
        </w:rPr>
        <w:pict w14:anchorId="65AD6C26">
          <v:rect id="_x0000_i1049" alt="" style="width:451.3pt;height:.05pt;mso-width-percent:0;mso-height-percent:0;mso-width-percent:0;mso-height-percent:0" o:hralign="center" o:hrstd="t" o:hr="t"/>
        </w:pict>
      </w:r>
    </w:p>
    <w:p w14:paraId="51F65B1A" w14:textId="77777777" w:rsidR="00637BA1" w:rsidRDefault="00000000">
      <w:pPr>
        <w:pStyle w:val="Heading3"/>
      </w:pPr>
      <w:bookmarkStart w:id="552" w:name="status-enums"/>
      <w:bookmarkStart w:id="553" w:name="_Toc226630973"/>
      <w:bookmarkEnd w:id="543"/>
      <w:bookmarkEnd w:id="551"/>
      <w:r>
        <w:t>7.6 Status Enums</w:t>
      </w:r>
      <w:bookmarkEnd w:id="553"/>
    </w:p>
    <w:p w14:paraId="7311E06A" w14:textId="77777777" w:rsidR="00637BA1" w:rsidRDefault="00000000">
      <w:pPr>
        <w:pStyle w:val="Heading4"/>
      </w:pPr>
      <w:bookmarkStart w:id="554" w:name="deployment-status-1"/>
      <w:r>
        <w:t>Deployment Status</w:t>
      </w:r>
    </w:p>
    <w:tbl>
      <w:tblPr>
        <w:tblStyle w:val="Table"/>
        <w:tblW w:w="5000" w:type="pct"/>
        <w:tblLayout w:type="fixed"/>
        <w:tblLook w:val="0020" w:firstRow="1" w:lastRow="0" w:firstColumn="0" w:lastColumn="0" w:noHBand="0" w:noVBand="0"/>
      </w:tblPr>
      <w:tblGrid>
        <w:gridCol w:w="3905"/>
        <w:gridCol w:w="5370"/>
      </w:tblGrid>
      <w:tr w:rsidR="00637BA1" w14:paraId="0EFE1C19" w14:textId="77777777">
        <w:trPr>
          <w:cnfStyle w:val="100000000000" w:firstRow="1" w:lastRow="0" w:firstColumn="0" w:lastColumn="0" w:oddVBand="0" w:evenVBand="0" w:oddHBand="0" w:evenHBand="0" w:firstRowFirstColumn="0" w:firstRowLastColumn="0" w:lastRowFirstColumn="0" w:lastRowLastColumn="0"/>
          <w:tblHeader/>
        </w:trPr>
        <w:tc>
          <w:tcPr>
            <w:tcW w:w="3334" w:type="dxa"/>
          </w:tcPr>
          <w:p w14:paraId="0FDB38E6" w14:textId="77777777" w:rsidR="00637BA1" w:rsidRDefault="00000000">
            <w:r>
              <w:t>Status</w:t>
            </w:r>
          </w:p>
        </w:tc>
        <w:tc>
          <w:tcPr>
            <w:tcW w:w="4585" w:type="dxa"/>
          </w:tcPr>
          <w:p w14:paraId="682282BB" w14:textId="77777777" w:rsidR="00637BA1" w:rsidRDefault="00000000">
            <w:r>
              <w:t>Condition</w:t>
            </w:r>
          </w:p>
        </w:tc>
      </w:tr>
      <w:tr w:rsidR="00637BA1" w14:paraId="11B622C2" w14:textId="77777777">
        <w:tc>
          <w:tcPr>
            <w:tcW w:w="3334" w:type="dxa"/>
          </w:tcPr>
          <w:p w14:paraId="4588AE98" w14:textId="77777777" w:rsidR="00637BA1" w:rsidRDefault="00000000">
            <w:r>
              <w:rPr>
                <w:rStyle w:val="VerbatimChar"/>
              </w:rPr>
              <w:t>pending</w:t>
            </w:r>
          </w:p>
        </w:tc>
        <w:tc>
          <w:tcPr>
            <w:tcW w:w="4585" w:type="dxa"/>
          </w:tcPr>
          <w:p w14:paraId="279EC9F2" w14:textId="77777777" w:rsidR="00637BA1" w:rsidRDefault="00000000">
            <w:r>
              <w:t>Created but orchestration not started</w:t>
            </w:r>
          </w:p>
        </w:tc>
      </w:tr>
      <w:tr w:rsidR="00637BA1" w14:paraId="2AF5B15F" w14:textId="77777777">
        <w:tc>
          <w:tcPr>
            <w:tcW w:w="3334" w:type="dxa"/>
          </w:tcPr>
          <w:p w14:paraId="136017CA" w14:textId="77777777" w:rsidR="00637BA1" w:rsidRDefault="00000000">
            <w:r>
              <w:rPr>
                <w:rStyle w:val="VerbatimChar"/>
              </w:rPr>
              <w:t>in_progress</w:t>
            </w:r>
          </w:p>
        </w:tc>
        <w:tc>
          <w:tcPr>
            <w:tcW w:w="4585" w:type="dxa"/>
          </w:tcPr>
          <w:p w14:paraId="687D5368" w14:textId="77777777" w:rsidR="00637BA1" w:rsidRDefault="00000000">
            <w:r>
              <w:t>At least one component being deployed</w:t>
            </w:r>
          </w:p>
        </w:tc>
      </w:tr>
      <w:tr w:rsidR="00637BA1" w14:paraId="3D1E3D18" w14:textId="77777777">
        <w:tc>
          <w:tcPr>
            <w:tcW w:w="3334" w:type="dxa"/>
          </w:tcPr>
          <w:p w14:paraId="2EA25544" w14:textId="77777777" w:rsidR="00637BA1" w:rsidRDefault="00000000">
            <w:r>
              <w:rPr>
                <w:rStyle w:val="VerbatimChar"/>
              </w:rPr>
              <w:t>pending_approval</w:t>
            </w:r>
          </w:p>
        </w:tc>
        <w:tc>
          <w:tcPr>
            <w:tcW w:w="4585" w:type="dxa"/>
          </w:tcPr>
          <w:p w14:paraId="24ADDDAF" w14:textId="77777777" w:rsidR="00637BA1" w:rsidRDefault="00000000">
            <w:r>
              <w:t>Deployment paused at an approval gate — waiting for operator to approve via PUT /approve</w:t>
            </w:r>
          </w:p>
        </w:tc>
      </w:tr>
      <w:tr w:rsidR="00637BA1" w14:paraId="00BAE4EB" w14:textId="77777777">
        <w:tc>
          <w:tcPr>
            <w:tcW w:w="3334" w:type="dxa"/>
          </w:tcPr>
          <w:p w14:paraId="4C1A963D" w14:textId="77777777" w:rsidR="00637BA1" w:rsidRDefault="00000000">
            <w:r>
              <w:rPr>
                <w:rStyle w:val="VerbatimChar"/>
              </w:rPr>
              <w:t>success</w:t>
            </w:r>
          </w:p>
        </w:tc>
        <w:tc>
          <w:tcPr>
            <w:tcW w:w="4585" w:type="dxa"/>
          </w:tcPr>
          <w:p w14:paraId="330277CE" w14:textId="77777777" w:rsidR="00637BA1" w:rsidRDefault="00000000">
            <w:r>
              <w:t>All components healthy — this deployment becomes the last known-good state</w:t>
            </w:r>
          </w:p>
        </w:tc>
      </w:tr>
      <w:tr w:rsidR="00637BA1" w14:paraId="52107989" w14:textId="77777777">
        <w:tc>
          <w:tcPr>
            <w:tcW w:w="3334" w:type="dxa"/>
          </w:tcPr>
          <w:p w14:paraId="1CECBF00" w14:textId="77777777" w:rsidR="00637BA1" w:rsidRDefault="00000000">
            <w:r>
              <w:rPr>
                <w:rStyle w:val="VerbatimChar"/>
              </w:rPr>
              <w:t>failed</w:t>
            </w:r>
          </w:p>
        </w:tc>
        <w:tc>
          <w:tcPr>
            <w:tcW w:w="4585" w:type="dxa"/>
          </w:tcPr>
          <w:p w14:paraId="41681C3F" w14:textId="77777777" w:rsidR="00637BA1" w:rsidRDefault="00000000">
            <w:r>
              <w:t>Any component unhealthy, auto-rollback not enabled or also failed</w:t>
            </w:r>
          </w:p>
        </w:tc>
      </w:tr>
      <w:tr w:rsidR="00637BA1" w14:paraId="535FD1C8" w14:textId="77777777">
        <w:tc>
          <w:tcPr>
            <w:tcW w:w="3334" w:type="dxa"/>
          </w:tcPr>
          <w:p w14:paraId="5D135A6E" w14:textId="77777777" w:rsidR="00637BA1" w:rsidRDefault="00000000">
            <w:r>
              <w:rPr>
                <w:rStyle w:val="VerbatimChar"/>
              </w:rPr>
              <w:t>rolled_back</w:t>
            </w:r>
          </w:p>
        </w:tc>
        <w:tc>
          <w:tcPr>
            <w:tcW w:w="4585" w:type="dxa"/>
          </w:tcPr>
          <w:p w14:paraId="4A8109BF" w14:textId="77777777" w:rsidR="00637BA1" w:rsidRDefault="00000000">
            <w:r>
              <w:t>Auto-rollback triggered and completed</w:t>
            </w:r>
          </w:p>
        </w:tc>
      </w:tr>
      <w:tr w:rsidR="00637BA1" w14:paraId="224507A8" w14:textId="77777777">
        <w:tc>
          <w:tcPr>
            <w:tcW w:w="3334" w:type="dxa"/>
          </w:tcPr>
          <w:p w14:paraId="1DFFC6FE" w14:textId="77777777" w:rsidR="00637BA1" w:rsidRDefault="00000000">
            <w:r>
              <w:rPr>
                <w:rStyle w:val="VerbatimChar"/>
              </w:rPr>
              <w:t>cancelled</w:t>
            </w:r>
          </w:p>
        </w:tc>
        <w:tc>
          <w:tcPr>
            <w:tcW w:w="4585" w:type="dxa"/>
          </w:tcPr>
          <w:p w14:paraId="7881AFDF" w14:textId="77777777" w:rsidR="00637BA1" w:rsidRDefault="00000000">
            <w:r>
              <w:t>Manually cancelled by operator</w:t>
            </w:r>
          </w:p>
        </w:tc>
      </w:tr>
    </w:tbl>
    <w:p w14:paraId="4D43856F" w14:textId="77777777" w:rsidR="00637BA1" w:rsidRDefault="00000000">
      <w:pPr>
        <w:pStyle w:val="Heading4"/>
      </w:pPr>
      <w:bookmarkStart w:id="555" w:name="component-status"/>
      <w:bookmarkEnd w:id="554"/>
      <w:r>
        <w:t>Component Status</w:t>
      </w:r>
    </w:p>
    <w:tbl>
      <w:tblPr>
        <w:tblStyle w:val="Table"/>
        <w:tblW w:w="5000" w:type="pct"/>
        <w:tblLayout w:type="fixed"/>
        <w:tblLook w:val="0020" w:firstRow="1" w:lastRow="0" w:firstColumn="0" w:lastColumn="0" w:noHBand="0" w:noVBand="0"/>
      </w:tblPr>
      <w:tblGrid>
        <w:gridCol w:w="4365"/>
        <w:gridCol w:w="4910"/>
      </w:tblGrid>
      <w:tr w:rsidR="00637BA1" w14:paraId="2DC64B4C" w14:textId="77777777">
        <w:trPr>
          <w:cnfStyle w:val="100000000000" w:firstRow="1" w:lastRow="0" w:firstColumn="0" w:lastColumn="0" w:oddVBand="0" w:evenVBand="0" w:oddHBand="0" w:evenHBand="0" w:firstRowFirstColumn="0" w:firstRowLastColumn="0" w:lastRowFirstColumn="0" w:lastRowLastColumn="0"/>
          <w:tblHeader/>
        </w:trPr>
        <w:tc>
          <w:tcPr>
            <w:tcW w:w="3727" w:type="dxa"/>
          </w:tcPr>
          <w:p w14:paraId="3262BF27" w14:textId="77777777" w:rsidR="00637BA1" w:rsidRDefault="00000000">
            <w:r>
              <w:t>Status</w:t>
            </w:r>
          </w:p>
        </w:tc>
        <w:tc>
          <w:tcPr>
            <w:tcW w:w="4192" w:type="dxa"/>
          </w:tcPr>
          <w:p w14:paraId="114C0E1E" w14:textId="77777777" w:rsidR="00637BA1" w:rsidRDefault="00000000">
            <w:r>
              <w:t>Meaning</w:t>
            </w:r>
          </w:p>
        </w:tc>
      </w:tr>
      <w:tr w:rsidR="00637BA1" w14:paraId="4B57DD62" w14:textId="77777777">
        <w:tc>
          <w:tcPr>
            <w:tcW w:w="3727" w:type="dxa"/>
          </w:tcPr>
          <w:p w14:paraId="2B437781" w14:textId="77777777" w:rsidR="00637BA1" w:rsidRDefault="00000000">
            <w:r>
              <w:rPr>
                <w:rStyle w:val="VerbatimChar"/>
              </w:rPr>
              <w:t>pending</w:t>
            </w:r>
          </w:p>
        </w:tc>
        <w:tc>
          <w:tcPr>
            <w:tcW w:w="4192" w:type="dxa"/>
          </w:tcPr>
          <w:p w14:paraId="564C61FC" w14:textId="77777777" w:rsidR="00637BA1" w:rsidRDefault="00000000">
            <w:r>
              <w:t>Not yet processed</w:t>
            </w:r>
          </w:p>
        </w:tc>
      </w:tr>
      <w:tr w:rsidR="00637BA1" w14:paraId="19075FA6" w14:textId="77777777">
        <w:tc>
          <w:tcPr>
            <w:tcW w:w="3727" w:type="dxa"/>
          </w:tcPr>
          <w:p w14:paraId="04D4D478" w14:textId="77777777" w:rsidR="00637BA1" w:rsidRDefault="00000000">
            <w:r>
              <w:rPr>
                <w:rStyle w:val="VerbatimChar"/>
              </w:rPr>
              <w:t>in_progress</w:t>
            </w:r>
          </w:p>
        </w:tc>
        <w:tc>
          <w:tcPr>
            <w:tcW w:w="4192" w:type="dxa"/>
          </w:tcPr>
          <w:p w14:paraId="73E7A73A" w14:textId="77777777" w:rsidR="00637BA1" w:rsidRDefault="00000000">
            <w:r>
              <w:t>Generating config / committing / syncing</w:t>
            </w:r>
          </w:p>
        </w:tc>
      </w:tr>
      <w:tr w:rsidR="00637BA1" w14:paraId="7D84D217" w14:textId="77777777">
        <w:tc>
          <w:tcPr>
            <w:tcW w:w="3727" w:type="dxa"/>
          </w:tcPr>
          <w:p w14:paraId="4AED1548" w14:textId="77777777" w:rsidR="00637BA1" w:rsidRDefault="00000000">
            <w:r>
              <w:rPr>
                <w:rStyle w:val="VerbatimChar"/>
              </w:rPr>
              <w:t>synced</w:t>
            </w:r>
          </w:p>
        </w:tc>
        <w:tc>
          <w:tcPr>
            <w:tcW w:w="4192" w:type="dxa"/>
          </w:tcPr>
          <w:p w14:paraId="04564AEB" w14:textId="77777777" w:rsidR="00637BA1" w:rsidRDefault="00000000">
            <w:r>
              <w:t>ArgoCD sync complete, health check pending</w:t>
            </w:r>
          </w:p>
        </w:tc>
      </w:tr>
      <w:tr w:rsidR="00637BA1" w14:paraId="7387B21B" w14:textId="77777777">
        <w:tc>
          <w:tcPr>
            <w:tcW w:w="3727" w:type="dxa"/>
          </w:tcPr>
          <w:p w14:paraId="6B7CA973" w14:textId="77777777" w:rsidR="00637BA1" w:rsidRDefault="00000000">
            <w:r>
              <w:rPr>
                <w:rStyle w:val="VerbatimChar"/>
              </w:rPr>
              <w:t>healthy</w:t>
            </w:r>
          </w:p>
        </w:tc>
        <w:tc>
          <w:tcPr>
            <w:tcW w:w="4192" w:type="dxa"/>
          </w:tcPr>
          <w:p w14:paraId="287D8C9A" w14:textId="77777777" w:rsidR="00637BA1" w:rsidRDefault="00000000">
            <w:r>
              <w:t>All health checks passed (pods Ready, services have endpoints)</w:t>
            </w:r>
          </w:p>
        </w:tc>
      </w:tr>
      <w:tr w:rsidR="00637BA1" w14:paraId="57F13473" w14:textId="77777777">
        <w:tc>
          <w:tcPr>
            <w:tcW w:w="3727" w:type="dxa"/>
          </w:tcPr>
          <w:p w14:paraId="37C89E8F" w14:textId="77777777" w:rsidR="00637BA1" w:rsidRDefault="00000000">
            <w:r>
              <w:rPr>
                <w:rStyle w:val="VerbatimChar"/>
              </w:rPr>
              <w:t>unhealthy</w:t>
            </w:r>
          </w:p>
        </w:tc>
        <w:tc>
          <w:tcPr>
            <w:tcW w:w="4192" w:type="dxa"/>
          </w:tcPr>
          <w:p w14:paraId="2677AB3E" w14:textId="77777777" w:rsidR="00637BA1" w:rsidRDefault="00000000">
            <w:r>
              <w:t>Health checks failed (see error details in health_report)</w:t>
            </w:r>
          </w:p>
        </w:tc>
      </w:tr>
      <w:tr w:rsidR="00637BA1" w14:paraId="5BD8DC11" w14:textId="77777777">
        <w:tc>
          <w:tcPr>
            <w:tcW w:w="3727" w:type="dxa"/>
          </w:tcPr>
          <w:p w14:paraId="5B761231" w14:textId="77777777" w:rsidR="00637BA1" w:rsidRDefault="00000000">
            <w:r>
              <w:rPr>
                <w:rStyle w:val="VerbatimChar"/>
              </w:rPr>
              <w:t>rolled_back</w:t>
            </w:r>
          </w:p>
        </w:tc>
        <w:tc>
          <w:tcPr>
            <w:tcW w:w="4192" w:type="dxa"/>
          </w:tcPr>
          <w:p w14:paraId="5BA4C9A6" w14:textId="77777777" w:rsidR="00637BA1" w:rsidRDefault="00000000">
            <w:r>
              <w:t>Reverted to previous commit</w:t>
            </w:r>
          </w:p>
        </w:tc>
      </w:tr>
      <w:tr w:rsidR="00637BA1" w14:paraId="374DCD97" w14:textId="77777777">
        <w:tc>
          <w:tcPr>
            <w:tcW w:w="3727" w:type="dxa"/>
          </w:tcPr>
          <w:p w14:paraId="297F4E32" w14:textId="77777777" w:rsidR="00637BA1" w:rsidRDefault="00000000">
            <w:r>
              <w:rPr>
                <w:rStyle w:val="VerbatimChar"/>
              </w:rPr>
              <w:t>skipped</w:t>
            </w:r>
          </w:p>
        </w:tc>
        <w:tc>
          <w:tcPr>
            <w:tcW w:w="4192" w:type="dxa"/>
          </w:tcPr>
          <w:p w14:paraId="13E79BB9" w14:textId="77777777" w:rsidR="00637BA1" w:rsidRDefault="00000000">
            <w:r>
              <w:t>Values unchanged — no commit needed</w:t>
            </w:r>
          </w:p>
        </w:tc>
      </w:tr>
    </w:tbl>
    <w:p w14:paraId="3ED4FB56" w14:textId="77777777" w:rsidR="00637BA1" w:rsidRDefault="00000000">
      <w:pPr>
        <w:pStyle w:val="Heading4"/>
      </w:pPr>
      <w:bookmarkStart w:id="556" w:name="component-status-aggregation-1"/>
      <w:bookmarkEnd w:id="555"/>
      <w:r>
        <w:lastRenderedPageBreak/>
        <w:t>Component Status Aggregation</w:t>
      </w:r>
    </w:p>
    <w:p w14:paraId="0BBAF826" w14:textId="77777777" w:rsidR="00637BA1" w:rsidRDefault="00000000">
      <w:r>
        <w:t>Component status is derived from its charts:</w:t>
      </w:r>
    </w:p>
    <w:tbl>
      <w:tblPr>
        <w:tblStyle w:val="Table"/>
        <w:tblW w:w="0" w:type="auto"/>
        <w:tblLook w:val="0020" w:firstRow="1" w:lastRow="0" w:firstColumn="0" w:lastColumn="0" w:noHBand="0" w:noVBand="0"/>
      </w:tblPr>
      <w:tblGrid>
        <w:gridCol w:w="3613"/>
        <w:gridCol w:w="2344"/>
      </w:tblGrid>
      <w:tr w:rsidR="00637BA1" w14:paraId="3D91B0A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1ECE7E7B" w14:textId="77777777" w:rsidR="00637BA1" w:rsidRDefault="00000000">
            <w:r>
              <w:t>Condition</w:t>
            </w:r>
          </w:p>
        </w:tc>
        <w:tc>
          <w:tcPr>
            <w:tcW w:w="0" w:type="auto"/>
          </w:tcPr>
          <w:p w14:paraId="72D702C2" w14:textId="77777777" w:rsidR="00637BA1" w:rsidRDefault="00000000">
            <w:r>
              <w:t>Derived Status</w:t>
            </w:r>
          </w:p>
        </w:tc>
      </w:tr>
      <w:tr w:rsidR="00637BA1" w14:paraId="6A21690D" w14:textId="77777777">
        <w:tc>
          <w:tcPr>
            <w:tcW w:w="0" w:type="auto"/>
          </w:tcPr>
          <w:p w14:paraId="1932F154" w14:textId="77777777" w:rsidR="00637BA1" w:rsidRDefault="00000000">
            <w:r>
              <w:t xml:space="preserve">All charts </w:t>
            </w:r>
            <w:r>
              <w:rPr>
                <w:rStyle w:val="VerbatimChar"/>
              </w:rPr>
              <w:t>healthy</w:t>
            </w:r>
          </w:p>
        </w:tc>
        <w:tc>
          <w:tcPr>
            <w:tcW w:w="0" w:type="auto"/>
          </w:tcPr>
          <w:p w14:paraId="5260E441" w14:textId="77777777" w:rsidR="00637BA1" w:rsidRDefault="00000000">
            <w:r>
              <w:t xml:space="preserve">Component </w:t>
            </w:r>
            <w:r>
              <w:rPr>
                <w:rStyle w:val="VerbatimChar"/>
              </w:rPr>
              <w:t>healthy</w:t>
            </w:r>
          </w:p>
        </w:tc>
      </w:tr>
      <w:tr w:rsidR="00637BA1" w14:paraId="1BD8EE61" w14:textId="77777777">
        <w:tc>
          <w:tcPr>
            <w:tcW w:w="0" w:type="auto"/>
          </w:tcPr>
          <w:p w14:paraId="1EC816F4" w14:textId="77777777" w:rsidR="00637BA1" w:rsidRDefault="00000000">
            <w:r>
              <w:t xml:space="preserve">Any chart </w:t>
            </w:r>
            <w:r>
              <w:rPr>
                <w:rStyle w:val="VerbatimChar"/>
              </w:rPr>
              <w:t>in_progress</w:t>
            </w:r>
            <w:r>
              <w:t xml:space="preserve"> or </w:t>
            </w:r>
            <w:r>
              <w:rPr>
                <w:rStyle w:val="VerbatimChar"/>
              </w:rPr>
              <w:t>synced</w:t>
            </w:r>
          </w:p>
        </w:tc>
        <w:tc>
          <w:tcPr>
            <w:tcW w:w="0" w:type="auto"/>
          </w:tcPr>
          <w:p w14:paraId="7D255273" w14:textId="77777777" w:rsidR="00637BA1" w:rsidRDefault="00000000">
            <w:r>
              <w:t xml:space="preserve">Component </w:t>
            </w:r>
            <w:r>
              <w:rPr>
                <w:rStyle w:val="VerbatimChar"/>
              </w:rPr>
              <w:t>in_progress</w:t>
            </w:r>
          </w:p>
        </w:tc>
      </w:tr>
      <w:tr w:rsidR="00637BA1" w14:paraId="1110C1A2" w14:textId="77777777">
        <w:tc>
          <w:tcPr>
            <w:tcW w:w="0" w:type="auto"/>
          </w:tcPr>
          <w:p w14:paraId="6C3DC897" w14:textId="77777777" w:rsidR="00637BA1" w:rsidRDefault="00000000">
            <w:r>
              <w:t xml:space="preserve">Any chart </w:t>
            </w:r>
            <w:r>
              <w:rPr>
                <w:rStyle w:val="VerbatimChar"/>
              </w:rPr>
              <w:t>unhealthy</w:t>
            </w:r>
            <w:r>
              <w:t xml:space="preserve"> (none in_progress)</w:t>
            </w:r>
          </w:p>
        </w:tc>
        <w:tc>
          <w:tcPr>
            <w:tcW w:w="0" w:type="auto"/>
          </w:tcPr>
          <w:p w14:paraId="19454264" w14:textId="77777777" w:rsidR="00637BA1" w:rsidRDefault="00000000">
            <w:r>
              <w:t xml:space="preserve">Component </w:t>
            </w:r>
            <w:r>
              <w:rPr>
                <w:rStyle w:val="VerbatimChar"/>
              </w:rPr>
              <w:t>unhealthy</w:t>
            </w:r>
          </w:p>
        </w:tc>
      </w:tr>
      <w:tr w:rsidR="00637BA1" w14:paraId="65BF1D1A" w14:textId="77777777">
        <w:tc>
          <w:tcPr>
            <w:tcW w:w="0" w:type="auto"/>
          </w:tcPr>
          <w:p w14:paraId="4AE12C62" w14:textId="77777777" w:rsidR="00637BA1" w:rsidRDefault="00000000">
            <w:r>
              <w:t xml:space="preserve">All charts </w:t>
            </w:r>
            <w:r>
              <w:rPr>
                <w:rStyle w:val="VerbatimChar"/>
              </w:rPr>
              <w:t>pending</w:t>
            </w:r>
          </w:p>
        </w:tc>
        <w:tc>
          <w:tcPr>
            <w:tcW w:w="0" w:type="auto"/>
          </w:tcPr>
          <w:p w14:paraId="3B707ED9" w14:textId="77777777" w:rsidR="00637BA1" w:rsidRDefault="00000000">
            <w:r>
              <w:t xml:space="preserve">Component </w:t>
            </w:r>
            <w:r>
              <w:rPr>
                <w:rStyle w:val="VerbatimChar"/>
              </w:rPr>
              <w:t>pending</w:t>
            </w:r>
          </w:p>
        </w:tc>
      </w:tr>
      <w:tr w:rsidR="00637BA1" w14:paraId="2437AE7B" w14:textId="77777777">
        <w:tc>
          <w:tcPr>
            <w:tcW w:w="0" w:type="auto"/>
          </w:tcPr>
          <w:p w14:paraId="6FCC5937" w14:textId="77777777" w:rsidR="00637BA1" w:rsidRDefault="00000000">
            <w:r>
              <w:t xml:space="preserve">All charts </w:t>
            </w:r>
            <w:r>
              <w:rPr>
                <w:rStyle w:val="VerbatimChar"/>
              </w:rPr>
              <w:t>rolled_back</w:t>
            </w:r>
          </w:p>
        </w:tc>
        <w:tc>
          <w:tcPr>
            <w:tcW w:w="0" w:type="auto"/>
          </w:tcPr>
          <w:p w14:paraId="0D878CF8" w14:textId="77777777" w:rsidR="00637BA1" w:rsidRDefault="00000000">
            <w:r>
              <w:t xml:space="preserve">Component </w:t>
            </w:r>
            <w:r>
              <w:rPr>
                <w:rStyle w:val="VerbatimChar"/>
              </w:rPr>
              <w:t>rolled_back</w:t>
            </w:r>
          </w:p>
        </w:tc>
      </w:tr>
    </w:tbl>
    <w:p w14:paraId="072D7ADB" w14:textId="77777777" w:rsidR="00637BA1" w:rsidRDefault="00000000">
      <w:pPr>
        <w:pStyle w:val="Heading4"/>
      </w:pPr>
      <w:bookmarkStart w:id="557" w:name="deployment-status-derivation"/>
      <w:bookmarkEnd w:id="556"/>
      <w:r>
        <w:t>Deployment Status Derivation</w:t>
      </w:r>
    </w:p>
    <w:tbl>
      <w:tblPr>
        <w:tblStyle w:val="Table"/>
        <w:tblW w:w="0" w:type="auto"/>
        <w:tblLook w:val="0020" w:firstRow="1" w:lastRow="0" w:firstColumn="0" w:lastColumn="0" w:noHBand="0" w:noVBand="0"/>
      </w:tblPr>
      <w:tblGrid>
        <w:gridCol w:w="4072"/>
        <w:gridCol w:w="2388"/>
      </w:tblGrid>
      <w:tr w:rsidR="00637BA1" w14:paraId="73C00A4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76CED2AF" w14:textId="77777777" w:rsidR="00637BA1" w:rsidRDefault="00000000">
            <w:r>
              <w:t>Condition</w:t>
            </w:r>
          </w:p>
        </w:tc>
        <w:tc>
          <w:tcPr>
            <w:tcW w:w="0" w:type="auto"/>
          </w:tcPr>
          <w:p w14:paraId="77758D70" w14:textId="77777777" w:rsidR="00637BA1" w:rsidRDefault="00000000">
            <w:r>
              <w:t>Derived Status</w:t>
            </w:r>
          </w:p>
        </w:tc>
      </w:tr>
      <w:tr w:rsidR="00637BA1" w14:paraId="38FFC586" w14:textId="77777777">
        <w:tc>
          <w:tcPr>
            <w:tcW w:w="0" w:type="auto"/>
          </w:tcPr>
          <w:p w14:paraId="29574B18" w14:textId="77777777" w:rsidR="00637BA1" w:rsidRDefault="00000000">
            <w:r>
              <w:t xml:space="preserve">All components </w:t>
            </w:r>
            <w:r>
              <w:rPr>
                <w:rStyle w:val="VerbatimChar"/>
              </w:rPr>
              <w:t>healthy</w:t>
            </w:r>
          </w:p>
        </w:tc>
        <w:tc>
          <w:tcPr>
            <w:tcW w:w="0" w:type="auto"/>
          </w:tcPr>
          <w:p w14:paraId="14E89098" w14:textId="77777777" w:rsidR="00637BA1" w:rsidRDefault="00000000">
            <w:r>
              <w:t xml:space="preserve">Deployment </w:t>
            </w:r>
            <w:r>
              <w:rPr>
                <w:rStyle w:val="VerbatimChar"/>
              </w:rPr>
              <w:t>success</w:t>
            </w:r>
          </w:p>
        </w:tc>
      </w:tr>
      <w:tr w:rsidR="00637BA1" w14:paraId="4EABA316" w14:textId="77777777">
        <w:tc>
          <w:tcPr>
            <w:tcW w:w="0" w:type="auto"/>
          </w:tcPr>
          <w:p w14:paraId="47498942" w14:textId="77777777" w:rsidR="00637BA1" w:rsidRDefault="00000000">
            <w:r>
              <w:t xml:space="preserve">Any component </w:t>
            </w:r>
            <w:r>
              <w:rPr>
                <w:rStyle w:val="VerbatimChar"/>
              </w:rPr>
              <w:t>in_progress</w:t>
            </w:r>
          </w:p>
        </w:tc>
        <w:tc>
          <w:tcPr>
            <w:tcW w:w="0" w:type="auto"/>
          </w:tcPr>
          <w:p w14:paraId="6B23922C" w14:textId="77777777" w:rsidR="00637BA1" w:rsidRDefault="00000000">
            <w:r>
              <w:t xml:space="preserve">Deployment </w:t>
            </w:r>
            <w:r>
              <w:rPr>
                <w:rStyle w:val="VerbatimChar"/>
              </w:rPr>
              <w:t>in_progress</w:t>
            </w:r>
          </w:p>
        </w:tc>
      </w:tr>
      <w:tr w:rsidR="00637BA1" w14:paraId="79A712DC" w14:textId="77777777">
        <w:tc>
          <w:tcPr>
            <w:tcW w:w="0" w:type="auto"/>
          </w:tcPr>
          <w:p w14:paraId="299C5BA2" w14:textId="77777777" w:rsidR="00637BA1" w:rsidRDefault="00000000">
            <w:r>
              <w:t xml:space="preserve">Any component </w:t>
            </w:r>
            <w:r>
              <w:rPr>
                <w:rStyle w:val="VerbatimChar"/>
              </w:rPr>
              <w:t>unhealthy</w:t>
            </w:r>
            <w:r>
              <w:t xml:space="preserve"> (no auto-rollback)</w:t>
            </w:r>
          </w:p>
        </w:tc>
        <w:tc>
          <w:tcPr>
            <w:tcW w:w="0" w:type="auto"/>
          </w:tcPr>
          <w:p w14:paraId="6E742B1E" w14:textId="77777777" w:rsidR="00637BA1" w:rsidRDefault="00000000">
            <w:r>
              <w:t xml:space="preserve">Deployment </w:t>
            </w:r>
            <w:r>
              <w:rPr>
                <w:rStyle w:val="VerbatimChar"/>
              </w:rPr>
              <w:t>failed</w:t>
            </w:r>
          </w:p>
        </w:tc>
      </w:tr>
      <w:tr w:rsidR="00637BA1" w14:paraId="4CF56D74" w14:textId="77777777">
        <w:tc>
          <w:tcPr>
            <w:tcW w:w="0" w:type="auto"/>
          </w:tcPr>
          <w:p w14:paraId="198B7098" w14:textId="77777777" w:rsidR="00637BA1" w:rsidRDefault="00000000">
            <w:r>
              <w:t>Auto-rollback completed</w:t>
            </w:r>
          </w:p>
        </w:tc>
        <w:tc>
          <w:tcPr>
            <w:tcW w:w="0" w:type="auto"/>
          </w:tcPr>
          <w:p w14:paraId="156B35A3" w14:textId="77777777" w:rsidR="00637BA1" w:rsidRDefault="00000000">
            <w:r>
              <w:t xml:space="preserve">Deployment </w:t>
            </w:r>
            <w:r>
              <w:rPr>
                <w:rStyle w:val="VerbatimChar"/>
              </w:rPr>
              <w:t>rolled_back</w:t>
            </w:r>
          </w:p>
        </w:tc>
      </w:tr>
    </w:tbl>
    <w:p w14:paraId="7E74E0AA" w14:textId="77777777" w:rsidR="00637BA1" w:rsidRDefault="00B401DD">
      <w:r>
        <w:rPr>
          <w:noProof/>
        </w:rPr>
        <w:pict w14:anchorId="01A7E7F3">
          <v:rect id="_x0000_i1048" alt="" style="width:451.3pt;height:.05pt;mso-width-percent:0;mso-height-percent:0;mso-width-percent:0;mso-height-percent:0" o:hralign="center" o:hrstd="t" o:hr="t"/>
        </w:pict>
      </w:r>
    </w:p>
    <w:p w14:paraId="64DBDEAE" w14:textId="77777777" w:rsidR="00637BA1" w:rsidRDefault="00000000">
      <w:pPr>
        <w:pStyle w:val="Heading3"/>
      </w:pPr>
      <w:bookmarkStart w:id="558" w:name="status-lifecycle-1"/>
      <w:bookmarkStart w:id="559" w:name="_Toc226630974"/>
      <w:bookmarkEnd w:id="552"/>
      <w:bookmarkEnd w:id="557"/>
      <w:r>
        <w:t>7.7 Status Lifecycle</w:t>
      </w:r>
      <w:bookmarkEnd w:id="559"/>
    </w:p>
    <w:p w14:paraId="61FA9BE4" w14:textId="77777777" w:rsidR="00637BA1" w:rsidRDefault="00000000">
      <w:pPr>
        <w:pStyle w:val="SourceCode"/>
      </w:pPr>
      <w:r>
        <w:rPr>
          <w:rStyle w:val="VerbatimChar"/>
        </w:rPr>
        <w:t>Deployment:</w:t>
      </w:r>
      <w:r>
        <w:br/>
      </w:r>
      <w:r>
        <w:rPr>
          <w:rStyle w:val="VerbatimChar"/>
        </w:rPr>
        <w:t xml:space="preserve">  pending → in_progress → pending_approval → in_progress (resumed) → success</w:t>
      </w:r>
      <w:r>
        <w:br/>
      </w:r>
      <w:r>
        <w:rPr>
          <w:rStyle w:val="VerbatimChar"/>
        </w:rPr>
        <w:t xml:space="preserve">                       → failed → rolled_back</w:t>
      </w:r>
      <w:r>
        <w:br/>
      </w:r>
      <w:r>
        <w:rPr>
          <w:rStyle w:val="VerbatimChar"/>
        </w:rPr>
        <w:t xml:space="preserve">                       → cancelled</w:t>
      </w:r>
      <w:r>
        <w:br/>
      </w:r>
      <w:r>
        <w:br/>
      </w:r>
      <w:r>
        <w:rPr>
          <w:rStyle w:val="VerbatimChar"/>
        </w:rPr>
        <w:t>Component:</w:t>
      </w:r>
      <w:r>
        <w:br/>
      </w:r>
      <w:r>
        <w:rPr>
          <w:rStyle w:val="VerbatimChar"/>
        </w:rPr>
        <w:t xml:space="preserve">  pending → in_progress → synced → healthy</w:t>
      </w:r>
      <w:r>
        <w:br/>
      </w:r>
      <w:r>
        <w:rPr>
          <w:rStyle w:val="VerbatimChar"/>
        </w:rPr>
        <w:t xml:space="preserve">                                 → unhealthy → rolled_back</w:t>
      </w:r>
      <w:r>
        <w:br/>
      </w:r>
      <w:r>
        <w:rPr>
          <w:rStyle w:val="VerbatimChar"/>
        </w:rPr>
        <w:t xml:space="preserve">                       → skipped</w:t>
      </w:r>
    </w:p>
    <w:p w14:paraId="663B5C22" w14:textId="77777777" w:rsidR="00637BA1" w:rsidRDefault="00B401DD">
      <w:r>
        <w:rPr>
          <w:noProof/>
        </w:rPr>
        <w:pict w14:anchorId="3307C0E3">
          <v:rect id="_x0000_i1047" alt="" style="width:451.3pt;height:.05pt;mso-width-percent:0;mso-height-percent:0;mso-width-percent:0;mso-height-percent:0" o:hralign="center" o:hrstd="t" o:hr="t"/>
        </w:pict>
      </w:r>
    </w:p>
    <w:p w14:paraId="0E4A6A2F" w14:textId="77777777" w:rsidR="00637BA1" w:rsidRDefault="00000000">
      <w:pPr>
        <w:pStyle w:val="Heading3"/>
      </w:pPr>
      <w:bookmarkStart w:id="560" w:name="runtime-state"/>
      <w:bookmarkStart w:id="561" w:name="_Toc226630975"/>
      <w:bookmarkEnd w:id="558"/>
      <w:r>
        <w:t>7.8 Runtime State</w:t>
      </w:r>
      <w:bookmarkEnd w:id="561"/>
    </w:p>
    <w:p w14:paraId="57D83AC8" w14:textId="77777777" w:rsidR="00637BA1" w:rsidRDefault="00000000">
      <w:r>
        <w:t>The runtime block is updated throughout the deployment lifecycle. The frontend polls this for live progress.</w:t>
      </w:r>
    </w:p>
    <w:p w14:paraId="1D53DCDB" w14:textId="77777777" w:rsidR="00637BA1" w:rsidRDefault="00000000">
      <w:pPr>
        <w:pStyle w:val="SourceCode"/>
      </w:pPr>
      <w:r>
        <w:rPr>
          <w:rStyle w:val="FunctionTok"/>
        </w:rPr>
        <w:t>{</w:t>
      </w:r>
      <w:r>
        <w:br/>
      </w:r>
      <w:r>
        <w:rPr>
          <w:rStyle w:val="NormalTok"/>
        </w:rPr>
        <w:t xml:space="preserve">  </w:t>
      </w:r>
      <w:r>
        <w:rPr>
          <w:rStyle w:val="DataTypeTok"/>
        </w:rPr>
        <w:t>"runtime"</w:t>
      </w:r>
      <w:r>
        <w:rPr>
          <w:rStyle w:val="FunctionTok"/>
        </w:rPr>
        <w:t>:</w:t>
      </w:r>
      <w:r>
        <w:rPr>
          <w:rStyle w:val="NormalTok"/>
        </w:rPr>
        <w:t xml:space="preserve"> </w:t>
      </w:r>
      <w:r>
        <w:rPr>
          <w:rStyle w:val="FunctionTok"/>
        </w:rPr>
        <w:t>{</w:t>
      </w:r>
      <w:r>
        <w:br/>
      </w:r>
      <w:r>
        <w:rPr>
          <w:rStyle w:val="NormalTok"/>
        </w:rPr>
        <w:t xml:space="preserve">    </w:t>
      </w:r>
      <w:r>
        <w:rPr>
          <w:rStyle w:val="DataTypeTok"/>
        </w:rPr>
        <w:t>"deployed"</w:t>
      </w:r>
      <w:r>
        <w:rPr>
          <w:rStyle w:val="FunctionTok"/>
        </w:rPr>
        <w:t>:</w:t>
      </w:r>
      <w:r>
        <w:rPr>
          <w:rStyle w:val="NormalTok"/>
        </w:rPr>
        <w:t xml:space="preserve"> </w:t>
      </w:r>
      <w:r>
        <w:rPr>
          <w:rStyle w:val="OtherTok"/>
        </w:rPr>
        <w:t>[</w:t>
      </w:r>
      <w:r>
        <w:rPr>
          <w:rStyle w:val="StringTok"/>
        </w:rPr>
        <w:t>"cms"</w:t>
      </w:r>
      <w:r>
        <w:rPr>
          <w:rStyle w:val="OtherTok"/>
        </w:rPr>
        <w:t>,</w:t>
      </w:r>
      <w:r>
        <w:rPr>
          <w:rStyle w:val="NormalTok"/>
        </w:rPr>
        <w:t xml:space="preserve"> </w:t>
      </w:r>
      <w:r>
        <w:rPr>
          <w:rStyle w:val="StringTok"/>
        </w:rPr>
        <w:t>"imc"</w:t>
      </w:r>
      <w:r>
        <w:rPr>
          <w:rStyle w:val="OtherTok"/>
        </w:rPr>
        <w:t>]</w:t>
      </w:r>
      <w:r>
        <w:rPr>
          <w:rStyle w:val="FunctionTok"/>
        </w:rPr>
        <w:t>,</w:t>
      </w:r>
      <w:r>
        <w:br/>
      </w:r>
      <w:r>
        <w:rPr>
          <w:rStyle w:val="NormalTok"/>
        </w:rPr>
        <w:t xml:space="preserve">    </w:t>
      </w:r>
      <w:r>
        <w:rPr>
          <w:rStyle w:val="DataTypeTok"/>
        </w:rPr>
        <w:t>"current"</w:t>
      </w:r>
      <w:r>
        <w:rPr>
          <w:rStyle w:val="FunctionTok"/>
        </w:rPr>
        <w:t>:</w:t>
      </w:r>
      <w:r>
        <w:rPr>
          <w:rStyle w:val="NormalTok"/>
        </w:rPr>
        <w:t xml:space="preserve"> </w:t>
      </w:r>
      <w:r>
        <w:rPr>
          <w:rStyle w:val="StringTok"/>
        </w:rPr>
        <w:t>"mtas"</w:t>
      </w:r>
      <w:r>
        <w:rPr>
          <w:rStyle w:val="FunctionTok"/>
        </w:rPr>
        <w:t>,</w:t>
      </w:r>
      <w:r>
        <w:br/>
      </w:r>
      <w:r>
        <w:rPr>
          <w:rStyle w:val="NormalTok"/>
        </w:rPr>
        <w:t xml:space="preserve">    </w:t>
      </w:r>
      <w:r>
        <w:rPr>
          <w:rStyle w:val="DataTypeTok"/>
        </w:rPr>
        <w:t>"pending_approval"</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"component_results"</w:t>
      </w:r>
      <w:r>
        <w:rPr>
          <w:rStyle w:val="FunctionTok"/>
        </w:rPr>
        <w:t>:</w:t>
      </w:r>
      <w:r>
        <w:rPr>
          <w:rStyle w:val="NormalTok"/>
        </w:rPr>
        <w:t xml:space="preserve"> </w:t>
      </w:r>
      <w:r>
        <w:rPr>
          <w:rStyle w:val="FunctionTok"/>
        </w:rPr>
        <w:t>{</w:t>
      </w:r>
      <w:r>
        <w:br/>
      </w:r>
      <w:r>
        <w:rPr>
          <w:rStyle w:val="NormalTok"/>
        </w:rPr>
        <w:t xml:space="preserve">      </w:t>
      </w:r>
      <w:r>
        <w:rPr>
          <w:rStyle w:val="DataTypeTok"/>
        </w:rPr>
        <w:t>"cms"</w:t>
      </w:r>
      <w:r>
        <w:rPr>
          <w:rStyle w:val="FunctionTok"/>
        </w:rPr>
        <w:t>:</w:t>
      </w:r>
      <w:r>
        <w:rPr>
          <w:rStyle w:val="NormalTok"/>
        </w:rPr>
        <w:t xml:space="preserve"> </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"healthy"</w:t>
      </w:r>
      <w:r>
        <w:rPr>
          <w:rStyle w:val="FunctionTok"/>
        </w:rPr>
        <w:t>,</w:t>
      </w:r>
      <w:r>
        <w:br/>
      </w:r>
      <w:r>
        <w:rPr>
          <w:rStyle w:val="NormalTok"/>
        </w:rPr>
        <w:t xml:space="preserve">        </w:t>
      </w:r>
      <w:r>
        <w:rPr>
          <w:rStyle w:val="DataTypeTok"/>
        </w:rPr>
        <w:t>"commit_sha"</w:t>
      </w:r>
      <w:r>
        <w:rPr>
          <w:rStyle w:val="FunctionTok"/>
        </w:rPr>
        <w:t>:</w:t>
      </w:r>
      <w:r>
        <w:rPr>
          <w:rStyle w:val="NormalTok"/>
        </w:rPr>
        <w:t xml:space="preserve"> </w:t>
      </w:r>
      <w:r>
        <w:rPr>
          <w:rStyle w:val="StringTok"/>
        </w:rPr>
        <w:t>"abc123"</w:t>
      </w:r>
      <w:r>
        <w:rPr>
          <w:rStyle w:val="FunctionTok"/>
        </w:rPr>
        <w:t>,</w:t>
      </w:r>
      <w:r>
        <w:br/>
      </w:r>
      <w:r>
        <w:rPr>
          <w:rStyle w:val="NormalTok"/>
        </w:rPr>
        <w:lastRenderedPageBreak/>
        <w:t xml:space="preserve">        </w:t>
      </w:r>
      <w:r>
        <w:rPr>
          <w:rStyle w:val="DataTypeTok"/>
        </w:rPr>
        <w:t>"version"</w:t>
      </w:r>
      <w:r>
        <w:rPr>
          <w:rStyle w:val="FunctionTok"/>
        </w:rPr>
        <w:t>:</w:t>
      </w:r>
      <w:r>
        <w:rPr>
          <w:rStyle w:val="NormalTok"/>
        </w:rPr>
        <w:t xml:space="preserve"> </w:t>
      </w:r>
      <w:r>
        <w:rPr>
          <w:rStyle w:val="StringTok"/>
        </w:rPr>
        <w:t>"14.15A"</w:t>
      </w:r>
      <w:r>
        <w:rPr>
          <w:rStyle w:val="FunctionTok"/>
        </w:rPr>
        <w:t>,</w:t>
      </w:r>
      <w:r>
        <w:br/>
      </w:r>
      <w:r>
        <w:rPr>
          <w:rStyle w:val="NormalTok"/>
        </w:rPr>
        <w:t xml:space="preserve">        </w:t>
      </w:r>
      <w:r>
        <w:rPr>
          <w:rStyle w:val="DataTypeTok"/>
        </w:rPr>
        <w:t>"deployed_at"</w:t>
      </w:r>
      <w:r>
        <w:rPr>
          <w:rStyle w:val="FunctionTok"/>
        </w:rPr>
        <w:t>:</w:t>
      </w:r>
      <w:r>
        <w:rPr>
          <w:rStyle w:val="NormalTok"/>
        </w:rPr>
        <w:t xml:space="preserve"> </w:t>
      </w:r>
      <w:r>
        <w:rPr>
          <w:rStyle w:val="StringTok"/>
        </w:rPr>
        <w:t>"2026-03-31T10:35:00Z"</w:t>
      </w:r>
      <w:r>
        <w:rPr>
          <w:rStyle w:val="FunctionTok"/>
        </w:rPr>
        <w:t>,</w:t>
      </w:r>
      <w:r>
        <w:br/>
      </w:r>
      <w:r>
        <w:rPr>
          <w:rStyle w:val="NormalTok"/>
        </w:rPr>
        <w:t xml:space="preserve">        </w:t>
      </w:r>
      <w:r>
        <w:rPr>
          <w:rStyle w:val="DataTypeTok"/>
        </w:rPr>
        <w:t>"health_report"</w:t>
      </w:r>
      <w:r>
        <w:rPr>
          <w:rStyle w:val="FunctionTok"/>
        </w:rPr>
        <w:t>:</w:t>
      </w:r>
      <w:r>
        <w:rPr>
          <w:rStyle w:val="NormalTok"/>
        </w:rPr>
        <w:t xml:space="preserve"> </w:t>
      </w:r>
      <w:r>
        <w:rPr>
          <w:rStyle w:val="FunctionTok"/>
        </w:rPr>
        <w:t>{</w:t>
      </w:r>
      <w:r>
        <w:br/>
      </w:r>
      <w:r>
        <w:rPr>
          <w:rStyle w:val="NormalTok"/>
        </w:rPr>
        <w:t xml:space="preserve">          </w:t>
      </w:r>
      <w:r>
        <w:rPr>
          <w:rStyle w:val="DataTypeTok"/>
        </w:rPr>
        <w:t>"pods_ready"</w:t>
      </w:r>
      <w:r>
        <w:rPr>
          <w:rStyle w:val="FunctionTok"/>
        </w:rPr>
        <w:t>:</w:t>
      </w:r>
      <w:r>
        <w:rPr>
          <w:rStyle w:val="NormalTok"/>
        </w:rPr>
        <w:t xml:space="preserve"> </w:t>
      </w:r>
      <w:r>
        <w:rPr>
          <w:rStyle w:val="StringTok"/>
        </w:rPr>
        <w:t>"4/4"</w:t>
      </w:r>
      <w:r>
        <w:rPr>
          <w:rStyle w:val="FunctionTok"/>
        </w:rPr>
        <w:t>,</w:t>
      </w:r>
      <w:r>
        <w:br/>
      </w:r>
      <w:r>
        <w:rPr>
          <w:rStyle w:val="NormalTok"/>
        </w:rPr>
        <w:t xml:space="preserve">          </w:t>
      </w:r>
      <w:r>
        <w:rPr>
          <w:rStyle w:val="DataTypeTok"/>
        </w:rPr>
        <w:t>"services_with_endpoints"</w:t>
      </w:r>
      <w:r>
        <w:rPr>
          <w:rStyle w:val="FunctionTok"/>
        </w:rPr>
        <w:t>:</w:t>
      </w:r>
      <w:r>
        <w:rPr>
          <w:rStyle w:val="NormalTok"/>
        </w:rPr>
        <w:t xml:space="preserve"> </w:t>
      </w:r>
      <w:r>
        <w:rPr>
          <w:rStyle w:val="StringTok"/>
        </w:rPr>
        <w:t>"2/2"</w:t>
      </w:r>
      <w:r>
        <w:rPr>
          <w:rStyle w:val="FunctionTok"/>
        </w:rPr>
        <w:t>,</w:t>
      </w:r>
      <w:r>
        <w:br/>
      </w:r>
      <w:r>
        <w:rPr>
          <w:rStyle w:val="NormalTok"/>
        </w:rPr>
        <w:t xml:space="preserve">          </w:t>
      </w:r>
      <w:r>
        <w:rPr>
          <w:rStyle w:val="DataTypeTok"/>
        </w:rPr>
        <w:t>"errors"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"imc"</w:t>
      </w:r>
      <w:r>
        <w:rPr>
          <w:rStyle w:val="FunctionTok"/>
        </w:rPr>
        <w:t>:</w:t>
      </w:r>
      <w:r>
        <w:rPr>
          <w:rStyle w:val="NormalTok"/>
        </w:rPr>
        <w:t xml:space="preserve"> </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"healthy"</w:t>
      </w:r>
      <w:r>
        <w:rPr>
          <w:rStyle w:val="FunctionTok"/>
        </w:rPr>
        <w:t>,</w:t>
      </w:r>
      <w:r>
        <w:br/>
      </w:r>
      <w:r>
        <w:rPr>
          <w:rStyle w:val="NormalTok"/>
        </w:rPr>
        <w:t xml:space="preserve">        </w:t>
      </w:r>
      <w:r>
        <w:rPr>
          <w:rStyle w:val="DataTypeTok"/>
        </w:rPr>
        <w:t>"commit_sha"</w:t>
      </w:r>
      <w:r>
        <w:rPr>
          <w:rStyle w:val="FunctionTok"/>
        </w:rPr>
        <w:t>:</w:t>
      </w:r>
      <w:r>
        <w:rPr>
          <w:rStyle w:val="NormalTok"/>
        </w:rPr>
        <w:t xml:space="preserve"> </w:t>
      </w:r>
      <w:r>
        <w:rPr>
          <w:rStyle w:val="StringTok"/>
        </w:rPr>
        <w:t>"def456"</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"11.0.29"</w:t>
      </w:r>
      <w:r>
        <w:rPr>
          <w:rStyle w:val="FunctionTok"/>
        </w:rPr>
        <w:t>,</w:t>
      </w:r>
      <w:r>
        <w:br/>
      </w:r>
      <w:r>
        <w:rPr>
          <w:rStyle w:val="NormalTok"/>
        </w:rPr>
        <w:t xml:space="preserve">        </w:t>
      </w:r>
      <w:r>
        <w:rPr>
          <w:rStyle w:val="DataTypeTok"/>
        </w:rPr>
        <w:t>"deployed_at"</w:t>
      </w:r>
      <w:r>
        <w:rPr>
          <w:rStyle w:val="FunctionTok"/>
        </w:rPr>
        <w:t>:</w:t>
      </w:r>
      <w:r>
        <w:rPr>
          <w:rStyle w:val="NormalTok"/>
        </w:rPr>
        <w:t xml:space="preserve"> </w:t>
      </w:r>
      <w:r>
        <w:rPr>
          <w:rStyle w:val="StringTok"/>
        </w:rPr>
        <w:t>"2026-03-31T10:42:00Z"</w:t>
      </w:r>
      <w:r>
        <w:rPr>
          <w:rStyle w:val="FunctionTok"/>
        </w:rPr>
        <w:t>,</w:t>
      </w:r>
      <w:r>
        <w:br/>
      </w:r>
      <w:r>
        <w:rPr>
          <w:rStyle w:val="NormalTok"/>
        </w:rPr>
        <w:t xml:space="preserve">        </w:t>
      </w:r>
      <w:r>
        <w:rPr>
          <w:rStyle w:val="DataTypeTok"/>
        </w:rPr>
        <w:t>"health_report"</w:t>
      </w:r>
      <w:r>
        <w:rPr>
          <w:rStyle w:val="FunctionTok"/>
        </w:rPr>
        <w:t>:</w:t>
      </w:r>
      <w:r>
        <w:rPr>
          <w:rStyle w:val="NormalTok"/>
        </w:rPr>
        <w:t xml:space="preserve"> </w:t>
      </w:r>
      <w:r>
        <w:rPr>
          <w:rStyle w:val="FunctionTok"/>
        </w:rPr>
        <w:t>{</w:t>
      </w:r>
      <w:r>
        <w:br/>
      </w:r>
      <w:r>
        <w:rPr>
          <w:rStyle w:val="NormalTok"/>
        </w:rPr>
        <w:t xml:space="preserve">          </w:t>
      </w:r>
      <w:r>
        <w:rPr>
          <w:rStyle w:val="DataTypeTok"/>
        </w:rPr>
        <w:t>"pods_ready"</w:t>
      </w:r>
      <w:r>
        <w:rPr>
          <w:rStyle w:val="FunctionTok"/>
        </w:rPr>
        <w:t>:</w:t>
      </w:r>
      <w:r>
        <w:rPr>
          <w:rStyle w:val="NormalTok"/>
        </w:rPr>
        <w:t xml:space="preserve"> </w:t>
      </w:r>
      <w:r>
        <w:rPr>
          <w:rStyle w:val="StringTok"/>
        </w:rPr>
        <w:t>"6/6"</w:t>
      </w:r>
      <w:r>
        <w:rPr>
          <w:rStyle w:val="FunctionTok"/>
        </w:rPr>
        <w:t>,</w:t>
      </w:r>
      <w:r>
        <w:br/>
      </w:r>
      <w:r>
        <w:rPr>
          <w:rStyle w:val="NormalTok"/>
        </w:rPr>
        <w:t xml:space="preserve">          </w:t>
      </w:r>
      <w:r>
        <w:rPr>
          <w:rStyle w:val="DataTypeTok"/>
        </w:rPr>
        <w:t>"services_with_endpoints"</w:t>
      </w:r>
      <w:r>
        <w:rPr>
          <w:rStyle w:val="FunctionTok"/>
        </w:rPr>
        <w:t>:</w:t>
      </w:r>
      <w:r>
        <w:rPr>
          <w:rStyle w:val="NormalTok"/>
        </w:rPr>
        <w:t xml:space="preserve"> </w:t>
      </w:r>
      <w:r>
        <w:rPr>
          <w:rStyle w:val="StringTok"/>
        </w:rPr>
        <w:t>"3/3"</w:t>
      </w:r>
      <w:r>
        <w:rPr>
          <w:rStyle w:val="FunctionTok"/>
        </w:rPr>
        <w:t>,</w:t>
      </w:r>
      <w:r>
        <w:br/>
      </w:r>
      <w:r>
        <w:rPr>
          <w:rStyle w:val="NormalTok"/>
        </w:rPr>
        <w:t xml:space="preserve">          </w:t>
      </w:r>
      <w:r>
        <w:rPr>
          <w:rStyle w:val="DataTypeTok"/>
        </w:rPr>
        <w:t>"errors"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"mtas"</w:t>
      </w:r>
      <w:r>
        <w:rPr>
          <w:rStyle w:val="FunctionTok"/>
        </w:rPr>
        <w:t>:</w:t>
      </w:r>
      <w:r>
        <w:rPr>
          <w:rStyle w:val="NormalTok"/>
        </w:rPr>
        <w:t xml:space="preserve"> </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"in_progress"</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tbl>
      <w:tblPr>
        <w:tblStyle w:val="Table"/>
        <w:tblW w:w="5000" w:type="pct"/>
        <w:tblLayout w:type="fixed"/>
        <w:tblLook w:val="0020" w:firstRow="1" w:lastRow="0" w:firstColumn="0" w:lastColumn="0" w:noHBand="0" w:noVBand="0"/>
      </w:tblPr>
      <w:tblGrid>
        <w:gridCol w:w="4058"/>
        <w:gridCol w:w="5217"/>
      </w:tblGrid>
      <w:tr w:rsidR="00637BA1" w14:paraId="6B98F565" w14:textId="77777777">
        <w:trPr>
          <w:cnfStyle w:val="100000000000" w:firstRow="1" w:lastRow="0" w:firstColumn="0" w:lastColumn="0" w:oddVBand="0" w:evenVBand="0" w:oddHBand="0" w:evenHBand="0" w:firstRowFirstColumn="0" w:firstRowLastColumn="0" w:lastRowFirstColumn="0" w:lastRowLastColumn="0"/>
          <w:tblHeader/>
        </w:trPr>
        <w:tc>
          <w:tcPr>
            <w:tcW w:w="3465" w:type="dxa"/>
          </w:tcPr>
          <w:p w14:paraId="354C7B00" w14:textId="77777777" w:rsidR="00637BA1" w:rsidRDefault="00000000">
            <w:r>
              <w:t>Field</w:t>
            </w:r>
          </w:p>
        </w:tc>
        <w:tc>
          <w:tcPr>
            <w:tcW w:w="4455" w:type="dxa"/>
          </w:tcPr>
          <w:p w14:paraId="521786BE" w14:textId="77777777" w:rsidR="00637BA1" w:rsidRDefault="00000000">
            <w:r>
              <w:t>Purpose</w:t>
            </w:r>
          </w:p>
        </w:tc>
      </w:tr>
      <w:tr w:rsidR="00637BA1" w14:paraId="1264D8C4" w14:textId="77777777">
        <w:tc>
          <w:tcPr>
            <w:tcW w:w="3465" w:type="dxa"/>
          </w:tcPr>
          <w:p w14:paraId="660B23BE" w14:textId="77777777" w:rsidR="00637BA1" w:rsidRDefault="00000000">
            <w:r>
              <w:rPr>
                <w:rStyle w:val="VerbatimChar"/>
              </w:rPr>
              <w:t>deployed[]</w:t>
            </w:r>
          </w:p>
        </w:tc>
        <w:tc>
          <w:tcPr>
            <w:tcW w:w="4455" w:type="dxa"/>
          </w:tcPr>
          <w:p w14:paraId="54671A32" w14:textId="77777777" w:rsidR="00637BA1" w:rsidRDefault="00000000">
            <w:r>
              <w:t>Components successfully deployed so far. Used for resume-after-failure</w:t>
            </w:r>
          </w:p>
        </w:tc>
      </w:tr>
      <w:tr w:rsidR="00637BA1" w14:paraId="0482AD92" w14:textId="77777777">
        <w:tc>
          <w:tcPr>
            <w:tcW w:w="3465" w:type="dxa"/>
          </w:tcPr>
          <w:p w14:paraId="41DCA08F" w14:textId="77777777" w:rsidR="00637BA1" w:rsidRDefault="00000000">
            <w:r>
              <w:rPr>
                <w:rStyle w:val="VerbatimChar"/>
              </w:rPr>
              <w:t>current</w:t>
            </w:r>
          </w:p>
        </w:tc>
        <w:tc>
          <w:tcPr>
            <w:tcW w:w="4455" w:type="dxa"/>
          </w:tcPr>
          <w:p w14:paraId="4808611F" w14:textId="77777777" w:rsidR="00637BA1" w:rsidRDefault="00000000">
            <w:r>
              <w:t>Component currently being processed</w:t>
            </w:r>
          </w:p>
        </w:tc>
      </w:tr>
      <w:tr w:rsidR="00637BA1" w14:paraId="514870C5" w14:textId="77777777">
        <w:tc>
          <w:tcPr>
            <w:tcW w:w="3465" w:type="dxa"/>
          </w:tcPr>
          <w:p w14:paraId="24495C35" w14:textId="77777777" w:rsidR="00637BA1" w:rsidRDefault="00000000">
            <w:r>
              <w:rPr>
                <w:rStyle w:val="VerbatimChar"/>
              </w:rPr>
              <w:t>pending_approval</w:t>
            </w:r>
          </w:p>
        </w:tc>
        <w:tc>
          <w:tcPr>
            <w:tcW w:w="4455" w:type="dxa"/>
          </w:tcPr>
          <w:p w14:paraId="2D633080" w14:textId="77777777" w:rsidR="00637BA1" w:rsidRDefault="00000000">
            <w:r>
              <w:rPr>
                <w:rStyle w:val="VerbatimChar"/>
              </w:rPr>
              <w:t>true</w:t>
            </w:r>
            <w:r>
              <w:t xml:space="preserve"> when deployment is paused at an approval gate</w:t>
            </w:r>
          </w:p>
        </w:tc>
      </w:tr>
      <w:tr w:rsidR="00637BA1" w14:paraId="0134E8D3" w14:textId="77777777">
        <w:tc>
          <w:tcPr>
            <w:tcW w:w="3465" w:type="dxa"/>
          </w:tcPr>
          <w:p w14:paraId="631B2056" w14:textId="77777777" w:rsidR="00637BA1" w:rsidRDefault="00000000">
            <w:r>
              <w:rPr>
                <w:rStyle w:val="VerbatimChar"/>
              </w:rPr>
              <w:t>component_results.{key}.commit_sha</w:t>
            </w:r>
          </w:p>
        </w:tc>
        <w:tc>
          <w:tcPr>
            <w:tcW w:w="4455" w:type="dxa"/>
          </w:tcPr>
          <w:p w14:paraId="22B47D3A" w14:textId="77777777" w:rsidR="00637BA1" w:rsidRDefault="00000000">
            <w:r>
              <w:t>Git SHA — needed for rollback (</w:t>
            </w:r>
            <w:r>
              <w:rPr>
                <w:rStyle w:val="VerbatimChar"/>
              </w:rPr>
              <w:t>git revert &lt;sha&gt;</w:t>
            </w:r>
            <w:r>
              <w:t>)</w:t>
            </w:r>
          </w:p>
        </w:tc>
      </w:tr>
      <w:tr w:rsidR="00637BA1" w14:paraId="47B0B49B" w14:textId="77777777">
        <w:tc>
          <w:tcPr>
            <w:tcW w:w="3465" w:type="dxa"/>
          </w:tcPr>
          <w:p w14:paraId="65D49674" w14:textId="77777777" w:rsidR="00637BA1" w:rsidRDefault="00000000">
            <w:r>
              <w:rPr>
                <w:rStyle w:val="VerbatimChar"/>
              </w:rPr>
              <w:t>component_results.{key}.health_report</w:t>
            </w:r>
          </w:p>
        </w:tc>
        <w:tc>
          <w:tcPr>
            <w:tcW w:w="4455" w:type="dxa"/>
          </w:tcPr>
          <w:p w14:paraId="279CDC00" w14:textId="77777777" w:rsidR="00637BA1" w:rsidRDefault="00000000">
            <w:r>
              <w:t>Pod/service health at deployment time</w:t>
            </w:r>
          </w:p>
        </w:tc>
      </w:tr>
      <w:tr w:rsidR="00637BA1" w14:paraId="04D6022B" w14:textId="77777777">
        <w:tc>
          <w:tcPr>
            <w:tcW w:w="3465" w:type="dxa"/>
          </w:tcPr>
          <w:p w14:paraId="610D7885" w14:textId="77777777" w:rsidR="00637BA1" w:rsidRDefault="00000000">
            <w:r>
              <w:rPr>
                <w:rStyle w:val="VerbatimChar"/>
              </w:rPr>
              <w:t>component_results.{key}.errors</w:t>
            </w:r>
          </w:p>
        </w:tc>
        <w:tc>
          <w:tcPr>
            <w:tcW w:w="4455" w:type="dxa"/>
          </w:tcPr>
          <w:p w14:paraId="5CD57AD4" w14:textId="77777777" w:rsidR="00637BA1" w:rsidRDefault="00000000">
            <w:r>
              <w:t>ArgoCD resource-tree error messages (image pull, crash, PVC issues)</w:t>
            </w:r>
          </w:p>
        </w:tc>
      </w:tr>
    </w:tbl>
    <w:p w14:paraId="211DD55C" w14:textId="77777777" w:rsidR="00637BA1" w:rsidRDefault="00B401DD">
      <w:r>
        <w:rPr>
          <w:noProof/>
        </w:rPr>
        <w:pict w14:anchorId="5C13B9FC">
          <v:rect id="_x0000_i1046" alt="" style="width:451.3pt;height:.05pt;mso-width-percent:0;mso-height-percent:0;mso-width-percent:0;mso-height-percent:0" o:hralign="center" o:hrstd="t" o:hr="t"/>
        </w:pict>
      </w:r>
    </w:p>
    <w:p w14:paraId="108EE492" w14:textId="77777777" w:rsidR="00637BA1" w:rsidRDefault="00000000">
      <w:pPr>
        <w:pStyle w:val="Heading3"/>
      </w:pPr>
      <w:bookmarkStart w:id="562" w:name="deployment-lock-2"/>
      <w:bookmarkStart w:id="563" w:name="_Toc226630976"/>
      <w:bookmarkEnd w:id="560"/>
      <w:r>
        <w:t>7.9 Deployment Lock</w:t>
      </w:r>
      <w:bookmarkEnd w:id="563"/>
    </w:p>
    <w:p w14:paraId="54E366B7" w14:textId="77777777" w:rsidR="00637BA1" w:rsidRDefault="00000000">
      <w:r>
        <w:t>Only one deployment per (environment, NF) at a time.</w:t>
      </w:r>
    </w:p>
    <w:tbl>
      <w:tblPr>
        <w:tblStyle w:val="Table"/>
        <w:tblW w:w="5000" w:type="pct"/>
        <w:tblLayout w:type="fixed"/>
        <w:tblLook w:val="0020" w:firstRow="1" w:lastRow="0" w:firstColumn="0" w:lastColumn="0" w:noHBand="0" w:noVBand="0"/>
      </w:tblPr>
      <w:tblGrid>
        <w:gridCol w:w="4882"/>
        <w:gridCol w:w="4393"/>
      </w:tblGrid>
      <w:tr w:rsidR="00637BA1" w14:paraId="2DE9E150" w14:textId="77777777">
        <w:trPr>
          <w:cnfStyle w:val="100000000000" w:firstRow="1" w:lastRow="0" w:firstColumn="0" w:lastColumn="0" w:oddVBand="0" w:evenVBand="0" w:oddHBand="0" w:evenHBand="0" w:firstRowFirstColumn="0" w:firstRowLastColumn="0" w:lastRowFirstColumn="0" w:lastRowLastColumn="0"/>
          <w:tblHeader/>
        </w:trPr>
        <w:tc>
          <w:tcPr>
            <w:tcW w:w="4168" w:type="dxa"/>
          </w:tcPr>
          <w:p w14:paraId="32E864BB" w14:textId="77777777" w:rsidR="00637BA1" w:rsidRDefault="00000000">
            <w:r>
              <w:t>Endpoint</w:t>
            </w:r>
          </w:p>
        </w:tc>
        <w:tc>
          <w:tcPr>
            <w:tcW w:w="3751" w:type="dxa"/>
          </w:tcPr>
          <w:p w14:paraId="186D2324" w14:textId="77777777" w:rsidR="00637BA1" w:rsidRDefault="00000000">
            <w:r>
              <w:t>Purpose</w:t>
            </w:r>
          </w:p>
        </w:tc>
      </w:tr>
      <w:tr w:rsidR="00637BA1" w14:paraId="2D95796F" w14:textId="77777777">
        <w:tc>
          <w:tcPr>
            <w:tcW w:w="4168" w:type="dxa"/>
          </w:tcPr>
          <w:p w14:paraId="00758D9D" w14:textId="77777777" w:rsidR="00637BA1" w:rsidRDefault="00000000">
            <w:r>
              <w:rPr>
                <w:rStyle w:val="VerbatimChar"/>
              </w:rPr>
              <w:t>GET /api/v1/deployments?nf={nf}&amp;environment={env}&amp;status=in_progress</w:t>
            </w:r>
          </w:p>
        </w:tc>
        <w:tc>
          <w:tcPr>
            <w:tcW w:w="3751" w:type="dxa"/>
          </w:tcPr>
          <w:p w14:paraId="38C66174" w14:textId="77777777" w:rsidR="00637BA1" w:rsidRDefault="00000000">
            <w:r>
              <w:t>Check if lock exists</w:t>
            </w:r>
          </w:p>
        </w:tc>
      </w:tr>
      <w:tr w:rsidR="00637BA1" w14:paraId="775CDAFD" w14:textId="77777777">
        <w:tc>
          <w:tcPr>
            <w:tcW w:w="4168" w:type="dxa"/>
          </w:tcPr>
          <w:p w14:paraId="5A60518B" w14:textId="77777777" w:rsidR="00637BA1" w:rsidRDefault="00000000">
            <w:r>
              <w:rPr>
                <w:rStyle w:val="VerbatimChar"/>
              </w:rPr>
              <w:t>POST /api/v1/deployments</w:t>
            </w:r>
          </w:p>
        </w:tc>
        <w:tc>
          <w:tcPr>
            <w:tcW w:w="3751" w:type="dxa"/>
          </w:tcPr>
          <w:p w14:paraId="3C252081" w14:textId="77777777" w:rsidR="00637BA1" w:rsidRDefault="00000000">
            <w:r>
              <w:t xml:space="preserve">Automatically acquires lock (creates </w:t>
            </w:r>
            <w:r>
              <w:rPr>
                <w:rStyle w:val="VerbatimChar"/>
              </w:rPr>
              <w:t>in_progress</w:t>
            </w:r>
            <w:r>
              <w:t xml:space="preserve"> record)</w:t>
            </w:r>
          </w:p>
        </w:tc>
      </w:tr>
      <w:tr w:rsidR="00637BA1" w14:paraId="17B9465F" w14:textId="77777777">
        <w:tc>
          <w:tcPr>
            <w:tcW w:w="4168" w:type="dxa"/>
          </w:tcPr>
          <w:p w14:paraId="404A0BDA" w14:textId="77777777" w:rsidR="00637BA1" w:rsidRDefault="00000000">
            <w:r>
              <w:lastRenderedPageBreak/>
              <w:t>Completion (any status)</w:t>
            </w:r>
          </w:p>
        </w:tc>
        <w:tc>
          <w:tcPr>
            <w:tcW w:w="3751" w:type="dxa"/>
          </w:tcPr>
          <w:p w14:paraId="73B59245" w14:textId="77777777" w:rsidR="00637BA1" w:rsidRDefault="00000000">
            <w:r>
              <w:t>Automatically releases lock (updates record to final status)</w:t>
            </w:r>
          </w:p>
        </w:tc>
      </w:tr>
    </w:tbl>
    <w:p w14:paraId="39CD742B" w14:textId="77777777" w:rsidR="00637BA1" w:rsidRDefault="00000000">
      <w:pPr>
        <w:pStyle w:val="BodyText"/>
      </w:pPr>
      <w:r>
        <w:t xml:space="preserve">If a deployment is already </w:t>
      </w:r>
      <w:r>
        <w:rPr>
          <w:rStyle w:val="VerbatimChar"/>
        </w:rPr>
        <w:t>in_progress</w:t>
      </w:r>
      <w:r>
        <w:t xml:space="preserve"> for the same (environment, NF), the API returns an error with the existing </w:t>
      </w:r>
      <w:r>
        <w:rPr>
          <w:rStyle w:val="VerbatimChar"/>
        </w:rPr>
        <w:t>deployment_id</w:t>
      </w:r>
      <w:r>
        <w:t xml:space="preserve"> and </w:t>
      </w:r>
      <w:r>
        <w:rPr>
          <w:rStyle w:val="VerbatimChar"/>
        </w:rPr>
        <w:t>helix_id</w:t>
      </w:r>
      <w:r>
        <w:t>.</w:t>
      </w:r>
    </w:p>
    <w:p w14:paraId="19EE5E4E" w14:textId="77777777" w:rsidR="00637BA1" w:rsidRDefault="00000000">
      <w:pPr>
        <w:pStyle w:val="BodyText"/>
      </w:pPr>
      <w:r>
        <w:t xml:space="preserve">Safety net: if a deployment has been </w:t>
      </w:r>
      <w:r>
        <w:rPr>
          <w:rStyle w:val="VerbatimChar"/>
        </w:rPr>
        <w:t>in_progress</w:t>
      </w:r>
      <w:r>
        <w:t xml:space="preserve"> for more than 4 hours, consider it stuck. Alert and allow override.</w:t>
      </w:r>
    </w:p>
    <w:p w14:paraId="68A49127" w14:textId="77777777" w:rsidR="00637BA1" w:rsidRDefault="00B401DD">
      <w:r>
        <w:rPr>
          <w:noProof/>
        </w:rPr>
        <w:pict w14:anchorId="5DB6F12F">
          <v:rect id="_x0000_i1045" alt="" style="width:451.3pt;height:.05pt;mso-width-percent:0;mso-height-percent:0;mso-width-percent:0;mso-height-percent:0" o:hralign="center" o:hrstd="t" o:hr="t"/>
        </w:pict>
      </w:r>
    </w:p>
    <w:p w14:paraId="0C617590" w14:textId="77777777" w:rsidR="00637BA1" w:rsidRDefault="00000000">
      <w:pPr>
        <w:pStyle w:val="Heading3"/>
      </w:pPr>
      <w:bookmarkStart w:id="564" w:name="diff-response"/>
      <w:bookmarkStart w:id="565" w:name="_Toc226630977"/>
      <w:bookmarkEnd w:id="562"/>
      <w:r>
        <w:t>7.10 Diff Response</w:t>
      </w:r>
      <w:bookmarkEnd w:id="565"/>
    </w:p>
    <w:p w14:paraId="11E7DA79" w14:textId="77777777" w:rsidR="00637BA1" w:rsidRDefault="00000000">
      <w:r>
        <w:t>Preview what would change before committing:</w:t>
      </w:r>
    </w:p>
    <w:p w14:paraId="06B5208A" w14:textId="77777777" w:rsidR="00637BA1" w:rsidRDefault="00000000">
      <w:pPr>
        <w:pStyle w:val="SourceCode"/>
      </w:pPr>
      <w:r>
        <w:rPr>
          <w:rStyle w:val="FunctionTok"/>
        </w:rPr>
        <w:t>{</w:t>
      </w:r>
      <w:r>
        <w:br/>
      </w:r>
      <w:r>
        <w:rPr>
          <w:rStyle w:val="NormalTok"/>
        </w:rPr>
        <w:t xml:space="preserve">  </w:t>
      </w:r>
      <w:r>
        <w:rPr>
          <w:rStyle w:val="DataTypeTok"/>
        </w:rPr>
        <w:t>"component"</w:t>
      </w:r>
      <w:r>
        <w:rPr>
          <w:rStyle w:val="FunctionTok"/>
        </w:rPr>
        <w:t>:</w:t>
      </w:r>
      <w:r>
        <w:rPr>
          <w:rStyle w:val="NormalTok"/>
        </w:rPr>
        <w:t xml:space="preserve"> </w:t>
      </w:r>
      <w:r>
        <w:rPr>
          <w:rStyle w:val="StringTok"/>
        </w:rPr>
        <w:t>"platform/server"</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"2.0.0"</w:t>
      </w:r>
      <w:r>
        <w:rPr>
          <w:rStyle w:val="FunctionTok"/>
        </w:rPr>
        <w:t>,</w:t>
      </w:r>
      <w:r>
        <w:br/>
      </w:r>
      <w:r>
        <w:rPr>
          <w:rStyle w:val="NormalTok"/>
        </w:rPr>
        <w:t xml:space="preserve">  </w:t>
      </w:r>
      <w:r>
        <w:rPr>
          <w:rStyle w:val="DataTypeTok"/>
        </w:rPr>
        <w:t>"would_change"</w:t>
      </w:r>
      <w:r>
        <w:rPr>
          <w:rStyle w:val="FunctionTok"/>
        </w:rPr>
        <w:t>:</w:t>
      </w:r>
      <w:r>
        <w:rPr>
          <w:rStyle w:val="NormalTok"/>
        </w:rPr>
        <w:t xml:space="preserve"> </w:t>
      </w:r>
      <w:r>
        <w:rPr>
          <w:rStyle w:val="OtherTok"/>
        </w:rPr>
        <w:t>[</w:t>
      </w:r>
      <w:r>
        <w:br/>
      </w:r>
      <w:r>
        <w:rPr>
          <w:rStyle w:val="NormalTok"/>
        </w:rPr>
        <w:t xml:space="preserve">    </w:t>
      </w:r>
      <w:r>
        <w:rPr>
          <w:rStyle w:val="StringTok"/>
        </w:rPr>
        <w:t>"environments/dev/values/platform/server/values.yaml"</w:t>
      </w:r>
      <w:r>
        <w:br/>
      </w:r>
      <w:r>
        <w:rPr>
          <w:rStyle w:val="NormalTok"/>
        </w:rPr>
        <w:t xml:space="preserve">  </w:t>
      </w:r>
      <w:r>
        <w:rPr>
          <w:rStyle w:val="OtherTok"/>
        </w:rPr>
        <w:t>]</w:t>
      </w:r>
      <w:r>
        <w:rPr>
          <w:rStyle w:val="FunctionTok"/>
        </w:rPr>
        <w:t>,</w:t>
      </w:r>
      <w:r>
        <w:br/>
      </w:r>
      <w:r>
        <w:rPr>
          <w:rStyle w:val="NormalTok"/>
        </w:rPr>
        <w:t xml:space="preserve">  </w:t>
      </w:r>
      <w:r>
        <w:rPr>
          <w:rStyle w:val="DataTypeTok"/>
        </w:rPr>
        <w:t>"diff"</w:t>
      </w:r>
      <w:r>
        <w:rPr>
          <w:rStyle w:val="FunctionTok"/>
        </w:rPr>
        <w:t>:</w:t>
      </w:r>
      <w:r>
        <w:rPr>
          <w:rStyle w:val="NormalTok"/>
        </w:rPr>
        <w:t xml:space="preserve"> </w:t>
      </w:r>
      <w:r>
        <w:rPr>
          <w:rStyle w:val="StringTok"/>
        </w:rPr>
        <w:t>"--- a/values.yaml</w:t>
      </w:r>
      <w:r>
        <w:rPr>
          <w:rStyle w:val="CharTok"/>
        </w:rPr>
        <w:t>\n</w:t>
      </w:r>
      <w:r>
        <w:rPr>
          <w:rStyle w:val="StringTok"/>
        </w:rPr>
        <w:t>+++ b/values.yaml</w:t>
      </w:r>
      <w:r>
        <w:rPr>
          <w:rStyle w:val="CharTok"/>
        </w:rPr>
        <w:t>\n</w:t>
      </w:r>
      <w:r>
        <w:rPr>
          <w:rStyle w:val="StringTok"/>
        </w:rPr>
        <w:t>@@ -1,2 +1,2 @@</w:t>
      </w:r>
      <w:r>
        <w:rPr>
          <w:rStyle w:val="CharTok"/>
        </w:rPr>
        <w:t>\n</w:t>
      </w:r>
      <w:r>
        <w:rPr>
          <w:rStyle w:val="StringTok"/>
        </w:rPr>
        <w:t>-version: 1.0.0</w:t>
      </w:r>
      <w:r>
        <w:rPr>
          <w:rStyle w:val="CharTok"/>
        </w:rPr>
        <w:t>\n</w:t>
      </w:r>
      <w:r>
        <w:rPr>
          <w:rStyle w:val="StringTok"/>
        </w:rPr>
        <w:t>+version: 2.0.0"</w:t>
      </w:r>
      <w:r>
        <w:rPr>
          <w:rStyle w:val="FunctionTok"/>
        </w:rPr>
        <w:t>,</w:t>
      </w:r>
      <w:r>
        <w:br/>
      </w:r>
      <w:r>
        <w:rPr>
          <w:rStyle w:val="NormalTok"/>
        </w:rPr>
        <w:t xml:space="preserve">  </w:t>
      </w:r>
      <w:r>
        <w:rPr>
          <w:rStyle w:val="DataTypeTok"/>
        </w:rPr>
        <w:t>"commit_message"</w:t>
      </w:r>
      <w:r>
        <w:rPr>
          <w:rStyle w:val="FunctionTok"/>
        </w:rPr>
        <w:t>:</w:t>
      </w:r>
      <w:r>
        <w:rPr>
          <w:rStyle w:val="NormalTok"/>
        </w:rPr>
        <w:t xml:space="preserve"> </w:t>
      </w:r>
      <w:r>
        <w:rPr>
          <w:rStyle w:val="StringTok"/>
        </w:rPr>
        <w:t>"platform/server: Deploy v2.0.0 - HELIX-12345"</w:t>
      </w:r>
      <w:r>
        <w:rPr>
          <w:rStyle w:val="FunctionTok"/>
        </w:rPr>
        <w:t>,</w:t>
      </w:r>
      <w:r>
        <w:br/>
      </w:r>
      <w:r>
        <w:rPr>
          <w:rStyle w:val="NormalTok"/>
        </w:rPr>
        <w:t xml:space="preserve">  </w:t>
      </w:r>
      <w:r>
        <w:rPr>
          <w:rStyle w:val="DataTypeTok"/>
        </w:rPr>
        <w:t>"committed"</w:t>
      </w:r>
      <w:r>
        <w:rPr>
          <w:rStyle w:val="FunctionTok"/>
        </w:rPr>
        <w:t>:</w:t>
      </w:r>
      <w:r>
        <w:rPr>
          <w:rStyle w:val="NormalTok"/>
        </w:rPr>
        <w:t xml:space="preserve"> </w:t>
      </w:r>
      <w:r>
        <w:rPr>
          <w:rStyle w:val="KeywordTok"/>
        </w:rPr>
        <w:t>false</w:t>
      </w:r>
      <w:r>
        <w:br/>
      </w:r>
      <w:r>
        <w:rPr>
          <w:rStyle w:val="FunctionTok"/>
        </w:rPr>
        <w:t>}</w:t>
      </w:r>
    </w:p>
    <w:p w14:paraId="6DADF3AB" w14:textId="77777777" w:rsidR="00637BA1" w:rsidRDefault="00000000">
      <w:r>
        <w:t>Used by the dry-run endpoint and before actual deployments for operator review.</w:t>
      </w:r>
    </w:p>
    <w:p w14:paraId="4569E766" w14:textId="77777777" w:rsidR="00637BA1" w:rsidRDefault="00B401DD">
      <w:r>
        <w:rPr>
          <w:noProof/>
        </w:rPr>
        <w:pict w14:anchorId="6F4028E0">
          <v:rect id="_x0000_i1044" alt="" style="width:451.3pt;height:.05pt;mso-width-percent:0;mso-height-percent:0;mso-width-percent:0;mso-height-percent:0" o:hralign="center" o:hrstd="t" o:hr="t"/>
        </w:pict>
      </w:r>
    </w:p>
    <w:p w14:paraId="0ADF0CB3" w14:textId="77777777" w:rsidR="00637BA1" w:rsidRDefault="00000000">
      <w:pPr>
        <w:pStyle w:val="Heading3"/>
      </w:pPr>
      <w:bookmarkStart w:id="566" w:name="schema-files"/>
      <w:bookmarkStart w:id="567" w:name="_Toc226630978"/>
      <w:bookmarkEnd w:id="564"/>
      <w:r>
        <w:t>7.11 Schema Files</w:t>
      </w:r>
      <w:bookmarkEnd w:id="567"/>
    </w:p>
    <w:tbl>
      <w:tblPr>
        <w:tblStyle w:val="Table"/>
        <w:tblW w:w="5000" w:type="pct"/>
        <w:tblLayout w:type="fixed"/>
        <w:tblLook w:val="0020" w:firstRow="1" w:lastRow="0" w:firstColumn="0" w:lastColumn="0" w:noHBand="0" w:noVBand="0"/>
      </w:tblPr>
      <w:tblGrid>
        <w:gridCol w:w="3710"/>
        <w:gridCol w:w="5565"/>
      </w:tblGrid>
      <w:tr w:rsidR="00637BA1" w14:paraId="4A5D65D4" w14:textId="77777777">
        <w:trPr>
          <w:cnfStyle w:val="100000000000" w:firstRow="1" w:lastRow="0" w:firstColumn="0" w:lastColumn="0" w:oddVBand="0" w:evenVBand="0" w:oddHBand="0" w:evenHBand="0" w:firstRowFirstColumn="0" w:firstRowLastColumn="0" w:lastRowFirstColumn="0" w:lastRowLastColumn="0"/>
          <w:tblHeader/>
        </w:trPr>
        <w:tc>
          <w:tcPr>
            <w:tcW w:w="3168" w:type="dxa"/>
          </w:tcPr>
          <w:p w14:paraId="29F6DDEF" w14:textId="77777777" w:rsidR="00637BA1" w:rsidRDefault="00000000">
            <w:r>
              <w:t>File</w:t>
            </w:r>
          </w:p>
        </w:tc>
        <w:tc>
          <w:tcPr>
            <w:tcW w:w="4752" w:type="dxa"/>
          </w:tcPr>
          <w:p w14:paraId="7EACE86C" w14:textId="77777777" w:rsidR="00637BA1" w:rsidRDefault="00000000">
            <w:r>
              <w:t>Purpose</w:t>
            </w:r>
          </w:p>
        </w:tc>
      </w:tr>
      <w:tr w:rsidR="00637BA1" w14:paraId="79927122" w14:textId="77777777">
        <w:tc>
          <w:tcPr>
            <w:tcW w:w="3168" w:type="dxa"/>
          </w:tcPr>
          <w:p w14:paraId="7C1853BF" w14:textId="77777777" w:rsidR="00637BA1" w:rsidRDefault="00000000">
            <w:r>
              <w:rPr>
                <w:rStyle w:val="VerbatimChar"/>
              </w:rPr>
              <w:t>docs/api/api-response-schema.json</w:t>
            </w:r>
          </w:p>
        </w:tc>
        <w:tc>
          <w:tcPr>
            <w:tcW w:w="4752" w:type="dxa"/>
          </w:tcPr>
          <w:p w14:paraId="4C51CF81" w14:textId="77777777" w:rsidR="00637BA1" w:rsidRDefault="00000000">
            <w:r>
              <w:t>JSON Schema (draft-07) — formal validation of the deployment payload</w:t>
            </w:r>
          </w:p>
        </w:tc>
      </w:tr>
      <w:tr w:rsidR="00637BA1" w14:paraId="31224DE4" w14:textId="77777777">
        <w:tc>
          <w:tcPr>
            <w:tcW w:w="3168" w:type="dxa"/>
          </w:tcPr>
          <w:p w14:paraId="020B2D6D" w14:textId="77777777" w:rsidR="00637BA1" w:rsidRDefault="00000000">
            <w:r>
              <w:rPr>
                <w:rStyle w:val="VerbatimChar"/>
              </w:rPr>
              <w:t>docs/api/api-response-example.json</w:t>
            </w:r>
          </w:p>
        </w:tc>
        <w:tc>
          <w:tcPr>
            <w:tcW w:w="4752" w:type="dxa"/>
          </w:tcPr>
          <w:p w14:paraId="01DA5CAF" w14:textId="77777777" w:rsidR="00637BA1" w:rsidRDefault="00000000">
            <w:r>
              <w:t>Real-world mid-deployment example with CMS, IMC, CRDL — shows resolved values</w:t>
            </w:r>
          </w:p>
        </w:tc>
      </w:tr>
      <w:tr w:rsidR="00637BA1" w14:paraId="6F437E7B" w14:textId="77777777">
        <w:tc>
          <w:tcPr>
            <w:tcW w:w="3168" w:type="dxa"/>
          </w:tcPr>
          <w:p w14:paraId="0C12E3AA" w14:textId="77777777" w:rsidR="00637BA1" w:rsidRDefault="00000000">
            <w:r>
              <w:rPr>
                <w:rStyle w:val="VerbatimChar"/>
              </w:rPr>
              <w:t>docs/api/API-Data-Model.md</w:t>
            </w:r>
          </w:p>
        </w:tc>
        <w:tc>
          <w:tcPr>
            <w:tcW w:w="4752" w:type="dxa"/>
          </w:tcPr>
          <w:p w14:paraId="4BB4B9AA" w14:textId="77777777" w:rsidR="00637BA1" w:rsidRDefault="00000000">
            <w:r>
              <w:t>Human-readable API documentation (original)</w:t>
            </w:r>
          </w:p>
        </w:tc>
      </w:tr>
    </w:tbl>
    <w:p w14:paraId="0B5818B7" w14:textId="77777777" w:rsidR="00637BA1" w:rsidRDefault="00000000">
      <w:pPr>
        <w:pStyle w:val="BodyText"/>
      </w:pPr>
      <w:r>
        <w:t>The schema is the contract between the values generation system and the orchestrator. Both teams must agree on changes. The orchestrator validates incoming payloads against this schema before processing.</w:t>
      </w:r>
    </w:p>
    <w:p w14:paraId="4DB8EAD6" w14:textId="77777777" w:rsidR="00637BA1" w:rsidRDefault="00B401DD">
      <w:r>
        <w:rPr>
          <w:noProof/>
        </w:rPr>
        <w:pict w14:anchorId="125F30D4">
          <v:rect id="_x0000_i1043" alt="" style="width:451.3pt;height:.05pt;mso-width-percent:0;mso-height-percent:0;mso-width-percent:0;mso-height-percent:0" o:hralign="center" o:hrstd="t" o:hr="t"/>
        </w:pict>
      </w:r>
    </w:p>
    <w:p w14:paraId="4A160316" w14:textId="77777777" w:rsidR="00637BA1" w:rsidRDefault="00000000">
      <w:pPr>
        <w:pStyle w:val="Heading3"/>
      </w:pPr>
      <w:bookmarkStart w:id="568" w:name="openapi-specification"/>
      <w:bookmarkStart w:id="569" w:name="_Toc226630979"/>
      <w:bookmarkEnd w:id="566"/>
      <w:r>
        <w:t>7.12 OpenAPI Specification</w:t>
      </w:r>
      <w:bookmarkEnd w:id="569"/>
    </w:p>
    <w:p w14:paraId="498139AF" w14:textId="77777777" w:rsidR="00637BA1" w:rsidRDefault="00000000">
      <w:r>
        <w:t>The orchestrator API should auto-generate an OpenAPI 3.0 specification from its models. The frontend team imports this spec to generate a typed API client:</w:t>
      </w:r>
    </w:p>
    <w:p w14:paraId="7D8ECE7B" w14:textId="77777777" w:rsidR="00637BA1" w:rsidRDefault="00000000">
      <w:pPr>
        <w:pStyle w:val="SourceCode"/>
      </w:pPr>
      <w:r>
        <w:rPr>
          <w:rStyle w:val="VerbatimChar"/>
        </w:rPr>
        <w:t>Orchestrator API → /openapi.json → Frontend team runs code generator → TypeScript client</w:t>
      </w:r>
    </w:p>
    <w:p w14:paraId="6A9431B4" w14:textId="77777777" w:rsidR="00637BA1" w:rsidRDefault="00000000">
      <w:r>
        <w:t>The auto-generated spec ensures the frontend client stays in sync with the API — no manual documentation to maintain.</w:t>
      </w:r>
    </w:p>
    <w:p w14:paraId="5243AB51" w14:textId="77777777" w:rsidR="00637BA1" w:rsidRDefault="00B401DD">
      <w:r>
        <w:rPr>
          <w:noProof/>
        </w:rPr>
        <w:lastRenderedPageBreak/>
        <w:pict w14:anchorId="686C74A4">
          <v:rect id="_x0000_i1042" alt="" style="width:451.3pt;height:.05pt;mso-width-percent:0;mso-height-percent:0;mso-width-percent:0;mso-height-percent:0" o:hralign="center" o:hrstd="t" o:hr="t"/>
        </w:pict>
      </w:r>
    </w:p>
    <w:p w14:paraId="091035F8" w14:textId="77777777" w:rsidR="00637BA1" w:rsidRDefault="00000000">
      <w:pPr>
        <w:pStyle w:val="Heading3"/>
      </w:pPr>
      <w:bookmarkStart w:id="570" w:name="notifications"/>
      <w:bookmarkStart w:id="571" w:name="_Toc226630980"/>
      <w:bookmarkEnd w:id="568"/>
      <w:r>
        <w:t>7.13 Notifications</w:t>
      </w:r>
      <w:bookmarkEnd w:id="571"/>
    </w:p>
    <w:p w14:paraId="4DF32204" w14:textId="77777777" w:rsidR="00637BA1" w:rsidRDefault="00000000">
      <w:r>
        <w:t>The orchestrator emits notifications at key lifecycle events. The notification mechanism is pluggable — implementations may use webhooks, message queues, or direct API calls depending on the consuming system.</w:t>
      </w:r>
    </w:p>
    <w:tbl>
      <w:tblPr>
        <w:tblStyle w:val="Table"/>
        <w:tblW w:w="5000" w:type="pct"/>
        <w:tblLayout w:type="fixed"/>
        <w:tblLook w:val="0020" w:firstRow="1" w:lastRow="0" w:firstColumn="0" w:lastColumn="0" w:noHBand="0" w:noVBand="0"/>
      </w:tblPr>
      <w:tblGrid>
        <w:gridCol w:w="2951"/>
        <w:gridCol w:w="2530"/>
        <w:gridCol w:w="3794"/>
      </w:tblGrid>
      <w:tr w:rsidR="00637BA1" w14:paraId="1143B4DF" w14:textId="77777777">
        <w:trPr>
          <w:cnfStyle w:val="100000000000" w:firstRow="1" w:lastRow="0" w:firstColumn="0" w:lastColumn="0" w:oddVBand="0" w:evenVBand="0" w:oddHBand="0" w:evenHBand="0" w:firstRowFirstColumn="0" w:firstRowLastColumn="0" w:lastRowFirstColumn="0" w:lastRowLastColumn="0"/>
          <w:tblHeader/>
        </w:trPr>
        <w:tc>
          <w:tcPr>
            <w:tcW w:w="2520" w:type="dxa"/>
          </w:tcPr>
          <w:p w14:paraId="036CD2C4" w14:textId="77777777" w:rsidR="00637BA1" w:rsidRDefault="00000000">
            <w:r>
              <w:t>Event</w:t>
            </w:r>
          </w:p>
        </w:tc>
        <w:tc>
          <w:tcPr>
            <w:tcW w:w="2160" w:type="dxa"/>
          </w:tcPr>
          <w:p w14:paraId="00DE5E7B" w14:textId="77777777" w:rsidR="00637BA1" w:rsidRDefault="00000000">
            <w:r>
              <w:t>When</w:t>
            </w:r>
          </w:p>
        </w:tc>
        <w:tc>
          <w:tcPr>
            <w:tcW w:w="3240" w:type="dxa"/>
          </w:tcPr>
          <w:p w14:paraId="6DDB4DC7" w14:textId="77777777" w:rsidR="00637BA1" w:rsidRDefault="00000000">
            <w:r>
              <w:t>Payload</w:t>
            </w:r>
          </w:p>
        </w:tc>
      </w:tr>
      <w:tr w:rsidR="00637BA1" w14:paraId="3DCB67F8" w14:textId="77777777">
        <w:tc>
          <w:tcPr>
            <w:tcW w:w="2520" w:type="dxa"/>
          </w:tcPr>
          <w:p w14:paraId="6D7E8B54" w14:textId="77777777" w:rsidR="00637BA1" w:rsidRDefault="00000000">
            <w:r>
              <w:rPr>
                <w:rStyle w:val="VerbatimChar"/>
              </w:rPr>
              <w:t>deployment.started</w:t>
            </w:r>
          </w:p>
        </w:tc>
        <w:tc>
          <w:tcPr>
            <w:tcW w:w="2160" w:type="dxa"/>
          </w:tcPr>
          <w:p w14:paraId="2AB3F7D3" w14:textId="77777777" w:rsidR="00637BA1" w:rsidRDefault="00000000">
            <w:r>
              <w:t>Orchestration begins</w:t>
            </w:r>
          </w:p>
        </w:tc>
        <w:tc>
          <w:tcPr>
            <w:tcW w:w="3240" w:type="dxa"/>
          </w:tcPr>
          <w:p w14:paraId="5537191E" w14:textId="77777777" w:rsidR="00637BA1" w:rsidRDefault="00000000">
            <w:r>
              <w:rPr>
                <w:rStyle w:val="VerbatimChar"/>
              </w:rPr>
              <w:t>deployment_id</w:t>
            </w:r>
            <w:r>
              <w:t xml:space="preserve">, </w:t>
            </w:r>
            <w:r>
              <w:rPr>
                <w:rStyle w:val="VerbatimChar"/>
              </w:rPr>
              <w:t>helix_id</w:t>
            </w:r>
            <w:r>
              <w:t xml:space="preserve">, </w:t>
            </w:r>
            <w:r>
              <w:rPr>
                <w:rStyle w:val="VerbatimChar"/>
              </w:rPr>
              <w:t>nf</w:t>
            </w:r>
            <w:r>
              <w:t xml:space="preserve">, </w:t>
            </w:r>
            <w:r>
              <w:rPr>
                <w:rStyle w:val="VerbatimChar"/>
              </w:rPr>
              <w:t>environment</w:t>
            </w:r>
          </w:p>
        </w:tc>
      </w:tr>
      <w:tr w:rsidR="00637BA1" w14:paraId="3C4F29A9" w14:textId="77777777">
        <w:tc>
          <w:tcPr>
            <w:tcW w:w="2520" w:type="dxa"/>
          </w:tcPr>
          <w:p w14:paraId="3F60674A" w14:textId="77777777" w:rsidR="00637BA1" w:rsidRDefault="00000000">
            <w:r>
              <w:rPr>
                <w:rStyle w:val="VerbatimChar"/>
              </w:rPr>
              <w:t>deployment.completed</w:t>
            </w:r>
          </w:p>
        </w:tc>
        <w:tc>
          <w:tcPr>
            <w:tcW w:w="2160" w:type="dxa"/>
          </w:tcPr>
          <w:p w14:paraId="706765AF" w14:textId="77777777" w:rsidR="00637BA1" w:rsidRDefault="00000000">
            <w:r>
              <w:t>All components healthy</w:t>
            </w:r>
          </w:p>
        </w:tc>
        <w:tc>
          <w:tcPr>
            <w:tcW w:w="3240" w:type="dxa"/>
          </w:tcPr>
          <w:p w14:paraId="49B4E8AE" w14:textId="77777777" w:rsidR="00637BA1" w:rsidRDefault="00000000">
            <w:r>
              <w:rPr>
                <w:rStyle w:val="VerbatimChar"/>
              </w:rPr>
              <w:t>deployment_id</w:t>
            </w:r>
            <w:r>
              <w:t xml:space="preserve">, </w:t>
            </w:r>
            <w:r>
              <w:rPr>
                <w:rStyle w:val="VerbatimChar"/>
              </w:rPr>
              <w:t>status: success</w:t>
            </w:r>
            <w:r>
              <w:t>, component summary</w:t>
            </w:r>
          </w:p>
        </w:tc>
      </w:tr>
      <w:tr w:rsidR="00637BA1" w14:paraId="2BF6F93A" w14:textId="77777777">
        <w:tc>
          <w:tcPr>
            <w:tcW w:w="2520" w:type="dxa"/>
          </w:tcPr>
          <w:p w14:paraId="43FE190D" w14:textId="77777777" w:rsidR="00637BA1" w:rsidRDefault="00000000">
            <w:r>
              <w:rPr>
                <w:rStyle w:val="VerbatimChar"/>
              </w:rPr>
              <w:t>deployment.failed</w:t>
            </w:r>
          </w:p>
        </w:tc>
        <w:tc>
          <w:tcPr>
            <w:tcW w:w="2160" w:type="dxa"/>
          </w:tcPr>
          <w:p w14:paraId="0613EDB4" w14:textId="77777777" w:rsidR="00637BA1" w:rsidRDefault="00000000">
            <w:r>
              <w:t>Any component unhealthy (no auto-rollback)</w:t>
            </w:r>
          </w:p>
        </w:tc>
        <w:tc>
          <w:tcPr>
            <w:tcW w:w="3240" w:type="dxa"/>
          </w:tcPr>
          <w:p w14:paraId="4592CE09" w14:textId="77777777" w:rsidR="00637BA1" w:rsidRDefault="00000000">
            <w:r>
              <w:rPr>
                <w:rStyle w:val="VerbatimChar"/>
              </w:rPr>
              <w:t>deployment_id</w:t>
            </w:r>
            <w:r>
              <w:t xml:space="preserve">, </w:t>
            </w:r>
            <w:r>
              <w:rPr>
                <w:rStyle w:val="VerbatimChar"/>
              </w:rPr>
              <w:t>status: failed</w:t>
            </w:r>
            <w:r>
              <w:t>, failed component, error</w:t>
            </w:r>
          </w:p>
        </w:tc>
      </w:tr>
      <w:tr w:rsidR="00637BA1" w14:paraId="3DFAA855" w14:textId="77777777">
        <w:tc>
          <w:tcPr>
            <w:tcW w:w="2520" w:type="dxa"/>
          </w:tcPr>
          <w:p w14:paraId="3CC3E443" w14:textId="77777777" w:rsidR="00637BA1" w:rsidRDefault="00000000">
            <w:r>
              <w:rPr>
                <w:rStyle w:val="VerbatimChar"/>
              </w:rPr>
              <w:t>deployment.rolled_back</w:t>
            </w:r>
          </w:p>
        </w:tc>
        <w:tc>
          <w:tcPr>
            <w:tcW w:w="2160" w:type="dxa"/>
          </w:tcPr>
          <w:p w14:paraId="4218AF0A" w14:textId="77777777" w:rsidR="00637BA1" w:rsidRDefault="00000000">
            <w:r>
              <w:t>Auto-rollback completed</w:t>
            </w:r>
          </w:p>
        </w:tc>
        <w:tc>
          <w:tcPr>
            <w:tcW w:w="3240" w:type="dxa"/>
          </w:tcPr>
          <w:p w14:paraId="47FFDE29" w14:textId="77777777" w:rsidR="00637BA1" w:rsidRDefault="00000000">
            <w:r>
              <w:rPr>
                <w:rStyle w:val="VerbatimChar"/>
              </w:rPr>
              <w:t>deployment_id</w:t>
            </w:r>
            <w:r>
              <w:t xml:space="preserve">, </w:t>
            </w:r>
            <w:r>
              <w:rPr>
                <w:rStyle w:val="VerbatimChar"/>
              </w:rPr>
              <w:t>status: rolled_back</w:t>
            </w:r>
            <w:r>
              <w:t>, component, revert SHA</w:t>
            </w:r>
          </w:p>
        </w:tc>
      </w:tr>
      <w:tr w:rsidR="00637BA1" w14:paraId="65E4D1E4" w14:textId="77777777">
        <w:tc>
          <w:tcPr>
            <w:tcW w:w="2520" w:type="dxa"/>
          </w:tcPr>
          <w:p w14:paraId="54188BC3" w14:textId="77777777" w:rsidR="00637BA1" w:rsidRDefault="00000000">
            <w:r>
              <w:rPr>
                <w:rStyle w:val="VerbatimChar"/>
              </w:rPr>
              <w:t>approval.required</w:t>
            </w:r>
          </w:p>
        </w:tc>
        <w:tc>
          <w:tcPr>
            <w:tcW w:w="2160" w:type="dxa"/>
          </w:tcPr>
          <w:p w14:paraId="4CB68B3C" w14:textId="77777777" w:rsidR="00637BA1" w:rsidRDefault="00000000">
            <w:r>
              <w:t>Deployment paused at gate</w:t>
            </w:r>
          </w:p>
        </w:tc>
        <w:tc>
          <w:tcPr>
            <w:tcW w:w="3240" w:type="dxa"/>
          </w:tcPr>
          <w:p w14:paraId="12085D02" w14:textId="77777777" w:rsidR="00637BA1" w:rsidRDefault="00000000">
            <w:r>
              <w:rPr>
                <w:rStyle w:val="VerbatimChar"/>
              </w:rPr>
              <w:t>deployment_id</w:t>
            </w:r>
            <w:r>
              <w:t xml:space="preserve">, </w:t>
            </w:r>
            <w:r>
              <w:rPr>
                <w:rStyle w:val="VerbatimChar"/>
              </w:rPr>
              <w:t>component</w:t>
            </w:r>
            <w:r>
              <w:t xml:space="preserve">, </w:t>
            </w:r>
            <w:r>
              <w:rPr>
                <w:rStyle w:val="VerbatimChar"/>
              </w:rPr>
              <w:t>approval_message</w:t>
            </w:r>
          </w:p>
        </w:tc>
      </w:tr>
      <w:tr w:rsidR="00637BA1" w14:paraId="7E7214F3" w14:textId="77777777">
        <w:tc>
          <w:tcPr>
            <w:tcW w:w="2520" w:type="dxa"/>
          </w:tcPr>
          <w:p w14:paraId="16551290" w14:textId="77777777" w:rsidR="00637BA1" w:rsidRDefault="00000000">
            <w:r>
              <w:rPr>
                <w:rStyle w:val="VerbatimChar"/>
              </w:rPr>
              <w:t>component.healthy</w:t>
            </w:r>
          </w:p>
        </w:tc>
        <w:tc>
          <w:tcPr>
            <w:tcW w:w="2160" w:type="dxa"/>
          </w:tcPr>
          <w:p w14:paraId="58B5E605" w14:textId="77777777" w:rsidR="00637BA1" w:rsidRDefault="00000000">
            <w:r>
              <w:t>Component passes health check</w:t>
            </w:r>
          </w:p>
        </w:tc>
        <w:tc>
          <w:tcPr>
            <w:tcW w:w="3240" w:type="dxa"/>
          </w:tcPr>
          <w:p w14:paraId="55462123" w14:textId="77777777" w:rsidR="00637BA1" w:rsidRDefault="00000000">
            <w:r>
              <w:rPr>
                <w:rStyle w:val="VerbatimChar"/>
              </w:rPr>
              <w:t>deployment_id</w:t>
            </w:r>
            <w:r>
              <w:t xml:space="preserve">, </w:t>
            </w:r>
            <w:r>
              <w:rPr>
                <w:rStyle w:val="VerbatimChar"/>
              </w:rPr>
              <w:t>component</w:t>
            </w:r>
            <w:r>
              <w:t xml:space="preserve">, </w:t>
            </w:r>
            <w:r>
              <w:rPr>
                <w:rStyle w:val="VerbatimChar"/>
              </w:rPr>
              <w:t>version</w:t>
            </w:r>
            <w:r>
              <w:t xml:space="preserve">, </w:t>
            </w:r>
            <w:r>
              <w:rPr>
                <w:rStyle w:val="VerbatimChar"/>
              </w:rPr>
              <w:t>health_report</w:t>
            </w:r>
          </w:p>
        </w:tc>
      </w:tr>
      <w:tr w:rsidR="00637BA1" w14:paraId="55E02E8C" w14:textId="77777777">
        <w:tc>
          <w:tcPr>
            <w:tcW w:w="2520" w:type="dxa"/>
          </w:tcPr>
          <w:p w14:paraId="799ABB4A" w14:textId="77777777" w:rsidR="00637BA1" w:rsidRDefault="00000000">
            <w:r>
              <w:rPr>
                <w:rStyle w:val="VerbatimChar"/>
              </w:rPr>
              <w:t>component.unhealthy</w:t>
            </w:r>
          </w:p>
        </w:tc>
        <w:tc>
          <w:tcPr>
            <w:tcW w:w="2160" w:type="dxa"/>
          </w:tcPr>
          <w:p w14:paraId="4010003E" w14:textId="77777777" w:rsidR="00637BA1" w:rsidRDefault="00000000">
            <w:r>
              <w:t>Component fails health check</w:t>
            </w:r>
          </w:p>
        </w:tc>
        <w:tc>
          <w:tcPr>
            <w:tcW w:w="3240" w:type="dxa"/>
          </w:tcPr>
          <w:p w14:paraId="40E615D4" w14:textId="77777777" w:rsidR="00637BA1" w:rsidRDefault="00000000">
            <w:r>
              <w:rPr>
                <w:rStyle w:val="VerbatimChar"/>
              </w:rPr>
              <w:t>deployment_id</w:t>
            </w:r>
            <w:r>
              <w:t xml:space="preserve">, </w:t>
            </w:r>
            <w:r>
              <w:rPr>
                <w:rStyle w:val="VerbatimChar"/>
              </w:rPr>
              <w:t>component</w:t>
            </w:r>
            <w:r>
              <w:t xml:space="preserve">, </w:t>
            </w:r>
            <w:r>
              <w:rPr>
                <w:rStyle w:val="VerbatimChar"/>
              </w:rPr>
              <w:t>error</w:t>
            </w:r>
            <w:r>
              <w:t xml:space="preserve">, </w:t>
            </w:r>
            <w:r>
              <w:rPr>
                <w:rStyle w:val="VerbatimChar"/>
              </w:rPr>
              <w:t>resource_tree</w:t>
            </w:r>
          </w:p>
        </w:tc>
      </w:tr>
    </w:tbl>
    <w:p w14:paraId="1466841C" w14:textId="77777777" w:rsidR="00637BA1" w:rsidRDefault="00000000">
      <w:pPr>
        <w:pStyle w:val="BodyText"/>
      </w:pPr>
      <w:r>
        <w:rPr>
          <w:b/>
          <w:bCs/>
        </w:rPr>
        <w:t>Initial implementation:</w:t>
      </w:r>
      <w:r>
        <w:t xml:space="preserve"> Log-based — all events written to structured logs (JSON) with correlation via </w:t>
      </w:r>
      <w:r>
        <w:rPr>
          <w:rStyle w:val="VerbatimChar"/>
        </w:rPr>
        <w:t>deployment_id</w:t>
      </w:r>
      <w:r>
        <w:t xml:space="preserve"> and </w:t>
      </w:r>
      <w:r>
        <w:rPr>
          <w:rStyle w:val="VerbatimChar"/>
        </w:rPr>
        <w:t>helix_id</w:t>
      </w:r>
      <w:r>
        <w:t>. Consuming systems query logs or subscribe to log streams.</w:t>
      </w:r>
    </w:p>
    <w:p w14:paraId="3BE6D215" w14:textId="77777777" w:rsidR="00637BA1" w:rsidRDefault="00000000">
      <w:pPr>
        <w:pStyle w:val="BodyText"/>
      </w:pPr>
      <w:r>
        <w:rPr>
          <w:b/>
          <w:bCs/>
        </w:rPr>
        <w:t>Future:</w:t>
      </w:r>
      <w:r>
        <w:t xml:space="preserve"> Webhook subscriptions (</w:t>
      </w:r>
      <w:r>
        <w:rPr>
          <w:rStyle w:val="VerbatimChar"/>
        </w:rPr>
        <w:t>POST /api/v1/webhooks</w:t>
      </w:r>
      <w:r>
        <w:t>) where external systems register callback URLs for specific event types. See Section 9 (Future Roadmap) for details.</w:t>
      </w:r>
    </w:p>
    <w:p w14:paraId="2116340A" w14:textId="77777777" w:rsidR="00637BA1" w:rsidRDefault="00B401DD">
      <w:r>
        <w:rPr>
          <w:noProof/>
        </w:rPr>
        <w:pict w14:anchorId="7F09747C">
          <v:rect id="_x0000_i1041" alt="" style="width:451.3pt;height:.05pt;mso-width-percent:0;mso-height-percent:0;mso-width-percent:0;mso-height-percent:0" o:hralign="center" o:hrstd="t" o:hr="t"/>
        </w:pict>
      </w:r>
    </w:p>
    <w:p w14:paraId="6BD73740" w14:textId="68DB2C52" w:rsidR="00637BA1" w:rsidRDefault="00000000">
      <w:r>
        <w:rPr>
          <w:i/>
          <w:iCs/>
        </w:rPr>
        <w:t xml:space="preserve">Previous: </w:t>
      </w:r>
      <w:hyperlink r:id="rId37">
        <w:r>
          <w:rPr>
            <w:i/>
            <w:iCs/>
          </w:rPr>
          <w:t>Section 6b — Developer Requirements</w:t>
        </w:r>
      </w:hyperlink>
      <w:r>
        <w:rPr>
          <w:i/>
          <w:iCs/>
        </w:rPr>
        <w:t xml:space="preserve"> | Next: </w:t>
      </w:r>
      <w:hyperlink r:id="rId38">
        <w:r>
          <w:rPr>
            <w:i/>
            <w:iCs/>
          </w:rPr>
          <w:t>Section 8 — Standards Alignment</w:t>
        </w:r>
      </w:hyperlink>
    </w:p>
    <w:p w14:paraId="3A6F875D" w14:textId="77777777" w:rsidR="00637BA1" w:rsidRDefault="00000000">
      <w:pPr>
        <w:pStyle w:val="Heading2"/>
      </w:pPr>
      <w:bookmarkStart w:id="572" w:name="standards-alignment-etsi-nfv-3gpp-sa5"/>
      <w:bookmarkStart w:id="573" w:name="_Toc226630981"/>
      <w:bookmarkEnd w:id="524"/>
      <w:bookmarkEnd w:id="570"/>
      <w:r>
        <w:t>8. Standards Alignment (ETSI NFV &amp; 3GPP SA5)</w:t>
      </w:r>
      <w:bookmarkEnd w:id="573"/>
    </w:p>
    <w:p w14:paraId="63A8D107" w14:textId="77777777" w:rsidR="00637BA1" w:rsidRDefault="00000000">
      <w:r>
        <w:rPr>
          <w:b/>
          <w:bCs/>
        </w:rPr>
        <w:t>Audience:</w:t>
      </w:r>
      <w:r>
        <w:t xml:space="preserve"> Platform engineers who need to understand how the Hub relates to telco standards. This section is a </w:t>
      </w:r>
      <w:r>
        <w:rPr>
          <w:b/>
          <w:bCs/>
        </w:rPr>
        <w:t>reference for positioning and compliance conversations</w:t>
      </w:r>
      <w:r>
        <w:t xml:space="preserve"> — it is not required reading for building the deployment pipeline. Read it when you need to justify architectural choices to standards-aware stakeholders. </w:t>
      </w:r>
      <w:r>
        <w:rPr>
          <w:b/>
          <w:bCs/>
        </w:rPr>
        <w:t>Source docs:</w:t>
      </w:r>
      <w:r>
        <w:t xml:space="preserve"> VMO2_Hub_Standards_Alignment.md, ETSI_NFV.md, 3GPP_SA5.md </w:t>
      </w:r>
      <w:r>
        <w:rPr>
          <w:b/>
          <w:bCs/>
        </w:rPr>
        <w:t>Key message:</w:t>
      </w:r>
      <w:r>
        <w:t xml:space="preserve"> The Hub already does what these standards describe. The gap is formalisation, not capability.</w:t>
      </w:r>
    </w:p>
    <w:p w14:paraId="5E67D601" w14:textId="77777777" w:rsidR="00637BA1" w:rsidRDefault="00B401DD">
      <w:r>
        <w:rPr>
          <w:noProof/>
        </w:rPr>
        <w:pict w14:anchorId="2B6BEAE6">
          <v:rect id="_x0000_i1040" alt="" style="width:451.3pt;height:.05pt;mso-width-percent:0;mso-height-percent:0;mso-width-percent:0;mso-height-percent:0" o:hralign="center" o:hrstd="t" o:hr="t"/>
        </w:pict>
      </w:r>
    </w:p>
    <w:p w14:paraId="5089C3BF" w14:textId="77777777" w:rsidR="00637BA1" w:rsidRDefault="00000000">
      <w:pPr>
        <w:pStyle w:val="Heading3"/>
      </w:pPr>
      <w:bookmarkStart w:id="574" w:name="summary"/>
      <w:bookmarkStart w:id="575" w:name="_Toc226630982"/>
      <w:r>
        <w:lastRenderedPageBreak/>
        <w:t>8.1 Summary</w:t>
      </w:r>
      <w:bookmarkEnd w:id="575"/>
    </w:p>
    <w:p w14:paraId="502758FE" w14:textId="77777777" w:rsidR="00637BA1" w:rsidRDefault="00000000">
      <w:r>
        <w:t>The VMO2 Hub is a Kubernetes-native, GitOps-native platform that performs the functions ETSI NFV MANO and 3GPP SA5 standards describe — orchestration, lifecycle management, resource coordination, governance, assurance — but using cloud-native patterns rather than traditional MANO architecture.</w:t>
      </w:r>
    </w:p>
    <w:tbl>
      <w:tblPr>
        <w:tblStyle w:val="Table"/>
        <w:tblW w:w="5000" w:type="pct"/>
        <w:tblLayout w:type="fixed"/>
        <w:tblLook w:val="0020" w:firstRow="1" w:lastRow="0" w:firstColumn="0" w:lastColumn="0" w:noHBand="0" w:noVBand="0"/>
      </w:tblPr>
      <w:tblGrid>
        <w:gridCol w:w="1473"/>
        <w:gridCol w:w="1325"/>
        <w:gridCol w:w="4711"/>
        <w:gridCol w:w="1766"/>
      </w:tblGrid>
      <w:tr w:rsidR="00637BA1" w14:paraId="48D466C1" w14:textId="77777777">
        <w:trPr>
          <w:cnfStyle w:val="100000000000" w:firstRow="1" w:lastRow="0" w:firstColumn="0" w:lastColumn="0" w:oddVBand="0" w:evenVBand="0" w:oddHBand="0" w:evenHBand="0" w:firstRowFirstColumn="0" w:firstRowLastColumn="0" w:lastRowFirstColumn="0" w:lastRowLastColumn="0"/>
          <w:tblHeader/>
        </w:trPr>
        <w:tc>
          <w:tcPr>
            <w:tcW w:w="1257" w:type="dxa"/>
          </w:tcPr>
          <w:p w14:paraId="108DE39D" w14:textId="77777777" w:rsidR="00637BA1" w:rsidRDefault="00000000">
            <w:r>
              <w:t>Standard</w:t>
            </w:r>
          </w:p>
        </w:tc>
        <w:tc>
          <w:tcPr>
            <w:tcW w:w="1131" w:type="dxa"/>
          </w:tcPr>
          <w:p w14:paraId="2E61C19F" w14:textId="77777777" w:rsidR="00637BA1" w:rsidRDefault="00000000">
            <w:r>
              <w:t>Aligned</w:t>
            </w:r>
          </w:p>
        </w:tc>
        <w:tc>
          <w:tcPr>
            <w:tcW w:w="4022" w:type="dxa"/>
          </w:tcPr>
          <w:p w14:paraId="774DC474" w14:textId="77777777" w:rsidR="00637BA1" w:rsidRDefault="00000000">
            <w:r>
              <w:t>Alignable (needs formalisation)</w:t>
            </w:r>
          </w:p>
        </w:tc>
        <w:tc>
          <w:tcPr>
            <w:tcW w:w="1508" w:type="dxa"/>
          </w:tcPr>
          <w:p w14:paraId="7D769238" w14:textId="77777777" w:rsidR="00637BA1" w:rsidRDefault="00000000">
            <w:r>
              <w:t>Scoped Out</w:t>
            </w:r>
          </w:p>
        </w:tc>
      </w:tr>
      <w:tr w:rsidR="00637BA1" w14:paraId="1772C5B7" w14:textId="77777777">
        <w:tc>
          <w:tcPr>
            <w:tcW w:w="1257" w:type="dxa"/>
          </w:tcPr>
          <w:p w14:paraId="1776D00F" w14:textId="77777777" w:rsidR="00637BA1" w:rsidRDefault="00000000">
            <w:r>
              <w:rPr>
                <w:b/>
                <w:bCs/>
              </w:rPr>
              <w:t>ETSI NFV</w:t>
            </w:r>
          </w:p>
        </w:tc>
        <w:tc>
          <w:tcPr>
            <w:tcW w:w="1131" w:type="dxa"/>
          </w:tcPr>
          <w:p w14:paraId="4418900A" w14:textId="77777777" w:rsidR="00637BA1" w:rsidRDefault="00000000">
            <w:r>
              <w:t>MANO coverage, resource/network orchestration, policy/governance</w:t>
            </w:r>
          </w:p>
        </w:tc>
        <w:tc>
          <w:tcPr>
            <w:tcW w:w="4022" w:type="dxa"/>
          </w:tcPr>
          <w:p w14:paraId="7D5A9922" w14:textId="77777777" w:rsidR="00637BA1" w:rsidRDefault="00000000">
            <w:r>
              <w:t>Descriptors, LCM state machine, operation records, assurance normalisation</w:t>
            </w:r>
          </w:p>
        </w:tc>
        <w:tc>
          <w:tcPr>
            <w:tcW w:w="1508" w:type="dxa"/>
          </w:tcPr>
          <w:p w14:paraId="17B1B4D3" w14:textId="77777777" w:rsidR="00637BA1" w:rsidRDefault="00000000">
            <w:r>
              <w:t>SOL 005 APIs, multi-VIM</w:t>
            </w:r>
          </w:p>
        </w:tc>
      </w:tr>
      <w:tr w:rsidR="00637BA1" w14:paraId="4ED32A18" w14:textId="77777777">
        <w:tc>
          <w:tcPr>
            <w:tcW w:w="1257" w:type="dxa"/>
          </w:tcPr>
          <w:p w14:paraId="2917C6C3" w14:textId="77777777" w:rsidR="00637BA1" w:rsidRDefault="00000000">
            <w:r>
              <w:rPr>
                <w:b/>
                <w:bCs/>
              </w:rPr>
              <w:t>3GPP SA5</w:t>
            </w:r>
          </w:p>
        </w:tc>
        <w:tc>
          <w:tcPr>
            <w:tcW w:w="1131" w:type="dxa"/>
          </w:tcPr>
          <w:p w14:paraId="1030F30C" w14:textId="77777777" w:rsidR="00637BA1" w:rsidRDefault="00000000">
            <w:r>
              <w:t>Provisioning flow, security/governance, audit trails</w:t>
            </w:r>
          </w:p>
        </w:tc>
        <w:tc>
          <w:tcPr>
            <w:tcW w:w="4022" w:type="dxa"/>
          </w:tcPr>
          <w:p w14:paraId="40E8BC6C" w14:textId="77777777" w:rsidR="00637BA1" w:rsidRDefault="00000000">
            <w:r>
              <w:t>LCM catalog, service contracts, information model mapping, event taxonomy</w:t>
            </w:r>
          </w:p>
        </w:tc>
        <w:tc>
          <w:tcPr>
            <w:tcW w:w="1508" w:type="dxa"/>
          </w:tcPr>
          <w:p w14:paraId="3B914364" w14:textId="77777777" w:rsidR="00637BA1" w:rsidRDefault="00000000">
            <w:r>
              <w:t>Full MnS/NRM scope</w:t>
            </w:r>
          </w:p>
        </w:tc>
      </w:tr>
    </w:tbl>
    <w:p w14:paraId="1602C199" w14:textId="77777777" w:rsidR="00637BA1" w:rsidRDefault="00000000">
      <w:pPr>
        <w:pStyle w:val="BodyText"/>
      </w:pPr>
      <w:r>
        <w:rPr>
          <w:b/>
          <w:bCs/>
        </w:rPr>
        <w:t>Correct scoping language:</w:t>
      </w:r>
      <w:r>
        <w:t xml:space="preserve"> </w:t>
      </w:r>
      <w:r>
        <w:rPr>
          <w:i/>
          <w:iCs/>
        </w:rPr>
        <w:t>“Aligned with relevant ETSI NFV and 3GPP SA5 provisioning and LCM concepts”</w:t>
      </w:r>
      <w:r>
        <w:t xml:space="preserve"> — not “fully compliant.”</w:t>
      </w:r>
    </w:p>
    <w:p w14:paraId="02C9CD1F" w14:textId="77777777" w:rsidR="00637BA1" w:rsidRDefault="00B401DD">
      <w:r>
        <w:rPr>
          <w:noProof/>
        </w:rPr>
        <w:pict w14:anchorId="5F343DF9">
          <v:rect id="_x0000_i1039" alt="" style="width:451.3pt;height:.05pt;mso-width-percent:0;mso-height-percent:0;mso-width-percent:0;mso-height-percent:0" o:hralign="center" o:hrstd="t" o:hr="t"/>
        </w:pict>
      </w:r>
    </w:p>
    <w:p w14:paraId="12CEDD21" w14:textId="77777777" w:rsidR="00637BA1" w:rsidRDefault="00000000">
      <w:pPr>
        <w:pStyle w:val="Heading3"/>
      </w:pPr>
      <w:bookmarkStart w:id="576" w:name="whats-aligned-already-works"/>
      <w:bookmarkStart w:id="577" w:name="_Toc226630983"/>
      <w:bookmarkEnd w:id="574"/>
      <w:r>
        <w:t>8.2 What’s Aligned (Already Works)</w:t>
      </w:r>
      <w:bookmarkEnd w:id="577"/>
    </w:p>
    <w:tbl>
      <w:tblPr>
        <w:tblStyle w:val="Table"/>
        <w:tblW w:w="5000" w:type="pct"/>
        <w:tblLayout w:type="fixed"/>
        <w:tblLook w:val="0020" w:firstRow="1" w:lastRow="0" w:firstColumn="0" w:lastColumn="0" w:noHBand="0" w:noVBand="0"/>
      </w:tblPr>
      <w:tblGrid>
        <w:gridCol w:w="2126"/>
        <w:gridCol w:w="3478"/>
        <w:gridCol w:w="3671"/>
      </w:tblGrid>
      <w:tr w:rsidR="00637BA1" w14:paraId="2DA17199" w14:textId="77777777">
        <w:trPr>
          <w:cnfStyle w:val="100000000000" w:firstRow="1" w:lastRow="0" w:firstColumn="0" w:lastColumn="0" w:oddVBand="0" w:evenVBand="0" w:oddHBand="0" w:evenHBand="0" w:firstRowFirstColumn="0" w:firstRowLastColumn="0" w:lastRowFirstColumn="0" w:lastRowLastColumn="0"/>
          <w:tblHeader/>
        </w:trPr>
        <w:tc>
          <w:tcPr>
            <w:tcW w:w="1815" w:type="dxa"/>
          </w:tcPr>
          <w:p w14:paraId="2505FDAE" w14:textId="77777777" w:rsidR="00637BA1" w:rsidRDefault="00000000">
            <w:r>
              <w:t>Capability</w:t>
            </w:r>
          </w:p>
        </w:tc>
        <w:tc>
          <w:tcPr>
            <w:tcW w:w="2970" w:type="dxa"/>
          </w:tcPr>
          <w:p w14:paraId="71E1B9A6" w14:textId="77777777" w:rsidR="00637BA1" w:rsidRDefault="00000000">
            <w:r>
              <w:t>Standards Concept</w:t>
            </w:r>
          </w:p>
        </w:tc>
        <w:tc>
          <w:tcPr>
            <w:tcW w:w="3135" w:type="dxa"/>
          </w:tcPr>
          <w:p w14:paraId="7B9C1368" w14:textId="77777777" w:rsidR="00637BA1" w:rsidRDefault="00000000">
            <w:r>
              <w:t>Hub Implementation</w:t>
            </w:r>
          </w:p>
        </w:tc>
      </w:tr>
      <w:tr w:rsidR="00637BA1" w14:paraId="2BC12C8D" w14:textId="77777777">
        <w:tc>
          <w:tcPr>
            <w:tcW w:w="1815" w:type="dxa"/>
          </w:tcPr>
          <w:p w14:paraId="258FB4F4" w14:textId="77777777" w:rsidR="00637BA1" w:rsidRDefault="00000000">
            <w:r>
              <w:t>End-to-end orchestration</w:t>
            </w:r>
          </w:p>
        </w:tc>
        <w:tc>
          <w:tcPr>
            <w:tcW w:w="2970" w:type="dxa"/>
          </w:tcPr>
          <w:p w14:paraId="151DBB3A" w14:textId="77777777" w:rsidR="00637BA1" w:rsidRDefault="00000000">
            <w:r>
              <w:t>ETSI NFVO + VNFM</w:t>
            </w:r>
          </w:p>
        </w:tc>
        <w:tc>
          <w:tcPr>
            <w:tcW w:w="3135" w:type="dxa"/>
          </w:tcPr>
          <w:p w14:paraId="30A45798" w14:textId="77777777" w:rsidR="00637BA1" w:rsidRDefault="00000000">
            <w:r>
              <w:t>Hub orchestrates from sizing through deployment</w:t>
            </w:r>
          </w:p>
        </w:tc>
      </w:tr>
      <w:tr w:rsidR="00637BA1" w14:paraId="2D923A90" w14:textId="77777777">
        <w:tc>
          <w:tcPr>
            <w:tcW w:w="1815" w:type="dxa"/>
          </w:tcPr>
          <w:p w14:paraId="2CD6D7E5" w14:textId="77777777" w:rsidR="00637BA1" w:rsidRDefault="00000000">
            <w:r>
              <w:t>Resource coordination</w:t>
            </w:r>
          </w:p>
        </w:tc>
        <w:tc>
          <w:tcPr>
            <w:tcW w:w="2970" w:type="dxa"/>
          </w:tcPr>
          <w:p w14:paraId="49252849" w14:textId="77777777" w:rsidR="00637BA1" w:rsidRDefault="00000000">
            <w:r>
              <w:t>ETSI VIM, 3GPP resource provisioning</w:t>
            </w:r>
          </w:p>
        </w:tc>
        <w:tc>
          <w:tcPr>
            <w:tcW w:w="3135" w:type="dxa"/>
          </w:tcPr>
          <w:p w14:paraId="318745EC" w14:textId="77777777" w:rsidR="00637BA1" w:rsidRDefault="00000000">
            <w:r>
              <w:t>Capacity checks, IP/VLAN allocation, Infoblox integration</w:t>
            </w:r>
          </w:p>
        </w:tc>
      </w:tr>
      <w:tr w:rsidR="00637BA1" w14:paraId="7C5761B4" w14:textId="77777777">
        <w:tc>
          <w:tcPr>
            <w:tcW w:w="1815" w:type="dxa"/>
          </w:tcPr>
          <w:p w14:paraId="5DDD7942" w14:textId="77777777" w:rsidR="00637BA1" w:rsidRDefault="00000000">
            <w:r>
              <w:t>Lifecycle management</w:t>
            </w:r>
          </w:p>
        </w:tc>
        <w:tc>
          <w:tcPr>
            <w:tcW w:w="2970" w:type="dxa"/>
          </w:tcPr>
          <w:p w14:paraId="1481B5BE" w14:textId="77777777" w:rsidR="00637BA1" w:rsidRDefault="00000000">
            <w:r>
              <w:t>ETSI VNF LCM, 3GPP LCM</w:t>
            </w:r>
          </w:p>
        </w:tc>
        <w:tc>
          <w:tcPr>
            <w:tcW w:w="3135" w:type="dxa"/>
          </w:tcPr>
          <w:p w14:paraId="4F25E88E" w14:textId="77777777" w:rsidR="00637BA1" w:rsidRDefault="00000000">
            <w:r>
              <w:t>Onboard → deploy → validate → rollback</w:t>
            </w:r>
          </w:p>
        </w:tc>
      </w:tr>
      <w:tr w:rsidR="00637BA1" w14:paraId="2ECBFE92" w14:textId="77777777">
        <w:tc>
          <w:tcPr>
            <w:tcW w:w="1815" w:type="dxa"/>
          </w:tcPr>
          <w:p w14:paraId="3F4C3997" w14:textId="77777777" w:rsidR="00637BA1" w:rsidRDefault="00000000">
            <w:r>
              <w:t>Governance &amp; policy</w:t>
            </w:r>
          </w:p>
        </w:tc>
        <w:tc>
          <w:tcPr>
            <w:tcW w:w="2970" w:type="dxa"/>
          </w:tcPr>
          <w:p w14:paraId="6A4A31CA" w14:textId="77777777" w:rsidR="00637BA1" w:rsidRDefault="00000000">
            <w:r>
              <w:t>3GPP security controls</w:t>
            </w:r>
          </w:p>
        </w:tc>
        <w:tc>
          <w:tcPr>
            <w:tcW w:w="3135" w:type="dxa"/>
          </w:tcPr>
          <w:p w14:paraId="3B650DB7" w14:textId="77777777" w:rsidR="00637BA1" w:rsidRDefault="00000000">
            <w:r>
              <w:t>RBAC, approval gates, policy-driven validation</w:t>
            </w:r>
          </w:p>
        </w:tc>
      </w:tr>
      <w:tr w:rsidR="00637BA1" w14:paraId="699154F3" w14:textId="77777777">
        <w:tc>
          <w:tcPr>
            <w:tcW w:w="1815" w:type="dxa"/>
          </w:tcPr>
          <w:p w14:paraId="62F1FFC1" w14:textId="77777777" w:rsidR="00637BA1" w:rsidRDefault="00000000">
            <w:r>
              <w:t>Audit trails</w:t>
            </w:r>
          </w:p>
        </w:tc>
        <w:tc>
          <w:tcPr>
            <w:tcW w:w="2970" w:type="dxa"/>
          </w:tcPr>
          <w:p w14:paraId="78ED6B59" w14:textId="77777777" w:rsidR="00637BA1" w:rsidRDefault="00000000">
            <w:r>
              <w:t>3GPP governance</w:t>
            </w:r>
          </w:p>
        </w:tc>
        <w:tc>
          <w:tcPr>
            <w:tcW w:w="3135" w:type="dxa"/>
          </w:tcPr>
          <w:p w14:paraId="473C262D" w14:textId="77777777" w:rsidR="00637BA1" w:rsidRDefault="00000000">
            <w:r>
              <w:t>Git history (immutable), deployment records, approval logs</w:t>
            </w:r>
          </w:p>
        </w:tc>
      </w:tr>
      <w:tr w:rsidR="00637BA1" w14:paraId="39A48D04" w14:textId="77777777">
        <w:tc>
          <w:tcPr>
            <w:tcW w:w="1815" w:type="dxa"/>
          </w:tcPr>
          <w:p w14:paraId="0774EEDC" w14:textId="77777777" w:rsidR="00637BA1" w:rsidRDefault="00000000">
            <w:r>
              <w:t>Vendor-agnostic onboarding</w:t>
            </w:r>
          </w:p>
        </w:tc>
        <w:tc>
          <w:tcPr>
            <w:tcW w:w="2970" w:type="dxa"/>
          </w:tcPr>
          <w:p w14:paraId="2BFC15B6" w14:textId="77777777" w:rsidR="00637BA1" w:rsidRDefault="00000000">
            <w:r>
              <w:t>ETSI package onboarding</w:t>
            </w:r>
          </w:p>
        </w:tc>
        <w:tc>
          <w:tcPr>
            <w:tcW w:w="3135" w:type="dxa"/>
          </w:tcPr>
          <w:p w14:paraId="00D9ABE8" w14:textId="77777777" w:rsidR="00637BA1" w:rsidRDefault="00000000">
            <w:r>
              <w:t>App-config template system, artifact intake</w:t>
            </w:r>
          </w:p>
        </w:tc>
      </w:tr>
    </w:tbl>
    <w:p w14:paraId="78C2B2F5" w14:textId="77777777" w:rsidR="00637BA1" w:rsidRDefault="00B401DD">
      <w:r>
        <w:rPr>
          <w:noProof/>
        </w:rPr>
        <w:pict w14:anchorId="5D2D4333">
          <v:rect id="_x0000_i1038" alt="" style="width:451.3pt;height:.05pt;mso-width-percent:0;mso-height-percent:0;mso-width-percent:0;mso-height-percent:0" o:hralign="center" o:hrstd="t" o:hr="t"/>
        </w:pict>
      </w:r>
    </w:p>
    <w:p w14:paraId="60586ADF" w14:textId="77777777" w:rsidR="00637BA1" w:rsidRDefault="00000000">
      <w:pPr>
        <w:pStyle w:val="Heading3"/>
      </w:pPr>
      <w:bookmarkStart w:id="578" w:name="Xf71b4a76aad9ece33daa14637be567f5b02a354"/>
      <w:bookmarkStart w:id="579" w:name="_Toc226630984"/>
      <w:bookmarkEnd w:id="576"/>
      <w:r>
        <w:lastRenderedPageBreak/>
        <w:t>8.3 What Needs Formalisation (Works, Not Documented to Standard)</w:t>
      </w:r>
      <w:bookmarkEnd w:id="579"/>
    </w:p>
    <w:p w14:paraId="3B08CF3E" w14:textId="77777777" w:rsidR="00637BA1" w:rsidRDefault="00000000">
      <w:r>
        <w:t>These are not missing capabilities — the Hub already does them. They need formal documentation and vocabulary mapping.</w:t>
      </w:r>
    </w:p>
    <w:p w14:paraId="5C035C62" w14:textId="77777777" w:rsidR="00637BA1" w:rsidRDefault="00000000">
      <w:pPr>
        <w:pStyle w:val="Heading4"/>
      </w:pPr>
      <w:bookmarkStart w:id="580" w:name="blueprint-as-canonical-object"/>
      <w:r>
        <w:t>Blueprint as Canonical Object</w:t>
      </w:r>
    </w:p>
    <w:p w14:paraId="07FBF3CC" w14:textId="77777777" w:rsidR="00637BA1" w:rsidRDefault="00000000">
      <w:r>
        <w:t xml:space="preserve">ETSI defines VNFD (VNF Descriptor) and NSD (Network Service Descriptor) as formal onboarding objects. The Hub has </w:t>
      </w:r>
      <w:r>
        <w:rPr>
          <w:rStyle w:val="VerbatimChar"/>
        </w:rPr>
        <w:t>app-config.json</w:t>
      </w:r>
      <w:r>
        <w:t xml:space="preserve"> + </w:t>
      </w:r>
      <w:r>
        <w:rPr>
          <w:rStyle w:val="VerbatimChar"/>
        </w:rPr>
        <w:t>ciq_blueprint.json</w:t>
      </w:r>
      <w:r>
        <w:t xml:space="preserve"> which serve the same purpose but aren’t documented as a canonical model.</w:t>
      </w:r>
    </w:p>
    <w:p w14:paraId="67C48491" w14:textId="77777777" w:rsidR="00637BA1" w:rsidRDefault="00000000">
      <w:pPr>
        <w:pStyle w:val="BodyText"/>
      </w:pPr>
      <w:r>
        <w:rPr>
          <w:b/>
          <w:bCs/>
        </w:rPr>
        <w:t>Action:</w:t>
      </w:r>
      <w:r>
        <w:t xml:space="preserve"> Document the app-config as the Hub’s equivalent of VNFD/NSD. Map fields to ETSI concepts.</w:t>
      </w:r>
    </w:p>
    <w:p w14:paraId="791E9600" w14:textId="77777777" w:rsidR="00637BA1" w:rsidRDefault="00000000">
      <w:pPr>
        <w:pStyle w:val="Heading4"/>
      </w:pPr>
      <w:bookmarkStart w:id="581" w:name="lcm-state-machine"/>
      <w:bookmarkEnd w:id="580"/>
      <w:r>
        <w:t>LCM State Machine</w:t>
      </w:r>
    </w:p>
    <w:p w14:paraId="256D6A59" w14:textId="77777777" w:rsidR="00637BA1" w:rsidRDefault="00000000">
      <w:r>
        <w:t>ETSI defines explicit lifecycle states (INSTANTIATED, NOT_INSTANTIATED) and operations (Instantiate, Terminate, Scale, Heal, Update). The Hub has deploy/rollback with health states but no formal state machine.</w:t>
      </w:r>
    </w:p>
    <w:p w14:paraId="7195A4D5" w14:textId="77777777" w:rsidR="00637BA1" w:rsidRDefault="00000000">
      <w:pPr>
        <w:pStyle w:val="BodyText"/>
      </w:pPr>
      <w:r>
        <w:rPr>
          <w:b/>
          <w:bCs/>
        </w:rPr>
        <w:t>Action:</w:t>
      </w:r>
      <w:r>
        <w:t xml:space="preserve"> Document the state machine (Section 6.3 is a start). Add SCALE and HEAL as future operations. Add TERMINATE for decommissioning.</w:t>
      </w:r>
    </w:p>
    <w:p w14:paraId="14E16AAE" w14:textId="77777777" w:rsidR="00637BA1" w:rsidRDefault="00000000">
      <w:pPr>
        <w:pStyle w:val="Heading4"/>
      </w:pPr>
      <w:bookmarkStart w:id="582" w:name="operation-records"/>
      <w:bookmarkEnd w:id="581"/>
      <w:r>
        <w:t>Operation Records</w:t>
      </w:r>
    </w:p>
    <w:p w14:paraId="26C64CE2" w14:textId="77777777" w:rsidR="00637BA1" w:rsidRDefault="00000000">
      <w:r>
        <w:t>ETSI tracks each LCM operation as a first-class “operation occurrence” object with state, timestamps, and audit trail. The Hub has deployment records but they’re not structured to ETSI’s vocabulary.</w:t>
      </w:r>
    </w:p>
    <w:p w14:paraId="2080525F" w14:textId="77777777" w:rsidR="00637BA1" w:rsidRDefault="00000000">
      <w:pPr>
        <w:pStyle w:val="BodyText"/>
      </w:pPr>
      <w:r>
        <w:rPr>
          <w:b/>
          <w:bCs/>
        </w:rPr>
        <w:t>Action:</w:t>
      </w:r>
      <w:r>
        <w:t xml:space="preserve"> Map deployment records to operation occurrence concepts. Add structured event records.</w:t>
      </w:r>
    </w:p>
    <w:p w14:paraId="75E4B8EF" w14:textId="77777777" w:rsidR="00637BA1" w:rsidRDefault="00000000">
      <w:pPr>
        <w:pStyle w:val="Heading4"/>
      </w:pPr>
      <w:bookmarkStart w:id="583" w:name="event-taxonomy"/>
      <w:bookmarkEnd w:id="582"/>
      <w:r>
        <w:t>Event Taxonomy</w:t>
      </w:r>
    </w:p>
    <w:p w14:paraId="6297B264" w14:textId="77777777" w:rsidR="00637BA1" w:rsidRDefault="00000000">
      <w:r>
        <w:t>3GPP SA5 defines notification/subscription models for lifecycle events. The Hub generates reports and health outputs but has no formal event taxonomy.</w:t>
      </w:r>
    </w:p>
    <w:p w14:paraId="70A3930C" w14:textId="77777777" w:rsidR="00637BA1" w:rsidRDefault="00000000">
      <w:pPr>
        <w:pStyle w:val="BodyText"/>
      </w:pPr>
      <w:r>
        <w:rPr>
          <w:b/>
          <w:bCs/>
        </w:rPr>
        <w:t>Action:</w:t>
      </w:r>
      <w:r>
        <w:t xml:space="preserve"> Define event types (deployment.started, component.healthy, component.failed, approval.requested, rollback.triggered) with structured schemas.</w:t>
      </w:r>
    </w:p>
    <w:p w14:paraId="4E4D22B4" w14:textId="77777777" w:rsidR="00637BA1" w:rsidRDefault="00000000">
      <w:pPr>
        <w:pStyle w:val="Heading4"/>
      </w:pPr>
      <w:bookmarkStart w:id="584" w:name="service-contracts"/>
      <w:bookmarkEnd w:id="583"/>
      <w:r>
        <w:t>Service Contracts</w:t>
      </w:r>
    </w:p>
    <w:p w14:paraId="00392A16" w14:textId="77777777" w:rsidR="00637BA1" w:rsidRDefault="00000000">
      <w:r>
        <w:t>3GPP SA5 expects each management service to have defined inputs, outputs, state, and error models. Hub modules have these implicitly but they’re not published as formal contracts.</w:t>
      </w:r>
    </w:p>
    <w:p w14:paraId="2C10478A" w14:textId="77777777" w:rsidR="00637BA1" w:rsidRDefault="00000000">
      <w:pPr>
        <w:pStyle w:val="BodyText"/>
      </w:pPr>
      <w:r>
        <w:rPr>
          <w:b/>
          <w:bCs/>
        </w:rPr>
        <w:t>Action:</w:t>
      </w:r>
      <w:r>
        <w:t xml:space="preserve"> Publish per-module contracts (already partially done in Section 6 API reference).</w:t>
      </w:r>
    </w:p>
    <w:p w14:paraId="07953FCC" w14:textId="77777777" w:rsidR="00637BA1" w:rsidRDefault="00B401DD">
      <w:r>
        <w:rPr>
          <w:noProof/>
        </w:rPr>
        <w:pict w14:anchorId="3D1675FA">
          <v:rect id="_x0000_i1037" alt="" style="width:451.3pt;height:.05pt;mso-width-percent:0;mso-height-percent:0;mso-width-percent:0;mso-height-percent:0" o:hralign="center" o:hrstd="t" o:hr="t"/>
        </w:pict>
      </w:r>
    </w:p>
    <w:p w14:paraId="03BD1BA0" w14:textId="77777777" w:rsidR="00637BA1" w:rsidRDefault="00000000">
      <w:pPr>
        <w:pStyle w:val="Heading3"/>
      </w:pPr>
      <w:bookmarkStart w:id="585" w:name="whats-intentionally-scoped-out"/>
      <w:bookmarkStart w:id="586" w:name="_Toc226630985"/>
      <w:bookmarkEnd w:id="578"/>
      <w:bookmarkEnd w:id="584"/>
      <w:r>
        <w:t>8.4 What’s Intentionally Scoped Out</w:t>
      </w:r>
      <w:bookmarkEnd w:id="586"/>
    </w:p>
    <w:tbl>
      <w:tblPr>
        <w:tblStyle w:val="Table"/>
        <w:tblW w:w="5000" w:type="pct"/>
        <w:tblLayout w:type="fixed"/>
        <w:tblLook w:val="0020" w:firstRow="1" w:lastRow="0" w:firstColumn="0" w:lastColumn="0" w:noHBand="0" w:noVBand="0"/>
      </w:tblPr>
      <w:tblGrid>
        <w:gridCol w:w="3924"/>
        <w:gridCol w:w="5351"/>
      </w:tblGrid>
      <w:tr w:rsidR="00637BA1" w14:paraId="71A40373" w14:textId="77777777">
        <w:trPr>
          <w:cnfStyle w:val="100000000000" w:firstRow="1" w:lastRow="0" w:firstColumn="0" w:lastColumn="0" w:oddVBand="0" w:evenVBand="0" w:oddHBand="0" w:evenHBand="0" w:firstRowFirstColumn="0" w:firstRowLastColumn="0" w:lastRowFirstColumn="0" w:lastRowLastColumn="0"/>
          <w:tblHeader/>
        </w:trPr>
        <w:tc>
          <w:tcPr>
            <w:tcW w:w="3350" w:type="dxa"/>
          </w:tcPr>
          <w:p w14:paraId="08D98A8B" w14:textId="77777777" w:rsidR="00637BA1" w:rsidRDefault="00000000">
            <w:r>
              <w:t>Capability</w:t>
            </w:r>
          </w:p>
        </w:tc>
        <w:tc>
          <w:tcPr>
            <w:tcW w:w="4569" w:type="dxa"/>
          </w:tcPr>
          <w:p w14:paraId="1CA49991" w14:textId="77777777" w:rsidR="00637BA1" w:rsidRDefault="00000000">
            <w:r>
              <w:t>Why Scoped Out</w:t>
            </w:r>
          </w:p>
        </w:tc>
      </w:tr>
      <w:tr w:rsidR="00637BA1" w14:paraId="2B2E042D" w14:textId="77777777">
        <w:tc>
          <w:tcPr>
            <w:tcW w:w="3350" w:type="dxa"/>
          </w:tcPr>
          <w:p w14:paraId="3C254053" w14:textId="77777777" w:rsidR="00637BA1" w:rsidRDefault="00000000">
            <w:r>
              <w:rPr>
                <w:b/>
                <w:bCs/>
              </w:rPr>
              <w:t>ETSI SOL 005 APIs</w:t>
            </w:r>
          </w:p>
        </w:tc>
        <w:tc>
          <w:tcPr>
            <w:tcW w:w="4569" w:type="dxa"/>
          </w:tcPr>
          <w:p w14:paraId="7C21790E" w14:textId="77777777" w:rsidR="00637BA1" w:rsidRDefault="00000000">
            <w:r>
              <w:t>No external system needs to call the Hub via ETSI REST APIs today. UI + CI/CD driven. Will add read-only northbound APIs if integration requires it</w:t>
            </w:r>
          </w:p>
        </w:tc>
      </w:tr>
      <w:tr w:rsidR="00637BA1" w14:paraId="2AFD07AC" w14:textId="77777777">
        <w:tc>
          <w:tcPr>
            <w:tcW w:w="3350" w:type="dxa"/>
          </w:tcPr>
          <w:p w14:paraId="1F62F004" w14:textId="77777777" w:rsidR="00637BA1" w:rsidRDefault="00000000">
            <w:r>
              <w:rPr>
                <w:b/>
                <w:bCs/>
              </w:rPr>
              <w:t>Multi-VIM abstraction</w:t>
            </w:r>
          </w:p>
        </w:tc>
        <w:tc>
          <w:tcPr>
            <w:tcW w:w="4569" w:type="dxa"/>
          </w:tcPr>
          <w:p w14:paraId="319E8FBD" w14:textId="77777777" w:rsidR="00637BA1" w:rsidRDefault="00000000">
            <w:r>
              <w:t>Hub is Kubernetes-exclusive by design. No VMware/OpenStack. This is a strength (simplicity) not a gap</w:t>
            </w:r>
          </w:p>
        </w:tc>
      </w:tr>
      <w:tr w:rsidR="00637BA1" w14:paraId="4B6F389F" w14:textId="77777777">
        <w:tc>
          <w:tcPr>
            <w:tcW w:w="3350" w:type="dxa"/>
          </w:tcPr>
          <w:p w14:paraId="481C2C4C" w14:textId="77777777" w:rsidR="00637BA1" w:rsidRDefault="00000000">
            <w:r>
              <w:rPr>
                <w:b/>
                <w:bCs/>
              </w:rPr>
              <w:t>Full 3GPP SA5 scope</w:t>
            </w:r>
          </w:p>
        </w:tc>
        <w:tc>
          <w:tcPr>
            <w:tcW w:w="4569" w:type="dxa"/>
          </w:tcPr>
          <w:p w14:paraId="7BDC3F24" w14:textId="77777777" w:rsidR="00637BA1" w:rsidRDefault="00000000">
            <w:r>
              <w:t xml:space="preserve">Hub covers CNF onboarding and deployment, not full network management (fault management, performance </w:t>
            </w:r>
            <w:r>
              <w:lastRenderedPageBreak/>
              <w:t>management, configuration management beyond CNFs)</w:t>
            </w:r>
          </w:p>
        </w:tc>
      </w:tr>
      <w:tr w:rsidR="00637BA1" w14:paraId="01DC6AA2" w14:textId="77777777">
        <w:tc>
          <w:tcPr>
            <w:tcW w:w="3350" w:type="dxa"/>
          </w:tcPr>
          <w:p w14:paraId="04DBFEDC" w14:textId="77777777" w:rsidR="00637BA1" w:rsidRDefault="00000000">
            <w:r>
              <w:rPr>
                <w:b/>
                <w:bCs/>
              </w:rPr>
              <w:lastRenderedPageBreak/>
              <w:t>SCALE/HEAL operations</w:t>
            </w:r>
          </w:p>
        </w:tc>
        <w:tc>
          <w:tcPr>
            <w:tcW w:w="4569" w:type="dxa"/>
          </w:tcPr>
          <w:p w14:paraId="06CD0243" w14:textId="77777777" w:rsidR="00637BA1" w:rsidRDefault="00000000">
            <w:r>
              <w:t>Not implemented yet. Design space exists (adapter pattern). Future phase</w:t>
            </w:r>
          </w:p>
        </w:tc>
      </w:tr>
    </w:tbl>
    <w:p w14:paraId="7FF3755B" w14:textId="77777777" w:rsidR="00637BA1" w:rsidRDefault="00B401DD">
      <w:r>
        <w:rPr>
          <w:noProof/>
        </w:rPr>
        <w:pict w14:anchorId="49A62679">
          <v:rect id="_x0000_i1036" alt="" style="width:451.3pt;height:.05pt;mso-width-percent:0;mso-height-percent:0;mso-width-percent:0;mso-height-percent:0" o:hralign="center" o:hrstd="t" o:hr="t"/>
        </w:pict>
      </w:r>
    </w:p>
    <w:p w14:paraId="39EA2038" w14:textId="77777777" w:rsidR="00637BA1" w:rsidRDefault="00000000">
      <w:pPr>
        <w:pStyle w:val="Heading3"/>
      </w:pPr>
      <w:bookmarkStart w:id="587" w:name="hub-vs-traditional-mano-osm-benchmark"/>
      <w:bookmarkStart w:id="588" w:name="_Toc226630986"/>
      <w:bookmarkEnd w:id="585"/>
      <w:r>
        <w:t>8.5 Hub vs Traditional MANO (OSM Benchmark)</w:t>
      </w:r>
      <w:bookmarkEnd w:id="588"/>
    </w:p>
    <w:tbl>
      <w:tblPr>
        <w:tblStyle w:val="Table"/>
        <w:tblW w:w="5000" w:type="pct"/>
        <w:tblLayout w:type="fixed"/>
        <w:tblLook w:val="0020" w:firstRow="1" w:lastRow="0" w:firstColumn="0" w:lastColumn="0" w:noHBand="0" w:noVBand="0"/>
      </w:tblPr>
      <w:tblGrid>
        <w:gridCol w:w="2218"/>
        <w:gridCol w:w="1007"/>
        <w:gridCol w:w="6050"/>
      </w:tblGrid>
      <w:tr w:rsidR="00637BA1" w14:paraId="1D899EB9" w14:textId="77777777">
        <w:trPr>
          <w:cnfStyle w:val="100000000000" w:firstRow="1" w:lastRow="0" w:firstColumn="0" w:lastColumn="0" w:oddVBand="0" w:evenVBand="0" w:oddHBand="0" w:evenHBand="0" w:firstRowFirstColumn="0" w:firstRowLastColumn="0" w:lastRowFirstColumn="0" w:lastRowLastColumn="0"/>
          <w:tblHeader/>
        </w:trPr>
        <w:tc>
          <w:tcPr>
            <w:tcW w:w="1893" w:type="dxa"/>
          </w:tcPr>
          <w:p w14:paraId="65E2CDFF" w14:textId="77777777" w:rsidR="00637BA1" w:rsidRDefault="00000000">
            <w:r>
              <w:t>Dimension</w:t>
            </w:r>
          </w:p>
        </w:tc>
        <w:tc>
          <w:tcPr>
            <w:tcW w:w="860" w:type="dxa"/>
          </w:tcPr>
          <w:p w14:paraId="49059EAE" w14:textId="77777777" w:rsidR="00637BA1" w:rsidRDefault="00000000">
            <w:r>
              <w:t>Hub</w:t>
            </w:r>
          </w:p>
        </w:tc>
        <w:tc>
          <w:tcPr>
            <w:tcW w:w="5165" w:type="dxa"/>
          </w:tcPr>
          <w:p w14:paraId="77A55A64" w14:textId="77777777" w:rsidR="00637BA1" w:rsidRDefault="00000000">
            <w:r>
              <w:t>Traditional MANO (e.g., OSM)</w:t>
            </w:r>
          </w:p>
        </w:tc>
      </w:tr>
      <w:tr w:rsidR="00637BA1" w14:paraId="016300E0" w14:textId="77777777">
        <w:tc>
          <w:tcPr>
            <w:tcW w:w="1893" w:type="dxa"/>
          </w:tcPr>
          <w:p w14:paraId="439AE45E" w14:textId="77777777" w:rsidR="00637BA1" w:rsidRDefault="00000000">
            <w:r>
              <w:rPr>
                <w:b/>
                <w:bCs/>
              </w:rPr>
              <w:t>Infrastructure depth</w:t>
            </w:r>
          </w:p>
        </w:tc>
        <w:tc>
          <w:tcPr>
            <w:tcW w:w="860" w:type="dxa"/>
          </w:tcPr>
          <w:p w14:paraId="2837B6BA" w14:textId="77777777" w:rsidR="00637BA1" w:rsidRDefault="00000000">
            <w:r>
              <w:t>Stronger — ZTP, BIOS, firmware, full network allocation</w:t>
            </w:r>
          </w:p>
        </w:tc>
        <w:tc>
          <w:tcPr>
            <w:tcW w:w="5165" w:type="dxa"/>
          </w:tcPr>
          <w:p w14:paraId="7C69C978" w14:textId="77777777" w:rsidR="00637BA1" w:rsidRDefault="00000000">
            <w:r>
              <w:t>Weaker — assumes infrastructure exists</w:t>
            </w:r>
          </w:p>
        </w:tc>
      </w:tr>
      <w:tr w:rsidR="00637BA1" w14:paraId="3F52ACD4" w14:textId="77777777">
        <w:tc>
          <w:tcPr>
            <w:tcW w:w="1893" w:type="dxa"/>
          </w:tcPr>
          <w:p w14:paraId="4E2543A7" w14:textId="77777777" w:rsidR="00637BA1" w:rsidRDefault="00000000">
            <w:r>
              <w:rPr>
                <w:b/>
                <w:bCs/>
              </w:rPr>
              <w:t>Audit trail</w:t>
            </w:r>
          </w:p>
        </w:tc>
        <w:tc>
          <w:tcPr>
            <w:tcW w:w="860" w:type="dxa"/>
          </w:tcPr>
          <w:p w14:paraId="06A132F1" w14:textId="77777777" w:rsidR="00637BA1" w:rsidRDefault="00000000">
            <w:r>
              <w:t>Stronger — Git history is immutable compliance record</w:t>
            </w:r>
          </w:p>
        </w:tc>
        <w:tc>
          <w:tcPr>
            <w:tcW w:w="5165" w:type="dxa"/>
          </w:tcPr>
          <w:p w14:paraId="712BFB40" w14:textId="77777777" w:rsidR="00637BA1" w:rsidRDefault="00000000">
            <w:r>
              <w:t>Basic logging</w:t>
            </w:r>
          </w:p>
        </w:tc>
      </w:tr>
      <w:tr w:rsidR="00637BA1" w14:paraId="31AD9769" w14:textId="77777777">
        <w:tc>
          <w:tcPr>
            <w:tcW w:w="1893" w:type="dxa"/>
          </w:tcPr>
          <w:p w14:paraId="61BD0E1D" w14:textId="77777777" w:rsidR="00637BA1" w:rsidRDefault="00000000">
            <w:r>
              <w:rPr>
                <w:b/>
                <w:bCs/>
              </w:rPr>
              <w:t>Vendor handling</w:t>
            </w:r>
          </w:p>
        </w:tc>
        <w:tc>
          <w:tcPr>
            <w:tcW w:w="860" w:type="dxa"/>
          </w:tcPr>
          <w:p w14:paraId="2CD36B38" w14:textId="77777777" w:rsidR="00637BA1" w:rsidRDefault="00000000">
            <w:r>
              <w:t>Stronger — no repackaging, vendor-agnostic templates</w:t>
            </w:r>
          </w:p>
        </w:tc>
        <w:tc>
          <w:tcPr>
            <w:tcW w:w="5165" w:type="dxa"/>
          </w:tcPr>
          <w:p w14:paraId="45C50069" w14:textId="77777777" w:rsidR="00637BA1" w:rsidRDefault="00000000">
            <w:r>
              <w:t>Requires ETSI-format packages</w:t>
            </w:r>
          </w:p>
        </w:tc>
      </w:tr>
      <w:tr w:rsidR="00637BA1" w14:paraId="61D42171" w14:textId="77777777">
        <w:tc>
          <w:tcPr>
            <w:tcW w:w="1893" w:type="dxa"/>
          </w:tcPr>
          <w:p w14:paraId="6B9653C2" w14:textId="77777777" w:rsidR="00637BA1" w:rsidRDefault="00000000">
            <w:r>
              <w:rPr>
                <w:b/>
                <w:bCs/>
              </w:rPr>
              <w:t>Rollback precision</w:t>
            </w:r>
          </w:p>
        </w:tc>
        <w:tc>
          <w:tcPr>
            <w:tcW w:w="860" w:type="dxa"/>
          </w:tcPr>
          <w:p w14:paraId="011837A9" w14:textId="77777777" w:rsidR="00637BA1" w:rsidRDefault="00000000">
            <w:r>
              <w:t>Stronger — per-component git revert</w:t>
            </w:r>
          </w:p>
        </w:tc>
        <w:tc>
          <w:tcPr>
            <w:tcW w:w="5165" w:type="dxa"/>
          </w:tcPr>
          <w:p w14:paraId="191BFD61" w14:textId="77777777" w:rsidR="00637BA1" w:rsidRDefault="00000000">
            <w:r>
              <w:t>Application-level only</w:t>
            </w:r>
          </w:p>
        </w:tc>
      </w:tr>
      <w:tr w:rsidR="00637BA1" w14:paraId="0BA91237" w14:textId="77777777">
        <w:tc>
          <w:tcPr>
            <w:tcW w:w="1893" w:type="dxa"/>
          </w:tcPr>
          <w:p w14:paraId="2213E207" w14:textId="77777777" w:rsidR="00637BA1" w:rsidRDefault="00000000">
            <w:r>
              <w:rPr>
                <w:b/>
                <w:bCs/>
              </w:rPr>
              <w:t>Governance</w:t>
            </w:r>
          </w:p>
        </w:tc>
        <w:tc>
          <w:tcPr>
            <w:tcW w:w="860" w:type="dxa"/>
          </w:tcPr>
          <w:p w14:paraId="6FD2ECF9" w14:textId="77777777" w:rsidR="00637BA1" w:rsidRDefault="00000000">
            <w:r>
              <w:t xml:space="preserve">Stronger — approval gates, policy </w:t>
            </w:r>
            <w:r>
              <w:lastRenderedPageBreak/>
              <w:t>engine, RBAC</w:t>
            </w:r>
          </w:p>
        </w:tc>
        <w:tc>
          <w:tcPr>
            <w:tcW w:w="5165" w:type="dxa"/>
          </w:tcPr>
          <w:p w14:paraId="09DA02C6" w14:textId="77777777" w:rsidR="00637BA1" w:rsidRDefault="00000000">
            <w:r>
              <w:lastRenderedPageBreak/>
              <w:t>Basic RBAC</w:t>
            </w:r>
          </w:p>
        </w:tc>
      </w:tr>
      <w:tr w:rsidR="00637BA1" w14:paraId="534D0120" w14:textId="77777777">
        <w:tc>
          <w:tcPr>
            <w:tcW w:w="1893" w:type="dxa"/>
          </w:tcPr>
          <w:p w14:paraId="702C88DE" w14:textId="77777777" w:rsidR="00637BA1" w:rsidRDefault="00000000">
            <w:r>
              <w:rPr>
                <w:b/>
                <w:bCs/>
              </w:rPr>
              <w:t>Standards API compliance</w:t>
            </w:r>
          </w:p>
        </w:tc>
        <w:tc>
          <w:tcPr>
            <w:tcW w:w="860" w:type="dxa"/>
          </w:tcPr>
          <w:p w14:paraId="778B9206" w14:textId="77777777" w:rsidR="00637BA1" w:rsidRDefault="00000000">
            <w:r>
              <w:t>Weaker — no SOL 005 APIs</w:t>
            </w:r>
          </w:p>
        </w:tc>
        <w:tc>
          <w:tcPr>
            <w:tcW w:w="5165" w:type="dxa"/>
          </w:tcPr>
          <w:p w14:paraId="406DE73E" w14:textId="77777777" w:rsidR="00637BA1" w:rsidRDefault="00000000">
            <w:r>
              <w:t>Out-of-box ETSI APIs</w:t>
            </w:r>
          </w:p>
        </w:tc>
      </w:tr>
      <w:tr w:rsidR="00637BA1" w14:paraId="0A2C6C85" w14:textId="77777777">
        <w:tc>
          <w:tcPr>
            <w:tcW w:w="1893" w:type="dxa"/>
          </w:tcPr>
          <w:p w14:paraId="4C310D07" w14:textId="77777777" w:rsidR="00637BA1" w:rsidRDefault="00000000">
            <w:r>
              <w:rPr>
                <w:b/>
                <w:bCs/>
              </w:rPr>
              <w:t>Multi-VIM support</w:t>
            </w:r>
          </w:p>
        </w:tc>
        <w:tc>
          <w:tcPr>
            <w:tcW w:w="860" w:type="dxa"/>
          </w:tcPr>
          <w:p w14:paraId="10CDAEAC" w14:textId="77777777" w:rsidR="00637BA1" w:rsidRDefault="00000000">
            <w:r>
              <w:t>None (K8s only, by design)</w:t>
            </w:r>
          </w:p>
        </w:tc>
        <w:tc>
          <w:tcPr>
            <w:tcW w:w="5165" w:type="dxa"/>
          </w:tcPr>
          <w:p w14:paraId="3DB2A9E4" w14:textId="77777777" w:rsidR="00637BA1" w:rsidRDefault="00000000">
            <w:r>
              <w:t>OpenStack, VMware, K8s</w:t>
            </w:r>
          </w:p>
        </w:tc>
      </w:tr>
      <w:tr w:rsidR="00637BA1" w14:paraId="5BDA5853" w14:textId="77777777">
        <w:tc>
          <w:tcPr>
            <w:tcW w:w="1893" w:type="dxa"/>
          </w:tcPr>
          <w:p w14:paraId="654BD1E0" w14:textId="77777777" w:rsidR="00637BA1" w:rsidRDefault="00000000">
            <w:r>
              <w:rPr>
                <w:b/>
                <w:bCs/>
              </w:rPr>
              <w:t>Formal descriptor model</w:t>
            </w:r>
          </w:p>
        </w:tc>
        <w:tc>
          <w:tcPr>
            <w:tcW w:w="860" w:type="dxa"/>
          </w:tcPr>
          <w:p w14:paraId="28BF7AFC" w14:textId="77777777" w:rsidR="00637BA1" w:rsidRDefault="00000000">
            <w:r>
              <w:t>Weaker — app-config is equivalent but not ETSI-mapped</w:t>
            </w:r>
          </w:p>
        </w:tc>
        <w:tc>
          <w:tcPr>
            <w:tcW w:w="5165" w:type="dxa"/>
          </w:tcPr>
          <w:p w14:paraId="54DDCBA5" w14:textId="77777777" w:rsidR="00637BA1" w:rsidRDefault="00000000">
            <w:r>
              <w:t>VNFD/NSD based</w:t>
            </w:r>
          </w:p>
        </w:tc>
      </w:tr>
    </w:tbl>
    <w:p w14:paraId="627B4AC2" w14:textId="77777777" w:rsidR="00637BA1" w:rsidRDefault="00B401DD">
      <w:r>
        <w:rPr>
          <w:noProof/>
        </w:rPr>
        <w:pict w14:anchorId="1DBCEF97">
          <v:rect id="_x0000_i1035" alt="" style="width:451.3pt;height:.05pt;mso-width-percent:0;mso-height-percent:0;mso-width-percent:0;mso-height-percent:0" o:hralign="center" o:hrstd="t" o:hr="t"/>
        </w:pict>
      </w:r>
    </w:p>
    <w:p w14:paraId="2EEFCFD1" w14:textId="77777777" w:rsidR="00637BA1" w:rsidRDefault="00000000">
      <w:pPr>
        <w:pStyle w:val="Heading3"/>
      </w:pPr>
      <w:bookmarkStart w:id="589" w:name="phased-roadmap"/>
      <w:bookmarkStart w:id="590" w:name="_Toc226630987"/>
      <w:bookmarkEnd w:id="587"/>
      <w:r>
        <w:t>8.6 Phased Roadmap</w:t>
      </w:r>
      <w:bookmarkEnd w:id="590"/>
    </w:p>
    <w:p w14:paraId="41044883" w14:textId="77777777" w:rsidR="00637BA1" w:rsidRDefault="00000000">
      <w:pPr>
        <w:pStyle w:val="Heading4"/>
      </w:pPr>
      <w:bookmarkStart w:id="591" w:name="phase-1-formalise-current"/>
      <w:r>
        <w:t>Phase 1: Formalise (Current)</w:t>
      </w:r>
    </w:p>
    <w:p w14:paraId="5C5E9D49" w14:textId="77777777" w:rsidR="00637BA1" w:rsidRDefault="00000000">
      <w:r>
        <w:t>Document existing behaviour without building new capability: - Blueprint as canonical object model - LCM state machine definition — the deployment status lifecycle is defined in Section 7.7 (</w:t>
      </w:r>
      <w:r>
        <w:rPr>
          <w:rStyle w:val="VerbatimChar"/>
        </w:rPr>
        <w:t>pending → in_progress → success/failed/rolled_back/cancelled</w:t>
      </w:r>
      <w:r>
        <w:t>). This maps to ETSI operation occurrence states. Future operations (SCALE, HEAL, TERMINATE) follow the same state machine pattern - Operation record schema — the deployment database schema (Section 6b Section 7) records every operation with component results, health reports, and diffs. This is the foundation for ETSI-style operation occurrence records - Event taxonomy — the deployment orchestrator emits events at every state transition (deployment started, component healthy, approval required, rollback triggered). These map to 3GPP SA5 notification concepts - Provenance metadata storage - Security controls documentation against SA5</w:t>
      </w:r>
    </w:p>
    <w:p w14:paraId="34C4CF3D" w14:textId="77777777" w:rsidR="00637BA1" w:rsidRDefault="00000000">
      <w:pPr>
        <w:pStyle w:val="Heading4"/>
      </w:pPr>
      <w:bookmarkStart w:id="592" w:name="phase-2-normalise-near-term"/>
      <w:bookmarkEnd w:id="591"/>
      <w:r>
        <w:t>Phase 2: Normalise (Near-term)</w:t>
      </w:r>
    </w:p>
    <w:p w14:paraId="7D4F2934" w14:textId="77777777" w:rsidR="00637BA1" w:rsidRDefault="00000000">
      <w:r>
        <w:t>Standardise vocabulary and internal contracts: - Internal service contracts per module - Vocabulary normalisation (map Hub states to ETSI/3GPP states) - Structured assurance outputs - Standards-facing field mapping - TERMINATE lifecycle operation</w:t>
      </w:r>
    </w:p>
    <w:p w14:paraId="60ECAC1F" w14:textId="77777777" w:rsidR="00637BA1" w:rsidRDefault="00000000">
      <w:pPr>
        <w:pStyle w:val="Heading4"/>
      </w:pPr>
      <w:bookmarkStart w:id="593" w:name="phase-3-extend-future-only-if-needed"/>
      <w:bookmarkEnd w:id="592"/>
      <w:r>
        <w:t>Phase 3: Extend (Future, Only If Needed)</w:t>
      </w:r>
    </w:p>
    <w:p w14:paraId="7294013E" w14:textId="77777777" w:rsidR="00637BA1" w:rsidRDefault="00000000">
      <w:r>
        <w:t>New capability driven by operational integration need: - Read-only northbound APIs (start with deployment status, inventory) - SCALE/HEAL operations - Event subscription model (webhook-based)</w:t>
      </w:r>
    </w:p>
    <w:p w14:paraId="33009B83" w14:textId="77777777" w:rsidR="00637BA1" w:rsidRDefault="00B401DD">
      <w:r>
        <w:rPr>
          <w:noProof/>
        </w:rPr>
        <w:pict w14:anchorId="138F78CE">
          <v:rect id="_x0000_i1034" alt="" style="width:451.3pt;height:.05pt;mso-width-percent:0;mso-height-percent:0;mso-width-percent:0;mso-height-percent:0" o:hralign="center" o:hrstd="t" o:hr="t"/>
        </w:pict>
      </w:r>
    </w:p>
    <w:p w14:paraId="395AD153" w14:textId="77777777" w:rsidR="00637BA1" w:rsidRDefault="00000000">
      <w:pPr>
        <w:pStyle w:val="Heading3"/>
      </w:pPr>
      <w:bookmarkStart w:id="594" w:name="detailed-assessments"/>
      <w:bookmarkStart w:id="595" w:name="_Toc226630988"/>
      <w:bookmarkEnd w:id="589"/>
      <w:bookmarkEnd w:id="593"/>
      <w:r>
        <w:lastRenderedPageBreak/>
        <w:t>8.7 Detailed Assessments</w:t>
      </w:r>
      <w:bookmarkEnd w:id="595"/>
    </w:p>
    <w:p w14:paraId="6C1D23BC" w14:textId="77777777" w:rsidR="00637BA1" w:rsidRDefault="00000000">
      <w:r>
        <w:t xml:space="preserve">For full detail on each standard area, see: - </w:t>
      </w:r>
      <w:r>
        <w:rPr>
          <w:rStyle w:val="VerbatimChar"/>
        </w:rPr>
        <w:t>docs/VMO2_Hub_Standards_Alignment.md</w:t>
      </w:r>
      <w:r>
        <w:t xml:space="preserve"> — unified assessment with phased roadmap - </w:t>
      </w:r>
      <w:r>
        <w:rPr>
          <w:rStyle w:val="VerbatimChar"/>
        </w:rPr>
        <w:t>docs/ETSI_NFV.md</w:t>
      </w:r>
      <w:r>
        <w:t xml:space="preserve"> — 10 functional areas assessed against ETSI IFA/SOL - </w:t>
      </w:r>
      <w:r>
        <w:rPr>
          <w:rStyle w:val="VerbatimChar"/>
        </w:rPr>
        <w:t>docs/3GPP_SA5.md</w:t>
      </w:r>
      <w:r>
        <w:t xml:space="preserve"> — 8 functional areas assessed against 3GPP SA5</w:t>
      </w:r>
    </w:p>
    <w:p w14:paraId="34F0C12F" w14:textId="77777777" w:rsidR="00637BA1" w:rsidRDefault="00B401DD">
      <w:r>
        <w:rPr>
          <w:noProof/>
        </w:rPr>
        <w:pict w14:anchorId="6760A711">
          <v:rect id="_x0000_i1033" alt="" style="width:451.3pt;height:.05pt;mso-width-percent:0;mso-height-percent:0;mso-width-percent:0;mso-height-percent:0" o:hralign="center" o:hrstd="t" o:hr="t"/>
        </w:pict>
      </w:r>
    </w:p>
    <w:p w14:paraId="132FF27B" w14:textId="64966C2B" w:rsidR="00637BA1" w:rsidRDefault="00000000">
      <w:r>
        <w:rPr>
          <w:i/>
          <w:iCs/>
        </w:rPr>
        <w:t xml:space="preserve">Previous: </w:t>
      </w:r>
      <w:hyperlink r:id="rId39">
        <w:r>
          <w:rPr>
            <w:i/>
            <w:iCs/>
          </w:rPr>
          <w:t>Section 7 — API Reference</w:t>
        </w:r>
      </w:hyperlink>
      <w:r>
        <w:rPr>
          <w:i/>
          <w:iCs/>
        </w:rPr>
        <w:t xml:space="preserve"> | Next: </w:t>
      </w:r>
      <w:hyperlink r:id="rId40">
        <w:r>
          <w:rPr>
            <w:i/>
            <w:iCs/>
          </w:rPr>
          <w:t>Section 9 — Future Roadmap &amp; Open Items</w:t>
        </w:r>
      </w:hyperlink>
    </w:p>
    <w:p w14:paraId="31761A52" w14:textId="77777777" w:rsidR="00637BA1" w:rsidRDefault="00000000">
      <w:pPr>
        <w:pStyle w:val="Heading1"/>
      </w:pPr>
      <w:bookmarkStart w:id="596" w:name="part-5-roadmap"/>
      <w:bookmarkStart w:id="597" w:name="_Toc226630989"/>
      <w:bookmarkEnd w:id="522"/>
      <w:bookmarkEnd w:id="572"/>
      <w:bookmarkEnd w:id="594"/>
      <w:r>
        <w:t>Part 5: Roadmap</w:t>
      </w:r>
      <w:bookmarkEnd w:id="597"/>
    </w:p>
    <w:p w14:paraId="1ADC9A20" w14:textId="77777777" w:rsidR="00637BA1" w:rsidRDefault="00000000">
      <w:pPr>
        <w:pStyle w:val="Heading2"/>
      </w:pPr>
      <w:bookmarkStart w:id="598" w:name="future-roadmap-open-items"/>
      <w:bookmarkStart w:id="599" w:name="_Toc226630990"/>
      <w:r>
        <w:t>9. Future Roadmap &amp; Open Items</w:t>
      </w:r>
      <w:bookmarkEnd w:id="599"/>
    </w:p>
    <w:p w14:paraId="1C118B67" w14:textId="77777777" w:rsidR="00637BA1" w:rsidRDefault="00000000">
      <w:r>
        <w:rPr>
          <w:b/>
          <w:bCs/>
        </w:rPr>
        <w:t>Audience:</w:t>
      </w:r>
      <w:r>
        <w:t xml:space="preserve"> Platform engineers and leadership understanding what’s next. </w:t>
      </w:r>
      <w:r>
        <w:rPr>
          <w:b/>
          <w:bCs/>
        </w:rPr>
        <w:t>Source:</w:t>
      </w:r>
      <w:r>
        <w:t xml:space="preserve"> Open items collected from all handover sections + source documentation.</w:t>
      </w:r>
    </w:p>
    <w:p w14:paraId="681DB6B9" w14:textId="77777777" w:rsidR="00637BA1" w:rsidRDefault="00B401DD">
      <w:r>
        <w:rPr>
          <w:noProof/>
        </w:rPr>
        <w:pict w14:anchorId="59AF040F">
          <v:rect id="_x0000_i1032" alt="" style="width:451.3pt;height:.05pt;mso-width-percent:0;mso-height-percent:0;mso-width-percent:0;mso-height-percent:0" o:hralign="center" o:hrstd="t" o:hr="t"/>
        </w:pict>
      </w:r>
    </w:p>
    <w:p w14:paraId="56F7BBE9" w14:textId="77777777" w:rsidR="00637BA1" w:rsidRDefault="00000000">
      <w:pPr>
        <w:pStyle w:val="Heading3"/>
      </w:pPr>
      <w:bookmarkStart w:id="600" w:name="current-state-summary"/>
      <w:bookmarkStart w:id="601" w:name="_Toc226630991"/>
      <w:r>
        <w:t>9.1 Current State Summary</w:t>
      </w:r>
      <w:bookmarkEnd w:id="601"/>
    </w:p>
    <w:tbl>
      <w:tblPr>
        <w:tblStyle w:val="Table"/>
        <w:tblW w:w="5000" w:type="pct"/>
        <w:tblLayout w:type="fixed"/>
        <w:tblLook w:val="0020" w:firstRow="1" w:lastRow="0" w:firstColumn="0" w:lastColumn="0" w:noHBand="0" w:noVBand="0"/>
      </w:tblPr>
      <w:tblGrid>
        <w:gridCol w:w="3975"/>
        <w:gridCol w:w="5300"/>
      </w:tblGrid>
      <w:tr w:rsidR="00637BA1" w14:paraId="66727E3C" w14:textId="77777777">
        <w:trPr>
          <w:cnfStyle w:val="100000000000" w:firstRow="1" w:lastRow="0" w:firstColumn="0" w:lastColumn="0" w:oddVBand="0" w:evenVBand="0" w:oddHBand="0" w:evenHBand="0" w:firstRowFirstColumn="0" w:firstRowLastColumn="0" w:lastRowFirstColumn="0" w:lastRowLastColumn="0"/>
          <w:tblHeader/>
        </w:trPr>
        <w:tc>
          <w:tcPr>
            <w:tcW w:w="3394" w:type="dxa"/>
          </w:tcPr>
          <w:p w14:paraId="78F0B847" w14:textId="77777777" w:rsidR="00637BA1" w:rsidRDefault="00000000">
            <w:r>
              <w:t>Area</w:t>
            </w:r>
          </w:p>
        </w:tc>
        <w:tc>
          <w:tcPr>
            <w:tcW w:w="4525" w:type="dxa"/>
          </w:tcPr>
          <w:p w14:paraId="45DA6571" w14:textId="77777777" w:rsidR="00637BA1" w:rsidRDefault="00000000">
            <w:r>
              <w:t>Status</w:t>
            </w:r>
          </w:p>
        </w:tc>
      </w:tr>
      <w:tr w:rsidR="00637BA1" w14:paraId="2BD9E8D1" w14:textId="77777777">
        <w:tc>
          <w:tcPr>
            <w:tcW w:w="3394" w:type="dxa"/>
          </w:tcPr>
          <w:p w14:paraId="5161AA00" w14:textId="77777777" w:rsidR="00637BA1" w:rsidRDefault="00000000">
            <w:r>
              <w:t>MRF Portal (sizing)</w:t>
            </w:r>
          </w:p>
        </w:tc>
        <w:tc>
          <w:tcPr>
            <w:tcW w:w="4525" w:type="dxa"/>
          </w:tcPr>
          <w:p w14:paraId="2AC3928D" w14:textId="77777777" w:rsidR="00637BA1" w:rsidRDefault="00000000">
            <w:r>
              <w:t>v1 live</w:t>
            </w:r>
          </w:p>
        </w:tc>
      </w:tr>
      <w:tr w:rsidR="00637BA1" w14:paraId="1631B879" w14:textId="77777777">
        <w:tc>
          <w:tcPr>
            <w:tcW w:w="3394" w:type="dxa"/>
          </w:tcPr>
          <w:p w14:paraId="61C5593D" w14:textId="77777777" w:rsidR="00637BA1" w:rsidRDefault="00000000">
            <w:r>
              <w:t>Service Orchestration Portal</w:t>
            </w:r>
          </w:p>
        </w:tc>
        <w:tc>
          <w:tcPr>
            <w:tcW w:w="4525" w:type="dxa"/>
          </w:tcPr>
          <w:p w14:paraId="6AFD65A7" w14:textId="77777777" w:rsidR="00637BA1" w:rsidRDefault="00000000">
            <w:r>
              <w:t>Getting started</w:t>
            </w:r>
          </w:p>
        </w:tc>
      </w:tr>
      <w:tr w:rsidR="00637BA1" w14:paraId="2641F678" w14:textId="77777777">
        <w:tc>
          <w:tcPr>
            <w:tcW w:w="3394" w:type="dxa"/>
          </w:tcPr>
          <w:p w14:paraId="0C7EB6BA" w14:textId="77777777" w:rsidR="00637BA1" w:rsidRDefault="00000000">
            <w:r>
              <w:t>App-config template (IMS)</w:t>
            </w:r>
          </w:p>
        </w:tc>
        <w:tc>
          <w:tcPr>
            <w:tcW w:w="4525" w:type="dxa"/>
          </w:tcPr>
          <w:p w14:paraId="7434BCF5" w14:textId="77777777" w:rsidR="00637BA1" w:rsidRDefault="00000000">
            <w:r>
              <w:t>Complete (</w:t>
            </w:r>
            <w:r>
              <w:rPr>
                <w:rStyle w:val="VerbatimChar"/>
              </w:rPr>
              <w:t>ims-config-prod.json</w:t>
            </w:r>
            <w:r>
              <w:t>)</w:t>
            </w:r>
          </w:p>
        </w:tc>
      </w:tr>
      <w:tr w:rsidR="00637BA1" w14:paraId="0640DB0F" w14:textId="77777777">
        <w:tc>
          <w:tcPr>
            <w:tcW w:w="3394" w:type="dxa"/>
          </w:tcPr>
          <w:p w14:paraId="4B992FFC" w14:textId="77777777" w:rsidR="00637BA1" w:rsidRDefault="00000000">
            <w:r>
              <w:t>CIQ blueprint (IMS)</w:t>
            </w:r>
          </w:p>
        </w:tc>
        <w:tc>
          <w:tcPr>
            <w:tcW w:w="4525" w:type="dxa"/>
          </w:tcPr>
          <w:p w14:paraId="4ED2C0F2" w14:textId="77777777" w:rsidR="00637BA1" w:rsidRDefault="00000000">
            <w:r>
              <w:t>Complete (</w:t>
            </w:r>
            <w:r>
              <w:rPr>
                <w:rStyle w:val="VerbatimChar"/>
              </w:rPr>
              <w:t>ciq_blueprint.json</w:t>
            </w:r>
            <w:r>
              <w:t>)</w:t>
            </w:r>
          </w:p>
        </w:tc>
      </w:tr>
      <w:tr w:rsidR="00637BA1" w14:paraId="7E081111" w14:textId="77777777">
        <w:tc>
          <w:tcPr>
            <w:tcW w:w="3394" w:type="dxa"/>
          </w:tcPr>
          <w:p w14:paraId="01208B72" w14:textId="77777777" w:rsidR="00637BA1" w:rsidRDefault="00000000">
            <w:r>
              <w:t>Support functions</w:t>
            </w:r>
          </w:p>
        </w:tc>
        <w:tc>
          <w:tcPr>
            <w:tcW w:w="4525" w:type="dxa"/>
          </w:tcPr>
          <w:p w14:paraId="58924258" w14:textId="77777777" w:rsidR="00637BA1" w:rsidRDefault="00000000">
            <w:r>
              <w:t>24 functions defined and documented (Section 5)</w:t>
            </w:r>
          </w:p>
        </w:tc>
      </w:tr>
      <w:tr w:rsidR="00637BA1" w14:paraId="16C4C3CF" w14:textId="77777777">
        <w:tc>
          <w:tcPr>
            <w:tcW w:w="3394" w:type="dxa"/>
          </w:tcPr>
          <w:p w14:paraId="1683C272" w14:textId="77777777" w:rsidR="00637BA1" w:rsidRDefault="00000000">
            <w:r>
              <w:t>Values resolution pipeline</w:t>
            </w:r>
          </w:p>
        </w:tc>
        <w:tc>
          <w:tcPr>
            <w:tcW w:w="4525" w:type="dxa"/>
          </w:tcPr>
          <w:p w14:paraId="57C76043" w14:textId="77777777" w:rsidR="00637BA1" w:rsidRDefault="00000000">
            <w:r>
              <w:t>Process designed and documented (Section 5a). Implementation required</w:t>
            </w:r>
          </w:p>
        </w:tc>
      </w:tr>
      <w:tr w:rsidR="00637BA1" w14:paraId="4AB56F7C" w14:textId="77777777">
        <w:tc>
          <w:tcPr>
            <w:tcW w:w="3394" w:type="dxa"/>
          </w:tcPr>
          <w:p w14:paraId="15988B08" w14:textId="77777777" w:rsidR="00637BA1" w:rsidRDefault="00000000">
            <w:r>
              <w:t>Deployment/rollback automation</w:t>
            </w:r>
          </w:p>
        </w:tc>
        <w:tc>
          <w:tcPr>
            <w:tcW w:w="4525" w:type="dxa"/>
          </w:tcPr>
          <w:p w14:paraId="181A798A" w14:textId="77777777" w:rsidR="00637BA1" w:rsidRDefault="00000000">
            <w:r>
              <w:t xml:space="preserve">Validated — 8-stage pipeline, 17 use cases, ArgoCD API commands, developer requirements (Sections 6, 6a, 6b). Reference implementation available in </w:t>
            </w:r>
            <w:hyperlink r:id="rId41">
              <w:r>
                <w:t>app-onboarding-tech-stack</w:t>
              </w:r>
            </w:hyperlink>
          </w:p>
        </w:tc>
      </w:tr>
      <w:tr w:rsidR="00637BA1" w14:paraId="70EDCFF6" w14:textId="77777777">
        <w:tc>
          <w:tcPr>
            <w:tcW w:w="3394" w:type="dxa"/>
          </w:tcPr>
          <w:p w14:paraId="2D82C569" w14:textId="77777777" w:rsidR="00637BA1" w:rsidRDefault="00000000">
            <w:r>
              <w:t>Deployment state DB</w:t>
            </w:r>
          </w:p>
        </w:tc>
        <w:tc>
          <w:tcPr>
            <w:tcW w:w="4525" w:type="dxa"/>
          </w:tcPr>
          <w:p w14:paraId="0CDC0D10" w14:textId="77777777" w:rsidR="00637BA1" w:rsidRDefault="00000000">
            <w:r>
              <w:t>Schema designed with 3 tables (deployments, component_results, diffs). Reference implementation in SQLite. Production: MariaDB</w:t>
            </w:r>
          </w:p>
        </w:tc>
      </w:tr>
      <w:tr w:rsidR="00637BA1" w14:paraId="3BDF50B5" w14:textId="77777777">
        <w:tc>
          <w:tcPr>
            <w:tcW w:w="3394" w:type="dxa"/>
          </w:tcPr>
          <w:p w14:paraId="6E501690" w14:textId="77777777" w:rsidR="00637BA1" w:rsidRDefault="00000000">
            <w:r>
              <w:t>Canary/Blue-Green</w:t>
            </w:r>
          </w:p>
        </w:tc>
        <w:tc>
          <w:tcPr>
            <w:tcW w:w="4525" w:type="dxa"/>
          </w:tcPr>
          <w:p w14:paraId="117E7871" w14:textId="77777777" w:rsidR="00637BA1" w:rsidRDefault="00000000">
            <w:r>
              <w:t>Infrastructure ready (Argo Rollouts). Orchestrator commands documented. Awaiting vendor charts with Rollout CRD</w:t>
            </w:r>
          </w:p>
        </w:tc>
      </w:tr>
      <w:tr w:rsidR="00637BA1" w14:paraId="48C49442" w14:textId="77777777">
        <w:tc>
          <w:tcPr>
            <w:tcW w:w="3394" w:type="dxa"/>
          </w:tcPr>
          <w:p w14:paraId="0127F870" w14:textId="77777777" w:rsidR="00637BA1" w:rsidRDefault="00000000">
            <w:r>
              <w:t>Artifact intake design</w:t>
            </w:r>
          </w:p>
        </w:tc>
        <w:tc>
          <w:tcPr>
            <w:tcW w:w="4525" w:type="dxa"/>
          </w:tcPr>
          <w:p w14:paraId="75729B81" w14:textId="77777777" w:rsidR="00637BA1" w:rsidRDefault="00000000">
            <w:r>
              <w:t xml:space="preserve">Implementation-ready specs, generic standalone tool </w:t>
            </w:r>
            <w:r>
              <w:lastRenderedPageBreak/>
              <w:t>(Section 3)</w:t>
            </w:r>
          </w:p>
        </w:tc>
      </w:tr>
      <w:tr w:rsidR="00637BA1" w14:paraId="06AA5050" w14:textId="77777777">
        <w:tc>
          <w:tcPr>
            <w:tcW w:w="3394" w:type="dxa"/>
          </w:tcPr>
          <w:p w14:paraId="387878AD" w14:textId="77777777" w:rsidR="00637BA1" w:rsidRDefault="00000000">
            <w:r>
              <w:lastRenderedPageBreak/>
              <w:t>Helm chart promotion</w:t>
            </w:r>
          </w:p>
        </w:tc>
        <w:tc>
          <w:tcPr>
            <w:tcW w:w="4525" w:type="dxa"/>
          </w:tcPr>
          <w:p w14:paraId="00BA5061" w14:textId="77777777" w:rsidR="00637BA1" w:rsidRDefault="00000000">
            <w:r>
              <w:t>OCI + Nexus workflows designed (Section 3)</w:t>
            </w:r>
          </w:p>
        </w:tc>
      </w:tr>
      <w:tr w:rsidR="00637BA1" w14:paraId="724CF917" w14:textId="77777777">
        <w:tc>
          <w:tcPr>
            <w:tcW w:w="3394" w:type="dxa"/>
          </w:tcPr>
          <w:p w14:paraId="4ED7D3F2" w14:textId="77777777" w:rsidR="00637BA1" w:rsidRDefault="00000000">
            <w:r>
              <w:t>CWL cluster build</w:t>
            </w:r>
          </w:p>
        </w:tc>
        <w:tc>
          <w:tcPr>
            <w:tcW w:w="4525" w:type="dxa"/>
          </w:tcPr>
          <w:p w14:paraId="48EAC9CF" w14:textId="77777777" w:rsidR="00637BA1" w:rsidRDefault="00000000">
            <w:r>
              <w:t>Blueprint-driven, 14-step process designed</w:t>
            </w:r>
          </w:p>
        </w:tc>
      </w:tr>
      <w:tr w:rsidR="00637BA1" w14:paraId="2EDA68A5" w14:textId="77777777">
        <w:tc>
          <w:tcPr>
            <w:tcW w:w="3394" w:type="dxa"/>
          </w:tcPr>
          <w:p w14:paraId="0DFCE0F8" w14:textId="77777777" w:rsidR="00637BA1" w:rsidRDefault="00000000">
            <w:r>
              <w:t>Security scanning</w:t>
            </w:r>
          </w:p>
        </w:tc>
        <w:tc>
          <w:tcPr>
            <w:tcW w:w="4525" w:type="dxa"/>
          </w:tcPr>
          <w:p w14:paraId="394F3614" w14:textId="77777777" w:rsidR="00637BA1" w:rsidRDefault="00000000">
            <w:r>
              <w:t>Evaluation complete (GitLab/Aptori/Qualys), decision pending</w:t>
            </w:r>
          </w:p>
        </w:tc>
      </w:tr>
    </w:tbl>
    <w:p w14:paraId="0BED5172" w14:textId="77777777" w:rsidR="00637BA1" w:rsidRDefault="00B401DD">
      <w:r>
        <w:rPr>
          <w:noProof/>
        </w:rPr>
        <w:pict w14:anchorId="130FB174">
          <v:rect id="_x0000_i1031" alt="" style="width:451.3pt;height:.05pt;mso-width-percent:0;mso-height-percent:0;mso-width-percent:0;mso-height-percent:0" o:hralign="center" o:hrstd="t" o:hr="t"/>
        </w:pict>
      </w:r>
    </w:p>
    <w:p w14:paraId="2A5A2B2D" w14:textId="77777777" w:rsidR="00637BA1" w:rsidRDefault="00000000">
      <w:pPr>
        <w:pStyle w:val="Heading3"/>
      </w:pPr>
      <w:bookmarkStart w:id="602" w:name="near-term-build-ship"/>
      <w:bookmarkStart w:id="603" w:name="_Toc226630992"/>
      <w:bookmarkEnd w:id="600"/>
      <w:r>
        <w:t>9.2 Near-Term: Build &amp; Ship</w:t>
      </w:r>
      <w:bookmarkEnd w:id="603"/>
    </w:p>
    <w:p w14:paraId="60372FFE" w14:textId="77777777" w:rsidR="00637BA1" w:rsidRDefault="00000000">
      <w:r>
        <w:t>Things that need implementation now to get the first end-to-end deployment working.</w:t>
      </w:r>
    </w:p>
    <w:p w14:paraId="40390A86" w14:textId="77777777" w:rsidR="00637BA1" w:rsidRDefault="00000000">
      <w:pPr>
        <w:pStyle w:val="Heading4"/>
      </w:pPr>
      <w:bookmarkStart w:id="604" w:name="deployment-orchestrator-priority-1"/>
      <w:r>
        <w:t>Deployment Orchestrator (Priority 1)</w:t>
      </w:r>
    </w:p>
    <w:p w14:paraId="67559C0E" w14:textId="77777777" w:rsidR="00637BA1" w:rsidRDefault="00000000">
      <w:r>
        <w:t>The deployment flow has been fully designed and validated. The development team implements the production orchestrator using Section 6b (Developer Requirements) as the specification and Section 6a (Commands Reference) as the API call reference.</w:t>
      </w:r>
    </w:p>
    <w:tbl>
      <w:tblPr>
        <w:tblStyle w:val="Table"/>
        <w:tblW w:w="5000" w:type="pct"/>
        <w:tblLayout w:type="fixed"/>
        <w:tblLook w:val="0020" w:firstRow="1" w:lastRow="0" w:firstColumn="0" w:lastColumn="0" w:noHBand="0" w:noVBand="0"/>
      </w:tblPr>
      <w:tblGrid>
        <w:gridCol w:w="2226"/>
        <w:gridCol w:w="2968"/>
        <w:gridCol w:w="4081"/>
      </w:tblGrid>
      <w:tr w:rsidR="00637BA1" w14:paraId="32365D1B" w14:textId="77777777">
        <w:trPr>
          <w:cnfStyle w:val="100000000000" w:firstRow="1" w:lastRow="0" w:firstColumn="0" w:lastColumn="0" w:oddVBand="0" w:evenVBand="0" w:oddHBand="0" w:evenHBand="0" w:firstRowFirstColumn="0" w:firstRowLastColumn="0" w:lastRowFirstColumn="0" w:lastRowLastColumn="0"/>
          <w:tblHeader/>
        </w:trPr>
        <w:tc>
          <w:tcPr>
            <w:tcW w:w="1900" w:type="dxa"/>
          </w:tcPr>
          <w:p w14:paraId="5A50BC12" w14:textId="77777777" w:rsidR="00637BA1" w:rsidRDefault="00000000">
            <w:r>
              <w:t>Item</w:t>
            </w:r>
          </w:p>
        </w:tc>
        <w:tc>
          <w:tcPr>
            <w:tcW w:w="2534" w:type="dxa"/>
          </w:tcPr>
          <w:p w14:paraId="664BE976" w14:textId="77777777" w:rsidR="00637BA1" w:rsidRDefault="00000000">
            <w:r>
              <w:t>Detail</w:t>
            </w:r>
          </w:p>
        </w:tc>
        <w:tc>
          <w:tcPr>
            <w:tcW w:w="3484" w:type="dxa"/>
          </w:tcPr>
          <w:p w14:paraId="0948356D" w14:textId="77777777" w:rsidR="00637BA1" w:rsidRDefault="00000000">
            <w:r>
              <w:t>Reference</w:t>
            </w:r>
          </w:p>
        </w:tc>
      </w:tr>
      <w:tr w:rsidR="00637BA1" w14:paraId="1DEA1CF0" w14:textId="77777777">
        <w:tc>
          <w:tcPr>
            <w:tcW w:w="1900" w:type="dxa"/>
          </w:tcPr>
          <w:p w14:paraId="6A9EABB9" w14:textId="77777777" w:rsidR="00637BA1" w:rsidRDefault="00000000">
            <w:r>
              <w:t>8-stage deployment pipeline</w:t>
            </w:r>
          </w:p>
        </w:tc>
        <w:tc>
          <w:tcPr>
            <w:tcW w:w="2534" w:type="dxa"/>
          </w:tcPr>
          <w:p w14:paraId="642ECD05" w14:textId="77777777" w:rsidR="00637BA1" w:rsidRDefault="00000000">
            <w:r>
              <w:t>Init → pre-validate → prepare → commit → bootstrap → sync → validate → report</w:t>
            </w:r>
          </w:p>
        </w:tc>
        <w:tc>
          <w:tcPr>
            <w:tcW w:w="3484" w:type="dxa"/>
          </w:tcPr>
          <w:p w14:paraId="727C1979" w14:textId="77777777" w:rsidR="00637BA1" w:rsidRDefault="00000000">
            <w:r>
              <w:t>6b Section 3</w:t>
            </w:r>
          </w:p>
        </w:tc>
      </w:tr>
      <w:tr w:rsidR="00637BA1" w14:paraId="0DC2B34E" w14:textId="77777777">
        <w:tc>
          <w:tcPr>
            <w:tcW w:w="1900" w:type="dxa"/>
          </w:tcPr>
          <w:p w14:paraId="3964DEE8" w14:textId="77777777" w:rsidR="00637BA1" w:rsidRDefault="00000000">
            <w:r>
              <w:t>ArgoCD REST API integration</w:t>
            </w:r>
          </w:p>
        </w:tc>
        <w:tc>
          <w:tcPr>
            <w:tcW w:w="2534" w:type="dxa"/>
          </w:tcPr>
          <w:p w14:paraId="6DC83B34" w14:textId="77777777" w:rsidR="00637BA1" w:rsidRDefault="00000000">
            <w:r>
              <w:t>Sync, health watch, resource-tree, live resource query — all via HTTP, no kubectl</w:t>
            </w:r>
          </w:p>
        </w:tc>
        <w:tc>
          <w:tcPr>
            <w:tcW w:w="3484" w:type="dxa"/>
          </w:tcPr>
          <w:p w14:paraId="35941A53" w14:textId="77777777" w:rsidR="00637BA1" w:rsidRDefault="00000000">
            <w:r>
              <w:t>6a Sections 2-17</w:t>
            </w:r>
          </w:p>
        </w:tc>
      </w:tr>
      <w:tr w:rsidR="00637BA1" w14:paraId="03D16FC4" w14:textId="77777777">
        <w:tc>
          <w:tcPr>
            <w:tcW w:w="1900" w:type="dxa"/>
          </w:tcPr>
          <w:p w14:paraId="01655FF4" w14:textId="77777777" w:rsidR="00637BA1" w:rsidRDefault="00000000">
            <w:r>
              <w:t>Git operations</w:t>
            </w:r>
          </w:p>
        </w:tc>
        <w:tc>
          <w:tcPr>
            <w:tcW w:w="2534" w:type="dxa"/>
          </w:tcPr>
          <w:p w14:paraId="291EB1FD" w14:textId="77777777" w:rsidR="00637BA1" w:rsidRDefault="00000000">
            <w:r>
              <w:t>Clone per trigger, per-component commits, git revert for rollback, single push</w:t>
            </w:r>
          </w:p>
        </w:tc>
        <w:tc>
          <w:tcPr>
            <w:tcW w:w="3484" w:type="dxa"/>
          </w:tcPr>
          <w:p w14:paraId="199F000B" w14:textId="77777777" w:rsidR="00637BA1" w:rsidRDefault="00000000">
            <w:r>
              <w:t>6b Section 5</w:t>
            </w:r>
          </w:p>
        </w:tc>
      </w:tr>
      <w:tr w:rsidR="00637BA1" w14:paraId="70C851C2" w14:textId="77777777">
        <w:tc>
          <w:tcPr>
            <w:tcW w:w="1900" w:type="dxa"/>
          </w:tcPr>
          <w:p w14:paraId="14B97228" w14:textId="77777777" w:rsidR="00637BA1" w:rsidRDefault="00000000">
            <w:r>
              <w:t>Deployment state DB</w:t>
            </w:r>
          </w:p>
        </w:tc>
        <w:tc>
          <w:tcPr>
            <w:tcW w:w="2534" w:type="dxa"/>
          </w:tcPr>
          <w:p w14:paraId="295D305A" w14:textId="77777777" w:rsidR="00637BA1" w:rsidRDefault="00000000">
            <w:r>
              <w:t>MariaDB — deployment records, component results, diffs. Schema in 6b Section 7</w:t>
            </w:r>
          </w:p>
        </w:tc>
        <w:tc>
          <w:tcPr>
            <w:tcW w:w="3484" w:type="dxa"/>
          </w:tcPr>
          <w:p w14:paraId="7714B749" w14:textId="77777777" w:rsidR="00637BA1" w:rsidRDefault="00000000">
            <w:r>
              <w:t>6b Section 7</w:t>
            </w:r>
          </w:p>
        </w:tc>
      </w:tr>
      <w:tr w:rsidR="00637BA1" w14:paraId="36D8702B" w14:textId="77777777">
        <w:tc>
          <w:tcPr>
            <w:tcW w:w="1900" w:type="dxa"/>
          </w:tcPr>
          <w:p w14:paraId="4FF566A7" w14:textId="77777777" w:rsidR="00637BA1" w:rsidRDefault="00000000">
            <w:r>
              <w:t>Deployment lock</w:t>
            </w:r>
          </w:p>
        </w:tc>
        <w:tc>
          <w:tcPr>
            <w:tcW w:w="2534" w:type="dxa"/>
          </w:tcPr>
          <w:p w14:paraId="146FF328" w14:textId="77777777" w:rsidR="00637BA1" w:rsidRDefault="00000000">
            <w:r>
              <w:t>One per (environment, NF). SQL-based with TTL safety net</w:t>
            </w:r>
          </w:p>
        </w:tc>
        <w:tc>
          <w:tcPr>
            <w:tcW w:w="3484" w:type="dxa"/>
          </w:tcPr>
          <w:p w14:paraId="25CFFAE2" w14:textId="77777777" w:rsidR="00637BA1" w:rsidRDefault="00000000">
            <w:r>
              <w:t>6a Section 18</w:t>
            </w:r>
          </w:p>
        </w:tc>
      </w:tr>
      <w:tr w:rsidR="00637BA1" w14:paraId="6D1B7C84" w14:textId="77777777">
        <w:tc>
          <w:tcPr>
            <w:tcW w:w="1900" w:type="dxa"/>
          </w:tcPr>
          <w:p w14:paraId="2853E0B6" w14:textId="77777777" w:rsidR="00637BA1" w:rsidRDefault="00000000">
            <w:r>
              <w:t>Approval gates</w:t>
            </w:r>
          </w:p>
        </w:tc>
        <w:tc>
          <w:tcPr>
            <w:tcW w:w="2534" w:type="dxa"/>
          </w:tcPr>
          <w:p w14:paraId="34E07DB6" w14:textId="77777777" w:rsidR="00637BA1" w:rsidRDefault="00000000">
            <w:r>
              <w:t xml:space="preserve">Configurable per component via </w:t>
            </w:r>
            <w:r>
              <w:rPr>
                <w:rStyle w:val="VerbatimChar"/>
              </w:rPr>
              <w:t>deployment_config.manual_approval</w:t>
            </w:r>
          </w:p>
        </w:tc>
        <w:tc>
          <w:tcPr>
            <w:tcW w:w="3484" w:type="dxa"/>
          </w:tcPr>
          <w:p w14:paraId="23436F8F" w14:textId="77777777" w:rsidR="00637BA1" w:rsidRDefault="00000000">
            <w:r>
              <w:t>6b Section 3 Stage 6</w:t>
            </w:r>
          </w:p>
        </w:tc>
      </w:tr>
      <w:tr w:rsidR="00637BA1" w14:paraId="0791128B" w14:textId="77777777">
        <w:tc>
          <w:tcPr>
            <w:tcW w:w="1900" w:type="dxa"/>
          </w:tcPr>
          <w:p w14:paraId="5284BD4D" w14:textId="77777777" w:rsidR="00637BA1" w:rsidRDefault="00000000">
            <w:r>
              <w:t>Auto-rollback</w:t>
            </w:r>
          </w:p>
        </w:tc>
        <w:tc>
          <w:tcPr>
            <w:tcW w:w="2534" w:type="dxa"/>
          </w:tcPr>
          <w:p w14:paraId="495F1BA6" w14:textId="77777777" w:rsidR="00637BA1" w:rsidRDefault="00000000">
            <w:r>
              <w:t>Max 1 attempt per component. git revert + hard refresh + force sync</w:t>
            </w:r>
          </w:p>
        </w:tc>
        <w:tc>
          <w:tcPr>
            <w:tcW w:w="3484" w:type="dxa"/>
          </w:tcPr>
          <w:p w14:paraId="60B47FA0" w14:textId="77777777" w:rsidR="00637BA1" w:rsidRDefault="00000000">
            <w:r>
              <w:t>6a Section 8</w:t>
            </w:r>
          </w:p>
        </w:tc>
      </w:tr>
      <w:tr w:rsidR="00637BA1" w14:paraId="2AA0E724" w14:textId="77777777">
        <w:tc>
          <w:tcPr>
            <w:tcW w:w="1900" w:type="dxa"/>
          </w:tcPr>
          <w:p w14:paraId="638103CF" w14:textId="77777777" w:rsidR="00637BA1" w:rsidRDefault="00000000">
            <w:r>
              <w:t>Helm multi-source</w:t>
            </w:r>
          </w:p>
        </w:tc>
        <w:tc>
          <w:tcPr>
            <w:tcW w:w="2534" w:type="dxa"/>
          </w:tcPr>
          <w:p w14:paraId="677C0792" w14:textId="77777777" w:rsidR="00637BA1" w:rsidRDefault="00000000">
            <w:r>
              <w:t xml:space="preserve">Application YAMLs: chart from </w:t>
            </w:r>
            <w:r>
              <w:lastRenderedPageBreak/>
              <w:t>Nexus + values from Git</w:t>
            </w:r>
          </w:p>
        </w:tc>
        <w:tc>
          <w:tcPr>
            <w:tcW w:w="3484" w:type="dxa"/>
          </w:tcPr>
          <w:p w14:paraId="1C3B510B" w14:textId="77777777" w:rsidR="00637BA1" w:rsidRDefault="00000000">
            <w:r>
              <w:lastRenderedPageBreak/>
              <w:t>6b Section 4.1</w:t>
            </w:r>
          </w:p>
        </w:tc>
      </w:tr>
    </w:tbl>
    <w:p w14:paraId="79D0293D" w14:textId="77777777" w:rsidR="00637BA1" w:rsidRDefault="00000000">
      <w:pPr>
        <w:pStyle w:val="Heading4"/>
      </w:pPr>
      <w:bookmarkStart w:id="605" w:name="X42a4e5ba096afaa1e046dbd10cdfe5c791afee7"/>
      <w:bookmarkEnd w:id="604"/>
      <w:r>
        <w:t>Values Resolution Pipeline (Priority 1 — parallel with orchestrator)</w:t>
      </w:r>
    </w:p>
    <w:p w14:paraId="41CB0F35" w14:textId="77777777" w:rsidR="00637BA1" w:rsidRDefault="00000000">
      <w:r>
        <w:t>The system that transforms templates into fully populated payloads. Must be built alongside the orchestrator.</w:t>
      </w:r>
    </w:p>
    <w:tbl>
      <w:tblPr>
        <w:tblStyle w:val="Table"/>
        <w:tblW w:w="5000" w:type="pct"/>
        <w:tblLayout w:type="fixed"/>
        <w:tblLook w:val="0020" w:firstRow="1" w:lastRow="0" w:firstColumn="0" w:lastColumn="0" w:noHBand="0" w:noVBand="0"/>
      </w:tblPr>
      <w:tblGrid>
        <w:gridCol w:w="2226"/>
        <w:gridCol w:w="2968"/>
        <w:gridCol w:w="4081"/>
      </w:tblGrid>
      <w:tr w:rsidR="00637BA1" w14:paraId="22494D9C" w14:textId="77777777">
        <w:trPr>
          <w:cnfStyle w:val="100000000000" w:firstRow="1" w:lastRow="0" w:firstColumn="0" w:lastColumn="0" w:oddVBand="0" w:evenVBand="0" w:oddHBand="0" w:evenHBand="0" w:firstRowFirstColumn="0" w:firstRowLastColumn="0" w:lastRowFirstColumn="0" w:lastRowLastColumn="0"/>
          <w:tblHeader/>
        </w:trPr>
        <w:tc>
          <w:tcPr>
            <w:tcW w:w="1900" w:type="dxa"/>
          </w:tcPr>
          <w:p w14:paraId="26133C72" w14:textId="77777777" w:rsidR="00637BA1" w:rsidRDefault="00000000">
            <w:r>
              <w:t>Item</w:t>
            </w:r>
          </w:p>
        </w:tc>
        <w:tc>
          <w:tcPr>
            <w:tcW w:w="2534" w:type="dxa"/>
          </w:tcPr>
          <w:p w14:paraId="4B02B33C" w14:textId="77777777" w:rsidR="00637BA1" w:rsidRDefault="00000000">
            <w:r>
              <w:t>Detail</w:t>
            </w:r>
          </w:p>
        </w:tc>
        <w:tc>
          <w:tcPr>
            <w:tcW w:w="3484" w:type="dxa"/>
          </w:tcPr>
          <w:p w14:paraId="41A2EC20" w14:textId="77777777" w:rsidR="00637BA1" w:rsidRDefault="00000000">
            <w:r>
              <w:t>Reference</w:t>
            </w:r>
          </w:p>
        </w:tc>
      </w:tr>
      <w:tr w:rsidR="00637BA1" w14:paraId="5A54D111" w14:textId="77777777">
        <w:tc>
          <w:tcPr>
            <w:tcW w:w="1900" w:type="dxa"/>
          </w:tcPr>
          <w:p w14:paraId="7133262C" w14:textId="77777777" w:rsidR="00637BA1" w:rsidRDefault="00000000">
            <w:r>
              <w:t>Placeholder resolution engine</w:t>
            </w:r>
          </w:p>
        </w:tc>
        <w:tc>
          <w:tcPr>
            <w:tcW w:w="2534" w:type="dxa"/>
          </w:tcPr>
          <w:p w14:paraId="524C5148" w14:textId="77777777" w:rsidR="00637BA1" w:rsidRDefault="00000000">
            <w:r>
              <w:t>24 support functions resolving against CIQ blueprint + IP allocations</w:t>
            </w:r>
          </w:p>
        </w:tc>
        <w:tc>
          <w:tcPr>
            <w:tcW w:w="3484" w:type="dxa"/>
          </w:tcPr>
          <w:p w14:paraId="54D71531" w14:textId="77777777" w:rsidR="00637BA1" w:rsidRDefault="00000000">
            <w:r>
              <w:t>5, 5a</w:t>
            </w:r>
          </w:p>
        </w:tc>
      </w:tr>
      <w:tr w:rsidR="00637BA1" w14:paraId="7BA2AED7" w14:textId="77777777">
        <w:tc>
          <w:tcPr>
            <w:tcW w:w="1900" w:type="dxa"/>
          </w:tcPr>
          <w:p w14:paraId="02E551F8" w14:textId="77777777" w:rsidR="00637BA1" w:rsidRDefault="00000000">
            <w:r>
              <w:t>User-editable / non-editable merge</w:t>
            </w:r>
          </w:p>
        </w:tc>
        <w:tc>
          <w:tcPr>
            <w:tcW w:w="2534" w:type="dxa"/>
          </w:tcPr>
          <w:p w14:paraId="328653F0" w14:textId="77777777" w:rsidR="00637BA1" w:rsidRDefault="00000000">
            <w:r>
              <w:t>Deep merge with non_editable winning on conflict</w:t>
            </w:r>
          </w:p>
        </w:tc>
        <w:tc>
          <w:tcPr>
            <w:tcW w:w="3484" w:type="dxa"/>
          </w:tcPr>
          <w:p w14:paraId="664EE48C" w14:textId="77777777" w:rsidR="00637BA1" w:rsidRDefault="00000000">
            <w:r>
              <w:t>5a Section 3 Step 5</w:t>
            </w:r>
          </w:p>
        </w:tc>
      </w:tr>
      <w:tr w:rsidR="00637BA1" w14:paraId="59650A17" w14:textId="77777777">
        <w:tc>
          <w:tcPr>
            <w:tcW w:w="1900" w:type="dxa"/>
          </w:tcPr>
          <w:p w14:paraId="2B1A6219" w14:textId="77777777" w:rsidR="00637BA1" w:rsidRDefault="00000000">
            <w:r>
              <w:t>Multi-instance expansion</w:t>
            </w:r>
          </w:p>
        </w:tc>
        <w:tc>
          <w:tcPr>
            <w:tcW w:w="2534" w:type="dxa"/>
          </w:tcPr>
          <w:p w14:paraId="2E321374" w14:textId="77777777" w:rsidR="00637BA1" w:rsidRDefault="00000000">
            <w:r>
              <w:t>Base values + per-instance overrides</w:t>
            </w:r>
          </w:p>
        </w:tc>
        <w:tc>
          <w:tcPr>
            <w:tcW w:w="3484" w:type="dxa"/>
          </w:tcPr>
          <w:p w14:paraId="52210FB9" w14:textId="77777777" w:rsidR="00637BA1" w:rsidRDefault="00000000">
            <w:r>
              <w:t>5a Section 3 Step 6</w:t>
            </w:r>
          </w:p>
        </w:tc>
      </w:tr>
      <w:tr w:rsidR="00637BA1" w14:paraId="0EAA806C" w14:textId="77777777">
        <w:tc>
          <w:tcPr>
            <w:tcW w:w="1900" w:type="dxa"/>
          </w:tcPr>
          <w:p w14:paraId="1441050D" w14:textId="77777777" w:rsidR="00637BA1" w:rsidRDefault="00000000">
            <w:r>
              <w:t>Chart-structure-aware portal</w:t>
            </w:r>
          </w:p>
        </w:tc>
        <w:tc>
          <w:tcPr>
            <w:tcW w:w="2534" w:type="dxa"/>
          </w:tcPr>
          <w:p w14:paraId="1D6B7E65" w14:textId="77777777" w:rsidR="00637BA1" w:rsidRDefault="00000000">
            <w:r>
              <w:t>Show users editable fields in correct Helm hierarchy</w:t>
            </w:r>
          </w:p>
        </w:tc>
        <w:tc>
          <w:tcPr>
            <w:tcW w:w="3484" w:type="dxa"/>
          </w:tcPr>
          <w:p w14:paraId="3FDCA4C9" w14:textId="77777777" w:rsidR="00637BA1" w:rsidRDefault="00000000">
            <w:r>
              <w:t>5a Section 7</w:t>
            </w:r>
          </w:p>
        </w:tc>
      </w:tr>
      <w:tr w:rsidR="00637BA1" w14:paraId="15722B0F" w14:textId="77777777">
        <w:tc>
          <w:tcPr>
            <w:tcW w:w="1900" w:type="dxa"/>
          </w:tcPr>
          <w:p w14:paraId="3E0D7B10" w14:textId="77777777" w:rsidR="00637BA1" w:rsidRDefault="00000000">
            <w:r>
              <w:t>Environment config</w:t>
            </w:r>
          </w:p>
        </w:tc>
        <w:tc>
          <w:tcPr>
            <w:tcW w:w="2534" w:type="dxa"/>
          </w:tcPr>
          <w:p w14:paraId="2636E7C3" w14:textId="77777777" w:rsidR="00637BA1" w:rsidRDefault="00000000">
            <w:r>
              <w:t>Registry URLs, resource profiles, trust levels per environment</w:t>
            </w:r>
          </w:p>
        </w:tc>
        <w:tc>
          <w:tcPr>
            <w:tcW w:w="3484" w:type="dxa"/>
          </w:tcPr>
          <w:p w14:paraId="2365DA3D" w14:textId="77777777" w:rsidR="00637BA1" w:rsidRDefault="00000000">
            <w:r>
              <w:t>5a Section 2.4</w:t>
            </w:r>
          </w:p>
        </w:tc>
      </w:tr>
      <w:tr w:rsidR="00637BA1" w14:paraId="5E65F858" w14:textId="77777777">
        <w:tc>
          <w:tcPr>
            <w:tcW w:w="1900" w:type="dxa"/>
          </w:tcPr>
          <w:p w14:paraId="57EA8A35" w14:textId="77777777" w:rsidR="00637BA1" w:rsidRDefault="00000000">
            <w:r>
              <w:t>Payload storage + API</w:t>
            </w:r>
          </w:p>
        </w:tc>
        <w:tc>
          <w:tcPr>
            <w:tcW w:w="2534" w:type="dxa"/>
          </w:tcPr>
          <w:p w14:paraId="5BC4F017" w14:textId="77777777" w:rsidR="00637BA1" w:rsidRDefault="00000000">
            <w:r>
              <w:t>Store resolved payload in Hub DB, serve via API for orchestrator</w:t>
            </w:r>
          </w:p>
        </w:tc>
        <w:tc>
          <w:tcPr>
            <w:tcW w:w="3484" w:type="dxa"/>
          </w:tcPr>
          <w:p w14:paraId="2D3B7E38" w14:textId="77777777" w:rsidR="00637BA1" w:rsidRDefault="00000000">
            <w:r>
              <w:t>5a Section 3 Step 8</w:t>
            </w:r>
          </w:p>
        </w:tc>
      </w:tr>
    </w:tbl>
    <w:p w14:paraId="08F5252F" w14:textId="77777777" w:rsidR="00637BA1" w:rsidRDefault="00000000">
      <w:pPr>
        <w:pStyle w:val="Heading4"/>
      </w:pPr>
      <w:bookmarkStart w:id="606" w:name="artifact-intake-tool-priority-2"/>
      <w:bookmarkEnd w:id="605"/>
      <w:r>
        <w:t>Artifact Intake Tool (Priority 2)</w:t>
      </w:r>
    </w:p>
    <w:tbl>
      <w:tblPr>
        <w:tblStyle w:val="Table"/>
        <w:tblW w:w="5000" w:type="pct"/>
        <w:tblLayout w:type="fixed"/>
        <w:tblLook w:val="0020" w:firstRow="1" w:lastRow="0" w:firstColumn="0" w:lastColumn="0" w:noHBand="0" w:noVBand="0"/>
      </w:tblPr>
      <w:tblGrid>
        <w:gridCol w:w="2419"/>
        <w:gridCol w:w="3226"/>
        <w:gridCol w:w="3630"/>
      </w:tblGrid>
      <w:tr w:rsidR="00637BA1" w14:paraId="44B50D60" w14:textId="77777777">
        <w:trPr>
          <w:cnfStyle w:val="100000000000" w:firstRow="1" w:lastRow="0" w:firstColumn="0" w:lastColumn="0" w:oddVBand="0" w:evenVBand="0" w:oddHBand="0" w:evenHBand="0" w:firstRowFirstColumn="0" w:firstRowLastColumn="0" w:lastRowFirstColumn="0" w:lastRowLastColumn="0"/>
          <w:tblHeader/>
        </w:trPr>
        <w:tc>
          <w:tcPr>
            <w:tcW w:w="2066" w:type="dxa"/>
          </w:tcPr>
          <w:p w14:paraId="3FA02E0D" w14:textId="77777777" w:rsidR="00637BA1" w:rsidRDefault="00000000">
            <w:r>
              <w:t>Item</w:t>
            </w:r>
          </w:p>
        </w:tc>
        <w:tc>
          <w:tcPr>
            <w:tcW w:w="2754" w:type="dxa"/>
          </w:tcPr>
          <w:p w14:paraId="7F13887A" w14:textId="77777777" w:rsidR="00637BA1" w:rsidRDefault="00000000">
            <w:r>
              <w:t>Detail</w:t>
            </w:r>
          </w:p>
        </w:tc>
        <w:tc>
          <w:tcPr>
            <w:tcW w:w="3099" w:type="dxa"/>
          </w:tcPr>
          <w:p w14:paraId="2B67B5C5" w14:textId="77777777" w:rsidR="00637BA1" w:rsidRDefault="00000000">
            <w:r>
              <w:t>Section</w:t>
            </w:r>
          </w:p>
        </w:tc>
      </w:tr>
      <w:tr w:rsidR="00637BA1" w14:paraId="05AACBC1" w14:textId="77777777">
        <w:tc>
          <w:tcPr>
            <w:tcW w:w="2066" w:type="dxa"/>
          </w:tcPr>
          <w:p w14:paraId="70CEE84D" w14:textId="77777777" w:rsidR="00637BA1" w:rsidRDefault="00000000">
            <w:r>
              <w:t>Helm chart transfer (Import + Promote)</w:t>
            </w:r>
          </w:p>
        </w:tc>
        <w:tc>
          <w:tcPr>
            <w:tcW w:w="2754" w:type="dxa"/>
          </w:tcPr>
          <w:p w14:paraId="4CB2B64D" w14:textId="77777777" w:rsidR="00637BA1" w:rsidRDefault="00000000">
            <w:r>
              <w:t>Nexus 4-instance dual-write, validation, idempotency</w:t>
            </w:r>
          </w:p>
        </w:tc>
        <w:tc>
          <w:tcPr>
            <w:tcW w:w="3099" w:type="dxa"/>
          </w:tcPr>
          <w:p w14:paraId="7F088A33" w14:textId="77777777" w:rsidR="00637BA1" w:rsidRDefault="00000000">
            <w:r>
              <w:t>3.5</w:t>
            </w:r>
          </w:p>
        </w:tc>
      </w:tr>
      <w:tr w:rsidR="00637BA1" w14:paraId="6FAE2816" w14:textId="77777777">
        <w:tc>
          <w:tcPr>
            <w:tcW w:w="2066" w:type="dxa"/>
          </w:tcPr>
          <w:p w14:paraId="04575CF2" w14:textId="77777777" w:rsidR="00637BA1" w:rsidRDefault="00000000">
            <w:r>
              <w:t>Quay OCI promotion</w:t>
            </w:r>
          </w:p>
        </w:tc>
        <w:tc>
          <w:tcPr>
            <w:tcW w:w="2754" w:type="dxa"/>
          </w:tcPr>
          <w:p w14:paraId="26955B60" w14:textId="77777777" w:rsidR="00637BA1" w:rsidRDefault="00000000">
            <w:r>
              <w:t>Source → Target Quay, dual-target</w:t>
            </w:r>
          </w:p>
        </w:tc>
        <w:tc>
          <w:tcPr>
            <w:tcW w:w="3099" w:type="dxa"/>
          </w:tcPr>
          <w:p w14:paraId="4ADF32D6" w14:textId="77777777" w:rsidR="00637BA1" w:rsidRDefault="00000000">
            <w:r>
              <w:t>3.6</w:t>
            </w:r>
          </w:p>
        </w:tc>
      </w:tr>
      <w:tr w:rsidR="00637BA1" w14:paraId="20B91661" w14:textId="77777777">
        <w:tc>
          <w:tcPr>
            <w:tcW w:w="2066" w:type="dxa"/>
          </w:tcPr>
          <w:p w14:paraId="0744C6DC" w14:textId="77777777" w:rsidR="00637BA1" w:rsidRDefault="00000000">
            <w:r>
              <w:t>Container image intake</w:t>
            </w:r>
          </w:p>
        </w:tc>
        <w:tc>
          <w:tcPr>
            <w:tcW w:w="2754" w:type="dxa"/>
          </w:tcPr>
          <w:p w14:paraId="748DAAEE" w14:textId="77777777" w:rsidR="00637BA1" w:rsidRDefault="00000000">
            <w:r>
              <w:t>Scan, re-tag, push to Quay</w:t>
            </w:r>
          </w:p>
        </w:tc>
        <w:tc>
          <w:tcPr>
            <w:tcW w:w="3099" w:type="dxa"/>
          </w:tcPr>
          <w:p w14:paraId="79E35176" w14:textId="77777777" w:rsidR="00637BA1" w:rsidRDefault="00000000">
            <w:r>
              <w:t>3.7</w:t>
            </w:r>
          </w:p>
        </w:tc>
      </w:tr>
      <w:tr w:rsidR="00637BA1" w14:paraId="188BD78E" w14:textId="77777777">
        <w:tc>
          <w:tcPr>
            <w:tcW w:w="2066" w:type="dxa"/>
          </w:tcPr>
          <w:p w14:paraId="779C3A1D" w14:textId="77777777" w:rsidR="00637BA1" w:rsidRDefault="00000000">
            <w:r>
              <w:t>Multi-URL list input</w:t>
            </w:r>
          </w:p>
        </w:tc>
        <w:tc>
          <w:tcPr>
            <w:tcW w:w="2754" w:type="dxa"/>
          </w:tcPr>
          <w:p w14:paraId="3F6E5130" w14:textId="77777777" w:rsidR="00637BA1" w:rsidRDefault="00000000">
            <w:r>
              <w:t>Accept array of OCI refs with tags</w:t>
            </w:r>
          </w:p>
        </w:tc>
        <w:tc>
          <w:tcPr>
            <w:tcW w:w="3099" w:type="dxa"/>
          </w:tcPr>
          <w:p w14:paraId="062D7270" w14:textId="77777777" w:rsidR="00637BA1" w:rsidRDefault="00000000">
            <w:r>
              <w:t>3.4</w:t>
            </w:r>
          </w:p>
        </w:tc>
      </w:tr>
      <w:tr w:rsidR="00637BA1" w14:paraId="31E2101C" w14:textId="77777777">
        <w:tc>
          <w:tcPr>
            <w:tcW w:w="2066" w:type="dxa"/>
          </w:tcPr>
          <w:p w14:paraId="47D92426" w14:textId="77777777" w:rsidR="00637BA1" w:rsidRDefault="00000000">
            <w:r>
              <w:t>Infrastructure setup (ICEDDE-38861)</w:t>
            </w:r>
          </w:p>
        </w:tc>
        <w:tc>
          <w:tcPr>
            <w:tcW w:w="2754" w:type="dxa"/>
          </w:tcPr>
          <w:p w14:paraId="704C9D2B" w14:textId="77777777" w:rsidR="00637BA1" w:rsidRDefault="00000000">
            <w:r>
              <w:t>Nexus repos, service accounts, Vault creds, firewall rules</w:t>
            </w:r>
          </w:p>
        </w:tc>
        <w:tc>
          <w:tcPr>
            <w:tcW w:w="3099" w:type="dxa"/>
          </w:tcPr>
          <w:p w14:paraId="463672E2" w14:textId="77777777" w:rsidR="00637BA1" w:rsidRDefault="00000000">
            <w:r>
              <w:t>3.8</w:t>
            </w:r>
          </w:p>
        </w:tc>
      </w:tr>
    </w:tbl>
    <w:p w14:paraId="4890CB01" w14:textId="77777777" w:rsidR="00637BA1" w:rsidRDefault="00000000">
      <w:pPr>
        <w:pStyle w:val="Heading4"/>
      </w:pPr>
      <w:bookmarkStart w:id="607" w:name="secrets-setup-phase-2"/>
      <w:bookmarkEnd w:id="606"/>
      <w:r>
        <w:t>Secrets Setup (Phase 2)</w:t>
      </w:r>
    </w:p>
    <w:p w14:paraId="75C8AE1E" w14:textId="77777777" w:rsidR="00637BA1" w:rsidRDefault="00000000">
      <w:r>
        <w:t>Application secrets are expected to already exist in target K8s namespaces for Phase 1. Secrets automation is Phase 2.</w:t>
      </w:r>
    </w:p>
    <w:tbl>
      <w:tblPr>
        <w:tblStyle w:val="Table"/>
        <w:tblW w:w="5000" w:type="pct"/>
        <w:tblLayout w:type="fixed"/>
        <w:tblLook w:val="0020" w:firstRow="1" w:lastRow="0" w:firstColumn="0" w:lastColumn="0" w:noHBand="0" w:noVBand="0"/>
      </w:tblPr>
      <w:tblGrid>
        <w:gridCol w:w="2419"/>
        <w:gridCol w:w="3226"/>
        <w:gridCol w:w="3630"/>
      </w:tblGrid>
      <w:tr w:rsidR="00637BA1" w14:paraId="07668406" w14:textId="77777777">
        <w:trPr>
          <w:cnfStyle w:val="100000000000" w:firstRow="1" w:lastRow="0" w:firstColumn="0" w:lastColumn="0" w:oddVBand="0" w:evenVBand="0" w:oddHBand="0" w:evenHBand="0" w:firstRowFirstColumn="0" w:firstRowLastColumn="0" w:lastRowFirstColumn="0" w:lastRowLastColumn="0"/>
          <w:tblHeader/>
        </w:trPr>
        <w:tc>
          <w:tcPr>
            <w:tcW w:w="2066" w:type="dxa"/>
          </w:tcPr>
          <w:p w14:paraId="2ECC9D0D" w14:textId="77777777" w:rsidR="00637BA1" w:rsidRDefault="00000000">
            <w:r>
              <w:lastRenderedPageBreak/>
              <w:t>Item</w:t>
            </w:r>
          </w:p>
        </w:tc>
        <w:tc>
          <w:tcPr>
            <w:tcW w:w="2754" w:type="dxa"/>
          </w:tcPr>
          <w:p w14:paraId="7AB1C1A1" w14:textId="77777777" w:rsidR="00637BA1" w:rsidRDefault="00000000">
            <w:r>
              <w:t>Detail</w:t>
            </w:r>
          </w:p>
        </w:tc>
        <w:tc>
          <w:tcPr>
            <w:tcW w:w="3099" w:type="dxa"/>
          </w:tcPr>
          <w:p w14:paraId="105E2963" w14:textId="77777777" w:rsidR="00637BA1" w:rsidRDefault="00000000">
            <w:r>
              <w:t>Section</w:t>
            </w:r>
          </w:p>
        </w:tc>
      </w:tr>
      <w:tr w:rsidR="00637BA1" w14:paraId="74F65126" w14:textId="77777777">
        <w:tc>
          <w:tcPr>
            <w:tcW w:w="2066" w:type="dxa"/>
          </w:tcPr>
          <w:p w14:paraId="02E3917B" w14:textId="77777777" w:rsidR="00637BA1" w:rsidRDefault="00000000">
            <w:r>
              <w:t>Vault secret creation/verification</w:t>
            </w:r>
          </w:p>
        </w:tc>
        <w:tc>
          <w:tcPr>
            <w:tcW w:w="2754" w:type="dxa"/>
          </w:tcPr>
          <w:p w14:paraId="6F50D11B" w14:textId="77777777" w:rsidR="00637BA1" w:rsidRDefault="00000000">
            <w:r>
              <w:t>Per-component, hierarchical paths</w:t>
            </w:r>
          </w:p>
        </w:tc>
        <w:tc>
          <w:tcPr>
            <w:tcW w:w="3099" w:type="dxa"/>
          </w:tcPr>
          <w:p w14:paraId="0A72E636" w14:textId="77777777" w:rsidR="00637BA1" w:rsidRDefault="00000000">
            <w:r>
              <w:t>6.7</w:t>
            </w:r>
          </w:p>
        </w:tc>
      </w:tr>
      <w:tr w:rsidR="00637BA1" w14:paraId="6BB2862D" w14:textId="77777777">
        <w:tc>
          <w:tcPr>
            <w:tcW w:w="2066" w:type="dxa"/>
          </w:tcPr>
          <w:p w14:paraId="28940D1A" w14:textId="77777777" w:rsidR="00637BA1" w:rsidRDefault="00000000">
            <w:r>
              <w:t>VSO sync validation</w:t>
            </w:r>
          </w:p>
        </w:tc>
        <w:tc>
          <w:tcPr>
            <w:tcW w:w="2754" w:type="dxa"/>
          </w:tcPr>
          <w:p w14:paraId="52C7604E" w14:textId="77777777" w:rsidR="00637BA1" w:rsidRDefault="00000000">
            <w:r>
              <w:t>Confirm VaultStaticSecret → K8s Secret</w:t>
            </w:r>
          </w:p>
        </w:tc>
        <w:tc>
          <w:tcPr>
            <w:tcW w:w="3099" w:type="dxa"/>
          </w:tcPr>
          <w:p w14:paraId="45C68393" w14:textId="77777777" w:rsidR="00637BA1" w:rsidRDefault="00000000">
            <w:r>
              <w:t>6.7</w:t>
            </w:r>
          </w:p>
        </w:tc>
      </w:tr>
      <w:tr w:rsidR="00637BA1" w14:paraId="2305E5F3" w14:textId="77777777">
        <w:tc>
          <w:tcPr>
            <w:tcW w:w="2066" w:type="dxa"/>
          </w:tcPr>
          <w:p w14:paraId="3AD25C24" w14:textId="77777777" w:rsidR="00637BA1" w:rsidRDefault="00000000">
            <w:r>
              <w:t>Secret rotation without disruption</w:t>
            </w:r>
          </w:p>
        </w:tc>
        <w:tc>
          <w:tcPr>
            <w:tcW w:w="2754" w:type="dxa"/>
          </w:tcPr>
          <w:p w14:paraId="3325AB38" w14:textId="77777777" w:rsidR="00637BA1" w:rsidRDefault="00000000">
            <w:r>
              <w:t>Update Vault → VSO auto-syncs → no pod restart needed if app watches Secret</w:t>
            </w:r>
          </w:p>
        </w:tc>
        <w:tc>
          <w:tcPr>
            <w:tcW w:w="3099" w:type="dxa"/>
          </w:tcPr>
          <w:p w14:paraId="47264A87" w14:textId="77777777" w:rsidR="00637BA1" w:rsidRDefault="00000000">
            <w:r>
              <w:t>6.7</w:t>
            </w:r>
          </w:p>
        </w:tc>
      </w:tr>
    </w:tbl>
    <w:p w14:paraId="34536B01" w14:textId="77777777" w:rsidR="00637BA1" w:rsidRDefault="00B401DD">
      <w:r>
        <w:rPr>
          <w:noProof/>
        </w:rPr>
        <w:pict w14:anchorId="43EBF3E7">
          <v:rect id="_x0000_i1030" alt="" style="width:451.3pt;height:.05pt;mso-width-percent:0;mso-height-percent:0;mso-width-percent:0;mso-height-percent:0" o:hralign="center" o:hrstd="t" o:hr="t"/>
        </w:pict>
      </w:r>
    </w:p>
    <w:p w14:paraId="7F3CC307" w14:textId="77777777" w:rsidR="00637BA1" w:rsidRDefault="00000000">
      <w:pPr>
        <w:pStyle w:val="Heading3"/>
      </w:pPr>
      <w:bookmarkStart w:id="608" w:name="mid-term-harden-extend"/>
      <w:bookmarkStart w:id="609" w:name="_Toc226630993"/>
      <w:bookmarkEnd w:id="602"/>
      <w:bookmarkEnd w:id="607"/>
      <w:r>
        <w:t>9.3 Mid-Term: Harden &amp; Extend</w:t>
      </w:r>
      <w:bookmarkEnd w:id="609"/>
    </w:p>
    <w:p w14:paraId="5912D030" w14:textId="77777777" w:rsidR="00637BA1" w:rsidRDefault="00000000">
      <w:r>
        <w:t>Once the core flow works end-to-end.</w:t>
      </w:r>
    </w:p>
    <w:p w14:paraId="41C9A9D0" w14:textId="77777777" w:rsidR="00637BA1" w:rsidRDefault="00000000">
      <w:pPr>
        <w:pStyle w:val="Heading4"/>
      </w:pPr>
      <w:bookmarkStart w:id="610" w:name="artifact-governance-ui"/>
      <w:r>
        <w:t>Artifact Governance UI</w:t>
      </w:r>
    </w:p>
    <w:tbl>
      <w:tblPr>
        <w:tblStyle w:val="Table"/>
        <w:tblW w:w="5000" w:type="pct"/>
        <w:tblLayout w:type="fixed"/>
        <w:tblLook w:val="0020" w:firstRow="1" w:lastRow="0" w:firstColumn="0" w:lastColumn="0" w:noHBand="0" w:noVBand="0"/>
      </w:tblPr>
      <w:tblGrid>
        <w:gridCol w:w="2419"/>
        <w:gridCol w:w="3226"/>
        <w:gridCol w:w="3630"/>
      </w:tblGrid>
      <w:tr w:rsidR="00637BA1" w14:paraId="2DABBA1F" w14:textId="77777777">
        <w:trPr>
          <w:cnfStyle w:val="100000000000" w:firstRow="1" w:lastRow="0" w:firstColumn="0" w:lastColumn="0" w:oddVBand="0" w:evenVBand="0" w:oddHBand="0" w:evenHBand="0" w:firstRowFirstColumn="0" w:firstRowLastColumn="0" w:lastRowFirstColumn="0" w:lastRowLastColumn="0"/>
          <w:tblHeader/>
        </w:trPr>
        <w:tc>
          <w:tcPr>
            <w:tcW w:w="2066" w:type="dxa"/>
          </w:tcPr>
          <w:p w14:paraId="70846B5F" w14:textId="77777777" w:rsidR="00637BA1" w:rsidRDefault="00000000">
            <w:r>
              <w:t>Item</w:t>
            </w:r>
          </w:p>
        </w:tc>
        <w:tc>
          <w:tcPr>
            <w:tcW w:w="2754" w:type="dxa"/>
          </w:tcPr>
          <w:p w14:paraId="23182169" w14:textId="77777777" w:rsidR="00637BA1" w:rsidRDefault="00000000">
            <w:r>
              <w:t>Detail</w:t>
            </w:r>
          </w:p>
        </w:tc>
        <w:tc>
          <w:tcPr>
            <w:tcW w:w="3099" w:type="dxa"/>
          </w:tcPr>
          <w:p w14:paraId="6FC68365" w14:textId="77777777" w:rsidR="00637BA1" w:rsidRDefault="00000000">
            <w:r>
              <w:t>Section</w:t>
            </w:r>
          </w:p>
        </w:tc>
      </w:tr>
      <w:tr w:rsidR="00637BA1" w14:paraId="3C54BBD6" w14:textId="77777777">
        <w:tc>
          <w:tcPr>
            <w:tcW w:w="2066" w:type="dxa"/>
          </w:tcPr>
          <w:p w14:paraId="300FF77A" w14:textId="77777777" w:rsidR="00637BA1" w:rsidRDefault="00000000">
            <w:r>
              <w:t>Intake pipeline visualisation</w:t>
            </w:r>
          </w:p>
        </w:tc>
        <w:tc>
          <w:tcPr>
            <w:tcW w:w="2754" w:type="dxa"/>
          </w:tcPr>
          <w:p w14:paraId="6F95D058" w14:textId="77777777" w:rsidR="00637BA1" w:rsidRDefault="00000000">
            <w:r>
              <w:t>Source → validate → scan → approve → push</w:t>
            </w:r>
          </w:p>
        </w:tc>
        <w:tc>
          <w:tcPr>
            <w:tcW w:w="3099" w:type="dxa"/>
          </w:tcPr>
          <w:p w14:paraId="6166B5AE" w14:textId="77777777" w:rsidR="00637BA1" w:rsidRDefault="00000000">
            <w:r>
              <w:t>3.13</w:t>
            </w:r>
          </w:p>
        </w:tc>
      </w:tr>
      <w:tr w:rsidR="00637BA1" w14:paraId="37386E35" w14:textId="77777777">
        <w:tc>
          <w:tcPr>
            <w:tcW w:w="2066" w:type="dxa"/>
          </w:tcPr>
          <w:p w14:paraId="19B6E29A" w14:textId="77777777" w:rsidR="00637BA1" w:rsidRDefault="00000000">
            <w:r>
              <w:t>Per-tenant dashboards</w:t>
            </w:r>
          </w:p>
        </w:tc>
        <w:tc>
          <w:tcPr>
            <w:tcW w:w="2754" w:type="dxa"/>
          </w:tcPr>
          <w:p w14:paraId="181FE9F7" w14:textId="77777777" w:rsidR="00637BA1" w:rsidRDefault="00000000">
            <w:r>
              <w:t>Charts/images promoted, findings, last intake</w:t>
            </w:r>
          </w:p>
        </w:tc>
        <w:tc>
          <w:tcPr>
            <w:tcW w:w="3099" w:type="dxa"/>
          </w:tcPr>
          <w:p w14:paraId="1B5F6F2A" w14:textId="77777777" w:rsidR="00637BA1" w:rsidRDefault="00000000">
            <w:r>
              <w:t>3.13</w:t>
            </w:r>
          </w:p>
        </w:tc>
      </w:tr>
      <w:tr w:rsidR="00637BA1" w14:paraId="6A715D66" w14:textId="77777777">
        <w:tc>
          <w:tcPr>
            <w:tcW w:w="2066" w:type="dxa"/>
          </w:tcPr>
          <w:p w14:paraId="0AE8B9D4" w14:textId="77777777" w:rsidR="00637BA1" w:rsidRDefault="00000000">
            <w:r>
              <w:t>Policy engine</w:t>
            </w:r>
          </w:p>
        </w:tc>
        <w:tc>
          <w:tcPr>
            <w:tcW w:w="2754" w:type="dxa"/>
          </w:tcPr>
          <w:p w14:paraId="1D2DB3F0" w14:textId="77777777" w:rsidR="00637BA1" w:rsidRDefault="00000000">
            <w:r>
              <w:t>Severity thresholds, CVE exclusions with expiry, auto-approve</w:t>
            </w:r>
          </w:p>
        </w:tc>
        <w:tc>
          <w:tcPr>
            <w:tcW w:w="3099" w:type="dxa"/>
          </w:tcPr>
          <w:p w14:paraId="7D5CC152" w14:textId="77777777" w:rsidR="00637BA1" w:rsidRDefault="00000000">
            <w:r>
              <w:t>3.13</w:t>
            </w:r>
          </w:p>
        </w:tc>
      </w:tr>
      <w:tr w:rsidR="00637BA1" w14:paraId="08FA370A" w14:textId="77777777">
        <w:tc>
          <w:tcPr>
            <w:tcW w:w="2066" w:type="dxa"/>
          </w:tcPr>
          <w:p w14:paraId="1A190094" w14:textId="77777777" w:rsidR="00637BA1" w:rsidRDefault="00000000">
            <w:r>
              <w:t>Vulnerability tracking</w:t>
            </w:r>
          </w:p>
        </w:tc>
        <w:tc>
          <w:tcPr>
            <w:tcW w:w="2754" w:type="dxa"/>
          </w:tcPr>
          <w:p w14:paraId="4C37DE2B" w14:textId="77777777" w:rsidR="00637BA1" w:rsidRDefault="00000000">
            <w:r>
              <w:t>Findings stored in Hub DB, linked to GitLab audit repo</w:t>
            </w:r>
          </w:p>
        </w:tc>
        <w:tc>
          <w:tcPr>
            <w:tcW w:w="3099" w:type="dxa"/>
          </w:tcPr>
          <w:p w14:paraId="1652FE80" w14:textId="77777777" w:rsidR="00637BA1" w:rsidRDefault="00000000">
            <w:r>
              <w:t>3.13</w:t>
            </w:r>
          </w:p>
        </w:tc>
      </w:tr>
      <w:tr w:rsidR="00637BA1" w14:paraId="3B2DB7F9" w14:textId="77777777">
        <w:tc>
          <w:tcPr>
            <w:tcW w:w="2066" w:type="dxa"/>
          </w:tcPr>
          <w:p w14:paraId="021E3980" w14:textId="77777777" w:rsidR="00637BA1" w:rsidRDefault="00000000">
            <w:r>
              <w:t>Audit trail UI</w:t>
            </w:r>
          </w:p>
        </w:tc>
        <w:tc>
          <w:tcPr>
            <w:tcW w:w="2754" w:type="dxa"/>
          </w:tcPr>
          <w:p w14:paraId="5C90A62F" w14:textId="77777777" w:rsidR="00637BA1" w:rsidRDefault="00000000">
            <w:r>
              <w:t>Link to GitLab repo for full history</w:t>
            </w:r>
          </w:p>
        </w:tc>
        <w:tc>
          <w:tcPr>
            <w:tcW w:w="3099" w:type="dxa"/>
          </w:tcPr>
          <w:p w14:paraId="34444C3E" w14:textId="77777777" w:rsidR="00637BA1" w:rsidRDefault="00000000">
            <w:r>
              <w:t>3.13</w:t>
            </w:r>
          </w:p>
        </w:tc>
      </w:tr>
    </w:tbl>
    <w:p w14:paraId="63F78FF1" w14:textId="77777777" w:rsidR="00637BA1" w:rsidRDefault="00000000">
      <w:pPr>
        <w:pStyle w:val="Heading4"/>
      </w:pPr>
      <w:bookmarkStart w:id="611" w:name="deployment-hardening"/>
      <w:bookmarkEnd w:id="610"/>
      <w:r>
        <w:t>Deployment Hardening</w:t>
      </w:r>
    </w:p>
    <w:tbl>
      <w:tblPr>
        <w:tblStyle w:val="Table"/>
        <w:tblW w:w="5000" w:type="pct"/>
        <w:tblLayout w:type="fixed"/>
        <w:tblLook w:val="0020" w:firstRow="1" w:lastRow="0" w:firstColumn="0" w:lastColumn="0" w:noHBand="0" w:noVBand="0"/>
      </w:tblPr>
      <w:tblGrid>
        <w:gridCol w:w="2419"/>
        <w:gridCol w:w="3226"/>
        <w:gridCol w:w="3630"/>
      </w:tblGrid>
      <w:tr w:rsidR="00637BA1" w14:paraId="6F741194" w14:textId="77777777">
        <w:trPr>
          <w:cnfStyle w:val="100000000000" w:firstRow="1" w:lastRow="0" w:firstColumn="0" w:lastColumn="0" w:oddVBand="0" w:evenVBand="0" w:oddHBand="0" w:evenHBand="0" w:firstRowFirstColumn="0" w:firstRowLastColumn="0" w:lastRowFirstColumn="0" w:lastRowLastColumn="0"/>
          <w:tblHeader/>
        </w:trPr>
        <w:tc>
          <w:tcPr>
            <w:tcW w:w="2066" w:type="dxa"/>
          </w:tcPr>
          <w:p w14:paraId="2B59EB24" w14:textId="77777777" w:rsidR="00637BA1" w:rsidRDefault="00000000">
            <w:r>
              <w:t>Item</w:t>
            </w:r>
          </w:p>
        </w:tc>
        <w:tc>
          <w:tcPr>
            <w:tcW w:w="2754" w:type="dxa"/>
          </w:tcPr>
          <w:p w14:paraId="339E8EB5" w14:textId="77777777" w:rsidR="00637BA1" w:rsidRDefault="00000000">
            <w:r>
              <w:t>Detail</w:t>
            </w:r>
          </w:p>
        </w:tc>
        <w:tc>
          <w:tcPr>
            <w:tcW w:w="3099" w:type="dxa"/>
          </w:tcPr>
          <w:p w14:paraId="64D58C4B" w14:textId="77777777" w:rsidR="00637BA1" w:rsidRDefault="00000000">
            <w:r>
              <w:t>Section</w:t>
            </w:r>
          </w:p>
        </w:tc>
      </w:tr>
      <w:tr w:rsidR="00637BA1" w14:paraId="3A886EBB" w14:textId="77777777">
        <w:tc>
          <w:tcPr>
            <w:tcW w:w="2066" w:type="dxa"/>
          </w:tcPr>
          <w:p w14:paraId="52D35007" w14:textId="77777777" w:rsidR="00637BA1" w:rsidRDefault="00000000">
            <w:r>
              <w:t>Per-component custom health checks</w:t>
            </w:r>
          </w:p>
        </w:tc>
        <w:tc>
          <w:tcPr>
            <w:tcW w:w="2754" w:type="dxa"/>
          </w:tcPr>
          <w:p w14:paraId="0FB200BA" w14:textId="77777777" w:rsidR="00637BA1" w:rsidRDefault="00000000">
            <w:r>
              <w:t>Default is pod readiness (decided in 6.13). Future: application-level checks (HTTP endpoints, CMS arbitrator election) when a vendor requires it</w:t>
            </w:r>
          </w:p>
        </w:tc>
        <w:tc>
          <w:tcPr>
            <w:tcW w:w="3099" w:type="dxa"/>
          </w:tcPr>
          <w:p w14:paraId="3AD28D6D" w14:textId="77777777" w:rsidR="00637BA1" w:rsidRDefault="00000000">
            <w:r>
              <w:t>6.13</w:t>
            </w:r>
          </w:p>
        </w:tc>
      </w:tr>
      <w:tr w:rsidR="00637BA1" w14:paraId="3E7D4D22" w14:textId="77777777">
        <w:tc>
          <w:tcPr>
            <w:tcW w:w="2066" w:type="dxa"/>
          </w:tcPr>
          <w:p w14:paraId="1F0CD780" w14:textId="77777777" w:rsidR="00637BA1" w:rsidRDefault="00000000">
            <w:r>
              <w:t>Dry-run mode</w:t>
            </w:r>
          </w:p>
        </w:tc>
        <w:tc>
          <w:tcPr>
            <w:tcW w:w="2754" w:type="dxa"/>
          </w:tcPr>
          <w:p w14:paraId="4AB3FBA0" w14:textId="77777777" w:rsidR="00637BA1" w:rsidRDefault="00000000">
            <w:r>
              <w:t>Validation without Git commits or ArgoCD syncs</w:t>
            </w:r>
          </w:p>
        </w:tc>
        <w:tc>
          <w:tcPr>
            <w:tcW w:w="3099" w:type="dxa"/>
          </w:tcPr>
          <w:p w14:paraId="75C916D1" w14:textId="77777777" w:rsidR="00637BA1" w:rsidRDefault="00000000">
            <w:r>
              <w:t>6.11</w:t>
            </w:r>
          </w:p>
        </w:tc>
      </w:tr>
      <w:tr w:rsidR="00637BA1" w14:paraId="36AAAA15" w14:textId="77777777">
        <w:tc>
          <w:tcPr>
            <w:tcW w:w="2066" w:type="dxa"/>
          </w:tcPr>
          <w:p w14:paraId="6804D8E8" w14:textId="77777777" w:rsidR="00637BA1" w:rsidRDefault="00000000">
            <w:r>
              <w:t>Deployment resumability</w:t>
            </w:r>
          </w:p>
        </w:tc>
        <w:tc>
          <w:tcPr>
            <w:tcW w:w="2754" w:type="dxa"/>
          </w:tcPr>
          <w:p w14:paraId="1D022808" w14:textId="77777777" w:rsidR="00637BA1" w:rsidRDefault="00000000">
            <w:r>
              <w:t xml:space="preserve">If Hub crashes, restart from last </w:t>
            </w:r>
            <w:r>
              <w:rPr>
                <w:rStyle w:val="VerbatimChar"/>
              </w:rPr>
              <w:t>deployed[]</w:t>
            </w:r>
            <w:r>
              <w:t xml:space="preserve"> state</w:t>
            </w:r>
          </w:p>
        </w:tc>
        <w:tc>
          <w:tcPr>
            <w:tcW w:w="3099" w:type="dxa"/>
          </w:tcPr>
          <w:p w14:paraId="76C67606" w14:textId="77777777" w:rsidR="00637BA1" w:rsidRDefault="00000000">
            <w:r>
              <w:t>6.10</w:t>
            </w:r>
          </w:p>
        </w:tc>
      </w:tr>
    </w:tbl>
    <w:p w14:paraId="4C4BC2AB" w14:textId="77777777" w:rsidR="00637BA1" w:rsidRDefault="00B401DD">
      <w:r>
        <w:rPr>
          <w:noProof/>
        </w:rPr>
        <w:pict w14:anchorId="1F0A0456">
          <v:rect id="_x0000_i1029" alt="" style="width:451.3pt;height:.05pt;mso-width-percent:0;mso-height-percent:0;mso-width-percent:0;mso-height-percent:0" o:hralign="center" o:hrstd="t" o:hr="t"/>
        </w:pict>
      </w:r>
    </w:p>
    <w:p w14:paraId="1177E833" w14:textId="77777777" w:rsidR="00637BA1" w:rsidRDefault="00000000">
      <w:pPr>
        <w:pStyle w:val="Heading3"/>
      </w:pPr>
      <w:bookmarkStart w:id="612" w:name="long-term-platform-evolution"/>
      <w:bookmarkStart w:id="613" w:name="_Toc226630994"/>
      <w:bookmarkEnd w:id="608"/>
      <w:bookmarkEnd w:id="611"/>
      <w:r>
        <w:lastRenderedPageBreak/>
        <w:t>9.4 Long-Term: Platform Evolution</w:t>
      </w:r>
      <w:bookmarkEnd w:id="613"/>
    </w:p>
    <w:p w14:paraId="4013AA58" w14:textId="77777777" w:rsidR="00637BA1" w:rsidRDefault="00000000">
      <w:pPr>
        <w:pStyle w:val="Heading4"/>
      </w:pPr>
      <w:bookmarkStart w:id="614" w:name="ztp-for-network-provisioning"/>
      <w:r>
        <w:t>ZTP for Network Provisioning</w:t>
      </w:r>
    </w:p>
    <w:p w14:paraId="4D7AC630" w14:textId="77777777" w:rsidR="00637BA1" w:rsidRDefault="00000000">
      <w:r>
        <w:t>Replace manual network team provisioning with API-driven allocation:</w:t>
      </w:r>
    </w:p>
    <w:p w14:paraId="7A11FF91" w14:textId="77777777" w:rsidR="00637BA1" w:rsidRDefault="00000000">
      <w:pPr>
        <w:pStyle w:val="SourceCode"/>
      </w:pPr>
      <w:r>
        <w:rPr>
          <w:rStyle w:val="VerbatimChar"/>
        </w:rPr>
        <w:t>Current:  Hub → CIQ → Network Team (manual) → Infoblox → Hub retrieves</w:t>
      </w:r>
      <w:r>
        <w:br/>
      </w:r>
      <w:r>
        <w:rPr>
          <w:rStyle w:val="VerbatimChar"/>
        </w:rPr>
        <w:t>Future:   Hub → Infoblox API directly → Network Team approves → Hub retrieves</w:t>
      </w:r>
    </w:p>
    <w:p w14:paraId="1F865F9B" w14:textId="77777777" w:rsidR="00637BA1" w:rsidRDefault="00000000">
      <w:r>
        <w:t>Supernets and VLAN pools pre-allocated per site; Hub slices as needed. Reduces Phase 2 from days to minutes. See Section 4.7.</w:t>
      </w:r>
    </w:p>
    <w:p w14:paraId="010E6F71" w14:textId="77777777" w:rsidR="00637BA1" w:rsidRDefault="00000000">
      <w:pPr>
        <w:pStyle w:val="Heading4"/>
      </w:pPr>
      <w:bookmarkStart w:id="615" w:name="non-helm-deployment-support"/>
      <w:bookmarkEnd w:id="614"/>
      <w:r>
        <w:t>Non-Helm Deployment Support</w:t>
      </w:r>
    </w:p>
    <w:p w14:paraId="21D5E305" w14:textId="77777777" w:rsidR="00637BA1" w:rsidRDefault="00000000">
      <w:r>
        <w:t>Adapter pattern is designed for this (Section 6b):</w:t>
      </w:r>
    </w:p>
    <w:tbl>
      <w:tblPr>
        <w:tblStyle w:val="Table"/>
        <w:tblW w:w="5000" w:type="pct"/>
        <w:tblLayout w:type="fixed"/>
        <w:tblLook w:val="0020" w:firstRow="1" w:lastRow="0" w:firstColumn="0" w:lastColumn="0" w:noHBand="0" w:noVBand="0"/>
      </w:tblPr>
      <w:tblGrid>
        <w:gridCol w:w="2319"/>
        <w:gridCol w:w="3768"/>
        <w:gridCol w:w="3188"/>
      </w:tblGrid>
      <w:tr w:rsidR="00637BA1" w14:paraId="2C33C507"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14:paraId="25730DA9" w14:textId="77777777" w:rsidR="00637BA1" w:rsidRDefault="00000000">
            <w:r>
              <w:t>Format</w:t>
            </w:r>
          </w:p>
        </w:tc>
        <w:tc>
          <w:tcPr>
            <w:tcW w:w="3217" w:type="dxa"/>
          </w:tcPr>
          <w:p w14:paraId="49DFDF61" w14:textId="77777777" w:rsidR="00637BA1" w:rsidRDefault="00000000">
            <w:r>
              <w:t>What Changes</w:t>
            </w:r>
          </w:p>
        </w:tc>
        <w:tc>
          <w:tcPr>
            <w:tcW w:w="2722" w:type="dxa"/>
          </w:tcPr>
          <w:p w14:paraId="2C89594E" w14:textId="77777777" w:rsidR="00637BA1" w:rsidRDefault="00000000">
            <w:r>
              <w:t>What Stays</w:t>
            </w:r>
          </w:p>
        </w:tc>
      </w:tr>
      <w:tr w:rsidR="00637BA1" w14:paraId="405301A8" w14:textId="77777777">
        <w:tc>
          <w:tcPr>
            <w:tcW w:w="1980" w:type="dxa"/>
          </w:tcPr>
          <w:p w14:paraId="591A6027" w14:textId="77777777" w:rsidR="00637BA1" w:rsidRDefault="00000000">
            <w:r>
              <w:rPr>
                <w:b/>
                <w:bCs/>
              </w:rPr>
              <w:t>KPT</w:t>
            </w:r>
          </w:p>
        </w:tc>
        <w:tc>
          <w:tcPr>
            <w:tcW w:w="3217" w:type="dxa"/>
          </w:tcPr>
          <w:p w14:paraId="63E7A45D" w14:textId="77777777" w:rsidR="00637BA1" w:rsidRDefault="00000000">
            <w:r>
              <w:t>Config generation produces KRM setter values instead of values.yaml</w:t>
            </w:r>
          </w:p>
        </w:tc>
        <w:tc>
          <w:tcPr>
            <w:tcW w:w="2722" w:type="dxa"/>
          </w:tcPr>
          <w:p w14:paraId="489968B7" w14:textId="77777777" w:rsidR="00637BA1" w:rsidRDefault="00000000">
            <w:r>
              <w:t>Git commit, ArgoCD sync, rollback</w:t>
            </w:r>
          </w:p>
        </w:tc>
      </w:tr>
      <w:tr w:rsidR="00637BA1" w14:paraId="51F7D048" w14:textId="77777777">
        <w:tc>
          <w:tcPr>
            <w:tcW w:w="1980" w:type="dxa"/>
          </w:tcPr>
          <w:p w14:paraId="4B736751" w14:textId="77777777" w:rsidR="00637BA1" w:rsidRDefault="00000000">
            <w:r>
              <w:rPr>
                <w:b/>
                <w:bCs/>
              </w:rPr>
              <w:t>Kustomize</w:t>
            </w:r>
          </w:p>
        </w:tc>
        <w:tc>
          <w:tcPr>
            <w:tcW w:w="3217" w:type="dxa"/>
          </w:tcPr>
          <w:p w14:paraId="254F6DBD" w14:textId="77777777" w:rsidR="00637BA1" w:rsidRDefault="00000000">
            <w:r>
              <w:t>Generate overlay patches instead of values.yaml</w:t>
            </w:r>
          </w:p>
        </w:tc>
        <w:tc>
          <w:tcPr>
            <w:tcW w:w="2722" w:type="dxa"/>
          </w:tcPr>
          <w:p w14:paraId="7331A0EE" w14:textId="77777777" w:rsidR="00637BA1" w:rsidRDefault="00000000">
            <w:r>
              <w:t>Git commit, ArgoCD sync, rollback</w:t>
            </w:r>
          </w:p>
        </w:tc>
      </w:tr>
      <w:tr w:rsidR="00637BA1" w14:paraId="498A423C" w14:textId="77777777">
        <w:tc>
          <w:tcPr>
            <w:tcW w:w="1980" w:type="dxa"/>
          </w:tcPr>
          <w:p w14:paraId="2AFE43BB" w14:textId="77777777" w:rsidR="00637BA1" w:rsidRDefault="00000000">
            <w:r>
              <w:rPr>
                <w:b/>
                <w:bCs/>
              </w:rPr>
              <w:t>Raw YAML</w:t>
            </w:r>
          </w:p>
        </w:tc>
        <w:tc>
          <w:tcPr>
            <w:tcW w:w="3217" w:type="dxa"/>
          </w:tcPr>
          <w:p w14:paraId="77793426" w14:textId="77777777" w:rsidR="00637BA1" w:rsidRDefault="00000000">
            <w:r>
              <w:t>Commit manifests directly</w:t>
            </w:r>
          </w:p>
        </w:tc>
        <w:tc>
          <w:tcPr>
            <w:tcW w:w="2722" w:type="dxa"/>
          </w:tcPr>
          <w:p w14:paraId="7FD28020" w14:textId="77777777" w:rsidR="00637BA1" w:rsidRDefault="00000000">
            <w:r>
              <w:t>Git commit, ArgoCD sync, rollback</w:t>
            </w:r>
          </w:p>
        </w:tc>
      </w:tr>
    </w:tbl>
    <w:p w14:paraId="581BE651" w14:textId="77777777" w:rsidR="00637BA1" w:rsidRDefault="00000000">
      <w:pPr>
        <w:pStyle w:val="BodyText"/>
      </w:pPr>
      <w:r>
        <w:t>No vendor uses KPT today. Build the adapter when the first vendor requires it.</w:t>
      </w:r>
    </w:p>
    <w:p w14:paraId="415F8831" w14:textId="77777777" w:rsidR="00637BA1" w:rsidRDefault="00000000">
      <w:pPr>
        <w:pStyle w:val="Heading4"/>
      </w:pPr>
      <w:bookmarkStart w:id="616" w:name="scale-heal-operations"/>
      <w:bookmarkEnd w:id="615"/>
      <w:r>
        <w:t>SCALE / HEAL Operations</w:t>
      </w:r>
    </w:p>
    <w:p w14:paraId="08F8A6AE" w14:textId="77777777" w:rsidR="00637BA1" w:rsidRDefault="00000000">
      <w:r>
        <w:t>ETSI-aligned lifecycle operations not yet implemented:</w:t>
      </w:r>
    </w:p>
    <w:p w14:paraId="461F23BF" w14:textId="77777777" w:rsidR="00637BA1" w:rsidRDefault="00000000">
      <w:pPr>
        <w:numPr>
          <w:ilvl w:val="0"/>
          <w:numId w:val="119"/>
        </w:numPr>
      </w:pPr>
      <w:r>
        <w:rPr>
          <w:b/>
          <w:bCs/>
        </w:rPr>
        <w:t>SCALE</w:t>
      </w:r>
      <w:r>
        <w:t xml:space="preserve"> — change replica count for a component (could be: update replicas in app-config → re-deploy)</w:t>
      </w:r>
    </w:p>
    <w:p w14:paraId="33AB3B9E" w14:textId="77777777" w:rsidR="00637BA1" w:rsidRDefault="00000000">
      <w:pPr>
        <w:numPr>
          <w:ilvl w:val="0"/>
          <w:numId w:val="119"/>
        </w:numPr>
      </w:pPr>
      <w:r>
        <w:rPr>
          <w:b/>
          <w:bCs/>
        </w:rPr>
        <w:t>HEAL</w:t>
      </w:r>
      <w:r>
        <w:t xml:space="preserve"> — recover unhealthy component (could be: pod restart, rollback to last healthy, or re-sync)</w:t>
      </w:r>
    </w:p>
    <w:p w14:paraId="4B1ADF16" w14:textId="77777777" w:rsidR="00637BA1" w:rsidRDefault="00000000">
      <w:r>
        <w:t>Both fit naturally into the existing orchestration loop.</w:t>
      </w:r>
    </w:p>
    <w:p w14:paraId="60ED1BCB" w14:textId="77777777" w:rsidR="00637BA1" w:rsidRDefault="00000000">
      <w:pPr>
        <w:pStyle w:val="Heading4"/>
      </w:pPr>
      <w:bookmarkStart w:id="617" w:name="read-only-northbound-apis"/>
      <w:bookmarkEnd w:id="616"/>
      <w:r>
        <w:t>Read-Only Northbound APIs</w:t>
      </w:r>
    </w:p>
    <w:p w14:paraId="03501B8F" w14:textId="77777777" w:rsidR="00637BA1" w:rsidRDefault="00000000">
      <w:r>
        <w:t>If external systems (NOC tools, dashboards, ITSM) need to query deployment state:</w:t>
      </w:r>
    </w:p>
    <w:p w14:paraId="333DE423" w14:textId="77777777" w:rsidR="00637BA1" w:rsidRDefault="00000000">
      <w:pPr>
        <w:numPr>
          <w:ilvl w:val="0"/>
          <w:numId w:val="120"/>
        </w:numPr>
      </w:pPr>
      <w:r>
        <w:rPr>
          <w:rStyle w:val="VerbatimChar"/>
        </w:rPr>
        <w:t>GET /api/v1/nfs</w:t>
      </w:r>
      <w:r>
        <w:t xml:space="preserve"> — list all NFs and their current deployment status</w:t>
      </w:r>
    </w:p>
    <w:p w14:paraId="6865EC7B" w14:textId="77777777" w:rsidR="00637BA1" w:rsidRDefault="00000000">
      <w:pPr>
        <w:numPr>
          <w:ilvl w:val="0"/>
          <w:numId w:val="120"/>
        </w:numPr>
      </w:pPr>
      <w:r>
        <w:rPr>
          <w:rStyle w:val="VerbatimChar"/>
        </w:rPr>
        <w:t>GET /api/v1/nfs/{nf}/components</w:t>
      </w:r>
      <w:r>
        <w:t xml:space="preserve"> — component inventory with versions</w:t>
      </w:r>
    </w:p>
    <w:p w14:paraId="292E0C64" w14:textId="77777777" w:rsidR="00637BA1" w:rsidRDefault="00000000">
      <w:pPr>
        <w:numPr>
          <w:ilvl w:val="0"/>
          <w:numId w:val="120"/>
        </w:numPr>
      </w:pPr>
      <w:r>
        <w:rPr>
          <w:rStyle w:val="VerbatimChar"/>
        </w:rPr>
        <w:t>GET /api/v1/nfs/{nf}/deployments</w:t>
      </w:r>
      <w:r>
        <w:t xml:space="preserve"> — deployment history</w:t>
      </w:r>
    </w:p>
    <w:p w14:paraId="669E2CC5" w14:textId="77777777" w:rsidR="00637BA1" w:rsidRDefault="00000000">
      <w:r>
        <w:t>Start read-only. Add write operations only when a consuming system requires it.</w:t>
      </w:r>
    </w:p>
    <w:p w14:paraId="5D28769A" w14:textId="77777777" w:rsidR="00637BA1" w:rsidRDefault="00000000">
      <w:pPr>
        <w:pStyle w:val="Heading4"/>
      </w:pPr>
      <w:bookmarkStart w:id="618" w:name="aptori-security-scanning"/>
      <w:bookmarkEnd w:id="617"/>
      <w:r>
        <w:t>Aptori Security Scanning</w:t>
      </w:r>
    </w:p>
    <w:p w14:paraId="745AE781" w14:textId="77777777" w:rsidR="00637BA1" w:rsidRDefault="00000000">
      <w:r>
        <w:t xml:space="preserve">If infra approves Aptori deployment in the Control Zone: - API-focused security testing integrated into artifact governance - Findings feed into the policy engine alongside Helm/image scans - See Section 3.13 and </w:t>
      </w:r>
      <w:r>
        <w:rPr>
          <w:rStyle w:val="VerbatimChar"/>
        </w:rPr>
        <w:t>docs/aptori-control-zone-request.md</w:t>
      </w:r>
    </w:p>
    <w:p w14:paraId="5E703FD7" w14:textId="77777777" w:rsidR="00637BA1" w:rsidRDefault="00000000">
      <w:pPr>
        <w:pStyle w:val="Heading4"/>
      </w:pPr>
      <w:bookmarkStart w:id="619" w:name="standards-formalisation"/>
      <w:bookmarkEnd w:id="618"/>
      <w:r>
        <w:t>Standards Formalisation</w:t>
      </w:r>
    </w:p>
    <w:p w14:paraId="134DFE3D" w14:textId="77777777" w:rsidR="00637BA1" w:rsidRDefault="00000000">
      <w:r>
        <w:t xml:space="preserve">Phased approach from Section 8.6: 1. </w:t>
      </w:r>
      <w:r>
        <w:rPr>
          <w:b/>
          <w:bCs/>
        </w:rPr>
        <w:t>Formalise</w:t>
      </w:r>
      <w:r>
        <w:t xml:space="preserve"> — document existing behaviour as canonical models 2. </w:t>
      </w:r>
      <w:r>
        <w:rPr>
          <w:b/>
          <w:bCs/>
        </w:rPr>
        <w:t>Normalise</w:t>
      </w:r>
      <w:r>
        <w:t xml:space="preserve"> — map vocabulary to ETSI/3GPP 3. </w:t>
      </w:r>
      <w:r>
        <w:rPr>
          <w:b/>
          <w:bCs/>
        </w:rPr>
        <w:t>Extend</w:t>
      </w:r>
      <w:r>
        <w:t xml:space="preserve"> — expose northbound APIs only when operationally needed</w:t>
      </w:r>
    </w:p>
    <w:p w14:paraId="321F298D" w14:textId="77777777" w:rsidR="00637BA1" w:rsidRDefault="00000000">
      <w:pPr>
        <w:pStyle w:val="Heading4"/>
      </w:pPr>
      <w:bookmarkStart w:id="620" w:name="applicationset-reconsideration"/>
      <w:bookmarkEnd w:id="619"/>
      <w:r>
        <w:lastRenderedPageBreak/>
        <w:t>ApplicationSet Reconsideration</w:t>
      </w:r>
    </w:p>
    <w:p w14:paraId="7089D352" w14:textId="77777777" w:rsidR="00637BA1" w:rsidRDefault="00000000">
      <w:r>
        <w:t xml:space="preserve">Current decision: App-of-Apps (not ApplicationSet) because we have 7-14 components, not 50+ clusters. </w:t>
      </w:r>
      <w:r>
        <w:rPr>
          <w:b/>
          <w:bCs/>
        </w:rPr>
        <w:t>Reconsider if:</w:t>
      </w:r>
      <w:r>
        <w:t xml:space="preserve"> - Targeting 50+ clusters with same deployment - Vendor explicitly requires ApplicationSet - ArgoCD community improves ApplicationSet debugging and sync-wave support</w:t>
      </w:r>
    </w:p>
    <w:p w14:paraId="727CED78" w14:textId="77777777" w:rsidR="00637BA1" w:rsidRDefault="00B401DD">
      <w:r>
        <w:rPr>
          <w:noProof/>
        </w:rPr>
        <w:pict w14:anchorId="085340C6">
          <v:rect id="_x0000_i1028" alt="" style="width:451.3pt;height:.05pt;mso-width-percent:0;mso-height-percent:0;mso-width-percent:0;mso-height-percent:0" o:hralign="center" o:hrstd="t" o:hr="t"/>
        </w:pict>
      </w:r>
    </w:p>
    <w:p w14:paraId="3DAEF806" w14:textId="77777777" w:rsidR="00637BA1" w:rsidRDefault="00000000">
      <w:pPr>
        <w:pStyle w:val="Heading3"/>
      </w:pPr>
      <w:bookmarkStart w:id="621" w:name="ai-integration"/>
      <w:bookmarkStart w:id="622" w:name="_Toc226630995"/>
      <w:bookmarkEnd w:id="612"/>
      <w:bookmarkEnd w:id="620"/>
      <w:r>
        <w:t>9.5 AI Integration</w:t>
      </w:r>
      <w:bookmarkEnd w:id="622"/>
    </w:p>
    <w:p w14:paraId="7C6DD984" w14:textId="77777777" w:rsidR="00637BA1" w:rsidRDefault="00000000">
      <w:r>
        <w:t>AI augments the platform where manual interpretation is the bottleneck — reading vendor artifacts, generating templates, diagnosing failures. Rule-based logic handles everything deterministic (placeholder resolution, git operations, ArgoCD API, schema validation, batch sequencing).</w:t>
      </w:r>
    </w:p>
    <w:p w14:paraId="1D3E86E7" w14:textId="77777777" w:rsidR="00637BA1" w:rsidRDefault="00000000">
      <w:pPr>
        <w:pStyle w:val="Heading4"/>
      </w:pPr>
      <w:bookmarkStart w:id="623" w:name="phase-1-onboarding-acceleration"/>
      <w:r>
        <w:t>Phase 1 — Onboarding Acceleration</w:t>
      </w:r>
    </w:p>
    <w:tbl>
      <w:tblPr>
        <w:tblStyle w:val="Table"/>
        <w:tblW w:w="5000" w:type="pct"/>
        <w:tblLayout w:type="fixed"/>
        <w:tblLook w:val="0020" w:firstRow="1" w:lastRow="0" w:firstColumn="0" w:lastColumn="0" w:noHBand="0" w:noVBand="0"/>
      </w:tblPr>
      <w:tblGrid>
        <w:gridCol w:w="2685"/>
        <w:gridCol w:w="3173"/>
        <w:gridCol w:w="3417"/>
      </w:tblGrid>
      <w:tr w:rsidR="00637BA1" w14:paraId="7A13EEC3" w14:textId="77777777">
        <w:trPr>
          <w:cnfStyle w:val="100000000000" w:firstRow="1" w:lastRow="0" w:firstColumn="0" w:lastColumn="0" w:oddVBand="0" w:evenVBand="0" w:oddHBand="0" w:evenHBand="0" w:firstRowFirstColumn="0" w:firstRowLastColumn="0" w:lastRowFirstColumn="0" w:lastRowLastColumn="0"/>
          <w:tblHeader/>
        </w:trPr>
        <w:tc>
          <w:tcPr>
            <w:tcW w:w="2292" w:type="dxa"/>
          </w:tcPr>
          <w:p w14:paraId="02CA1F9E" w14:textId="77777777" w:rsidR="00637BA1" w:rsidRDefault="00000000">
            <w:r>
              <w:t>Capability</w:t>
            </w:r>
          </w:p>
        </w:tc>
        <w:tc>
          <w:tcPr>
            <w:tcW w:w="2709" w:type="dxa"/>
          </w:tcPr>
          <w:p w14:paraId="1F2B9FC1" w14:textId="77777777" w:rsidR="00637BA1" w:rsidRDefault="00000000">
            <w:r>
              <w:t>What AI Does</w:t>
            </w:r>
          </w:p>
        </w:tc>
        <w:tc>
          <w:tcPr>
            <w:tcW w:w="2917" w:type="dxa"/>
          </w:tcPr>
          <w:p w14:paraId="679C8129" w14:textId="77777777" w:rsidR="00637BA1" w:rsidRDefault="00000000">
            <w:r>
              <w:t>Current State</w:t>
            </w:r>
          </w:p>
        </w:tc>
      </w:tr>
      <w:tr w:rsidR="00637BA1" w14:paraId="510906E8" w14:textId="77777777">
        <w:tc>
          <w:tcPr>
            <w:tcW w:w="2292" w:type="dxa"/>
          </w:tcPr>
          <w:p w14:paraId="69BBAC1E" w14:textId="77777777" w:rsidR="00637BA1" w:rsidRDefault="00000000">
            <w:r>
              <w:rPr>
                <w:b/>
                <w:bCs/>
              </w:rPr>
              <w:t>App-config template generation</w:t>
            </w:r>
          </w:p>
        </w:tc>
        <w:tc>
          <w:tcPr>
            <w:tcW w:w="2709" w:type="dxa"/>
          </w:tcPr>
          <w:p w14:paraId="5FC6EFB6" w14:textId="77777777" w:rsidR="00637BA1" w:rsidRDefault="00000000">
            <w:r>
              <w:t>AI reads a new NF’s Helm charts + CIQ blueprint + the IMS app-config as a reference → generates the app-config template for the new NF (deployment_order, deployment_config, chart structure, values with placeholders)</w:t>
            </w:r>
          </w:p>
        </w:tc>
        <w:tc>
          <w:tcPr>
            <w:tcW w:w="2917" w:type="dxa"/>
          </w:tcPr>
          <w:p w14:paraId="6DE6F9C6" w14:textId="77777777" w:rsidR="00637BA1" w:rsidRDefault="00000000">
            <w:r>
              <w:t>Fully manual. Engineer reads every chart, maps values, builds the template by hand. Most time-consuming step in onboarding a new NF</w:t>
            </w:r>
          </w:p>
        </w:tc>
      </w:tr>
      <w:tr w:rsidR="00637BA1" w14:paraId="4DC2E682" w14:textId="77777777">
        <w:tc>
          <w:tcPr>
            <w:tcW w:w="2292" w:type="dxa"/>
          </w:tcPr>
          <w:p w14:paraId="625AD45C" w14:textId="77777777" w:rsidR="00637BA1" w:rsidRDefault="00000000">
            <w:r>
              <w:rPr>
                <w:b/>
                <w:bCs/>
              </w:rPr>
              <w:t>Helm chart analysis on vendor intake</w:t>
            </w:r>
          </w:p>
        </w:tc>
        <w:tc>
          <w:tcPr>
            <w:tcW w:w="2709" w:type="dxa"/>
          </w:tcPr>
          <w:p w14:paraId="5191C4B5" w14:textId="77777777" w:rsidR="00637BA1" w:rsidRDefault="00000000">
            <w:r>
              <w:t xml:space="preserve">AI reads vendor’s </w:t>
            </w:r>
            <w:r>
              <w:rPr>
                <w:rStyle w:val="VerbatimChar"/>
              </w:rPr>
              <w:t>values.yaml</w:t>
            </w:r>
            <w:r>
              <w:t xml:space="preserve">, </w:t>
            </w:r>
            <w:r>
              <w:rPr>
                <w:rStyle w:val="VerbatimChar"/>
              </w:rPr>
              <w:t>Chart.yaml</w:t>
            </w:r>
            <w:r>
              <w:t>, and templates → produces: configurable values inventory, container images pulled, namespaces/resources created, network interfaces (Multus annotations), mapping to app-config template structure</w:t>
            </w:r>
          </w:p>
        </w:tc>
        <w:tc>
          <w:tcPr>
            <w:tcW w:w="2917" w:type="dxa"/>
          </w:tcPr>
          <w:p w14:paraId="6034342F" w14:textId="77777777" w:rsidR="00637BA1" w:rsidRDefault="00000000">
            <w:r>
              <w:t>Fully manual. Engineer reverse-engineers each chart to understand what it deploys and what values drive it</w:t>
            </w:r>
          </w:p>
        </w:tc>
      </w:tr>
    </w:tbl>
    <w:p w14:paraId="4911F799" w14:textId="77777777" w:rsidR="00637BA1" w:rsidRDefault="00000000">
      <w:pPr>
        <w:pStyle w:val="BodyText"/>
      </w:pPr>
      <w:r>
        <w:t>These two capabilities eliminate the biggest manual bottleneck: understanding vendor Helm charts and translating them into the Hub’s data model. For IMS (17 charts), this took weeks. With AI, onboarding a new NF (e.g., PCRF, CCS) should take days.</w:t>
      </w:r>
    </w:p>
    <w:p w14:paraId="51547169" w14:textId="77777777" w:rsidR="00637BA1" w:rsidRDefault="00000000">
      <w:pPr>
        <w:pStyle w:val="Heading4"/>
      </w:pPr>
      <w:bookmarkStart w:id="624" w:name="phase-2-operations"/>
      <w:bookmarkEnd w:id="623"/>
      <w:r>
        <w:t>Phase 2 — Operations</w:t>
      </w:r>
    </w:p>
    <w:tbl>
      <w:tblPr>
        <w:tblStyle w:val="Table"/>
        <w:tblW w:w="5000" w:type="pct"/>
        <w:tblLayout w:type="fixed"/>
        <w:tblLook w:val="0020" w:firstRow="1" w:lastRow="0" w:firstColumn="0" w:lastColumn="0" w:noHBand="0" w:noVBand="0"/>
      </w:tblPr>
      <w:tblGrid>
        <w:gridCol w:w="2685"/>
        <w:gridCol w:w="3173"/>
        <w:gridCol w:w="3417"/>
      </w:tblGrid>
      <w:tr w:rsidR="00637BA1" w14:paraId="49AD441B" w14:textId="77777777">
        <w:trPr>
          <w:cnfStyle w:val="100000000000" w:firstRow="1" w:lastRow="0" w:firstColumn="0" w:lastColumn="0" w:oddVBand="0" w:evenVBand="0" w:oddHBand="0" w:evenHBand="0" w:firstRowFirstColumn="0" w:firstRowLastColumn="0" w:lastRowFirstColumn="0" w:lastRowLastColumn="0"/>
          <w:tblHeader/>
        </w:trPr>
        <w:tc>
          <w:tcPr>
            <w:tcW w:w="2292" w:type="dxa"/>
          </w:tcPr>
          <w:p w14:paraId="2F8FB844" w14:textId="77777777" w:rsidR="00637BA1" w:rsidRDefault="00000000">
            <w:r>
              <w:t>Capability</w:t>
            </w:r>
          </w:p>
        </w:tc>
        <w:tc>
          <w:tcPr>
            <w:tcW w:w="2709" w:type="dxa"/>
          </w:tcPr>
          <w:p w14:paraId="379CCA7E" w14:textId="77777777" w:rsidR="00637BA1" w:rsidRDefault="00000000">
            <w:r>
              <w:t>What AI Does</w:t>
            </w:r>
          </w:p>
        </w:tc>
        <w:tc>
          <w:tcPr>
            <w:tcW w:w="2917" w:type="dxa"/>
          </w:tcPr>
          <w:p w14:paraId="151109AF" w14:textId="77777777" w:rsidR="00637BA1" w:rsidRDefault="00000000">
            <w:r>
              <w:t>Current State</w:t>
            </w:r>
          </w:p>
        </w:tc>
      </w:tr>
      <w:tr w:rsidR="00637BA1" w14:paraId="33682651" w14:textId="77777777">
        <w:tc>
          <w:tcPr>
            <w:tcW w:w="2292" w:type="dxa"/>
          </w:tcPr>
          <w:p w14:paraId="171AAF3B" w14:textId="77777777" w:rsidR="00637BA1" w:rsidRDefault="00000000">
            <w:r>
              <w:rPr>
                <w:b/>
                <w:bCs/>
              </w:rPr>
              <w:t>CIQ blueprint generation from vendor spreadsheets</w:t>
            </w:r>
          </w:p>
        </w:tc>
        <w:tc>
          <w:tcPr>
            <w:tcW w:w="2709" w:type="dxa"/>
          </w:tcPr>
          <w:p w14:paraId="75C121BA" w14:textId="77777777" w:rsidR="00637BA1" w:rsidRDefault="00000000">
            <w:r>
              <w:t xml:space="preserve">AI reads vendor Excel/CSV (sizing, network requirements, IP counts) → produces </w:t>
            </w:r>
            <w:r>
              <w:rPr>
                <w:rStyle w:val="VerbatimChar"/>
              </w:rPr>
              <w:t>ciq_blueprint.json</w:t>
            </w:r>
            <w:r>
              <w:t xml:space="preserve"> structure (networks, pods, traffic types)</w:t>
            </w:r>
          </w:p>
        </w:tc>
        <w:tc>
          <w:tcPr>
            <w:tcW w:w="2917" w:type="dxa"/>
          </w:tcPr>
          <w:p w14:paraId="0D37DEB9" w14:textId="77777777" w:rsidR="00637BA1" w:rsidRDefault="00000000">
            <w:r>
              <w:t>Rule-based transformation exists but requires manual mapping when vendor format changes</w:t>
            </w:r>
          </w:p>
        </w:tc>
      </w:tr>
      <w:tr w:rsidR="00637BA1" w14:paraId="55CC633F" w14:textId="77777777">
        <w:tc>
          <w:tcPr>
            <w:tcW w:w="2292" w:type="dxa"/>
          </w:tcPr>
          <w:p w14:paraId="3D92B35D" w14:textId="77777777" w:rsidR="00637BA1" w:rsidRDefault="00000000">
            <w:r>
              <w:rPr>
                <w:b/>
                <w:bCs/>
              </w:rPr>
              <w:t>Deployment failure diagnosis</w:t>
            </w:r>
          </w:p>
        </w:tc>
        <w:tc>
          <w:tcPr>
            <w:tcW w:w="2709" w:type="dxa"/>
          </w:tcPr>
          <w:p w14:paraId="3FF7CAA1" w14:textId="77777777" w:rsidR="00637BA1" w:rsidRDefault="00000000">
            <w:r>
              <w:t xml:space="preserve">AI reads ArgoCD resource-tree, pod events, and deployed values → explains the root cause in plain </w:t>
            </w:r>
            <w:r>
              <w:lastRenderedPageBreak/>
              <w:t xml:space="preserve">language (e.g., “image tag mismatch: pushed as </w:t>
            </w:r>
            <w:r>
              <w:rPr>
                <w:rStyle w:val="VerbatimChar"/>
              </w:rPr>
              <w:t>mtas-sm-24.3.0</w:t>
            </w:r>
            <w:r>
              <w:t xml:space="preserve"> but values reference </w:t>
            </w:r>
            <w:r>
              <w:rPr>
                <w:rStyle w:val="VerbatimChar"/>
              </w:rPr>
              <w:t>mtas-sm:24.3.0</w:t>
            </w:r>
            <w:r>
              <w:t>”)</w:t>
            </w:r>
          </w:p>
        </w:tc>
        <w:tc>
          <w:tcPr>
            <w:tcW w:w="2917" w:type="dxa"/>
          </w:tcPr>
          <w:p w14:paraId="20256625" w14:textId="77777777" w:rsidR="00637BA1" w:rsidRDefault="00000000">
            <w:r>
              <w:lastRenderedPageBreak/>
              <w:t>Manual — engineer reads ArgoCD UI, kubectl events, cross-references values</w:t>
            </w:r>
          </w:p>
        </w:tc>
      </w:tr>
    </w:tbl>
    <w:p w14:paraId="1D083E82" w14:textId="77777777" w:rsidR="00637BA1" w:rsidRDefault="00000000">
      <w:pPr>
        <w:pStyle w:val="Heading4"/>
      </w:pPr>
      <w:bookmarkStart w:id="625" w:name="where-ai-does-not-apply"/>
      <w:bookmarkEnd w:id="624"/>
      <w:r>
        <w:t>Where AI Does NOT Apply</w:t>
      </w:r>
    </w:p>
    <w:p w14:paraId="6052B3CD" w14:textId="77777777" w:rsidR="00637BA1" w:rsidRDefault="00000000">
      <w:pPr>
        <w:numPr>
          <w:ilvl w:val="0"/>
          <w:numId w:val="121"/>
        </w:numPr>
      </w:pPr>
      <w:r>
        <w:rPr>
          <w:b/>
          <w:bCs/>
        </w:rPr>
        <w:t>Placeholder resolution</w:t>
      </w:r>
      <w:r>
        <w:t xml:space="preserve"> — rule-based, 24 deterministic support functions</w:t>
      </w:r>
    </w:p>
    <w:p w14:paraId="5FC8B09D" w14:textId="77777777" w:rsidR="00637BA1" w:rsidRDefault="00000000">
      <w:pPr>
        <w:numPr>
          <w:ilvl w:val="0"/>
          <w:numId w:val="121"/>
        </w:numPr>
      </w:pPr>
      <w:r>
        <w:rPr>
          <w:b/>
          <w:bCs/>
        </w:rPr>
        <w:t>Git operations</w:t>
      </w:r>
      <w:r>
        <w:t xml:space="preserve"> — </w:t>
      </w:r>
      <w:r>
        <w:rPr>
          <w:rStyle w:val="VerbatimChar"/>
        </w:rPr>
        <w:t>git commit</w:t>
      </w:r>
      <w:r>
        <w:t xml:space="preserve">, </w:t>
      </w:r>
      <w:r>
        <w:rPr>
          <w:rStyle w:val="VerbatimChar"/>
        </w:rPr>
        <w:t>git revert</w:t>
      </w:r>
      <w:r>
        <w:t xml:space="preserve">, </w:t>
      </w:r>
      <w:r>
        <w:rPr>
          <w:rStyle w:val="VerbatimChar"/>
        </w:rPr>
        <w:t>git push</w:t>
      </w:r>
      <w:r>
        <w:t xml:space="preserve"> are mechanical</w:t>
      </w:r>
    </w:p>
    <w:p w14:paraId="312C5B84" w14:textId="77777777" w:rsidR="00637BA1" w:rsidRDefault="00000000">
      <w:pPr>
        <w:numPr>
          <w:ilvl w:val="0"/>
          <w:numId w:val="121"/>
        </w:numPr>
      </w:pPr>
      <w:r>
        <w:rPr>
          <w:b/>
          <w:bCs/>
        </w:rPr>
        <w:t>ArgoCD API calls</w:t>
      </w:r>
      <w:r>
        <w:t xml:space="preserve"> — fixed HTTP calls, no interpretation needed</w:t>
      </w:r>
    </w:p>
    <w:p w14:paraId="0DBFA0B0" w14:textId="77777777" w:rsidR="00637BA1" w:rsidRDefault="00000000">
      <w:pPr>
        <w:numPr>
          <w:ilvl w:val="0"/>
          <w:numId w:val="121"/>
        </w:numPr>
      </w:pPr>
      <w:r>
        <w:rPr>
          <w:b/>
          <w:bCs/>
        </w:rPr>
        <w:t>Schema validation</w:t>
      </w:r>
      <w:r>
        <w:t xml:space="preserve"> — JSON Schema handles this</w:t>
      </w:r>
    </w:p>
    <w:p w14:paraId="0B84293A" w14:textId="77777777" w:rsidR="00637BA1" w:rsidRDefault="00000000">
      <w:pPr>
        <w:numPr>
          <w:ilvl w:val="0"/>
          <w:numId w:val="121"/>
        </w:numPr>
      </w:pPr>
      <w:r>
        <w:rPr>
          <w:b/>
          <w:bCs/>
        </w:rPr>
        <w:t>Batch ordering and sync</w:t>
      </w:r>
      <w:r>
        <w:t xml:space="preserve"> — defined in payload, executed deterministically</w:t>
      </w:r>
    </w:p>
    <w:p w14:paraId="682E4CC4" w14:textId="77777777" w:rsidR="00637BA1" w:rsidRDefault="00B401DD">
      <w:r>
        <w:rPr>
          <w:noProof/>
        </w:rPr>
        <w:pict w14:anchorId="4A3F47AF">
          <v:rect id="_x0000_i1027" alt="" style="width:451.3pt;height:.05pt;mso-width-percent:0;mso-height-percent:0;mso-width-percent:0;mso-height-percent:0" o:hralign="center" o:hrstd="t" o:hr="t"/>
        </w:pict>
      </w:r>
    </w:p>
    <w:p w14:paraId="5343EBF8" w14:textId="77777777" w:rsidR="00637BA1" w:rsidRDefault="00000000">
      <w:pPr>
        <w:pStyle w:val="Heading3"/>
      </w:pPr>
      <w:bookmarkStart w:id="626" w:name="known-technical-debt"/>
      <w:bookmarkStart w:id="627" w:name="_Toc226630996"/>
      <w:bookmarkEnd w:id="621"/>
      <w:bookmarkEnd w:id="625"/>
      <w:r>
        <w:t>9.6 Known Technical Debt</w:t>
      </w:r>
      <w:bookmarkEnd w:id="627"/>
    </w:p>
    <w:tbl>
      <w:tblPr>
        <w:tblStyle w:val="Table"/>
        <w:tblW w:w="5000" w:type="pct"/>
        <w:tblLayout w:type="fixed"/>
        <w:tblLook w:val="0020" w:firstRow="1" w:lastRow="0" w:firstColumn="0" w:lastColumn="0" w:noHBand="0" w:noVBand="0"/>
      </w:tblPr>
      <w:tblGrid>
        <w:gridCol w:w="2226"/>
        <w:gridCol w:w="2226"/>
        <w:gridCol w:w="2968"/>
        <w:gridCol w:w="1855"/>
      </w:tblGrid>
      <w:tr w:rsidR="00637BA1" w14:paraId="5498A773" w14:textId="77777777">
        <w:trPr>
          <w:cnfStyle w:val="100000000000" w:firstRow="1" w:lastRow="0" w:firstColumn="0" w:lastColumn="0" w:oddVBand="0" w:evenVBand="0" w:oddHBand="0" w:evenHBand="0" w:firstRowFirstColumn="0" w:firstRowLastColumn="0" w:lastRowFirstColumn="0" w:lastRowLastColumn="0"/>
          <w:tblHeader/>
        </w:trPr>
        <w:tc>
          <w:tcPr>
            <w:tcW w:w="1900" w:type="dxa"/>
          </w:tcPr>
          <w:p w14:paraId="6FC07117" w14:textId="77777777" w:rsidR="00637BA1" w:rsidRDefault="00000000">
            <w:r>
              <w:t>Area</w:t>
            </w:r>
          </w:p>
        </w:tc>
        <w:tc>
          <w:tcPr>
            <w:tcW w:w="1900" w:type="dxa"/>
          </w:tcPr>
          <w:p w14:paraId="44BF840E" w14:textId="77777777" w:rsidR="00637BA1" w:rsidRDefault="00000000">
            <w:r>
              <w:t>Item</w:t>
            </w:r>
          </w:p>
        </w:tc>
        <w:tc>
          <w:tcPr>
            <w:tcW w:w="2534" w:type="dxa"/>
          </w:tcPr>
          <w:p w14:paraId="0239DAF1" w14:textId="77777777" w:rsidR="00637BA1" w:rsidRDefault="00000000">
            <w:r>
              <w:t>Impact</w:t>
            </w:r>
          </w:p>
        </w:tc>
        <w:tc>
          <w:tcPr>
            <w:tcW w:w="1584" w:type="dxa"/>
          </w:tcPr>
          <w:p w14:paraId="0090F877" w14:textId="77777777" w:rsidR="00637BA1" w:rsidRDefault="00000000">
            <w:r>
              <w:t>Fix</w:t>
            </w:r>
          </w:p>
        </w:tc>
      </w:tr>
      <w:tr w:rsidR="00637BA1" w14:paraId="682B92CD" w14:textId="77777777">
        <w:tc>
          <w:tcPr>
            <w:tcW w:w="1900" w:type="dxa"/>
          </w:tcPr>
          <w:p w14:paraId="7F5CDCC8" w14:textId="77777777" w:rsidR="00637BA1" w:rsidRDefault="00000000">
            <w:r>
              <w:rPr>
                <w:b/>
                <w:bCs/>
              </w:rPr>
              <w:t>Onboarding</w:t>
            </w:r>
          </w:p>
        </w:tc>
        <w:tc>
          <w:tcPr>
            <w:tcW w:w="1900" w:type="dxa"/>
          </w:tcPr>
          <w:p w14:paraId="288ED4FA" w14:textId="77777777" w:rsidR="00637BA1" w:rsidRDefault="00000000">
            <w:r>
              <w:t>App-config template creation is fully manual</w:t>
            </w:r>
          </w:p>
        </w:tc>
        <w:tc>
          <w:tcPr>
            <w:tcW w:w="2534" w:type="dxa"/>
          </w:tcPr>
          <w:p w14:paraId="0A8D3917" w14:textId="77777777" w:rsidR="00637BA1" w:rsidRDefault="00000000">
            <w:r>
              <w:t>Onboarding a new NF takes weeks</w:t>
            </w:r>
          </w:p>
        </w:tc>
        <w:tc>
          <w:tcPr>
            <w:tcW w:w="1584" w:type="dxa"/>
          </w:tcPr>
          <w:p w14:paraId="66D3D8A8" w14:textId="77777777" w:rsidR="00637BA1" w:rsidRDefault="00000000">
            <w:r>
              <w:t>AI-assisted generation (Section 9.5 Phase 1)</w:t>
            </w:r>
          </w:p>
        </w:tc>
      </w:tr>
      <w:tr w:rsidR="00637BA1" w14:paraId="539FB291" w14:textId="77777777">
        <w:tc>
          <w:tcPr>
            <w:tcW w:w="1900" w:type="dxa"/>
          </w:tcPr>
          <w:p w14:paraId="6AABA048" w14:textId="77777777" w:rsidR="00637BA1" w:rsidRDefault="00000000">
            <w:r>
              <w:rPr>
                <w:b/>
                <w:bCs/>
              </w:rPr>
              <w:t>Onboarding</w:t>
            </w:r>
          </w:p>
        </w:tc>
        <w:tc>
          <w:tcPr>
            <w:tcW w:w="1900" w:type="dxa"/>
          </w:tcPr>
          <w:p w14:paraId="5530D3E1" w14:textId="77777777" w:rsidR="00637BA1" w:rsidRDefault="00000000">
            <w:r>
              <w:t>No automated validation that app-config covers all chart values</w:t>
            </w:r>
          </w:p>
        </w:tc>
        <w:tc>
          <w:tcPr>
            <w:tcW w:w="2534" w:type="dxa"/>
          </w:tcPr>
          <w:p w14:paraId="4D3D43E4" w14:textId="77777777" w:rsidR="00637BA1" w:rsidRDefault="00000000">
            <w:r>
              <w:t>Missing values surface at deploy time, not onboarding time</w:t>
            </w:r>
          </w:p>
        </w:tc>
        <w:tc>
          <w:tcPr>
            <w:tcW w:w="1584" w:type="dxa"/>
          </w:tcPr>
          <w:p w14:paraId="426263E9" w14:textId="77777777" w:rsidR="00637BA1" w:rsidRDefault="00000000">
            <w:r>
              <w:t>Schema-based completeness check against Helm chart values.schema.json</w:t>
            </w:r>
          </w:p>
        </w:tc>
      </w:tr>
      <w:tr w:rsidR="00637BA1" w14:paraId="58AD5CCE" w14:textId="77777777">
        <w:tc>
          <w:tcPr>
            <w:tcW w:w="1900" w:type="dxa"/>
          </w:tcPr>
          <w:p w14:paraId="3092451C" w14:textId="77777777" w:rsidR="00637BA1" w:rsidRDefault="00000000">
            <w:r>
              <w:rPr>
                <w:b/>
                <w:bCs/>
              </w:rPr>
              <w:t>Resolution</w:t>
            </w:r>
          </w:p>
        </w:tc>
        <w:tc>
          <w:tcPr>
            <w:tcW w:w="1900" w:type="dxa"/>
          </w:tcPr>
          <w:p w14:paraId="7672143E" w14:textId="77777777" w:rsidR="00637BA1" w:rsidRDefault="00000000">
            <w:r>
              <w:t>Support functions assume consistent vendor IPAM field naming</w:t>
            </w:r>
          </w:p>
        </w:tc>
        <w:tc>
          <w:tcPr>
            <w:tcW w:w="2534" w:type="dxa"/>
          </w:tcPr>
          <w:p w14:paraId="117F7CE5" w14:textId="77777777" w:rsidR="00637BA1" w:rsidRDefault="00000000">
            <w:r>
              <w:t>Vendor-specific exceptions (CMS, FTAS) require custom handling</w:t>
            </w:r>
          </w:p>
        </w:tc>
        <w:tc>
          <w:tcPr>
            <w:tcW w:w="1584" w:type="dxa"/>
          </w:tcPr>
          <w:p w14:paraId="62E72618" w14:textId="77777777" w:rsidR="00637BA1" w:rsidRDefault="00000000">
            <w:r>
              <w:t>Normalise IPAM fields at intake or add vendor-specific adapters</w:t>
            </w:r>
          </w:p>
        </w:tc>
      </w:tr>
      <w:tr w:rsidR="00637BA1" w14:paraId="7FF4451E" w14:textId="77777777">
        <w:tc>
          <w:tcPr>
            <w:tcW w:w="1900" w:type="dxa"/>
          </w:tcPr>
          <w:p w14:paraId="0DCE2EDE" w14:textId="77777777" w:rsidR="00637BA1" w:rsidRDefault="00000000">
            <w:r>
              <w:rPr>
                <w:b/>
                <w:bCs/>
              </w:rPr>
              <w:t>Deployment</w:t>
            </w:r>
          </w:p>
        </w:tc>
        <w:tc>
          <w:tcPr>
            <w:tcW w:w="1900" w:type="dxa"/>
          </w:tcPr>
          <w:p w14:paraId="39E8C0EF" w14:textId="77777777" w:rsidR="00637BA1" w:rsidRDefault="00000000">
            <w:r>
              <w:t>Health checks are pod-readiness only</w:t>
            </w:r>
          </w:p>
        </w:tc>
        <w:tc>
          <w:tcPr>
            <w:tcW w:w="2534" w:type="dxa"/>
          </w:tcPr>
          <w:p w14:paraId="313E52D6" w14:textId="77777777" w:rsidR="00637BA1" w:rsidRDefault="00000000">
            <w:r>
              <w:t>No application-level health validation (e.g., CMS arbitrator election, DB replication)</w:t>
            </w:r>
          </w:p>
        </w:tc>
        <w:tc>
          <w:tcPr>
            <w:tcW w:w="1584" w:type="dxa"/>
          </w:tcPr>
          <w:p w14:paraId="3EFCB68E" w14:textId="77777777" w:rsidR="00637BA1" w:rsidRDefault="00000000">
            <w:r>
              <w:t>Define per-component custom health checks in deployment_config</w:t>
            </w:r>
          </w:p>
        </w:tc>
      </w:tr>
      <w:tr w:rsidR="00637BA1" w14:paraId="788095CD" w14:textId="77777777">
        <w:tc>
          <w:tcPr>
            <w:tcW w:w="1900" w:type="dxa"/>
          </w:tcPr>
          <w:p w14:paraId="590C8071" w14:textId="77777777" w:rsidR="00637BA1" w:rsidRDefault="00000000">
            <w:r>
              <w:rPr>
                <w:b/>
                <w:bCs/>
              </w:rPr>
              <w:t>Deployment</w:t>
            </w:r>
          </w:p>
        </w:tc>
        <w:tc>
          <w:tcPr>
            <w:tcW w:w="1900" w:type="dxa"/>
          </w:tcPr>
          <w:p w14:paraId="4FA84225" w14:textId="77777777" w:rsidR="00637BA1" w:rsidRDefault="00000000">
            <w:r>
              <w:t>Partial batch failure policy not enforced</w:t>
            </w:r>
          </w:p>
        </w:tc>
        <w:tc>
          <w:tcPr>
            <w:tcW w:w="2534" w:type="dxa"/>
          </w:tcPr>
          <w:p w14:paraId="04FE7025" w14:textId="77777777" w:rsidR="00637BA1" w:rsidRDefault="00000000">
            <w:r>
              <w:t>Operator must decide manually whether to continue or stop</w:t>
            </w:r>
          </w:p>
        </w:tc>
        <w:tc>
          <w:tcPr>
            <w:tcW w:w="1584" w:type="dxa"/>
          </w:tcPr>
          <w:p w14:paraId="3020E1BB" w14:textId="77777777" w:rsidR="00637BA1" w:rsidRDefault="00000000">
            <w:r>
              <w:t>Implement configurable policy: fail-fast vs continue-on-error per batch</w:t>
            </w:r>
          </w:p>
        </w:tc>
      </w:tr>
      <w:tr w:rsidR="00637BA1" w14:paraId="588EEC1A" w14:textId="77777777">
        <w:tc>
          <w:tcPr>
            <w:tcW w:w="1900" w:type="dxa"/>
          </w:tcPr>
          <w:p w14:paraId="77FFD5A0" w14:textId="77777777" w:rsidR="00637BA1" w:rsidRDefault="00000000">
            <w:r>
              <w:rPr>
                <w:b/>
                <w:bCs/>
              </w:rPr>
              <w:lastRenderedPageBreak/>
              <w:t>Rollback</w:t>
            </w:r>
          </w:p>
        </w:tc>
        <w:tc>
          <w:tcPr>
            <w:tcW w:w="1900" w:type="dxa"/>
          </w:tcPr>
          <w:p w14:paraId="2CB35A94" w14:textId="77777777" w:rsidR="00637BA1" w:rsidRDefault="00000000">
            <w:r>
              <w:t>Multi-step rollback (past &gt;1 deployment) requires content-based restoration</w:t>
            </w:r>
          </w:p>
        </w:tc>
        <w:tc>
          <w:tcPr>
            <w:tcW w:w="2534" w:type="dxa"/>
          </w:tcPr>
          <w:p w14:paraId="77A6B88D" w14:textId="77777777" w:rsidR="00637BA1" w:rsidRDefault="00000000">
            <w:r>
              <w:t>More complex than single-step git revert</w:t>
            </w:r>
          </w:p>
        </w:tc>
        <w:tc>
          <w:tcPr>
            <w:tcW w:w="1584" w:type="dxa"/>
          </w:tcPr>
          <w:p w14:paraId="520302CA" w14:textId="77777777" w:rsidR="00637BA1" w:rsidRDefault="00000000">
            <w:r>
              <w:t>Documented in 6a Section 6.2a but needs testing with real IMS data</w:t>
            </w:r>
          </w:p>
        </w:tc>
      </w:tr>
      <w:tr w:rsidR="00637BA1" w14:paraId="11CF3117" w14:textId="77777777">
        <w:tc>
          <w:tcPr>
            <w:tcW w:w="1900" w:type="dxa"/>
          </w:tcPr>
          <w:p w14:paraId="7E0490C9" w14:textId="77777777" w:rsidR="00637BA1" w:rsidRDefault="00000000">
            <w:r>
              <w:rPr>
                <w:b/>
                <w:bCs/>
              </w:rPr>
              <w:t>Secrets</w:t>
            </w:r>
          </w:p>
        </w:tc>
        <w:tc>
          <w:tcPr>
            <w:tcW w:w="1900" w:type="dxa"/>
          </w:tcPr>
          <w:p w14:paraId="10336C14" w14:textId="77777777" w:rsidR="00637BA1" w:rsidRDefault="00000000">
            <w:r>
              <w:t>Application secrets expected to pre-exist (Phase 1)</w:t>
            </w:r>
          </w:p>
        </w:tc>
        <w:tc>
          <w:tcPr>
            <w:tcW w:w="2534" w:type="dxa"/>
          </w:tcPr>
          <w:p w14:paraId="1FC5F4E3" w14:textId="77777777" w:rsidR="00637BA1" w:rsidRDefault="00000000">
            <w:r>
              <w:t>Manual secret creation before first deployment</w:t>
            </w:r>
          </w:p>
        </w:tc>
        <w:tc>
          <w:tcPr>
            <w:tcW w:w="1584" w:type="dxa"/>
          </w:tcPr>
          <w:p w14:paraId="08507618" w14:textId="77777777" w:rsidR="00637BA1" w:rsidRDefault="00000000">
            <w:r>
              <w:t>Automate via Vault + VSO in Phase 2</w:t>
            </w:r>
          </w:p>
        </w:tc>
      </w:tr>
    </w:tbl>
    <w:p w14:paraId="549B05F0" w14:textId="77777777" w:rsidR="00637BA1" w:rsidRDefault="00B401DD">
      <w:r>
        <w:rPr>
          <w:noProof/>
        </w:rPr>
        <w:pict w14:anchorId="0AEB17F3">
          <v:rect id="_x0000_i1026" alt="" style="width:451.3pt;height:.05pt;mso-width-percent:0;mso-height-percent:0;mso-width-percent:0;mso-height-percent:0" o:hralign="center" o:hrstd="t" o:hr="t"/>
        </w:pict>
      </w:r>
    </w:p>
    <w:p w14:paraId="5A3FA612" w14:textId="77777777" w:rsidR="00637BA1" w:rsidRDefault="00000000">
      <w:pPr>
        <w:pStyle w:val="Heading3"/>
      </w:pPr>
      <w:bookmarkStart w:id="628" w:name="team-handover-priorities"/>
      <w:bookmarkStart w:id="629" w:name="_Toc226630997"/>
      <w:bookmarkEnd w:id="626"/>
      <w:r>
        <w:t>9.7 Team Handover Priorities</w:t>
      </w:r>
      <w:bookmarkEnd w:id="629"/>
    </w:p>
    <w:p w14:paraId="56D2F13B" w14:textId="77777777" w:rsidR="00637BA1" w:rsidRDefault="00000000">
      <w:r>
        <w:t>Suggested order:</w:t>
      </w:r>
    </w:p>
    <w:p w14:paraId="757D4576" w14:textId="77777777" w:rsidR="00637BA1" w:rsidRDefault="00000000">
      <w:pPr>
        <w:numPr>
          <w:ilvl w:val="0"/>
          <w:numId w:val="122"/>
        </w:numPr>
      </w:pPr>
      <w:r>
        <w:rPr>
          <w:b/>
          <w:bCs/>
        </w:rPr>
        <w:t>Read Section 1</w:t>
      </w:r>
      <w:r>
        <w:t xml:space="preserve"> (Architecture) — understand the full picture</w:t>
      </w:r>
    </w:p>
    <w:p w14:paraId="61DEC8AF" w14:textId="77777777" w:rsidR="00637BA1" w:rsidRDefault="00000000">
      <w:pPr>
        <w:numPr>
          <w:ilvl w:val="0"/>
          <w:numId w:val="122"/>
        </w:numPr>
      </w:pPr>
      <w:r>
        <w:rPr>
          <w:b/>
          <w:bCs/>
        </w:rPr>
        <w:t>Read Section 6</w:t>
      </w:r>
      <w:r>
        <w:t xml:space="preserve"> (Deployment/Rollback) — this is where implementation starts</w:t>
      </w:r>
    </w:p>
    <w:p w14:paraId="3AC5D557" w14:textId="77777777" w:rsidR="00637BA1" w:rsidRDefault="00000000">
      <w:pPr>
        <w:numPr>
          <w:ilvl w:val="0"/>
          <w:numId w:val="122"/>
        </w:numPr>
      </w:pPr>
      <w:r>
        <w:rPr>
          <w:b/>
          <w:bCs/>
        </w:rPr>
        <w:t>Prototype with Section 6.12</w:t>
      </w:r>
      <w:r>
        <w:t xml:space="preserve"> checklist — validate ArgoCD API, Git operations, multi-source apps</w:t>
      </w:r>
    </w:p>
    <w:p w14:paraId="5296366F" w14:textId="77777777" w:rsidR="00637BA1" w:rsidRDefault="00000000">
      <w:pPr>
        <w:numPr>
          <w:ilvl w:val="0"/>
          <w:numId w:val="122"/>
        </w:numPr>
      </w:pPr>
      <w:r>
        <w:rPr>
          <w:b/>
          <w:bCs/>
        </w:rPr>
        <w:t>Build the Hub API</w:t>
      </w:r>
      <w:r>
        <w:t xml:space="preserve"> (Section 7) — start with POST /deployments and GET /status</w:t>
      </w:r>
    </w:p>
    <w:p w14:paraId="67B31345" w14:textId="77777777" w:rsidR="00637BA1" w:rsidRDefault="00000000">
      <w:pPr>
        <w:numPr>
          <w:ilvl w:val="0"/>
          <w:numId w:val="122"/>
        </w:numPr>
      </w:pPr>
      <w:r>
        <w:rPr>
          <w:b/>
          <w:bCs/>
        </w:rPr>
        <w:t>Build the orchestration loop</w:t>
      </w:r>
      <w:r>
        <w:t xml:space="preserve"> (Section 6.5) — batch processing, approval gates</w:t>
      </w:r>
    </w:p>
    <w:p w14:paraId="5BF71AD4" w14:textId="77777777" w:rsidR="00637BA1" w:rsidRDefault="00000000">
      <w:pPr>
        <w:numPr>
          <w:ilvl w:val="0"/>
          <w:numId w:val="122"/>
        </w:numPr>
      </w:pPr>
      <w:r>
        <w:rPr>
          <w:b/>
          <w:bCs/>
        </w:rPr>
        <w:t>Build artifact intake</w:t>
      </w:r>
      <w:r>
        <w:t xml:space="preserve"> (Section 3) — generic tool, can be developed in parallel</w:t>
      </w:r>
    </w:p>
    <w:p w14:paraId="31CD0BE9" w14:textId="77777777" w:rsidR="00637BA1" w:rsidRDefault="00000000">
      <w:pPr>
        <w:numPr>
          <w:ilvl w:val="0"/>
          <w:numId w:val="122"/>
        </w:numPr>
      </w:pPr>
      <w:r>
        <w:rPr>
          <w:b/>
          <w:bCs/>
        </w:rPr>
        <w:t>Fill blueprint gaps</w:t>
      </w:r>
      <w:r>
        <w:t xml:space="preserve"> (Section 4.11) — SIGTRAN, Core-Media, endpoint data</w:t>
      </w:r>
    </w:p>
    <w:p w14:paraId="224EBBC5" w14:textId="77777777" w:rsidR="00637BA1" w:rsidRDefault="00000000">
      <w:pPr>
        <w:numPr>
          <w:ilvl w:val="0"/>
          <w:numId w:val="122"/>
        </w:numPr>
      </w:pPr>
      <w:r>
        <w:rPr>
          <w:b/>
          <w:bCs/>
        </w:rPr>
        <w:t>Standards formalisation</w:t>
      </w:r>
      <w:r>
        <w:t xml:space="preserve"> (Section 8) — document as you build, not after</w:t>
      </w:r>
    </w:p>
    <w:p w14:paraId="41862B0A" w14:textId="77777777" w:rsidR="00637BA1" w:rsidRDefault="00B401DD">
      <w:r>
        <w:rPr>
          <w:noProof/>
        </w:rPr>
        <w:pict w14:anchorId="2CED5A22">
          <v:rect id="_x0000_i1025" alt="" style="width:451.3pt;height:.05pt;mso-width-percent:0;mso-height-percent:0;mso-width-percent:0;mso-height-percent:0" o:hralign="center" o:hrstd="t" o:hr="t"/>
        </w:pict>
      </w:r>
    </w:p>
    <w:p w14:paraId="532DFA7E" w14:textId="03C96F13" w:rsidR="00637BA1" w:rsidRDefault="00000000">
      <w:r>
        <w:rPr>
          <w:i/>
          <w:iCs/>
        </w:rPr>
        <w:t xml:space="preserve">Previous: </w:t>
      </w:r>
      <w:hyperlink r:id="rId42">
        <w:r>
          <w:rPr>
            <w:i/>
            <w:iCs/>
          </w:rPr>
          <w:t>Section 8 — Standards Alignment</w:t>
        </w:r>
      </w:hyperlink>
      <w:r>
        <w:rPr>
          <w:i/>
          <w:iCs/>
        </w:rPr>
        <w:t xml:space="preserve"> | Back to </w:t>
      </w:r>
      <w:hyperlink r:id="rId43">
        <w:r>
          <w:rPr>
            <w:i/>
            <w:iCs/>
          </w:rPr>
          <w:t>Index</w:t>
        </w:r>
      </w:hyperlink>
      <w:bookmarkEnd w:id="596"/>
      <w:bookmarkEnd w:id="598"/>
      <w:bookmarkEnd w:id="628"/>
    </w:p>
    <w:sectPr w:rsidR="00637BA1" w:rsidSect="00034616">
      <w:pgSz w:w="11909" w:h="16834"/>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8C423F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5FF23A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00A992"/>
    <w:multiLevelType w:val="multilevel"/>
    <w:tmpl w:val="BB2E4280"/>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2" w15:restartNumberingAfterBreak="0">
    <w:nsid w:val="00A99411"/>
    <w:multiLevelType w:val="multilevel"/>
    <w:tmpl w:val="8F369C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00A99413"/>
    <w:multiLevelType w:val="multilevel"/>
    <w:tmpl w:val="0884EE6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14" w15:restartNumberingAfterBreak="0">
    <w:nsid w:val="00A99414"/>
    <w:multiLevelType w:val="multilevel"/>
    <w:tmpl w:val="DD7A1630"/>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15" w15:restartNumberingAfterBreak="0">
    <w:nsid w:val="00A99415"/>
    <w:multiLevelType w:val="multilevel"/>
    <w:tmpl w:val="8D1251D0"/>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16" w15:restartNumberingAfterBreak="0">
    <w:nsid w:val="00A99416"/>
    <w:multiLevelType w:val="multilevel"/>
    <w:tmpl w:val="BAD62504"/>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17" w15:restartNumberingAfterBreak="0">
    <w:nsid w:val="00A99711"/>
    <w:multiLevelType w:val="multilevel"/>
    <w:tmpl w:val="EEDAC11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2094547799">
    <w:abstractNumId w:val="8"/>
  </w:num>
  <w:num w:numId="2" w16cid:durableId="40986869">
    <w:abstractNumId w:val="6"/>
  </w:num>
  <w:num w:numId="3" w16cid:durableId="1770000663">
    <w:abstractNumId w:val="5"/>
  </w:num>
  <w:num w:numId="4" w16cid:durableId="271786801">
    <w:abstractNumId w:val="4"/>
  </w:num>
  <w:num w:numId="5" w16cid:durableId="212087102">
    <w:abstractNumId w:val="7"/>
  </w:num>
  <w:num w:numId="6" w16cid:durableId="929653508">
    <w:abstractNumId w:val="3"/>
  </w:num>
  <w:num w:numId="7" w16cid:durableId="159239">
    <w:abstractNumId w:val="2"/>
  </w:num>
  <w:num w:numId="8" w16cid:durableId="400980692">
    <w:abstractNumId w:val="1"/>
  </w:num>
  <w:num w:numId="9" w16cid:durableId="1860002936">
    <w:abstractNumId w:val="0"/>
  </w:num>
  <w:num w:numId="10" w16cid:durableId="1268465699">
    <w:abstractNumId w:val="9"/>
  </w:num>
  <w:num w:numId="11" w16cid:durableId="1899317754">
    <w:abstractNumId w:val="10"/>
  </w:num>
  <w:num w:numId="12" w16cid:durableId="16422700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7390287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37858435">
    <w:abstractNumId w:val="10"/>
  </w:num>
  <w:num w:numId="15" w16cid:durableId="2811568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3961625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00963761">
    <w:abstractNumId w:val="10"/>
  </w:num>
  <w:num w:numId="18" w16cid:durableId="16652766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447329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200020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199286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4207229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424874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643906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301340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98671430">
    <w:abstractNumId w:val="10"/>
  </w:num>
  <w:num w:numId="27" w16cid:durableId="1405098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48743333">
    <w:abstractNumId w:val="10"/>
  </w:num>
  <w:num w:numId="29" w16cid:durableId="2128616182">
    <w:abstractNumId w:val="10"/>
  </w:num>
  <w:num w:numId="30" w16cid:durableId="1415783090">
    <w:abstractNumId w:val="10"/>
  </w:num>
  <w:num w:numId="31" w16cid:durableId="824467742">
    <w:abstractNumId w:val="10"/>
  </w:num>
  <w:num w:numId="32" w16cid:durableId="1443040102">
    <w:abstractNumId w:val="10"/>
  </w:num>
  <w:num w:numId="33" w16cid:durableId="170992484">
    <w:abstractNumId w:val="10"/>
  </w:num>
  <w:num w:numId="34" w16cid:durableId="6440902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761264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0094957">
    <w:abstractNumId w:val="10"/>
  </w:num>
  <w:num w:numId="37" w16cid:durableId="101241879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8977971">
    <w:abstractNumId w:val="10"/>
  </w:num>
  <w:num w:numId="39" w16cid:durableId="1047753108">
    <w:abstractNumId w:val="10"/>
  </w:num>
  <w:num w:numId="40" w16cid:durableId="1843666834">
    <w:abstractNumId w:val="10"/>
  </w:num>
  <w:num w:numId="41" w16cid:durableId="43061961">
    <w:abstractNumId w:val="10"/>
  </w:num>
  <w:num w:numId="42" w16cid:durableId="141626938">
    <w:abstractNumId w:val="10"/>
  </w:num>
  <w:num w:numId="43" w16cid:durableId="277491776">
    <w:abstractNumId w:val="10"/>
  </w:num>
  <w:num w:numId="44" w16cid:durableId="87832168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19733529">
    <w:abstractNumId w:val="10"/>
  </w:num>
  <w:num w:numId="46" w16cid:durableId="46053675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7194090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40653609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929555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1291577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349915413">
    <w:abstractNumId w:val="10"/>
  </w:num>
  <w:num w:numId="52" w16cid:durableId="746153568">
    <w:abstractNumId w:val="10"/>
  </w:num>
  <w:num w:numId="53" w16cid:durableId="220411320">
    <w:abstractNumId w:val="11"/>
  </w:num>
  <w:num w:numId="54" w16cid:durableId="1651710979">
    <w:abstractNumId w:val="11"/>
  </w:num>
  <w:num w:numId="55" w16cid:durableId="1469279433">
    <w:abstractNumId w:val="11"/>
  </w:num>
  <w:num w:numId="56" w16cid:durableId="2111394769">
    <w:abstractNumId w:val="11"/>
  </w:num>
  <w:num w:numId="57" w16cid:durableId="1192840042">
    <w:abstractNumId w:val="11"/>
  </w:num>
  <w:num w:numId="58" w16cid:durableId="1147748320">
    <w:abstractNumId w:val="11"/>
  </w:num>
  <w:num w:numId="59" w16cid:durableId="936328975">
    <w:abstractNumId w:val="11"/>
  </w:num>
  <w:num w:numId="60" w16cid:durableId="209850802">
    <w:abstractNumId w:val="11"/>
  </w:num>
  <w:num w:numId="61" w16cid:durableId="1141508141">
    <w:abstractNumId w:val="11"/>
  </w:num>
  <w:num w:numId="62" w16cid:durableId="2103404235">
    <w:abstractNumId w:val="11"/>
  </w:num>
  <w:num w:numId="63" w16cid:durableId="1175805539">
    <w:abstractNumId w:val="11"/>
  </w:num>
  <w:num w:numId="64" w16cid:durableId="1723096589">
    <w:abstractNumId w:val="11"/>
  </w:num>
  <w:num w:numId="65" w16cid:durableId="961575975">
    <w:abstractNumId w:val="11"/>
  </w:num>
  <w:num w:numId="66" w16cid:durableId="1371031256">
    <w:abstractNumId w:val="11"/>
  </w:num>
  <w:num w:numId="67" w16cid:durableId="956058285">
    <w:abstractNumId w:val="11"/>
  </w:num>
  <w:num w:numId="68" w16cid:durableId="722756588">
    <w:abstractNumId w:val="11"/>
  </w:num>
  <w:num w:numId="69" w16cid:durableId="391392945">
    <w:abstractNumId w:val="11"/>
  </w:num>
  <w:num w:numId="70" w16cid:durableId="856967174">
    <w:abstractNumId w:val="11"/>
  </w:num>
  <w:num w:numId="71" w16cid:durableId="1817069061">
    <w:abstractNumId w:val="11"/>
  </w:num>
  <w:num w:numId="72" w16cid:durableId="1753426611">
    <w:abstractNumId w:val="11"/>
  </w:num>
  <w:num w:numId="73" w16cid:durableId="785276451">
    <w:abstractNumId w:val="11"/>
  </w:num>
  <w:num w:numId="74" w16cid:durableId="1092429965">
    <w:abstractNumId w:val="11"/>
  </w:num>
  <w:num w:numId="75" w16cid:durableId="1252620251">
    <w:abstractNumId w:val="11"/>
  </w:num>
  <w:num w:numId="76" w16cid:durableId="651522701">
    <w:abstractNumId w:val="11"/>
  </w:num>
  <w:num w:numId="77" w16cid:durableId="966398759">
    <w:abstractNumId w:val="11"/>
  </w:num>
  <w:num w:numId="78" w16cid:durableId="909802711">
    <w:abstractNumId w:val="11"/>
  </w:num>
  <w:num w:numId="79" w16cid:durableId="55955957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1378509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1444216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2557217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43721797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76711518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87662517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5320347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320160528">
    <w:abstractNumId w:val="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8" w16cid:durableId="1166475712">
    <w:abstractNumId w:val="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89" w16cid:durableId="204990964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005863631">
    <w:abstractNumId w:val="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1" w16cid:durableId="1754693344">
    <w:abstractNumId w:val="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92" w16cid:durableId="12495334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662094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728264227">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5" w16cid:durableId="151980888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468859639">
    <w:abstractNumId w:val="10"/>
  </w:num>
  <w:num w:numId="97" w16cid:durableId="938416250">
    <w:abstractNumId w:val="10"/>
  </w:num>
  <w:num w:numId="98" w16cid:durableId="787933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444492004">
    <w:abstractNumId w:val="10"/>
  </w:num>
  <w:num w:numId="100" w16cid:durableId="1770470669">
    <w:abstractNumId w:val="10"/>
  </w:num>
  <w:num w:numId="101" w16cid:durableId="337659589">
    <w:abstractNumId w:val="10"/>
  </w:num>
  <w:num w:numId="102" w16cid:durableId="19678574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4482322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126461911">
    <w:abstractNumId w:val="10"/>
  </w:num>
  <w:num w:numId="105" w16cid:durableId="596451562">
    <w:abstractNumId w:val="10"/>
  </w:num>
  <w:num w:numId="106" w16cid:durableId="683939488">
    <w:abstractNumId w:val="10"/>
  </w:num>
  <w:num w:numId="107" w16cid:durableId="1040084928">
    <w:abstractNumId w:val="10"/>
  </w:num>
  <w:num w:numId="108" w16cid:durableId="1837719791">
    <w:abstractNumId w:val="10"/>
  </w:num>
  <w:num w:numId="109" w16cid:durableId="1108738109">
    <w:abstractNumId w:val="10"/>
  </w:num>
  <w:num w:numId="110" w16cid:durableId="509106466">
    <w:abstractNumId w:val="10"/>
  </w:num>
  <w:num w:numId="111" w16cid:durableId="110673460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368335408">
    <w:abstractNumId w:val="10"/>
  </w:num>
  <w:num w:numId="113" w16cid:durableId="465393655">
    <w:abstractNumId w:val="10"/>
  </w:num>
  <w:num w:numId="114" w16cid:durableId="66072875">
    <w:abstractNumId w:val="10"/>
  </w:num>
  <w:num w:numId="115" w16cid:durableId="401484581">
    <w:abstractNumId w:val="10"/>
  </w:num>
  <w:num w:numId="116" w16cid:durableId="675616723">
    <w:abstractNumId w:val="10"/>
  </w:num>
  <w:num w:numId="117" w16cid:durableId="561020702">
    <w:abstractNumId w:val="10"/>
  </w:num>
  <w:num w:numId="118" w16cid:durableId="1251889273">
    <w:abstractNumId w:val="10"/>
  </w:num>
  <w:num w:numId="119" w16cid:durableId="822039594">
    <w:abstractNumId w:val="10"/>
  </w:num>
  <w:num w:numId="120" w16cid:durableId="1790316554">
    <w:abstractNumId w:val="10"/>
  </w:num>
  <w:num w:numId="121" w16cid:durableId="1291279147">
    <w:abstractNumId w:val="10"/>
  </w:num>
  <w:num w:numId="122" w16cid:durableId="146827730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653"/>
    <w:rsid w:val="0029639D"/>
    <w:rsid w:val="00326F90"/>
    <w:rsid w:val="004436BC"/>
    <w:rsid w:val="0047193A"/>
    <w:rsid w:val="00637BA1"/>
    <w:rsid w:val="008D486C"/>
    <w:rsid w:val="00A06393"/>
    <w:rsid w:val="00AA1D8D"/>
    <w:rsid w:val="00B401DD"/>
    <w:rsid w:val="00B47730"/>
    <w:rsid w:val="00BB2BDE"/>
    <w:rsid w:val="00C31450"/>
    <w:rsid w:val="00C3747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EA0495"/>
  <w15:docId w15:val="{1FEECEE1-6C80-9044-98E7-93BD7830E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sz w:val="21"/>
    </w:rPr>
  </w:style>
  <w:style w:type="paragraph" w:styleId="Heading1">
    <w:name w:val="heading 1"/>
    <w:basedOn w:val="Normal"/>
    <w:next w:val="Normal"/>
    <w:link w:val="Heading1Char"/>
    <w:uiPriority w:val="9"/>
    <w:qFormat/>
    <w:rsid w:val="00FC693F"/>
    <w:pPr>
      <w:keepNext/>
      <w:keepLines/>
      <w:pBdr>
        <w:bottom w:val="single" w:sz="6" w:space="4" w:color="666666"/>
      </w:pBdr>
      <w:spacing w:before="480"/>
      <w:outlineLvl w:val="0"/>
    </w:pPr>
    <w:rPr>
      <w:rFonts w:asciiTheme="majorHAnsi" w:eastAsiaTheme="majorEastAsia" w:hAnsiTheme="majorHAnsi" w:cstheme="majorBidi"/>
      <w:b/>
      <w:bCs/>
      <w:color w:val="1A1A1A"/>
      <w:sz w:val="44"/>
      <w:szCs w:val="28"/>
    </w:rPr>
  </w:style>
  <w:style w:type="paragraph" w:styleId="Heading2">
    <w:name w:val="heading 2"/>
    <w:basedOn w:val="Normal"/>
    <w:next w:val="Normal"/>
    <w:link w:val="Heading2Char"/>
    <w:uiPriority w:val="9"/>
    <w:unhideWhenUsed/>
    <w:qFormat/>
    <w:rsid w:val="00FC693F"/>
    <w:pPr>
      <w:keepNext/>
      <w:keepLines/>
      <w:pBdr>
        <w:bottom w:val="single" w:sz="6" w:space="4" w:color="666666"/>
      </w:pBdr>
      <w:spacing w:before="360" w:after="80"/>
      <w:outlineLvl w:val="1"/>
    </w:pPr>
    <w:rPr>
      <w:rFonts w:asciiTheme="majorHAnsi" w:eastAsiaTheme="majorEastAsia" w:hAnsiTheme="majorHAnsi" w:cstheme="majorBidi"/>
      <w:b/>
      <w:bCs/>
      <w:color w:val="1A1A1A"/>
      <w:sz w:val="32"/>
      <w:szCs w:val="26"/>
    </w:rPr>
  </w:style>
  <w:style w:type="paragraph" w:styleId="Heading3">
    <w:name w:val="heading 3"/>
    <w:basedOn w:val="Normal"/>
    <w:next w:val="Normal"/>
    <w:link w:val="Heading3Char"/>
    <w:uiPriority w:val="9"/>
    <w:unhideWhenUsed/>
    <w:qFormat/>
    <w:rsid w:val="00FC693F"/>
    <w:pPr>
      <w:keepNext/>
      <w:keepLines/>
      <w:spacing w:before="240" w:after="60"/>
      <w:outlineLvl w:val="2"/>
    </w:pPr>
    <w:rPr>
      <w:rFonts w:asciiTheme="majorHAnsi" w:eastAsiaTheme="majorEastAsia" w:hAnsiTheme="majorHAnsi" w:cstheme="majorBidi"/>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40"/>
      <w:outlineLvl w:val="3"/>
    </w:pPr>
    <w:rPr>
      <w:rFonts w:asciiTheme="majorHAnsi" w:eastAsiaTheme="majorEastAsia" w:hAnsiTheme="majorHAnsi" w:cstheme="majorBidi"/>
      <w:b/>
      <w:bCs/>
      <w:i/>
      <w:iCs/>
      <w:color w:val="1A1A1A"/>
      <w:sz w:val="22"/>
    </w:rPr>
  </w:style>
  <w:style w:type="paragraph" w:styleId="Heading5">
    <w:name w:val="heading 5"/>
    <w:basedOn w:val="Normal"/>
    <w:next w:val="Normal"/>
    <w:link w:val="Heading5Char"/>
    <w:uiPriority w:val="9"/>
    <w:semiHidden/>
    <w:unhideWhenUsed/>
    <w:qFormat/>
    <w:rsid w:val="00FC693F"/>
    <w:pPr>
      <w:keepNext/>
      <w:keepLines/>
      <w:spacing w:before="160" w:after="40"/>
      <w:outlineLvl w:val="4"/>
    </w:pPr>
    <w:rPr>
      <w:rFonts w:asciiTheme="majorHAnsi" w:eastAsiaTheme="majorEastAsia" w:hAnsiTheme="majorHAnsi" w:cstheme="majorBidi"/>
      <w:b/>
      <w:color w:val="1A1A1A"/>
    </w:rPr>
  </w:style>
  <w:style w:type="paragraph" w:styleId="Heading6">
    <w:name w:val="heading 6"/>
    <w:basedOn w:val="Normal"/>
    <w:next w:val="Normal"/>
    <w:link w:val="Heading6Char"/>
    <w:uiPriority w:val="9"/>
    <w:semiHidden/>
    <w:unhideWhenUsed/>
    <w:qFormat/>
    <w:rsid w:val="00FC693F"/>
    <w:pPr>
      <w:keepNext/>
      <w:keepLines/>
      <w:spacing w:before="120" w:after="40"/>
      <w:outlineLvl w:val="5"/>
    </w:pPr>
    <w:rPr>
      <w:rFonts w:asciiTheme="majorHAnsi" w:eastAsiaTheme="majorEastAsia" w:hAnsiTheme="majorHAnsi" w:cstheme="majorBidi"/>
      <w:b/>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A1A1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CC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before="80" w:after="80"/>
    </w:pPr>
    <w:rPr>
      <w:rFonts w:ascii="Consolas" w:hAnsi="Consolas"/>
      <w:color w:val="333333"/>
      <w:sz w:val="18"/>
    </w:rPr>
  </w:style>
  <w:style w:type="character" w:customStyle="1" w:styleId="VerbatimChar">
    <w:name w:val="Verbatim Char"/>
    <w:rPr>
      <w:rFonts w:ascii="Consolas" w:hAnsi="Consolas"/>
      <w:color w:val="333333"/>
      <w:sz w:val="18"/>
    </w:rPr>
  </w:style>
  <w:style w:type="table" w:customStyle="1" w:styleId="Table">
    <w:name w:val="Table"/>
    <w:basedOn w:val="TableNormal"/>
    <w:pPr>
      <w:spacing w:after="0" w:line="240" w:lineRule="auto"/>
    </w:pPr>
    <w:rPr>
      <w:sz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60" w:type="dxa"/>
        <w:left w:w="100" w:type="dxa"/>
        <w:bottom w:w="60" w:type="dxa"/>
        <w:right w:w="100" w:type="dxa"/>
      </w:tblCellMar>
    </w:tblPr>
    <w:tblStylePr w:type="firstRow">
      <w:rPr>
        <w:b/>
      </w:rPr>
    </w:tblStylePr>
  </w:style>
  <w:style w:type="table" w:customStyle="1" w:styleId="TableGrid">
    <w:name w:val="TableGrid"/>
    <w:basedOn w:val="TableNormal"/>
    <w:pPr>
      <w:spacing w:after="0" w:line="240" w:lineRule="auto"/>
    </w:pPr>
    <w:rPr>
      <w:sz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60" w:type="dxa"/>
        <w:left w:w="100" w:type="dxa"/>
        <w:bottom w:w="60" w:type="dxa"/>
        <w:right w:w="100" w:type="dxa"/>
      </w:tblCellMar>
    </w:tblPr>
    <w:tblStylePr w:type="firstRow">
      <w:rPr>
        <w:b/>
      </w:rPr>
    </w:tblStylePr>
  </w:style>
  <w:style w:type="character" w:customStyle="1" w:styleId="KeywordTok">
    <w:name w:val="KeywordTok"/>
    <w:basedOn w:val="VerbatimChar"/>
    <w:rPr>
      <w:rFonts w:ascii="Consolas" w:hAnsi="Consolas"/>
      <w:b/>
      <w:color w:val="007020"/>
      <w:sz w:val="18"/>
    </w:rPr>
  </w:style>
  <w:style w:type="character" w:customStyle="1" w:styleId="DataTypeTok">
    <w:name w:val="DataTypeTok"/>
    <w:basedOn w:val="VerbatimChar"/>
    <w:rPr>
      <w:rFonts w:ascii="Consolas" w:hAnsi="Consolas"/>
      <w:color w:val="902000"/>
      <w:sz w:val="18"/>
    </w:rPr>
  </w:style>
  <w:style w:type="character" w:customStyle="1" w:styleId="DecValTok">
    <w:name w:val="DecValTok"/>
    <w:basedOn w:val="VerbatimChar"/>
    <w:rPr>
      <w:rFonts w:ascii="Consolas" w:hAnsi="Consolas"/>
      <w:color w:val="40A070"/>
      <w:sz w:val="18"/>
    </w:rPr>
  </w:style>
  <w:style w:type="character" w:customStyle="1" w:styleId="BaseNTok">
    <w:name w:val="BaseNTok"/>
    <w:basedOn w:val="VerbatimChar"/>
    <w:rPr>
      <w:rFonts w:ascii="Consolas" w:hAnsi="Consolas"/>
      <w:color w:val="40A070"/>
      <w:sz w:val="18"/>
    </w:rPr>
  </w:style>
  <w:style w:type="character" w:customStyle="1" w:styleId="FloatTok">
    <w:name w:val="FloatTok"/>
    <w:basedOn w:val="VerbatimChar"/>
    <w:rPr>
      <w:rFonts w:ascii="Consolas" w:hAnsi="Consolas"/>
      <w:color w:val="40A070"/>
      <w:sz w:val="18"/>
    </w:rPr>
  </w:style>
  <w:style w:type="character" w:customStyle="1" w:styleId="ConstantTok">
    <w:name w:val="ConstantTok"/>
    <w:basedOn w:val="VerbatimChar"/>
    <w:rPr>
      <w:rFonts w:ascii="Consolas" w:hAnsi="Consolas"/>
      <w:color w:val="880000"/>
      <w:sz w:val="18"/>
    </w:rPr>
  </w:style>
  <w:style w:type="character" w:customStyle="1" w:styleId="CharTok">
    <w:name w:val="CharTok"/>
    <w:basedOn w:val="VerbatimChar"/>
    <w:rPr>
      <w:rFonts w:ascii="Consolas" w:hAnsi="Consolas"/>
      <w:color w:val="4070A0"/>
      <w:sz w:val="18"/>
    </w:rPr>
  </w:style>
  <w:style w:type="character" w:customStyle="1" w:styleId="SpecialCharTok">
    <w:name w:val="SpecialCharTok"/>
    <w:basedOn w:val="VerbatimChar"/>
    <w:rPr>
      <w:rFonts w:ascii="Consolas" w:hAnsi="Consolas"/>
      <w:color w:val="4070A0"/>
      <w:sz w:val="18"/>
    </w:rPr>
  </w:style>
  <w:style w:type="character" w:customStyle="1" w:styleId="StringTok">
    <w:name w:val="StringTok"/>
    <w:basedOn w:val="VerbatimChar"/>
    <w:rPr>
      <w:rFonts w:ascii="Consolas" w:hAnsi="Consolas"/>
      <w:color w:val="4070A0"/>
      <w:sz w:val="18"/>
    </w:rPr>
  </w:style>
  <w:style w:type="character" w:customStyle="1" w:styleId="VerbatimStringTok">
    <w:name w:val="VerbatimStringTok"/>
    <w:basedOn w:val="VerbatimChar"/>
    <w:rPr>
      <w:rFonts w:ascii="Consolas" w:hAnsi="Consolas"/>
      <w:color w:val="4070A0"/>
      <w:sz w:val="18"/>
    </w:rPr>
  </w:style>
  <w:style w:type="character" w:customStyle="1" w:styleId="SpecialStringTok">
    <w:name w:val="SpecialStringTok"/>
    <w:basedOn w:val="VerbatimChar"/>
    <w:rPr>
      <w:rFonts w:ascii="Consolas" w:hAnsi="Consolas"/>
      <w:color w:val="BB6688"/>
      <w:sz w:val="18"/>
    </w:rPr>
  </w:style>
  <w:style w:type="character" w:customStyle="1" w:styleId="ImportTok">
    <w:name w:val="ImportTok"/>
    <w:basedOn w:val="VerbatimChar"/>
    <w:rPr>
      <w:rFonts w:ascii="Consolas" w:hAnsi="Consolas"/>
      <w:b/>
      <w:color w:val="008000"/>
      <w:sz w:val="18"/>
    </w:rPr>
  </w:style>
  <w:style w:type="character" w:customStyle="1" w:styleId="CommentTok">
    <w:name w:val="CommentTok"/>
    <w:basedOn w:val="VerbatimChar"/>
    <w:rPr>
      <w:rFonts w:ascii="Consolas" w:hAnsi="Consolas"/>
      <w:i/>
      <w:color w:val="60A0B0"/>
      <w:sz w:val="18"/>
    </w:rPr>
  </w:style>
  <w:style w:type="character" w:customStyle="1" w:styleId="DocumentationTok">
    <w:name w:val="DocumentationTok"/>
    <w:basedOn w:val="VerbatimChar"/>
    <w:rPr>
      <w:rFonts w:ascii="Consolas" w:hAnsi="Consolas"/>
      <w:i/>
      <w:color w:val="BA2121"/>
      <w:sz w:val="18"/>
    </w:rPr>
  </w:style>
  <w:style w:type="character" w:customStyle="1" w:styleId="AnnotationTok">
    <w:name w:val="AnnotationTok"/>
    <w:basedOn w:val="VerbatimChar"/>
    <w:rPr>
      <w:rFonts w:ascii="Consolas" w:hAnsi="Consolas"/>
      <w:b/>
      <w:i/>
      <w:color w:val="60A0B0"/>
      <w:sz w:val="18"/>
    </w:rPr>
  </w:style>
  <w:style w:type="character" w:customStyle="1" w:styleId="CommentVarTok">
    <w:name w:val="CommentVarTok"/>
    <w:basedOn w:val="VerbatimChar"/>
    <w:rPr>
      <w:rFonts w:ascii="Consolas" w:hAnsi="Consolas"/>
      <w:b/>
      <w:i/>
      <w:color w:val="60A0B0"/>
      <w:sz w:val="18"/>
    </w:rPr>
  </w:style>
  <w:style w:type="character" w:customStyle="1" w:styleId="OtherTok">
    <w:name w:val="OtherTok"/>
    <w:basedOn w:val="VerbatimChar"/>
    <w:rPr>
      <w:rFonts w:ascii="Consolas" w:hAnsi="Consolas"/>
      <w:color w:val="007020"/>
      <w:sz w:val="18"/>
    </w:rPr>
  </w:style>
  <w:style w:type="character" w:customStyle="1" w:styleId="FunctionTok">
    <w:name w:val="FunctionTok"/>
    <w:basedOn w:val="VerbatimChar"/>
    <w:rPr>
      <w:rFonts w:ascii="Consolas" w:hAnsi="Consolas"/>
      <w:color w:val="06287E"/>
      <w:sz w:val="18"/>
    </w:rPr>
  </w:style>
  <w:style w:type="character" w:customStyle="1" w:styleId="VariableTok">
    <w:name w:val="VariableTok"/>
    <w:basedOn w:val="VerbatimChar"/>
    <w:rPr>
      <w:rFonts w:ascii="Consolas" w:hAnsi="Consolas"/>
      <w:color w:val="19177C"/>
      <w:sz w:val="18"/>
    </w:rPr>
  </w:style>
  <w:style w:type="character" w:customStyle="1" w:styleId="ControlFlowTok">
    <w:name w:val="ControlFlowTok"/>
    <w:basedOn w:val="VerbatimChar"/>
    <w:rPr>
      <w:rFonts w:ascii="Consolas" w:hAnsi="Consolas"/>
      <w:b/>
      <w:color w:val="007020"/>
      <w:sz w:val="18"/>
    </w:rPr>
  </w:style>
  <w:style w:type="character" w:customStyle="1" w:styleId="OperatorTok">
    <w:name w:val="OperatorTok"/>
    <w:basedOn w:val="VerbatimChar"/>
    <w:rPr>
      <w:rFonts w:ascii="Consolas" w:hAnsi="Consolas"/>
      <w:color w:val="666666"/>
      <w:sz w:val="18"/>
    </w:rPr>
  </w:style>
  <w:style w:type="character" w:customStyle="1" w:styleId="BuiltInTok">
    <w:name w:val="BuiltInTok"/>
    <w:basedOn w:val="VerbatimChar"/>
    <w:rPr>
      <w:rFonts w:ascii="Consolas" w:hAnsi="Consolas"/>
      <w:color w:val="008000"/>
      <w:sz w:val="18"/>
    </w:rPr>
  </w:style>
  <w:style w:type="character" w:customStyle="1" w:styleId="ExtensionTok">
    <w:name w:val="ExtensionTok"/>
    <w:basedOn w:val="VerbatimChar"/>
    <w:rPr>
      <w:rFonts w:ascii="Consolas" w:hAnsi="Consolas"/>
      <w:color w:val="333333"/>
      <w:sz w:val="18"/>
    </w:rPr>
  </w:style>
  <w:style w:type="character" w:customStyle="1" w:styleId="PreprocessorTok">
    <w:name w:val="PreprocessorTok"/>
    <w:basedOn w:val="VerbatimChar"/>
    <w:rPr>
      <w:rFonts w:ascii="Consolas" w:hAnsi="Consolas"/>
      <w:color w:val="BC7A00"/>
      <w:sz w:val="18"/>
    </w:rPr>
  </w:style>
  <w:style w:type="character" w:customStyle="1" w:styleId="AttributeTok">
    <w:name w:val="AttributeTok"/>
    <w:basedOn w:val="VerbatimChar"/>
    <w:rPr>
      <w:rFonts w:ascii="Consolas" w:hAnsi="Consolas"/>
      <w:color w:val="7D9029"/>
      <w:sz w:val="18"/>
    </w:rPr>
  </w:style>
  <w:style w:type="character" w:customStyle="1" w:styleId="RegionMarkerTok">
    <w:name w:val="RegionMarkerTok"/>
    <w:basedOn w:val="VerbatimChar"/>
    <w:rPr>
      <w:rFonts w:ascii="Consolas" w:hAnsi="Consolas"/>
      <w:color w:val="333333"/>
      <w:sz w:val="18"/>
    </w:rPr>
  </w:style>
  <w:style w:type="character" w:customStyle="1" w:styleId="InformationTok">
    <w:name w:val="InformationTok"/>
    <w:basedOn w:val="VerbatimChar"/>
    <w:rPr>
      <w:rFonts w:ascii="Consolas" w:hAnsi="Consolas"/>
      <w:b/>
      <w:i/>
      <w:color w:val="60A0B0"/>
      <w:sz w:val="18"/>
    </w:rPr>
  </w:style>
  <w:style w:type="character" w:customStyle="1" w:styleId="WarningTok">
    <w:name w:val="WarningTok"/>
    <w:basedOn w:val="VerbatimChar"/>
    <w:rPr>
      <w:rFonts w:ascii="Consolas" w:hAnsi="Consolas"/>
      <w:b/>
      <w:i/>
      <w:color w:val="60A0B0"/>
      <w:sz w:val="18"/>
    </w:rPr>
  </w:style>
  <w:style w:type="character" w:customStyle="1" w:styleId="AlertTok">
    <w:name w:val="AlertTok"/>
    <w:basedOn w:val="VerbatimChar"/>
    <w:rPr>
      <w:rFonts w:ascii="Consolas" w:hAnsi="Consolas"/>
      <w:b/>
      <w:color w:val="FF0000"/>
      <w:sz w:val="18"/>
    </w:rPr>
  </w:style>
  <w:style w:type="character" w:customStyle="1" w:styleId="ErrorTok">
    <w:name w:val="ErrorTok"/>
    <w:basedOn w:val="VerbatimChar"/>
    <w:rPr>
      <w:rFonts w:ascii="Consolas" w:hAnsi="Consolas"/>
      <w:b/>
      <w:color w:val="FF0000"/>
      <w:sz w:val="18"/>
    </w:rPr>
  </w:style>
  <w:style w:type="character" w:customStyle="1" w:styleId="NormalTok">
    <w:name w:val="NormalTok"/>
    <w:basedOn w:val="VerbatimChar"/>
    <w:rPr>
      <w:rFonts w:ascii="Consolas" w:hAnsi="Consolas"/>
      <w:color w:val="333333"/>
      <w:sz w:val="18"/>
    </w:rPr>
  </w:style>
  <w:style w:type="paragraph" w:styleId="TOC1">
    <w:name w:val="toc 1"/>
    <w:basedOn w:val="Normal"/>
    <w:next w:val="Normal"/>
    <w:autoRedefine/>
    <w:uiPriority w:val="39"/>
    <w:unhideWhenUsed/>
    <w:rsid w:val="001E6653"/>
    <w:pPr>
      <w:spacing w:after="100"/>
    </w:pPr>
  </w:style>
  <w:style w:type="paragraph" w:styleId="TOC2">
    <w:name w:val="toc 2"/>
    <w:basedOn w:val="Normal"/>
    <w:next w:val="Normal"/>
    <w:autoRedefine/>
    <w:uiPriority w:val="39"/>
    <w:unhideWhenUsed/>
    <w:rsid w:val="001E6653"/>
    <w:pPr>
      <w:spacing w:after="100"/>
      <w:ind w:left="210"/>
    </w:pPr>
  </w:style>
  <w:style w:type="paragraph" w:styleId="TOC3">
    <w:name w:val="toc 3"/>
    <w:basedOn w:val="Normal"/>
    <w:next w:val="Normal"/>
    <w:autoRedefine/>
    <w:uiPriority w:val="39"/>
    <w:unhideWhenUsed/>
    <w:rsid w:val="001E6653"/>
    <w:pPr>
      <w:spacing w:after="100"/>
      <w:ind w:left="420"/>
    </w:pPr>
  </w:style>
  <w:style w:type="paragraph" w:styleId="TOC4">
    <w:name w:val="toc 4"/>
    <w:basedOn w:val="Normal"/>
    <w:next w:val="Normal"/>
    <w:autoRedefine/>
    <w:uiPriority w:val="39"/>
    <w:unhideWhenUsed/>
    <w:rsid w:val="001E6653"/>
    <w:pPr>
      <w:spacing w:after="100" w:line="278" w:lineRule="auto"/>
      <w:ind w:left="720"/>
    </w:pPr>
    <w:rPr>
      <w:rFonts w:asciiTheme="minorHAnsi" w:hAnsiTheme="minorHAnsi"/>
      <w:color w:val="auto"/>
      <w:kern w:val="2"/>
      <w:sz w:val="24"/>
      <w:szCs w:val="24"/>
      <w:lang w:val="en-GB" w:eastAsia="en-GB"/>
      <w14:ligatures w14:val="standardContextual"/>
    </w:rPr>
  </w:style>
  <w:style w:type="paragraph" w:styleId="TOC5">
    <w:name w:val="toc 5"/>
    <w:basedOn w:val="Normal"/>
    <w:next w:val="Normal"/>
    <w:autoRedefine/>
    <w:uiPriority w:val="39"/>
    <w:unhideWhenUsed/>
    <w:rsid w:val="001E6653"/>
    <w:pPr>
      <w:spacing w:after="100" w:line="278" w:lineRule="auto"/>
      <w:ind w:left="960"/>
    </w:pPr>
    <w:rPr>
      <w:rFonts w:asciiTheme="minorHAnsi" w:hAnsiTheme="minorHAnsi"/>
      <w:color w:val="auto"/>
      <w:kern w:val="2"/>
      <w:sz w:val="24"/>
      <w:szCs w:val="24"/>
      <w:lang w:val="en-GB" w:eastAsia="en-GB"/>
      <w14:ligatures w14:val="standardContextual"/>
    </w:rPr>
  </w:style>
  <w:style w:type="paragraph" w:styleId="TOC6">
    <w:name w:val="toc 6"/>
    <w:basedOn w:val="Normal"/>
    <w:next w:val="Normal"/>
    <w:autoRedefine/>
    <w:uiPriority w:val="39"/>
    <w:unhideWhenUsed/>
    <w:rsid w:val="001E6653"/>
    <w:pPr>
      <w:spacing w:after="100" w:line="278" w:lineRule="auto"/>
      <w:ind w:left="1200"/>
    </w:pPr>
    <w:rPr>
      <w:rFonts w:asciiTheme="minorHAnsi" w:hAnsiTheme="minorHAnsi"/>
      <w:color w:val="auto"/>
      <w:kern w:val="2"/>
      <w:sz w:val="24"/>
      <w:szCs w:val="24"/>
      <w:lang w:val="en-GB" w:eastAsia="en-GB"/>
      <w14:ligatures w14:val="standardContextual"/>
    </w:rPr>
  </w:style>
  <w:style w:type="paragraph" w:styleId="TOC7">
    <w:name w:val="toc 7"/>
    <w:basedOn w:val="Normal"/>
    <w:next w:val="Normal"/>
    <w:autoRedefine/>
    <w:uiPriority w:val="39"/>
    <w:unhideWhenUsed/>
    <w:rsid w:val="001E6653"/>
    <w:pPr>
      <w:spacing w:after="100" w:line="278" w:lineRule="auto"/>
      <w:ind w:left="1440"/>
    </w:pPr>
    <w:rPr>
      <w:rFonts w:asciiTheme="minorHAnsi" w:hAnsiTheme="minorHAnsi"/>
      <w:color w:val="auto"/>
      <w:kern w:val="2"/>
      <w:sz w:val="24"/>
      <w:szCs w:val="24"/>
      <w:lang w:val="en-GB" w:eastAsia="en-GB"/>
      <w14:ligatures w14:val="standardContextual"/>
    </w:rPr>
  </w:style>
  <w:style w:type="paragraph" w:styleId="TOC8">
    <w:name w:val="toc 8"/>
    <w:basedOn w:val="Normal"/>
    <w:next w:val="Normal"/>
    <w:autoRedefine/>
    <w:uiPriority w:val="39"/>
    <w:unhideWhenUsed/>
    <w:rsid w:val="001E6653"/>
    <w:pPr>
      <w:spacing w:after="100" w:line="278" w:lineRule="auto"/>
      <w:ind w:left="1680"/>
    </w:pPr>
    <w:rPr>
      <w:rFonts w:asciiTheme="minorHAnsi" w:hAnsiTheme="minorHAnsi"/>
      <w:color w:val="auto"/>
      <w:kern w:val="2"/>
      <w:sz w:val="24"/>
      <w:szCs w:val="24"/>
      <w:lang w:val="en-GB" w:eastAsia="en-GB"/>
      <w14:ligatures w14:val="standardContextual"/>
    </w:rPr>
  </w:style>
  <w:style w:type="paragraph" w:styleId="TOC9">
    <w:name w:val="toc 9"/>
    <w:basedOn w:val="Normal"/>
    <w:next w:val="Normal"/>
    <w:autoRedefine/>
    <w:uiPriority w:val="39"/>
    <w:unhideWhenUsed/>
    <w:rsid w:val="001E6653"/>
    <w:pPr>
      <w:spacing w:after="100" w:line="278" w:lineRule="auto"/>
      <w:ind w:left="1920"/>
    </w:pPr>
    <w:rPr>
      <w:rFonts w:asciiTheme="minorHAnsi" w:hAnsiTheme="minorHAnsi"/>
      <w:color w:val="auto"/>
      <w:kern w:val="2"/>
      <w:sz w:val="24"/>
      <w:szCs w:val="24"/>
      <w:lang w:val="en-GB" w:eastAsia="en-GB"/>
      <w14:ligatures w14:val="standardContextual"/>
    </w:rPr>
  </w:style>
  <w:style w:type="character" w:styleId="Hyperlink">
    <w:name w:val="Hyperlink"/>
    <w:basedOn w:val="DefaultParagraphFont"/>
    <w:uiPriority w:val="99"/>
    <w:unhideWhenUsed/>
    <w:rsid w:val="001E6653"/>
    <w:rPr>
      <w:color w:val="0000FF" w:themeColor="hyperlink"/>
      <w:u w:val="single"/>
    </w:rPr>
  </w:style>
  <w:style w:type="character" w:styleId="UnresolvedMention">
    <w:name w:val="Unresolved Mention"/>
    <w:basedOn w:val="DefaultParagraphFont"/>
    <w:uiPriority w:val="99"/>
    <w:semiHidden/>
    <w:unhideWhenUsed/>
    <w:rsid w:val="001E66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file:///Users/darsh/vmo2/argocd-automation/05-data-models-templates.md" TargetMode="External"/><Relationship Id="rId18" Type="http://schemas.openxmlformats.org/officeDocument/2006/relationships/hyperlink" Target="file:///Users/darsh/vmo2/argocd-automation/06-deployment-rollback.md" TargetMode="External"/><Relationship Id="rId26" Type="http://schemas.openxmlformats.org/officeDocument/2006/relationships/hyperlink" Target="file:///Users/darsh/vmo2/argocd-automation/07-api-reference.md" TargetMode="External"/><Relationship Id="rId39" Type="http://schemas.openxmlformats.org/officeDocument/2006/relationships/hyperlink" Target="file:///Users/darsh/vmo2/argocd-automation/07-api-reference.md" TargetMode="External"/><Relationship Id="rId21" Type="http://schemas.openxmlformats.org/officeDocument/2006/relationships/hyperlink" Target="file:///Users/darsh/vmo2/argocd-automation/06a-deployment-commands-reference.md" TargetMode="External"/><Relationship Id="rId34" Type="http://schemas.openxmlformats.org/officeDocument/2006/relationships/hyperlink" Target="file:///Users/darsh/vmo2/argocd-automation/06a-deployment-commands-reference.md" TargetMode="External"/><Relationship Id="rId42" Type="http://schemas.openxmlformats.org/officeDocument/2006/relationships/hyperlink" Target="file:///Users/darsh/vmo2/argocd-automation/08-standards-alignment.md" TargetMode="External"/><Relationship Id="rId7" Type="http://schemas.openxmlformats.org/officeDocument/2006/relationships/hyperlink" Target="file:///Users/darsh/vmo2/argocd-automation/02-vendor-onboarding.md" TargetMode="External"/><Relationship Id="rId2" Type="http://schemas.openxmlformats.org/officeDocument/2006/relationships/styles" Target="styles.xml"/><Relationship Id="rId16" Type="http://schemas.openxmlformats.org/officeDocument/2006/relationships/hyperlink" Target="file:///Users/darsh/vmo2/argocd-automation/05a-values-resolution-pipeline.md" TargetMode="External"/><Relationship Id="rId29" Type="http://schemas.openxmlformats.org/officeDocument/2006/relationships/hyperlink" Target="file:///Users/darsh/vmo2/argocd-automation/06b-developer-requirements.md" TargetMode="External"/><Relationship Id="rId1" Type="http://schemas.openxmlformats.org/officeDocument/2006/relationships/numbering" Target="numbering.xml"/><Relationship Id="rId6" Type="http://schemas.openxmlformats.org/officeDocument/2006/relationships/hyperlink" Target="https://gitlab.o2virginmedia.com/iced/app-onboarding-v2/app-onboarding-tech-stack" TargetMode="External"/><Relationship Id="rId11" Type="http://schemas.openxmlformats.org/officeDocument/2006/relationships/hyperlink" Target="file:///Users/darsh/vmo2/argocd-automation/04-network-design-ip.md" TargetMode="External"/><Relationship Id="rId24" Type="http://schemas.openxmlformats.org/officeDocument/2006/relationships/hyperlink" Target="file:///Users/darsh/vmo2/argocd-automation/06a-deployment-commands-reference.md" TargetMode="External"/><Relationship Id="rId32" Type="http://schemas.openxmlformats.org/officeDocument/2006/relationships/hyperlink" Target="file:///Users/darsh/vmo2/argocd-automation/06a-deployment-commands-reference.md" TargetMode="External"/><Relationship Id="rId37" Type="http://schemas.openxmlformats.org/officeDocument/2006/relationships/hyperlink" Target="file:///Users/darsh/vmo2/argocd-automation/06b-developer-requirements.md" TargetMode="External"/><Relationship Id="rId40" Type="http://schemas.openxmlformats.org/officeDocument/2006/relationships/hyperlink" Target="file:///Users/darsh/vmo2/argocd-automation/09-future-roadmap.md" TargetMode="External"/><Relationship Id="rId45" Type="http://schemas.openxmlformats.org/officeDocument/2006/relationships/theme" Target="theme/theme1.xml"/><Relationship Id="rId5" Type="http://schemas.openxmlformats.org/officeDocument/2006/relationships/hyperlink" Target="https://gitlab.o2virginmedia.com/iced/app-onboarding-v2/app-onboarding-tech-stack" TargetMode="External"/><Relationship Id="rId15" Type="http://schemas.openxmlformats.org/officeDocument/2006/relationships/hyperlink" Target="file:///Users/darsh/vmo2/argocd-automation/04-network-design-ip.md" TargetMode="External"/><Relationship Id="rId23" Type="http://schemas.openxmlformats.org/officeDocument/2006/relationships/hyperlink" Target="file:///Users/darsh/vmo2/argocd-automation/05a-values-resolution-pipeline.md" TargetMode="External"/><Relationship Id="rId28" Type="http://schemas.openxmlformats.org/officeDocument/2006/relationships/hyperlink" Target="file:///Users/darsh/vmo2/argocd-automation/06-deployment-rollback.md" TargetMode="External"/><Relationship Id="rId36" Type="http://schemas.openxmlformats.org/officeDocument/2006/relationships/hyperlink" Target="file:///Users/darsh/vmo2/argocd-automation/06a-deployment-commands-reference.md" TargetMode="External"/><Relationship Id="rId10" Type="http://schemas.openxmlformats.org/officeDocument/2006/relationships/hyperlink" Target="file:///Users/darsh/vmo2/argocd-automation/02-vendor-onboarding.md" TargetMode="External"/><Relationship Id="rId19" Type="http://schemas.openxmlformats.org/officeDocument/2006/relationships/hyperlink" Target="file:///Users/darsh/vmo2/argocd-automation/06a-deployment-commands-reference.md" TargetMode="External"/><Relationship Id="rId31" Type="http://schemas.openxmlformats.org/officeDocument/2006/relationships/hyperlink" Target="file:///Users/darsh/vmo2/argocd-automation/06a-deployment-commands-reference.md"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Users/darsh/vmo2/argocd-automation/03-artifact-intake.md" TargetMode="External"/><Relationship Id="rId14" Type="http://schemas.openxmlformats.org/officeDocument/2006/relationships/hyperlink" Target="file:///Users/darsh/vmo2/argocd-automation/06b-developer-requirements.md" TargetMode="External"/><Relationship Id="rId22" Type="http://schemas.openxmlformats.org/officeDocument/2006/relationships/hyperlink" Target="file:///Users/darsh/vmo2/argocd-automation/06b-developer-requirements.md" TargetMode="External"/><Relationship Id="rId27" Type="http://schemas.openxmlformats.org/officeDocument/2006/relationships/hyperlink" Target="file:///Users/darsh/vmo2/argocd-automation/06b-developer-requirements.md" TargetMode="External"/><Relationship Id="rId30" Type="http://schemas.openxmlformats.org/officeDocument/2006/relationships/hyperlink" Target="file:///Users/darsh/vmo2/argocd-automation/06a-deployment-commands-reference.md" TargetMode="External"/><Relationship Id="rId35" Type="http://schemas.openxmlformats.org/officeDocument/2006/relationships/hyperlink" Target="file:///Users/darsh/vmo2/argocd-automation/06a-deployment-commands-reference.md" TargetMode="External"/><Relationship Id="rId43" Type="http://schemas.openxmlformats.org/officeDocument/2006/relationships/hyperlink" Target="file:///Users/darsh/vmo2/README.md" TargetMode="External"/><Relationship Id="rId8" Type="http://schemas.openxmlformats.org/officeDocument/2006/relationships/hyperlink" Target="file:///Users/darsh/vmo2/argocd-automation/01-architecture-overview.md" TargetMode="External"/><Relationship Id="rId3" Type="http://schemas.openxmlformats.org/officeDocument/2006/relationships/settings" Target="settings.xml"/><Relationship Id="rId12" Type="http://schemas.openxmlformats.org/officeDocument/2006/relationships/hyperlink" Target="file:///Users/darsh/vmo2/argocd-automation/03-artifact-intake.md" TargetMode="External"/><Relationship Id="rId17" Type="http://schemas.openxmlformats.org/officeDocument/2006/relationships/hyperlink" Target="file:///Users/darsh/vmo2/argocd-automation/05-data-models-templates.md" TargetMode="External"/><Relationship Id="rId25" Type="http://schemas.openxmlformats.org/officeDocument/2006/relationships/hyperlink" Target="file:///Users/darsh/vmo2/argocd-automation/06b-developer-requirements.md" TargetMode="External"/><Relationship Id="rId33" Type="http://schemas.openxmlformats.org/officeDocument/2006/relationships/hyperlink" Target="file:///Users/darsh/vmo2/argocd-automation/07-api-reference.md" TargetMode="External"/><Relationship Id="rId38" Type="http://schemas.openxmlformats.org/officeDocument/2006/relationships/hyperlink" Target="file:///Users/darsh/vmo2/argocd-automation/08-standards-alignment.md" TargetMode="External"/><Relationship Id="rId20" Type="http://schemas.openxmlformats.org/officeDocument/2006/relationships/hyperlink" Target="file:///Users/darsh/vmo2/argocd-automation/06b-developer-requirements.md" TargetMode="External"/><Relationship Id="rId41" Type="http://schemas.openxmlformats.org/officeDocument/2006/relationships/hyperlink" Target="https://gitlab.o2virginmedia.com/iced/app-onboarding-v2/app-onboarding-tech-st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151</Pages>
  <Words>40110</Words>
  <Characters>228632</Characters>
  <Application>Microsoft Office Word</Application>
  <DocSecurity>0</DocSecurity>
  <Lines>1905</Lines>
  <Paragraphs>536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VMO2 Hub — CNF Deployment Platform</dc:title>
  <dc:creator>Nijaguna Darshan</dc:creator>
  <cp:keywords/>
  <cp:lastModifiedBy>Nijaguna Darshan</cp:lastModifiedBy>
  <cp:revision>4</cp:revision>
  <dcterms:created xsi:type="dcterms:W3CDTF">2026-04-09T12:14:00Z</dcterms:created>
  <dcterms:modified xsi:type="dcterms:W3CDTF">2026-04-09T12:17:00Z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Internal</vt:lpwstr>
  </property>
  <property fmtid="{D5CDD505-2E9C-101B-9397-08002B2CF9AE}" pid="3" name="date">
    <vt:lpwstr>April 2026</vt:lpwstr>
  </property>
  <property fmtid="{D5CDD505-2E9C-101B-9397-08002B2CF9AE}" pid="4" name="document-type">
    <vt:lpwstr>Technical Reference</vt:lpwstr>
  </property>
  <property fmtid="{D5CDD505-2E9C-101B-9397-08002B2CF9AE}" pid="5" name="subtitle">
    <vt:lpwstr>Technical Handover Document</vt:lpwstr>
  </property>
  <property fmtid="{D5CDD505-2E9C-101B-9397-08002B2CF9AE}" pid="6" name="version">
    <vt:lpwstr>1.0</vt:lpwstr>
  </property>
</Properties>
</file>