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AD79" w14:textId="77777777" w:rsidR="00744B34" w:rsidRPr="00744B34" w:rsidRDefault="00744B34" w:rsidP="00744B34">
      <w:pPr>
        <w:pStyle w:val="Heading1"/>
        <w:jc w:val="center"/>
        <w:rPr>
          <w:rFonts w:ascii="Arial" w:hAnsi="Arial" w:cs="Arial"/>
          <w:color w:val="215E99" w:themeColor="text2" w:themeTint="BF"/>
          <w:sz w:val="48"/>
          <w:szCs w:val="48"/>
        </w:rPr>
      </w:pPr>
      <w:r w:rsidRPr="00744B34">
        <w:rPr>
          <w:rFonts w:ascii="Arial" w:hAnsi="Arial" w:cs="Arial"/>
          <w:color w:val="215E99" w:themeColor="text2" w:themeTint="BF"/>
          <w:sz w:val="48"/>
          <w:szCs w:val="48"/>
        </w:rPr>
        <w:t>SIP Rolling Returns Calculator</w:t>
      </w:r>
    </w:p>
    <w:p w14:paraId="2FB002A7" w14:textId="77777777" w:rsidR="00744B34" w:rsidRPr="00744B34" w:rsidRDefault="00744B34" w:rsidP="00744B34">
      <w:pPr>
        <w:pStyle w:val="Heading1"/>
        <w:pBdr>
          <w:bottom w:val="single" w:sz="6" w:space="1" w:color="auto"/>
        </w:pBdr>
        <w:jc w:val="center"/>
        <w:rPr>
          <w:rFonts w:ascii="Arial" w:hAnsi="Arial" w:cs="Arial"/>
          <w:i/>
          <w:iCs/>
          <w:color w:val="215E99" w:themeColor="text2" w:themeTint="BF"/>
          <w:sz w:val="32"/>
          <w:szCs w:val="32"/>
        </w:rPr>
      </w:pPr>
      <w:r w:rsidRPr="00744B34">
        <w:rPr>
          <w:rFonts w:ascii="Arial" w:hAnsi="Arial" w:cs="Arial"/>
          <w:i/>
          <w:iCs/>
          <w:color w:val="215E99" w:themeColor="text2" w:themeTint="BF"/>
          <w:sz w:val="32"/>
          <w:szCs w:val="32"/>
        </w:rPr>
        <w:t>Calculation Logic, Steps &amp; Assumptions</w:t>
      </w:r>
    </w:p>
    <w:p w14:paraId="687E4E84" w14:textId="77777777" w:rsidR="00744B34" w:rsidRPr="00744B34" w:rsidRDefault="00744B34" w:rsidP="00744B34"/>
    <w:p w14:paraId="6579C333" w14:textId="1330A793" w:rsidR="00744B34" w:rsidRPr="00744B34" w:rsidRDefault="00744B34" w:rsidP="00744B34">
      <w:pPr>
        <w:spacing w:before="320" w:after="160"/>
        <w:rPr>
          <w:b/>
          <w:bCs/>
          <w:color w:val="4338CA"/>
          <w:sz w:val="30"/>
          <w:szCs w:val="30"/>
        </w:rPr>
      </w:pPr>
      <w:r w:rsidRPr="00744B34">
        <w:rPr>
          <w:b/>
          <w:bCs/>
          <w:color w:val="4338CA"/>
          <w:sz w:val="30"/>
          <w:szCs w:val="30"/>
        </w:rPr>
        <w:t>How we Calculate:</w:t>
      </w:r>
    </w:p>
    <w:p w14:paraId="0B425A04" w14:textId="77777777" w:rsidR="00744B34" w:rsidRPr="00744B34" w:rsidRDefault="00744B34" w:rsidP="00744B34">
      <w:pPr>
        <w:spacing w:before="320" w:after="160"/>
      </w:pPr>
      <w:r w:rsidRPr="00744B34">
        <w:rPr>
          <w:b/>
          <w:bCs/>
          <w:color w:val="4338CA"/>
          <w:sz w:val="30"/>
          <w:szCs w:val="30"/>
        </w:rPr>
        <w:t>1. Overall Approach</w:t>
      </w:r>
    </w:p>
    <w:p w14:paraId="0B8400CE" w14:textId="77777777" w:rsidR="00744B34" w:rsidRPr="00744B34" w:rsidRDefault="00744B34" w:rsidP="00744B34">
      <w:pPr>
        <w:spacing w:before="80" w:after="80"/>
      </w:pPr>
      <w:r w:rsidRPr="00744B34">
        <w:t>Instead of calculating returns for one fixed SIP start date, the tool tests every possible start date within the user's chosen date range. For each start date, it runs a full SIP simulation and calculates the XIRR return. The rolling returns distribution is plotted from these results.</w:t>
      </w:r>
    </w:p>
    <w:p w14:paraId="621F9EE6" w14:textId="77777777" w:rsidR="00744B34" w:rsidRPr="00744B34" w:rsidRDefault="00744B34" w:rsidP="00744B34">
      <w:pPr>
        <w:spacing w:before="40" w:after="40"/>
      </w:pPr>
    </w:p>
    <w:p w14:paraId="721FC301" w14:textId="77777777" w:rsidR="00744B34" w:rsidRPr="00744B34" w:rsidRDefault="00744B34" w:rsidP="00744B34">
      <w:pPr>
        <w:spacing w:before="80" w:after="80"/>
      </w:pPr>
      <w:r w:rsidRPr="00744B34">
        <w:rPr>
          <w:b/>
          <w:bCs/>
        </w:rPr>
        <w:t xml:space="preserve">Key assumption: </w:t>
      </w:r>
      <w:r w:rsidRPr="00744B34">
        <w:t>Returns are calculated using actual NAV dates, not calendar dates. This naturally handles weekends and market holidays.</w:t>
      </w:r>
    </w:p>
    <w:p w14:paraId="4788FB51" w14:textId="77777777" w:rsidR="00744B34" w:rsidRPr="00744B34" w:rsidRDefault="00744B34" w:rsidP="00744B34">
      <w:pPr>
        <w:pBdr>
          <w:bottom w:val="single" w:sz="4" w:space="1" w:color="DDDDDD"/>
        </w:pBdr>
        <w:spacing w:before="200" w:after="200"/>
      </w:pPr>
    </w:p>
    <w:p w14:paraId="6D1E394D" w14:textId="77777777" w:rsidR="00744B34" w:rsidRPr="00744B34" w:rsidRDefault="00744B34" w:rsidP="00744B34">
      <w:pPr>
        <w:spacing w:before="320" w:after="160"/>
      </w:pPr>
      <w:r w:rsidRPr="00744B34">
        <w:rPr>
          <w:b/>
          <w:bCs/>
          <w:color w:val="4338CA"/>
          <w:sz w:val="30"/>
          <w:szCs w:val="30"/>
        </w:rPr>
        <w:t>2. How Start Dates Are Selected</w:t>
      </w:r>
    </w:p>
    <w:p w14:paraId="3B8927DF" w14:textId="77777777" w:rsidR="00744B34" w:rsidRPr="00744B34" w:rsidRDefault="00744B34" w:rsidP="00744B34">
      <w:pPr>
        <w:spacing w:before="80" w:after="80"/>
      </w:pPr>
      <w:r w:rsidRPr="00744B34">
        <w:t>The tool picks every available NAV date within the user's From Date and To Date range as a potential SIP start date, subject to two conditions:</w:t>
      </w:r>
    </w:p>
    <w:p w14:paraId="17CB7B3E" w14:textId="77777777" w:rsidR="00744B34" w:rsidRPr="00744B34" w:rsidRDefault="00744B34" w:rsidP="00744B34">
      <w:pPr>
        <w:spacing w:before="40" w:after="40"/>
      </w:pPr>
    </w:p>
    <w:p w14:paraId="7443BC35" w14:textId="77777777" w:rsidR="00744B34" w:rsidRPr="00744B34" w:rsidRDefault="00744B34" w:rsidP="00744B34">
      <w:pPr>
        <w:pStyle w:val="ListParagraph"/>
        <w:numPr>
          <w:ilvl w:val="0"/>
          <w:numId w:val="1"/>
        </w:numPr>
        <w:spacing w:before="60" w:after="60"/>
        <w:contextualSpacing w:val="0"/>
      </w:pPr>
      <w:r w:rsidRPr="00744B34">
        <w:t>The date must have a NAV available (i.e. it is a trading day).</w:t>
      </w:r>
    </w:p>
    <w:p w14:paraId="6598306B" w14:textId="77777777" w:rsidR="00744B34" w:rsidRPr="00744B34" w:rsidRDefault="00744B34" w:rsidP="00744B34">
      <w:pPr>
        <w:pStyle w:val="ListParagraph"/>
        <w:numPr>
          <w:ilvl w:val="0"/>
          <w:numId w:val="1"/>
        </w:numPr>
        <w:spacing w:before="60" w:after="60"/>
        <w:contextualSpacing w:val="0"/>
      </w:pPr>
      <w:r w:rsidRPr="00744B34">
        <w:t>The date must be early enough to allow a complete SIP run.</w:t>
      </w:r>
      <w:r w:rsidRPr="00744B34">
        <w:rPr>
          <w:b/>
          <w:bCs/>
        </w:rPr>
        <w:t xml:space="preserve"> </w:t>
      </w:r>
      <w:r w:rsidRPr="00744B34">
        <w:t>For example, for a 1-year rolling period, the last valid start date must leave room for 12 monthly instalments before the To Date.</w:t>
      </w:r>
    </w:p>
    <w:p w14:paraId="1A8659C2" w14:textId="77777777" w:rsidR="00744B34" w:rsidRPr="00744B34" w:rsidRDefault="00744B34" w:rsidP="00744B34">
      <w:pPr>
        <w:spacing w:before="40" w:after="40"/>
      </w:pPr>
    </w:p>
    <w:p w14:paraId="2F2E15A2" w14:textId="77777777" w:rsidR="00744B34" w:rsidRPr="00744B34" w:rsidRDefault="00744B34" w:rsidP="00744B34">
      <w:pPr>
        <w:spacing w:before="80" w:after="80"/>
      </w:pPr>
      <w:r w:rsidRPr="00744B34">
        <w:t>Why use NAV dates instead of calendar dates? This eliminates duplicate rolling periods and skips non-trading days automatically. It means start dates are always unique.</w:t>
      </w:r>
    </w:p>
    <w:p w14:paraId="1600BD7F" w14:textId="77777777" w:rsidR="00744B34" w:rsidRPr="00744B34" w:rsidRDefault="00744B34" w:rsidP="00744B34">
      <w:pPr>
        <w:pBdr>
          <w:bottom w:val="single" w:sz="4" w:space="1" w:color="DDDDDD"/>
        </w:pBdr>
        <w:spacing w:before="200" w:after="200"/>
      </w:pPr>
    </w:p>
    <w:p w14:paraId="35727C37" w14:textId="77777777" w:rsidR="00744B34" w:rsidRPr="00744B34" w:rsidRDefault="00744B34" w:rsidP="00744B34">
      <w:pPr>
        <w:spacing w:before="320" w:after="160"/>
      </w:pPr>
      <w:r w:rsidRPr="00744B34">
        <w:rPr>
          <w:b/>
          <w:bCs/>
          <w:color w:val="4338CA"/>
          <w:sz w:val="30"/>
          <w:szCs w:val="30"/>
        </w:rPr>
        <w:t>3. How Each Monthly Instalment Is Handled</w:t>
      </w:r>
    </w:p>
    <w:p w14:paraId="041423F9" w14:textId="77777777" w:rsidR="00744B34" w:rsidRPr="00744B34" w:rsidRDefault="00744B34" w:rsidP="00744B34">
      <w:pPr>
        <w:spacing w:before="80" w:after="80"/>
      </w:pPr>
      <w:r w:rsidRPr="00744B34">
        <w:t>For each start date, the tool schedules instalments on the same day of the month for the required number of months.</w:t>
      </w:r>
    </w:p>
    <w:p w14:paraId="13B4C0B5" w14:textId="77777777" w:rsidR="00744B34" w:rsidRPr="00744B34" w:rsidRDefault="00744B34" w:rsidP="00744B34">
      <w:pPr>
        <w:spacing w:before="40" w:after="40"/>
      </w:pPr>
    </w:p>
    <w:p w14:paraId="18518A8A" w14:textId="1ABC19E3" w:rsidR="00744B34" w:rsidRPr="00744B34" w:rsidRDefault="00744B34" w:rsidP="00744B34">
      <w:pPr>
        <w:spacing w:before="80" w:after="80"/>
      </w:pPr>
      <w:r w:rsidRPr="00744B34">
        <w:rPr>
          <w:b/>
          <w:bCs/>
        </w:rPr>
        <w:t xml:space="preserve">Missing NAV dates (Issue 1): </w:t>
      </w:r>
      <w:r w:rsidRPr="00744B34">
        <w:t>If NAV is not available on the scheduled date (e.g. 01/02/2021 is a holiday), the tool takes the next available NAV date instead (e.g. 02/02/2021). This is done independently for each instalment.</w:t>
      </w:r>
      <w:r w:rsidR="0078347C">
        <w:tab/>
      </w:r>
      <w:r w:rsidR="0078347C">
        <w:tab/>
      </w:r>
    </w:p>
    <w:p w14:paraId="2FB0B9E2" w14:textId="77777777" w:rsidR="00744B34" w:rsidRPr="00744B34" w:rsidRDefault="00744B34" w:rsidP="00744B34">
      <w:pPr>
        <w:pBdr>
          <w:left w:val="single" w:sz="4" w:space="8" w:color="94A3B8"/>
        </w:pBdr>
        <w:spacing w:before="100" w:after="100"/>
      </w:pPr>
      <w:r w:rsidRPr="00744B34">
        <w:rPr>
          <w:i/>
          <w:iCs/>
          <w:color w:val="334155"/>
          <w:sz w:val="21"/>
          <w:szCs w:val="21"/>
        </w:rPr>
        <w:lastRenderedPageBreak/>
        <w:t>Start date: 01/01/2021. Instalment 2 is scheduled for 01/02/2021. NAV not available. Tool uses 02/02/2021. Next instalment (month 3) is 01/03/2021 — not  02/03/2021. Each month resets from the original start date.</w:t>
      </w:r>
    </w:p>
    <w:p w14:paraId="29D7DC3C" w14:textId="77777777" w:rsidR="00744B34" w:rsidRPr="00744B34" w:rsidRDefault="00744B34" w:rsidP="00744B34">
      <w:pPr>
        <w:spacing w:before="40" w:after="40"/>
      </w:pPr>
    </w:p>
    <w:p w14:paraId="5928A810" w14:textId="77777777" w:rsidR="00744B34" w:rsidRPr="00744B34" w:rsidRDefault="00744B34" w:rsidP="00744B34">
      <w:pPr>
        <w:spacing w:before="80" w:after="80"/>
      </w:pPr>
      <w:r w:rsidRPr="00744B34">
        <w:t>This means the gap between instalments may be slightly more than exactly one month when NAV dates are missing, but each instalment is always taken at the next available real price.</w:t>
      </w:r>
    </w:p>
    <w:p w14:paraId="07C4457B" w14:textId="77777777" w:rsidR="00744B34" w:rsidRPr="00744B34" w:rsidRDefault="00744B34" w:rsidP="00744B34">
      <w:pPr>
        <w:pBdr>
          <w:bottom w:val="single" w:sz="4" w:space="1" w:color="DDDDDD"/>
        </w:pBdr>
        <w:spacing w:before="200" w:after="200"/>
      </w:pPr>
    </w:p>
    <w:p w14:paraId="0FAA4718" w14:textId="77777777" w:rsidR="00744B34" w:rsidRPr="00744B34" w:rsidRDefault="00744B34" w:rsidP="00744B34">
      <w:pPr>
        <w:spacing w:before="320" w:after="160"/>
      </w:pPr>
      <w:r w:rsidRPr="00744B34">
        <w:rPr>
          <w:b/>
          <w:bCs/>
          <w:color w:val="4338CA"/>
          <w:sz w:val="30"/>
          <w:szCs w:val="30"/>
        </w:rPr>
        <w:t>4. Redemption Date Logic</w:t>
      </w:r>
    </w:p>
    <w:p w14:paraId="12761B2B" w14:textId="77777777" w:rsidR="00744B34" w:rsidRPr="00744B34" w:rsidRDefault="00744B34" w:rsidP="00744B34">
      <w:pPr>
        <w:spacing w:before="80" w:after="80"/>
      </w:pPr>
      <w:r w:rsidRPr="00744B34">
        <w:rPr>
          <w:b/>
          <w:bCs/>
        </w:rPr>
        <w:t xml:space="preserve">Assumption: </w:t>
      </w:r>
      <w:r w:rsidRPr="00744B34">
        <w:t>Redemption is assumed to happen on the next available NAV date after the last instalment date. The redemption value is calculated using that NAV.</w:t>
      </w:r>
    </w:p>
    <w:p w14:paraId="57FD03FB" w14:textId="77777777" w:rsidR="00744B34" w:rsidRPr="00744B34" w:rsidRDefault="00744B34" w:rsidP="00744B34">
      <w:pPr>
        <w:spacing w:before="40" w:after="40"/>
      </w:pPr>
    </w:p>
    <w:p w14:paraId="208E9957" w14:textId="77777777" w:rsidR="00744B34" w:rsidRPr="00744B34" w:rsidRDefault="00744B34" w:rsidP="00744B34">
      <w:pPr>
        <w:pBdr>
          <w:left w:val="single" w:sz="4" w:space="8" w:color="94A3B8"/>
        </w:pBdr>
        <w:spacing w:before="100" w:after="100"/>
        <w:ind w:left="540"/>
      </w:pPr>
      <w:r w:rsidRPr="00744B34">
        <w:rPr>
          <w:i/>
          <w:iCs/>
          <w:color w:val="334155"/>
          <w:sz w:val="21"/>
          <w:szCs w:val="21"/>
        </w:rPr>
        <w:t>1-year rolling period. Start date: 01/01/2021. Last instalment: 01/12/2021. Redemption NAV date: 02/12/2021 (next available NAV after 01/12/2021).</w:t>
      </w:r>
    </w:p>
    <w:p w14:paraId="199D5A53" w14:textId="77777777" w:rsidR="00744B34" w:rsidRPr="00744B34" w:rsidRDefault="00744B34" w:rsidP="00744B34">
      <w:pPr>
        <w:spacing w:before="40" w:after="40"/>
      </w:pPr>
    </w:p>
    <w:p w14:paraId="449EF313" w14:textId="77777777" w:rsidR="00744B34" w:rsidRPr="00744B34" w:rsidRDefault="00744B34" w:rsidP="00744B34">
      <w:pPr>
        <w:spacing w:before="80" w:after="80"/>
      </w:pPr>
      <w:r w:rsidRPr="00744B34">
        <w:rPr>
          <w:b/>
          <w:bCs/>
        </w:rPr>
        <w:t xml:space="preserve">Important rule: </w:t>
      </w:r>
      <w:r w:rsidRPr="00744B34">
        <w:t>If the redemption date falls beyond the user's chosen To Date, that rolling period is rejected entirely and does not appear in the results.</w:t>
      </w:r>
    </w:p>
    <w:p w14:paraId="20E00056" w14:textId="77777777" w:rsidR="00744B34" w:rsidRPr="00744B34" w:rsidRDefault="00744B34" w:rsidP="00744B34">
      <w:pPr>
        <w:spacing w:before="40" w:after="40"/>
      </w:pPr>
    </w:p>
    <w:p w14:paraId="4C79B450" w14:textId="77777777" w:rsidR="00744B34" w:rsidRPr="00744B34" w:rsidRDefault="00744B34" w:rsidP="00744B34">
      <w:pPr>
        <w:spacing w:before="80" w:after="80"/>
      </w:pPr>
      <w:r w:rsidRPr="00744B34">
        <w:t xml:space="preserve">Why? Because if the user selects today's date as the To Date, the next day's NAV will not exist yet. Accepting such periods would cause errors </w:t>
      </w:r>
      <w:proofErr w:type="gramStart"/>
      <w:r w:rsidRPr="00744B34">
        <w:t>and also</w:t>
      </w:r>
      <w:proofErr w:type="gramEnd"/>
      <w:r w:rsidRPr="00744B34">
        <w:t xml:space="preserve"> create confusion in the results.</w:t>
      </w:r>
    </w:p>
    <w:p w14:paraId="74074F6E" w14:textId="77777777" w:rsidR="00744B34" w:rsidRPr="00744B34" w:rsidRDefault="00744B34" w:rsidP="00744B34">
      <w:pPr>
        <w:pBdr>
          <w:bottom w:val="single" w:sz="4" w:space="1" w:color="DDDDDD"/>
        </w:pBdr>
        <w:spacing w:before="200" w:after="200"/>
      </w:pPr>
    </w:p>
    <w:p w14:paraId="577F1E27" w14:textId="77777777" w:rsidR="00744B34" w:rsidRPr="00744B34" w:rsidRDefault="00744B34" w:rsidP="00744B34">
      <w:pPr>
        <w:spacing w:before="320" w:after="160"/>
      </w:pPr>
      <w:r w:rsidRPr="00744B34">
        <w:rPr>
          <w:b/>
          <w:bCs/>
          <w:color w:val="4338CA"/>
          <w:sz w:val="30"/>
          <w:szCs w:val="30"/>
        </w:rPr>
        <w:t>5. When a Rolling Period Is Rejected</w:t>
      </w:r>
    </w:p>
    <w:p w14:paraId="42B4AD49" w14:textId="77777777" w:rsidR="00744B34" w:rsidRPr="00744B34" w:rsidRDefault="00744B34" w:rsidP="00744B34">
      <w:pPr>
        <w:spacing w:before="80" w:after="80"/>
      </w:pPr>
      <w:r w:rsidRPr="00744B34">
        <w:t>A rolling period is skipped and excluded from results in the following situations:</w:t>
      </w:r>
    </w:p>
    <w:p w14:paraId="2868B1AC" w14:textId="77777777" w:rsidR="00744B34" w:rsidRPr="00744B34" w:rsidRDefault="00744B34" w:rsidP="00744B34">
      <w:pPr>
        <w:spacing w:before="40" w:after="40"/>
      </w:pPr>
    </w:p>
    <w:p w14:paraId="5374D964" w14:textId="77777777" w:rsidR="00744B34" w:rsidRPr="00744B34" w:rsidRDefault="00744B34" w:rsidP="00744B34">
      <w:pPr>
        <w:pStyle w:val="ListParagraph"/>
        <w:numPr>
          <w:ilvl w:val="0"/>
          <w:numId w:val="1"/>
        </w:numPr>
        <w:spacing w:before="60" w:after="60"/>
        <w:contextualSpacing w:val="0"/>
      </w:pPr>
      <w:r w:rsidRPr="00744B34">
        <w:rPr>
          <w:b/>
          <w:bCs/>
        </w:rPr>
        <w:t xml:space="preserve">Incomplete instalments: </w:t>
      </w:r>
      <w:r w:rsidRPr="00744B34">
        <w:t>If the next available NAV for any instalment falls beyond the user's To Date, the number of completed instalments will be less than required (e.g. only 11 out of 12). This period is rejected.</w:t>
      </w:r>
    </w:p>
    <w:p w14:paraId="44C4BD3A" w14:textId="77777777" w:rsidR="00744B34" w:rsidRPr="00744B34" w:rsidRDefault="00744B34" w:rsidP="00744B34">
      <w:pPr>
        <w:spacing w:before="40" w:after="40"/>
      </w:pPr>
    </w:p>
    <w:p w14:paraId="4A9C2320" w14:textId="77777777" w:rsidR="00744B34" w:rsidRPr="00744B34" w:rsidRDefault="00744B34" w:rsidP="00744B34">
      <w:pPr>
        <w:pBdr>
          <w:left w:val="single" w:sz="4" w:space="8" w:color="94A3B8"/>
        </w:pBdr>
        <w:spacing w:before="100" w:after="100"/>
        <w:ind w:left="540"/>
      </w:pPr>
      <w:r w:rsidRPr="00744B34">
        <w:rPr>
          <w:i/>
          <w:iCs/>
          <w:color w:val="334155"/>
          <w:sz w:val="21"/>
          <w:szCs w:val="21"/>
        </w:rPr>
        <w:t>1-year rolling, From: 01/01/2021, To: 01/04/2025. Start date: 01/05/2024. Last instalment scheduled: 01/04/2025. NAV not available on 01/04/2025. Next available NAV: 02/04/2025. This is beyond the To Date (01/04/2025). Period rejected.</w:t>
      </w:r>
    </w:p>
    <w:p w14:paraId="62FC6049" w14:textId="77777777" w:rsidR="00744B34" w:rsidRPr="00744B34" w:rsidRDefault="00744B34" w:rsidP="00744B34">
      <w:pPr>
        <w:spacing w:before="40" w:after="40"/>
      </w:pPr>
    </w:p>
    <w:p w14:paraId="0706AC4F" w14:textId="77777777" w:rsidR="00744B34" w:rsidRPr="00744B34" w:rsidRDefault="00744B34" w:rsidP="00744B34">
      <w:pPr>
        <w:pStyle w:val="ListParagraph"/>
        <w:numPr>
          <w:ilvl w:val="0"/>
          <w:numId w:val="1"/>
        </w:numPr>
        <w:spacing w:before="60" w:after="60"/>
        <w:contextualSpacing w:val="0"/>
      </w:pPr>
      <w:r w:rsidRPr="00744B34">
        <w:rPr>
          <w:b/>
          <w:bCs/>
        </w:rPr>
        <w:t xml:space="preserve">Redemption date beyond To Date: </w:t>
      </w:r>
      <w:r w:rsidRPr="00744B34">
        <w:t>Even if all 12 instalments are completed, if the redemption NAV date is after the To Date, the period is rejected.</w:t>
      </w:r>
    </w:p>
    <w:p w14:paraId="260D19BC" w14:textId="77777777" w:rsidR="00744B34" w:rsidRPr="00744B34" w:rsidRDefault="00744B34" w:rsidP="00744B34">
      <w:pPr>
        <w:pBdr>
          <w:bottom w:val="single" w:sz="4" w:space="1" w:color="DDDDDD"/>
        </w:pBdr>
        <w:spacing w:before="200" w:after="200"/>
      </w:pPr>
    </w:p>
    <w:p w14:paraId="5FA0FC44" w14:textId="77777777" w:rsidR="00744B34" w:rsidRPr="00744B34" w:rsidRDefault="00744B34" w:rsidP="00744B34">
      <w:pPr>
        <w:spacing w:before="320" w:after="160"/>
      </w:pPr>
      <w:r w:rsidRPr="00744B34">
        <w:rPr>
          <w:b/>
          <w:bCs/>
          <w:color w:val="4338CA"/>
          <w:sz w:val="30"/>
          <w:szCs w:val="30"/>
        </w:rPr>
        <w:t>6. Start Dates, End Dates, and Duplicates</w:t>
      </w:r>
    </w:p>
    <w:p w14:paraId="3DFA94AB" w14:textId="77777777" w:rsidR="00744B34" w:rsidRPr="00744B34" w:rsidRDefault="00744B34" w:rsidP="00744B34">
      <w:pPr>
        <w:spacing w:before="80" w:after="80"/>
      </w:pPr>
      <w:r w:rsidRPr="00744B34">
        <w:t>Because start dates are taken from actual NAV dates (not every calendar day), multiple rolling periods can share the same end date. This is expected and correct.</w:t>
      </w:r>
    </w:p>
    <w:p w14:paraId="51264766" w14:textId="77777777" w:rsidR="00744B34" w:rsidRPr="00744B34" w:rsidRDefault="00744B34" w:rsidP="00744B34">
      <w:pPr>
        <w:spacing w:before="40" w:after="40"/>
      </w:pPr>
    </w:p>
    <w:p w14:paraId="448E07BE" w14:textId="77777777" w:rsidR="00744B34" w:rsidRPr="00744B34" w:rsidRDefault="00744B34" w:rsidP="00744B34">
      <w:pPr>
        <w:pBdr>
          <w:left w:val="single" w:sz="4" w:space="8" w:color="94A3B8"/>
        </w:pBdr>
        <w:spacing w:before="100" w:after="100"/>
        <w:ind w:left="540"/>
      </w:pPr>
      <w:r w:rsidRPr="00744B34">
        <w:rPr>
          <w:i/>
          <w:iCs/>
          <w:color w:val="334155"/>
          <w:sz w:val="21"/>
          <w:szCs w:val="21"/>
        </w:rPr>
        <w:t>Example 2 from Note 3: For a 1-year rolling period, start date 01/05/2024 has end date 01/04/2025. Start date 02/05/2024 (next trading day) also targets 01/04/2025 as the last instalment but uses 02/04/2025 NAV, which is beyond To Date — so it is rejected. Start date 30/04/2024 might also target an end date of 29/04/2025, which is valid.</w:t>
      </w:r>
    </w:p>
    <w:p w14:paraId="17CBEF40" w14:textId="77777777" w:rsidR="00744B34" w:rsidRPr="00744B34" w:rsidRDefault="00744B34" w:rsidP="00744B34">
      <w:pPr>
        <w:spacing w:before="40" w:after="40"/>
      </w:pPr>
    </w:p>
    <w:p w14:paraId="05A61AF5" w14:textId="77777777" w:rsidR="00744B34" w:rsidRPr="00744B34" w:rsidRDefault="00744B34" w:rsidP="00744B34">
      <w:pPr>
        <w:spacing w:before="80" w:after="80"/>
      </w:pPr>
      <w:r w:rsidRPr="00744B34">
        <w:t>The key point: end dates are not unique. What is unique is the start date. Each start date produces at most one rolling period result.</w:t>
      </w:r>
    </w:p>
    <w:p w14:paraId="5064DF07" w14:textId="77777777" w:rsidR="00744B34" w:rsidRPr="00744B34" w:rsidRDefault="00744B34" w:rsidP="00744B34">
      <w:pPr>
        <w:pBdr>
          <w:bottom w:val="single" w:sz="4" w:space="1" w:color="DDDDDD"/>
        </w:pBdr>
        <w:spacing w:before="200" w:after="200"/>
      </w:pPr>
    </w:p>
    <w:p w14:paraId="48CCE7F5" w14:textId="77777777" w:rsidR="00744B34" w:rsidRPr="00744B34" w:rsidRDefault="00744B34" w:rsidP="00744B34">
      <w:pPr>
        <w:spacing w:before="320" w:after="160"/>
      </w:pPr>
      <w:r w:rsidRPr="00744B34">
        <w:rPr>
          <w:b/>
          <w:bCs/>
          <w:color w:val="4338CA"/>
          <w:sz w:val="30"/>
          <w:szCs w:val="30"/>
        </w:rPr>
        <w:t>7. XIRR Calculation</w:t>
      </w:r>
    </w:p>
    <w:p w14:paraId="77EB88BA" w14:textId="77777777" w:rsidR="00744B34" w:rsidRPr="00744B34" w:rsidRDefault="00744B34" w:rsidP="00744B34">
      <w:pPr>
        <w:spacing w:before="80" w:after="80"/>
      </w:pPr>
      <w:r w:rsidRPr="00744B34">
        <w:t>XIRR is the standard way to calculate returns for uneven cash flows at irregular intervals, which is what a SIP produces (due to market holidays).</w:t>
      </w:r>
    </w:p>
    <w:p w14:paraId="21E948E6" w14:textId="77777777" w:rsidR="00744B34" w:rsidRPr="00744B34" w:rsidRDefault="00744B34" w:rsidP="00744B34">
      <w:pPr>
        <w:spacing w:before="40" w:after="40"/>
      </w:pPr>
    </w:p>
    <w:p w14:paraId="0D9E66D1" w14:textId="77777777" w:rsidR="00744B34" w:rsidRPr="00744B34" w:rsidRDefault="00744B34" w:rsidP="00744B34">
      <w:pPr>
        <w:spacing w:before="80" w:after="80"/>
      </w:pPr>
      <w:r w:rsidRPr="00744B34">
        <w:t>For each rolling period, the cash flows are:</w:t>
      </w:r>
    </w:p>
    <w:p w14:paraId="10DB0970" w14:textId="77777777" w:rsidR="00744B34" w:rsidRPr="00744B34" w:rsidRDefault="00744B34" w:rsidP="00744B34">
      <w:pPr>
        <w:pStyle w:val="ListParagraph"/>
        <w:numPr>
          <w:ilvl w:val="0"/>
          <w:numId w:val="1"/>
        </w:numPr>
        <w:spacing w:before="60" w:after="60"/>
        <w:contextualSpacing w:val="0"/>
      </w:pPr>
      <w:r w:rsidRPr="00744B34">
        <w:t>Each monthly instalment: entered as a negative number (money going out).</w:t>
      </w:r>
    </w:p>
    <w:p w14:paraId="3E05D94A" w14:textId="77777777" w:rsidR="00744B34" w:rsidRPr="00744B34" w:rsidRDefault="00744B34" w:rsidP="00744B34">
      <w:pPr>
        <w:pStyle w:val="ListParagraph"/>
        <w:numPr>
          <w:ilvl w:val="0"/>
          <w:numId w:val="1"/>
        </w:numPr>
        <w:spacing w:before="60" w:after="60"/>
        <w:contextualSpacing w:val="0"/>
      </w:pPr>
      <w:r w:rsidRPr="00744B34">
        <w:t>Redemption value: entered as a positive number (money coming in).</w:t>
      </w:r>
    </w:p>
    <w:p w14:paraId="016DD04A" w14:textId="77777777" w:rsidR="00744B34" w:rsidRPr="00744B34" w:rsidRDefault="00744B34" w:rsidP="00744B34">
      <w:pPr>
        <w:spacing w:before="40" w:after="40"/>
      </w:pPr>
    </w:p>
    <w:p w14:paraId="6CDC69A4" w14:textId="77777777" w:rsidR="00744B34" w:rsidRPr="00744B34" w:rsidRDefault="00744B34" w:rsidP="00744B34">
      <w:pPr>
        <w:spacing w:before="80" w:after="80"/>
      </w:pPr>
      <w:r w:rsidRPr="00744B34">
        <w:t>XIRR finds the annual interest rate at which the present value of all these cash flows equals zero. It uses the actual number of days between each cash flow date and the first instalment date, divided by 365.25 (Using 365 or 366 more or less gives the same returns. We aren’t trying to get accurate number rather we are focusing on the distributions).</w:t>
      </w:r>
    </w:p>
    <w:p w14:paraId="5ECDB2B6" w14:textId="77777777" w:rsidR="00744B34" w:rsidRPr="00744B34" w:rsidRDefault="00744B34" w:rsidP="00744B34">
      <w:pPr>
        <w:spacing w:before="40" w:after="40"/>
      </w:pPr>
    </w:p>
    <w:p w14:paraId="144DD858" w14:textId="77777777" w:rsidR="00744B34" w:rsidRPr="00744B34" w:rsidRDefault="00744B34" w:rsidP="00744B34">
      <w:pPr>
        <w:spacing w:before="80" w:after="80"/>
      </w:pPr>
      <w:r w:rsidRPr="00744B34">
        <w:rPr>
          <w:b/>
          <w:bCs/>
        </w:rPr>
        <w:t xml:space="preserve">Starting assumption: </w:t>
      </w:r>
      <w:r w:rsidRPr="00744B34">
        <w:t>The solver starts with a guess of 8% annual return and refines it up to 150 times until the answer is stable to within a very small tolerance.</w:t>
      </w:r>
    </w:p>
    <w:p w14:paraId="097174D9" w14:textId="77777777" w:rsidR="00744B34" w:rsidRPr="00744B34" w:rsidRDefault="00744B34" w:rsidP="00744B34">
      <w:pPr>
        <w:spacing w:before="40" w:after="40"/>
      </w:pPr>
    </w:p>
    <w:p w14:paraId="609C6A3E" w14:textId="77777777" w:rsidR="00744B34" w:rsidRPr="00744B34" w:rsidRDefault="00744B34" w:rsidP="00744B34">
      <w:pPr>
        <w:spacing w:before="80" w:after="80"/>
      </w:pPr>
      <w:r w:rsidRPr="00744B34">
        <w:rPr>
          <w:b/>
          <w:bCs/>
        </w:rPr>
        <w:t xml:space="preserve">Final value stored directly: </w:t>
      </w:r>
      <w:r w:rsidRPr="00744B34">
        <w:t>The actual redemption value (units × redemption NAV) is stored alongside the XIRR. This ensures the rupee amounts shown in the SIP analysis table are exact  not re-calculated from the XIRR.</w:t>
      </w:r>
    </w:p>
    <w:p w14:paraId="08BBE2C9" w14:textId="77777777" w:rsidR="00744B34" w:rsidRPr="00744B34" w:rsidRDefault="00744B34" w:rsidP="00744B34">
      <w:pPr>
        <w:pBdr>
          <w:bottom w:val="single" w:sz="4" w:space="1" w:color="DDDDDD"/>
        </w:pBdr>
        <w:spacing w:before="200" w:after="200"/>
      </w:pPr>
    </w:p>
    <w:p w14:paraId="0D1002FD" w14:textId="59DFEE2D" w:rsidR="00744B34" w:rsidRDefault="00744B34" w:rsidP="00744B34">
      <w:pPr>
        <w:spacing w:before="80" w:after="80"/>
      </w:pPr>
      <w:r w:rsidRPr="00744B34">
        <w:rPr>
          <w:b/>
          <w:bCs/>
        </w:rPr>
        <w:t>Note</w:t>
      </w:r>
      <w:r>
        <w:rPr>
          <w:b/>
          <w:bCs/>
        </w:rPr>
        <w:t xml:space="preserve"> 1</w:t>
      </w:r>
      <w:r w:rsidRPr="00744B34">
        <w:rPr>
          <w:b/>
          <w:bCs/>
        </w:rPr>
        <w:t xml:space="preserve">: </w:t>
      </w:r>
      <w:r w:rsidRPr="00744B34">
        <w:rPr>
          <w:i/>
          <w:iCs/>
          <w:color w:val="555555"/>
        </w:rPr>
        <w:t>This document reflects the current logic of the tool. Some edge cases in real fund data (very large NAV gaps, funds with sparse data) may produce unexpected results. Always cross-check with a second source for important decisions.</w:t>
      </w:r>
      <w:r w:rsidRPr="00744B34">
        <w:t xml:space="preserve"> </w:t>
      </w:r>
    </w:p>
    <w:p w14:paraId="4A5208BF" w14:textId="1091EAD9" w:rsidR="00744B34" w:rsidRDefault="00744B34" w:rsidP="00744B34">
      <w:pPr>
        <w:spacing w:before="80" w:after="80"/>
        <w:rPr>
          <w:i/>
          <w:iCs/>
          <w:color w:val="555555"/>
        </w:rPr>
      </w:pPr>
      <w:r w:rsidRPr="00744B34">
        <w:rPr>
          <w:b/>
          <w:bCs/>
        </w:rPr>
        <w:t>Note</w:t>
      </w:r>
      <w:r>
        <w:rPr>
          <w:b/>
          <w:bCs/>
        </w:rPr>
        <w:t xml:space="preserve"> </w:t>
      </w:r>
      <w:r>
        <w:rPr>
          <w:b/>
          <w:bCs/>
        </w:rPr>
        <w:t>2</w:t>
      </w:r>
      <w:r w:rsidRPr="00744B34">
        <w:rPr>
          <w:b/>
          <w:bCs/>
        </w:rPr>
        <w:t xml:space="preserve">: </w:t>
      </w:r>
      <w:r w:rsidRPr="00744B34">
        <w:rPr>
          <w:i/>
          <w:iCs/>
          <w:color w:val="555555"/>
        </w:rPr>
        <w:t>The codes</w:t>
      </w:r>
      <w:r>
        <w:rPr>
          <w:i/>
          <w:iCs/>
          <w:color w:val="555555"/>
        </w:rPr>
        <w:t>/documentations</w:t>
      </w:r>
      <w:r w:rsidRPr="00744B34">
        <w:rPr>
          <w:i/>
          <w:iCs/>
          <w:color w:val="555555"/>
        </w:rPr>
        <w:t xml:space="preserve"> </w:t>
      </w:r>
      <w:r>
        <w:rPr>
          <w:i/>
          <w:iCs/>
          <w:color w:val="555555"/>
        </w:rPr>
        <w:t>are</w:t>
      </w:r>
      <w:r w:rsidRPr="00744B34">
        <w:rPr>
          <w:i/>
          <w:iCs/>
          <w:color w:val="555555"/>
        </w:rPr>
        <w:t xml:space="preserve"> generated with AI tools (Claude, Grok, and ChatGPT). The creator is not a software developer/tech person. Altho</w:t>
      </w:r>
      <w:r>
        <w:rPr>
          <w:i/>
          <w:iCs/>
          <w:color w:val="555555"/>
        </w:rPr>
        <w:t>u</w:t>
      </w:r>
      <w:r w:rsidRPr="00744B34">
        <w:rPr>
          <w:i/>
          <w:iCs/>
          <w:color w:val="555555"/>
        </w:rPr>
        <w:t>gh the creator has made tests by</w:t>
      </w:r>
      <w:r>
        <w:rPr>
          <w:i/>
          <w:iCs/>
          <w:color w:val="555555"/>
        </w:rPr>
        <w:t xml:space="preserve"> </w:t>
      </w:r>
      <w:r w:rsidRPr="00744B34">
        <w:rPr>
          <w:i/>
          <w:iCs/>
          <w:color w:val="555555"/>
        </w:rPr>
        <w:t>cross</w:t>
      </w:r>
      <w:r>
        <w:rPr>
          <w:i/>
          <w:iCs/>
          <w:color w:val="555555"/>
        </w:rPr>
        <w:t>-</w:t>
      </w:r>
      <w:r w:rsidRPr="00744B34">
        <w:rPr>
          <w:i/>
          <w:iCs/>
          <w:color w:val="555555"/>
        </w:rPr>
        <w:t>checking the returns generated by the tool, tool may contain inaccuracies, incomplete logic, or unintended errors. The creator expressly disclaims responsibility for any consequences arising from errors or limitations within the code logic.</w:t>
      </w:r>
    </w:p>
    <w:p w14:paraId="68B49DC0" w14:textId="511DE81D" w:rsidR="001111BB" w:rsidRPr="00744B34" w:rsidRDefault="001111BB"/>
    <w:sectPr w:rsidR="001111BB" w:rsidRPr="00744B34" w:rsidSect="00744B34">
      <w:footerReference w:type="default" r:id="rI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175D" w14:textId="77777777" w:rsidR="00744B34" w:rsidRDefault="00744B34">
    <w:pPr>
      <w:jc w:val="center"/>
    </w:pPr>
    <w:r>
      <w:rPr>
        <w:color w:val="888888"/>
        <w:sz w:val="18"/>
        <w:szCs w:val="18"/>
      </w:rPr>
      <w:t>SIP Rolling Returns — Calculation Logic &amp; Assumptions</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42E"/>
    <w:multiLevelType w:val="hybridMultilevel"/>
    <w:tmpl w:val="11986A18"/>
    <w:lvl w:ilvl="0" w:tplc="B2CA9756">
      <w:start w:val="1"/>
      <w:numFmt w:val="bullet"/>
      <w:lvlText w:val="•"/>
      <w:lvlJc w:val="left"/>
      <w:pPr>
        <w:ind w:left="540" w:hanging="260"/>
      </w:pPr>
    </w:lvl>
    <w:lvl w:ilvl="1" w:tplc="6CD0F1E6">
      <w:start w:val="1"/>
      <w:numFmt w:val="bullet"/>
      <w:lvlText w:val="◦"/>
      <w:lvlJc w:val="left"/>
      <w:pPr>
        <w:ind w:left="900" w:hanging="260"/>
      </w:pPr>
    </w:lvl>
    <w:lvl w:ilvl="2" w:tplc="90964396">
      <w:numFmt w:val="decimal"/>
      <w:lvlText w:val=""/>
      <w:lvlJc w:val="left"/>
    </w:lvl>
    <w:lvl w:ilvl="3" w:tplc="4B60325C">
      <w:numFmt w:val="decimal"/>
      <w:lvlText w:val=""/>
      <w:lvlJc w:val="left"/>
    </w:lvl>
    <w:lvl w:ilvl="4" w:tplc="73E0E6BA">
      <w:numFmt w:val="decimal"/>
      <w:lvlText w:val=""/>
      <w:lvlJc w:val="left"/>
    </w:lvl>
    <w:lvl w:ilvl="5" w:tplc="002036A8">
      <w:numFmt w:val="decimal"/>
      <w:lvlText w:val=""/>
      <w:lvlJc w:val="left"/>
    </w:lvl>
    <w:lvl w:ilvl="6" w:tplc="30A20DA2">
      <w:numFmt w:val="decimal"/>
      <w:lvlText w:val=""/>
      <w:lvlJc w:val="left"/>
    </w:lvl>
    <w:lvl w:ilvl="7" w:tplc="83024356">
      <w:numFmt w:val="decimal"/>
      <w:lvlText w:val=""/>
      <w:lvlJc w:val="left"/>
    </w:lvl>
    <w:lvl w:ilvl="8" w:tplc="884C56EE">
      <w:numFmt w:val="decimal"/>
      <w:lvlText w:val=""/>
      <w:lvlJc w:val="left"/>
    </w:lvl>
  </w:abstractNum>
  <w:num w:numId="1" w16cid:durableId="47536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34"/>
    <w:rsid w:val="00050A3C"/>
    <w:rsid w:val="001111BB"/>
    <w:rsid w:val="00276C3C"/>
    <w:rsid w:val="006D1FF9"/>
    <w:rsid w:val="00744B34"/>
    <w:rsid w:val="0078347C"/>
    <w:rsid w:val="007B7088"/>
    <w:rsid w:val="008D1C19"/>
    <w:rsid w:val="00C05AE5"/>
    <w:rsid w:val="00C934DF"/>
    <w:rsid w:val="00D012DB"/>
    <w:rsid w:val="00E94AF5"/>
    <w:rsid w:val="00FD2796"/>
    <w:rsid w:val="00FD3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39FB"/>
  <w15:chartTrackingRefBased/>
  <w15:docId w15:val="{49C5D8BA-43EA-40C3-A9F1-95969BA7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34"/>
    <w:pPr>
      <w:spacing w:after="0" w:line="240" w:lineRule="auto"/>
    </w:pPr>
    <w:rPr>
      <w:rFonts w:eastAsia="Arial"/>
      <w:kern w:val="0"/>
      <w:sz w:val="22"/>
      <w:szCs w:val="22"/>
      <w:lang w:eastAsia="en-IN"/>
    </w:rPr>
  </w:style>
  <w:style w:type="paragraph" w:styleId="Heading1">
    <w:name w:val="heading 1"/>
    <w:basedOn w:val="Normal"/>
    <w:next w:val="Normal"/>
    <w:link w:val="Heading1Char"/>
    <w:uiPriority w:val="9"/>
    <w:qFormat/>
    <w:rsid w:val="00744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B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B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4B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4B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4B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4B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4B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B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B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4B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4B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4B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4B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4B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B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B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4B34"/>
    <w:pPr>
      <w:spacing w:before="160"/>
      <w:jc w:val="center"/>
    </w:pPr>
    <w:rPr>
      <w:i/>
      <w:iCs/>
      <w:color w:val="404040" w:themeColor="text1" w:themeTint="BF"/>
    </w:rPr>
  </w:style>
  <w:style w:type="character" w:customStyle="1" w:styleId="QuoteChar">
    <w:name w:val="Quote Char"/>
    <w:basedOn w:val="DefaultParagraphFont"/>
    <w:link w:val="Quote"/>
    <w:uiPriority w:val="29"/>
    <w:rsid w:val="00744B34"/>
    <w:rPr>
      <w:i/>
      <w:iCs/>
      <w:color w:val="404040" w:themeColor="text1" w:themeTint="BF"/>
    </w:rPr>
  </w:style>
  <w:style w:type="paragraph" w:styleId="ListParagraph">
    <w:name w:val="List Paragraph"/>
    <w:basedOn w:val="Normal"/>
    <w:qFormat/>
    <w:rsid w:val="00744B34"/>
    <w:pPr>
      <w:ind w:left="720"/>
      <w:contextualSpacing/>
    </w:pPr>
  </w:style>
  <w:style w:type="character" w:styleId="IntenseEmphasis">
    <w:name w:val="Intense Emphasis"/>
    <w:basedOn w:val="DefaultParagraphFont"/>
    <w:uiPriority w:val="21"/>
    <w:qFormat/>
    <w:rsid w:val="00744B34"/>
    <w:rPr>
      <w:i/>
      <w:iCs/>
      <w:color w:val="0F4761" w:themeColor="accent1" w:themeShade="BF"/>
    </w:rPr>
  </w:style>
  <w:style w:type="paragraph" w:styleId="IntenseQuote">
    <w:name w:val="Intense Quote"/>
    <w:basedOn w:val="Normal"/>
    <w:next w:val="Normal"/>
    <w:link w:val="IntenseQuoteChar"/>
    <w:uiPriority w:val="30"/>
    <w:qFormat/>
    <w:rsid w:val="0074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B34"/>
    <w:rPr>
      <w:i/>
      <w:iCs/>
      <w:color w:val="0F4761" w:themeColor="accent1" w:themeShade="BF"/>
    </w:rPr>
  </w:style>
  <w:style w:type="character" w:styleId="IntenseReference">
    <w:name w:val="Intense Reference"/>
    <w:basedOn w:val="DefaultParagraphFont"/>
    <w:uiPriority w:val="32"/>
    <w:qFormat/>
    <w:rsid w:val="00744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948</Words>
  <Characters>4810</Characters>
  <Application>Microsoft Office Word</Application>
  <DocSecurity>0</DocSecurity>
  <Lines>111</Lines>
  <Paragraphs>53</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Nijeeth</dc:creator>
  <cp:keywords/>
  <dc:description/>
  <cp:lastModifiedBy>Nijeeth</cp:lastModifiedBy>
  <cp:revision>2</cp:revision>
  <dcterms:created xsi:type="dcterms:W3CDTF">2026-03-02T08:31:00Z</dcterms:created>
  <dcterms:modified xsi:type="dcterms:W3CDTF">2026-03-02T08:45:00Z</dcterms:modified>
</cp:coreProperties>
</file>